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8B75F1" w14:textId="2E345C65" w:rsidR="00263C02" w:rsidRPr="003A378D" w:rsidRDefault="007D77C3" w:rsidP="00263C02">
      <w:pPr>
        <w:jc w:val="center"/>
        <w:rPr>
          <w:rFonts w:ascii="Times New Roman" w:eastAsia="標楷體" w:hAnsi="Times New Roman" w:cs="Times New Roman"/>
          <w:b/>
          <w:sz w:val="32"/>
          <w:szCs w:val="32"/>
        </w:rPr>
      </w:pPr>
      <w:bookmarkStart w:id="0" w:name="_Hlk132213541"/>
      <w:bookmarkEnd w:id="0"/>
      <w:r w:rsidRPr="007D77C3">
        <w:rPr>
          <w:rFonts w:ascii="Times New Roman" w:eastAsia="標楷體" w:hAnsi="Times New Roman" w:cs="Times New Roman" w:hint="eastAsia"/>
          <w:b/>
          <w:sz w:val="32"/>
          <w:szCs w:val="32"/>
        </w:rPr>
        <w:t>走向和解的地圖</w:t>
      </w:r>
      <w:r w:rsidR="00263C02">
        <w:rPr>
          <w:rFonts w:ascii="Times New Roman" w:eastAsia="標楷體" w:hAnsi="Times New Roman" w:cs="Times New Roman" w:hint="eastAsia"/>
          <w:b/>
          <w:sz w:val="32"/>
          <w:szCs w:val="32"/>
        </w:rPr>
        <w:t>──</w:t>
      </w:r>
      <w:r w:rsidR="00263C02" w:rsidRPr="003A378D">
        <w:rPr>
          <w:rFonts w:ascii="Times New Roman" w:eastAsia="標楷體" w:hAnsi="Times New Roman" w:cs="Times New Roman"/>
          <w:b/>
          <w:sz w:val="32"/>
          <w:szCs w:val="32"/>
        </w:rPr>
        <w:t>〈</w:t>
      </w:r>
      <w:r>
        <w:rPr>
          <w:rFonts w:ascii="Times New Roman" w:eastAsia="標楷體" w:hAnsi="Times New Roman" w:cs="Times New Roman" w:hint="eastAsia"/>
          <w:b/>
          <w:sz w:val="32"/>
          <w:szCs w:val="32"/>
        </w:rPr>
        <w:t>勸和論</w:t>
      </w:r>
      <w:r w:rsidR="00263C02" w:rsidRPr="003A378D">
        <w:rPr>
          <w:rFonts w:ascii="Times New Roman" w:eastAsia="標楷體" w:hAnsi="Times New Roman" w:cs="Times New Roman"/>
          <w:b/>
          <w:sz w:val="32"/>
          <w:szCs w:val="32"/>
        </w:rPr>
        <w:t>〉學習單</w:t>
      </w:r>
    </w:p>
    <w:p w14:paraId="70386684" w14:textId="77777777" w:rsidR="00263C02" w:rsidRPr="003A378D" w:rsidRDefault="00263C02" w:rsidP="00263C02">
      <w:pPr>
        <w:jc w:val="right"/>
        <w:rPr>
          <w:rFonts w:ascii="Times New Roman" w:eastAsia="標楷體" w:hAnsi="Times New Roman" w:cs="Times New Roman"/>
        </w:rPr>
      </w:pPr>
      <w:r w:rsidRPr="003A378D">
        <w:rPr>
          <w:rFonts w:ascii="Times New Roman" w:eastAsia="標楷體" w:hAnsi="Times New Roman" w:cs="Times New Roman"/>
        </w:rPr>
        <w:t>設計者：高雄市立楠梓高中</w:t>
      </w:r>
      <w:r w:rsidRPr="003A378D">
        <w:rPr>
          <w:rFonts w:ascii="Times New Roman" w:eastAsia="標楷體" w:hAnsi="Times New Roman" w:cs="Times New Roman"/>
        </w:rPr>
        <w:t xml:space="preserve"> </w:t>
      </w:r>
      <w:r w:rsidRPr="003A378D">
        <w:rPr>
          <w:rFonts w:ascii="Times New Roman" w:eastAsia="標楷體" w:hAnsi="Times New Roman" w:cs="Times New Roman"/>
        </w:rPr>
        <w:t>顏嘉儀</w:t>
      </w:r>
    </w:p>
    <w:p w14:paraId="3EC1D4E2" w14:textId="1B58E5B0" w:rsidR="00263C02" w:rsidRDefault="00263C02" w:rsidP="00263C02">
      <w:pPr>
        <w:rPr>
          <w:rFonts w:ascii="Times New Roman" w:eastAsia="標楷體" w:hAnsi="Times New Roman" w:cs="Times New Roman"/>
          <w:sz w:val="28"/>
          <w:u w:val="double"/>
        </w:rPr>
      </w:pPr>
      <w:r w:rsidRPr="003A378D">
        <w:rPr>
          <w:rFonts w:ascii="Times New Roman" w:eastAsia="標楷體" w:hAnsi="Times New Roman" w:cs="Times New Roman"/>
          <w:sz w:val="28"/>
          <w:u w:val="double"/>
        </w:rPr>
        <w:t>壹</w:t>
      </w:r>
      <w:r>
        <w:rPr>
          <w:rFonts w:ascii="Times New Roman" w:eastAsia="標楷體" w:hAnsi="Times New Roman" w:cs="Times New Roman" w:hint="eastAsia"/>
          <w:sz w:val="28"/>
          <w:u w:val="double"/>
        </w:rPr>
        <w:t>、</w:t>
      </w:r>
      <w:r w:rsidRPr="003A378D">
        <w:rPr>
          <w:rFonts w:ascii="Times New Roman" w:eastAsia="標楷體" w:hAnsi="Times New Roman" w:cs="Times New Roman"/>
          <w:sz w:val="28"/>
          <w:u w:val="double"/>
        </w:rPr>
        <w:t>課前探索</w:t>
      </w:r>
    </w:p>
    <w:p w14:paraId="3C704B3B" w14:textId="0641FFBD" w:rsidR="007D77C3" w:rsidRPr="005A3915" w:rsidRDefault="004C4AEA" w:rsidP="000D613F">
      <w:pPr>
        <w:ind w:leftChars="-45" w:left="18" w:hangingChars="45" w:hanging="126"/>
        <w:rPr>
          <w:rFonts w:ascii="標楷體" w:eastAsia="標楷體" w:hAnsi="標楷體" w:cs="Times New Roman"/>
          <w:b/>
          <w:bCs/>
          <w:sz w:val="28"/>
          <w:szCs w:val="28"/>
        </w:rPr>
      </w:pPr>
      <w:r w:rsidRPr="005A3915">
        <w:rPr>
          <w:rFonts w:ascii="標楷體" w:eastAsia="標楷體" w:hAnsi="標楷體" w:cs="Times New Roman" w:hint="eastAsia"/>
          <w:b/>
          <w:bCs/>
          <w:sz w:val="28"/>
          <w:szCs w:val="28"/>
        </w:rPr>
        <w:t>一、不一樣又怎樣？</w:t>
      </w:r>
      <w:r w:rsidR="00027548">
        <w:rPr>
          <w:rFonts w:ascii="標楷體" w:eastAsia="標楷體" w:hAnsi="標楷體" w:cs="Times New Roman" w:hint="eastAsia"/>
          <w:b/>
          <w:bCs/>
          <w:sz w:val="28"/>
          <w:szCs w:val="28"/>
        </w:rPr>
        <w:t>──</w:t>
      </w:r>
      <w:r w:rsidRPr="005A3915">
        <w:rPr>
          <w:rFonts w:ascii="標楷體" w:eastAsia="標楷體" w:hAnsi="標楷體" w:hint="eastAsia"/>
          <w:b/>
          <w:bCs/>
          <w:sz w:val="28"/>
          <w:szCs w:val="28"/>
        </w:rPr>
        <w:t>兩大陣營拉鋸戰</w:t>
      </w:r>
      <w:r w:rsidR="009F7067" w:rsidRPr="005A3915">
        <w:rPr>
          <w:rFonts w:ascii="標楷體" w:eastAsia="標楷體" w:hAnsi="標楷體" w:hint="eastAsia"/>
          <w:b/>
          <w:bCs/>
          <w:sz w:val="28"/>
          <w:szCs w:val="28"/>
        </w:rPr>
        <w:t>(文章背景)</w:t>
      </w:r>
      <w:r w:rsidRPr="005A3915">
        <w:rPr>
          <w:rFonts w:ascii="標楷體" w:eastAsia="標楷體" w:hAnsi="標楷體" w:cs="Times New Roman" w:hint="eastAsia"/>
          <w:b/>
          <w:bCs/>
          <w:sz w:val="28"/>
          <w:szCs w:val="28"/>
        </w:rPr>
        <w:t xml:space="preserve"> </w:t>
      </w:r>
    </w:p>
    <w:p w14:paraId="3BB9BDC9" w14:textId="177413D6" w:rsidR="007D77C3" w:rsidRDefault="000B14CF" w:rsidP="000B14CF">
      <w:pPr>
        <w:jc w:val="center"/>
        <w:rPr>
          <w:rFonts w:ascii="Arial" w:hAnsi="Arial" w:cs="Arial"/>
          <w:color w:val="202124"/>
          <w:sz w:val="42"/>
          <w:szCs w:val="42"/>
          <w:shd w:val="clear" w:color="auto" w:fill="FFFFFF"/>
        </w:rPr>
      </w:pPr>
      <w:r>
        <w:rPr>
          <w:rFonts w:ascii="Arial" w:hAnsi="Arial" w:cs="Arial"/>
          <w:noProof/>
          <w:color w:val="202124"/>
          <w:sz w:val="42"/>
          <w:szCs w:val="42"/>
        </w:rPr>
        <mc:AlternateContent>
          <mc:Choice Requires="wps">
            <w:drawing>
              <wp:anchor distT="0" distB="0" distL="114300" distR="114300" simplePos="0" relativeHeight="251665407" behindDoc="0" locked="0" layoutInCell="1" allowOverlap="1" wp14:anchorId="3E8B93B9" wp14:editId="40C003DD">
                <wp:simplePos x="0" y="0"/>
                <wp:positionH relativeFrom="column">
                  <wp:posOffset>626198</wp:posOffset>
                </wp:positionH>
                <wp:positionV relativeFrom="paragraph">
                  <wp:posOffset>1307566</wp:posOffset>
                </wp:positionV>
                <wp:extent cx="676275" cy="666750"/>
                <wp:effectExtent l="0" t="0" r="28575" b="19050"/>
                <wp:wrapNone/>
                <wp:docPr id="34" name="流程圖: 接點 34"/>
                <wp:cNvGraphicFramePr/>
                <a:graphic xmlns:a="http://schemas.openxmlformats.org/drawingml/2006/main">
                  <a:graphicData uri="http://schemas.microsoft.com/office/word/2010/wordprocessingShape">
                    <wps:wsp>
                      <wps:cNvSpPr/>
                      <wps:spPr>
                        <a:xfrm>
                          <a:off x="0" y="0"/>
                          <a:ext cx="676275" cy="666750"/>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45F9791" id="_x0000_t120" coordsize="21600,21600" o:spt="120" path="m10800,qx,10800,10800,21600,21600,10800,10800,xe">
                <v:path gradientshapeok="t" o:connecttype="custom" o:connectlocs="10800,0;3163,3163;0,10800;3163,18437;10800,21600;18437,18437;21600,10800;18437,3163" textboxrect="3163,3163,18437,18437"/>
              </v:shapetype>
              <v:shape id="流程圖: 接點 34" o:spid="_x0000_s1026" type="#_x0000_t120" style="position:absolute;margin-left:49.3pt;margin-top:102.95pt;width:53.25pt;height:52.5pt;z-index:251665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" fillcolor="white [3201]" strokecolor="black [3200]" strokeweight="1pt">
                <v:stroke joinstyle="miter"/>
              </v:shape>
            </w:pict>
          </mc:Fallback>
        </mc:AlternateContent>
      </w:r>
      <w:r w:rsidRPr="004C4AEA">
        <w:rPr>
          <w:rFonts w:ascii="Arial" w:hAnsi="Arial" w:cs="Arial"/>
          <w:noProof/>
          <w:color w:val="202124"/>
          <w:sz w:val="42"/>
          <w:szCs w:val="42"/>
          <w:shd w:val="clear" w:color="auto" w:fill="FFFFFF"/>
        </w:rPr>
        <mc:AlternateContent>
          <mc:Choice Requires="wps">
            <w:drawing>
              <wp:anchor distT="45720" distB="45720" distL="114300" distR="114300" simplePos="0" relativeHeight="251667456" behindDoc="0" locked="0" layoutInCell="1" allowOverlap="1" wp14:anchorId="38122C88" wp14:editId="04DFDCF3">
                <wp:simplePos x="0" y="0"/>
                <wp:positionH relativeFrom="column">
                  <wp:posOffset>666058</wp:posOffset>
                </wp:positionH>
                <wp:positionV relativeFrom="paragraph">
                  <wp:posOffset>1102360</wp:posOffset>
                </wp:positionV>
                <wp:extent cx="723900" cy="1404620"/>
                <wp:effectExtent l="0" t="0" r="0" b="0"/>
                <wp:wrapNone/>
                <wp:docPr id="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4620"/>
                        </a:xfrm>
                        <a:prstGeom prst="rect">
                          <a:avLst/>
                        </a:prstGeom>
                        <a:noFill/>
                        <a:ln w="9525">
                          <a:noFill/>
                          <a:miter lim="800000"/>
                          <a:headEnd/>
                          <a:tailEnd/>
                        </a:ln>
                      </wps:spPr>
                      <wps:txbx>
                        <w:txbxContent>
                          <w:p w14:paraId="495ECCB4" w14:textId="0CBFE9D9" w:rsidR="003D61D0" w:rsidRPr="00827F38" w:rsidRDefault="003D61D0">
                            <w:pPr>
                              <w:rPr>
                                <w:rFonts w:ascii="華康儷特圓(P)" w:eastAsia="華康儷特圓(P)"/>
                                <w:b/>
                                <w:sz w:val="72"/>
                                <w:szCs w:val="56"/>
                              </w:rPr>
                            </w:pPr>
                            <w:r w:rsidRPr="00827F38">
                              <w:rPr>
                                <w:rFonts w:ascii="華康儷特圓(P)" w:eastAsia="華康儷特圓(P)" w:hint="eastAsia"/>
                                <w:b/>
                                <w:sz w:val="72"/>
                                <w:szCs w:val="56"/>
                              </w:rPr>
                              <w:t>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122C88" id="_x0000_t202" coordsize="21600,21600" o:spt="202" path="m,l,21600r21600,l21600,xe">
                <v:stroke joinstyle="miter"/>
                <v:path gradientshapeok="t" o:connecttype="rect"/>
              </v:shapetype>
              <v:shape id="文字方塊 2" o:spid="_x0000_s1026" type="#_x0000_t202" style="position:absolute;left:0;text-align:left;margin-left:52.45pt;margin-top:86.8pt;width:57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" filled="f" stroked="f">
                <v:textbox style="mso-fit-shape-to-text:t">
                  <w:txbxContent>
                    <w:p w14:paraId="495ECCB4" w14:textId="0CBFE9D9" w:rsidR="003D61D0" w:rsidRPr="00827F38" w:rsidRDefault="003D61D0">
                      <w:pPr>
                        <w:rPr>
                          <w:rFonts w:ascii="華康儷特圓(P)" w:eastAsia="華康儷特圓(P)"/>
                          <w:b/>
                          <w:sz w:val="72"/>
                          <w:szCs w:val="56"/>
                        </w:rPr>
                      </w:pPr>
                      <w:r w:rsidRPr="00827F38">
                        <w:rPr>
                          <w:rFonts w:ascii="華康儷特圓(P)" w:eastAsia="華康儷特圓(P)" w:hint="eastAsia"/>
                          <w:b/>
                          <w:sz w:val="72"/>
                          <w:szCs w:val="56"/>
                        </w:rPr>
                        <w:t>閩</w:t>
                      </w:r>
                    </w:p>
                  </w:txbxContent>
                </v:textbox>
              </v:shape>
            </w:pict>
          </mc:Fallback>
        </mc:AlternateContent>
      </w:r>
      <w:r w:rsidR="00D9661F" w:rsidRPr="004C4AEA">
        <w:rPr>
          <w:rFonts w:ascii="Arial" w:hAnsi="Arial" w:cs="Arial"/>
          <w:noProof/>
          <w:color w:val="202124"/>
          <w:sz w:val="42"/>
          <w:szCs w:val="42"/>
          <w:shd w:val="clear" w:color="auto" w:fill="FFFFFF"/>
        </w:rPr>
        <mc:AlternateContent>
          <mc:Choice Requires="wps">
            <w:drawing>
              <wp:anchor distT="45720" distB="45720" distL="114300" distR="114300" simplePos="0" relativeHeight="251669504" behindDoc="0" locked="0" layoutInCell="1" allowOverlap="1" wp14:anchorId="0C1C4EE6" wp14:editId="2D926ACF">
                <wp:simplePos x="0" y="0"/>
                <wp:positionH relativeFrom="column">
                  <wp:posOffset>4438178</wp:posOffset>
                </wp:positionH>
                <wp:positionV relativeFrom="paragraph">
                  <wp:posOffset>1103391</wp:posOffset>
                </wp:positionV>
                <wp:extent cx="723900" cy="1404620"/>
                <wp:effectExtent l="0" t="0" r="0" b="0"/>
                <wp:wrapNone/>
                <wp:docPr id="3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4620"/>
                        </a:xfrm>
                        <a:prstGeom prst="rect">
                          <a:avLst/>
                        </a:prstGeom>
                        <a:noFill/>
                        <a:ln w="9525">
                          <a:noFill/>
                          <a:miter lim="800000"/>
                          <a:headEnd/>
                          <a:tailEnd/>
                        </a:ln>
                      </wps:spPr>
                      <wps:txbx>
                        <w:txbxContent>
                          <w:p w14:paraId="20B372AF" w14:textId="1F4361B1" w:rsidR="003D61D0" w:rsidRPr="00827F38" w:rsidRDefault="003D61D0" w:rsidP="004C4AEA">
                            <w:pPr>
                              <w:rPr>
                                <w:rFonts w:ascii="華康儷特圓(P)" w:eastAsia="華康儷特圓(P)"/>
                                <w:b/>
                                <w:sz w:val="72"/>
                                <w:szCs w:val="56"/>
                              </w:rPr>
                            </w:pPr>
                            <w:r w:rsidRPr="00827F38">
                              <w:rPr>
                                <w:rFonts w:ascii="華康儷特圓(P)" w:eastAsia="華康儷特圓(P)" w:hint="eastAsia"/>
                                <w:b/>
                                <w:sz w:val="72"/>
                                <w:szCs w:val="56"/>
                              </w:rPr>
                              <w:t>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1C4EE6" id="_x0000_s1027" type="#_x0000_t202" style="position:absolute;left:0;text-align:left;margin-left:349.45pt;margin-top:86.9pt;width:57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" filled="f" stroked="f">
                <v:textbox style="mso-fit-shape-to-text:t">
                  <w:txbxContent>
                    <w:p w14:paraId="20B372AF" w14:textId="1F4361B1" w:rsidR="003D61D0" w:rsidRPr="00827F38" w:rsidRDefault="003D61D0" w:rsidP="004C4AEA">
                      <w:pPr>
                        <w:rPr>
                          <w:rFonts w:ascii="華康儷特圓(P)" w:eastAsia="華康儷特圓(P)"/>
                          <w:b/>
                          <w:sz w:val="72"/>
                          <w:szCs w:val="56"/>
                        </w:rPr>
                      </w:pPr>
                      <w:r w:rsidRPr="00827F38">
                        <w:rPr>
                          <w:rFonts w:ascii="華康儷特圓(P)" w:eastAsia="華康儷特圓(P)" w:hint="eastAsia"/>
                          <w:b/>
                          <w:sz w:val="72"/>
                          <w:szCs w:val="56"/>
                        </w:rPr>
                        <w:t>粵</w:t>
                      </w:r>
                    </w:p>
                  </w:txbxContent>
                </v:textbox>
              </v:shape>
            </w:pict>
          </mc:Fallback>
        </mc:AlternateContent>
      </w:r>
      <w:r w:rsidR="004C4AEA">
        <w:rPr>
          <w:rFonts w:ascii="Arial" w:hAnsi="Arial" w:cs="Arial"/>
          <w:noProof/>
          <w:color w:val="202124"/>
          <w:sz w:val="42"/>
          <w:szCs w:val="42"/>
        </w:rPr>
        <mc:AlternateContent>
          <mc:Choice Requires="wps">
            <w:drawing>
              <wp:anchor distT="0" distB="0" distL="114300" distR="114300" simplePos="0" relativeHeight="251668479" behindDoc="0" locked="0" layoutInCell="1" allowOverlap="1" wp14:anchorId="05592C73" wp14:editId="0026C989">
                <wp:simplePos x="0" y="0"/>
                <wp:positionH relativeFrom="column">
                  <wp:posOffset>4438650</wp:posOffset>
                </wp:positionH>
                <wp:positionV relativeFrom="paragraph">
                  <wp:posOffset>1285875</wp:posOffset>
                </wp:positionV>
                <wp:extent cx="676275" cy="666750"/>
                <wp:effectExtent l="0" t="0" r="28575" b="19050"/>
                <wp:wrapNone/>
                <wp:docPr id="35" name="流程圖: 接點 35"/>
                <wp:cNvGraphicFramePr/>
                <a:graphic xmlns:a="http://schemas.openxmlformats.org/drawingml/2006/main">
                  <a:graphicData uri="http://schemas.microsoft.com/office/word/2010/wordprocessingShape">
                    <wps:wsp>
                      <wps:cNvSpPr/>
                      <wps:spPr>
                        <a:xfrm>
                          <a:off x="0" y="0"/>
                          <a:ext cx="676275" cy="666750"/>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72EF34" id="流程圖: 接點 35" o:spid="_x0000_s1026" type="#_x0000_t120" style="position:absolute;margin-left:349.5pt;margin-top:101.25pt;width:53.25pt;height:52.5pt;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" fillcolor="white [3201]" strokecolor="black [3200]" strokeweight="1pt">
                <v:stroke joinstyle="miter"/>
              </v:shape>
            </w:pict>
          </mc:Fallback>
        </mc:AlternateContent>
      </w:r>
      <w:r w:rsidR="004C4AEA" w:rsidRPr="004C4AEA">
        <w:rPr>
          <w:rFonts w:ascii="Arial" w:hAnsi="Arial" w:cs="Arial"/>
          <w:noProof/>
          <w:color w:val="202124"/>
          <w:sz w:val="42"/>
          <w:szCs w:val="42"/>
          <w:shd w:val="clear" w:color="auto" w:fill="FFFFFF"/>
        </w:rPr>
        <w:drawing>
          <wp:inline distT="0" distB="0" distL="0" distR="0" wp14:anchorId="0A28CBF3" wp14:editId="39B175C6">
            <wp:extent cx="5274310" cy="1720850"/>
            <wp:effectExtent l="0" t="0" r="2540" b="0"/>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2"/>
                        </a:ext>
                      </a:extLst>
                    </a:blip>
                    <a:srcRect/>
                    <a:stretch>
                      <a:fillRect/>
                    </a:stretch>
                  </pic:blipFill>
                  <pic:spPr>
                    <a:xfrm>
                      <a:off x="0" y="0"/>
                      <a:ext cx="5274310" cy="1720850"/>
                    </a:xfrm>
                    <a:prstGeom prst="rect">
                      <a:avLst/>
                    </a:prstGeom>
                  </pic:spPr>
                </pic:pic>
              </a:graphicData>
            </a:graphic>
          </wp:inline>
        </w:drawing>
      </w:r>
    </w:p>
    <w:p w14:paraId="6C4FC973" w14:textId="57550335" w:rsidR="00C1231E" w:rsidRPr="005A3915" w:rsidRDefault="000B14CF" w:rsidP="00C1231E">
      <w:pPr>
        <w:rPr>
          <w:rFonts w:ascii="標楷體" w:eastAsia="標楷體" w:hAnsi="標楷體"/>
          <w:b/>
          <w:sz w:val="26"/>
          <w:szCs w:val="26"/>
        </w:rPr>
      </w:pPr>
      <w:r w:rsidRPr="00A42DFF">
        <w:rPr>
          <w:noProof/>
          <w:szCs w:val="24"/>
        </w:rPr>
        <w:drawing>
          <wp:anchor distT="0" distB="0" distL="114300" distR="114300" simplePos="0" relativeHeight="251677696" behindDoc="0" locked="0" layoutInCell="1" allowOverlap="1" wp14:anchorId="43C74C57" wp14:editId="4B7C46B8">
            <wp:simplePos x="0" y="0"/>
            <wp:positionH relativeFrom="column">
              <wp:posOffset>4674235</wp:posOffset>
            </wp:positionH>
            <wp:positionV relativeFrom="paragraph">
              <wp:posOffset>124460</wp:posOffset>
            </wp:positionV>
            <wp:extent cx="1371600" cy="1371600"/>
            <wp:effectExtent l="0" t="0" r="0" b="0"/>
            <wp:wrapThrough wrapText="bothSides">
              <wp:wrapPolygon edited="0">
                <wp:start x="0" y="0"/>
                <wp:lineTo x="0" y="21300"/>
                <wp:lineTo x="21300" y="21300"/>
                <wp:lineTo x="21300" y="0"/>
                <wp:lineTo x="0" y="0"/>
              </wp:wrapPolygon>
            </wp:wrapThrough>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C88B95" w14:textId="433145DC" w:rsidR="00154DA7" w:rsidRPr="005A3915" w:rsidRDefault="00154DA7" w:rsidP="00A42DFF">
      <w:pPr>
        <w:ind w:firstLine="480"/>
        <w:jc w:val="both"/>
        <w:rPr>
          <w:rFonts w:ascii="標楷體" w:eastAsia="標楷體" w:hAnsi="標楷體"/>
          <w:sz w:val="26"/>
          <w:szCs w:val="26"/>
        </w:rPr>
      </w:pPr>
      <w:r w:rsidRPr="00A42DFF">
        <w:rPr>
          <w:rFonts w:ascii="標楷體" w:eastAsia="標楷體" w:hAnsi="標楷體" w:hint="eastAsia"/>
          <w:szCs w:val="24"/>
        </w:rPr>
        <w:t>清領時期的移民來到陌生的臺灣，不僅沒有</w:t>
      </w:r>
      <w:r w:rsidR="00A42DFF" w:rsidRPr="00A42DFF">
        <w:rPr>
          <w:rFonts w:ascii="標楷體" w:eastAsia="標楷體" w:hAnsi="標楷體" w:hint="eastAsia"/>
          <w:szCs w:val="24"/>
        </w:rPr>
        <w:t>和睦相處</w:t>
      </w:r>
      <w:r w:rsidRPr="00A42DFF">
        <w:rPr>
          <w:rFonts w:ascii="標楷體" w:eastAsia="標楷體" w:hAnsi="標楷體" w:hint="eastAsia"/>
          <w:szCs w:val="24"/>
        </w:rPr>
        <w:t>，反而大打出手，其中又以閩粵械鬥最為嚴重</w:t>
      </w:r>
      <w:r w:rsidR="00AE2A82">
        <w:rPr>
          <w:rFonts w:ascii="標楷體" w:eastAsia="標楷體" w:hAnsi="標楷體" w:hint="eastAsia"/>
          <w:szCs w:val="24"/>
        </w:rPr>
        <w:t>。</w:t>
      </w:r>
      <w:r w:rsidRPr="00A42DFF">
        <w:rPr>
          <w:rFonts w:ascii="標楷體" w:eastAsia="標楷體" w:hAnsi="標楷體" w:hint="eastAsia"/>
          <w:szCs w:val="24"/>
        </w:rPr>
        <w:t>請觀賞下列來自台灣吧製作『不打不相識？客家風雲之閩粵械鬥』</w:t>
      </w:r>
      <w:r w:rsidRPr="00A42DFF">
        <w:rPr>
          <w:rFonts w:ascii="標楷體" w:eastAsia="標楷體" w:hAnsi="標楷體"/>
          <w:szCs w:val="24"/>
        </w:rPr>
        <w:t>-</w:t>
      </w:r>
      <w:r w:rsidRPr="00A42DFF">
        <w:rPr>
          <w:rFonts w:ascii="標楷體" w:eastAsia="標楷體" w:hAnsi="標楷體" w:hint="eastAsia"/>
          <w:szCs w:val="24"/>
        </w:rPr>
        <w:t>客客客棧　第</w:t>
      </w:r>
      <w:r w:rsidRPr="00A42DFF">
        <w:rPr>
          <w:rFonts w:ascii="標楷體" w:eastAsia="標楷體" w:hAnsi="標楷體"/>
          <w:szCs w:val="24"/>
        </w:rPr>
        <w:t>2</w:t>
      </w:r>
      <w:r w:rsidRPr="00A42DFF">
        <w:rPr>
          <w:rFonts w:ascii="標楷體" w:eastAsia="標楷體" w:hAnsi="標楷體" w:hint="eastAsia"/>
          <w:szCs w:val="24"/>
        </w:rPr>
        <w:t>集</w:t>
      </w:r>
      <w:hyperlink r:id="rId14" w:history="1">
        <w:r w:rsidRPr="005A3915">
          <w:rPr>
            <w:rStyle w:val="a3"/>
            <w:rFonts w:ascii="標楷體" w:eastAsia="標楷體" w:hAnsi="標楷體"/>
          </w:rPr>
          <w:t>https://www.youtube.com/watch?v=rJiokRWb-bo</w:t>
        </w:r>
      </w:hyperlink>
      <w:r w:rsidRPr="00154DA7">
        <w:rPr>
          <w:rFonts w:ascii="標楷體" w:eastAsia="標楷體" w:hAnsi="標楷體" w:hint="eastAsia"/>
          <w:szCs w:val="24"/>
        </w:rPr>
        <w:t>有關閩粵械鬥的影片，並完成表格：</w:t>
      </w:r>
    </w:p>
    <w:p w14:paraId="5B9FB522" w14:textId="77777777" w:rsidR="00154DA7" w:rsidRPr="005A3915" w:rsidRDefault="00154DA7" w:rsidP="00D74D93">
      <w:pPr>
        <w:rPr>
          <w:rFonts w:ascii="標楷體" w:eastAsia="標楷體" w:hAnsi="標楷體"/>
          <w:szCs w:val="24"/>
        </w:rPr>
      </w:pPr>
    </w:p>
    <w:p w14:paraId="18F4C9AC" w14:textId="77777777" w:rsidR="00154DA7" w:rsidRPr="005A3915" w:rsidRDefault="00154DA7" w:rsidP="00154DA7">
      <w:pPr>
        <w:rPr>
          <w:rFonts w:ascii="標楷體" w:eastAsia="標楷體" w:hAnsi="標楷體" w:cs="Arial"/>
          <w:color w:val="202124"/>
          <w:szCs w:val="24"/>
          <w:shd w:val="clear" w:color="auto" w:fill="FFFFFF"/>
        </w:rPr>
      </w:pPr>
      <w:r w:rsidRPr="005A3915">
        <w:rPr>
          <w:rFonts w:ascii="標楷體" w:eastAsia="標楷體" w:hAnsi="標楷體" w:hint="eastAsia"/>
          <w:szCs w:val="24"/>
        </w:rPr>
        <w:t>(一)閩粵械鬥的由來與內涵</w:t>
      </w:r>
    </w:p>
    <w:tbl>
      <w:tblPr>
        <w:tblStyle w:val="a5"/>
        <w:tblW w:w="948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271"/>
        <w:gridCol w:w="1129"/>
        <w:gridCol w:w="1423"/>
        <w:gridCol w:w="2830"/>
        <w:gridCol w:w="2835"/>
      </w:tblGrid>
      <w:tr w:rsidR="009F7067" w:rsidRPr="005A3915" w14:paraId="2BC44CF9" w14:textId="77777777" w:rsidTr="000C1794">
        <w:trPr>
          <w:trHeight w:val="494"/>
        </w:trPr>
        <w:tc>
          <w:tcPr>
            <w:tcW w:w="1271" w:type="dxa"/>
            <w:vMerge w:val="restart"/>
            <w:shd w:val="clear" w:color="auto" w:fill="F2F2F2" w:themeFill="background1" w:themeFillShade="F2"/>
            <w:vAlign w:val="center"/>
          </w:tcPr>
          <w:p w14:paraId="215DB0CF" w14:textId="1D343F2B" w:rsidR="009F7067" w:rsidRPr="000C1794" w:rsidRDefault="009F7067" w:rsidP="009F7067">
            <w:pPr>
              <w:jc w:val="center"/>
              <w:rPr>
                <w:rFonts w:ascii="標楷體" w:eastAsia="標楷體" w:hAnsi="標楷體"/>
                <w:b/>
                <w:szCs w:val="24"/>
              </w:rPr>
            </w:pPr>
            <w:r w:rsidRPr="000C1794">
              <w:rPr>
                <w:rFonts w:ascii="標楷體" w:eastAsia="標楷體" w:hAnsi="標楷體" w:hint="eastAsia"/>
                <w:b/>
                <w:szCs w:val="24"/>
              </w:rPr>
              <w:t>分類因素</w:t>
            </w:r>
          </w:p>
        </w:tc>
        <w:tc>
          <w:tcPr>
            <w:tcW w:w="1129" w:type="dxa"/>
            <w:shd w:val="clear" w:color="auto" w:fill="F2F2F2" w:themeFill="background1" w:themeFillShade="F2"/>
            <w:vAlign w:val="center"/>
          </w:tcPr>
          <w:p w14:paraId="1093DA49" w14:textId="481AC718" w:rsidR="009F7067" w:rsidRPr="000C1794" w:rsidRDefault="009F7067" w:rsidP="009F7067">
            <w:pPr>
              <w:jc w:val="center"/>
              <w:rPr>
                <w:rFonts w:ascii="標楷體" w:eastAsia="標楷體" w:hAnsi="標楷體"/>
                <w:b/>
                <w:szCs w:val="24"/>
              </w:rPr>
            </w:pPr>
            <w:r w:rsidRPr="000C1794">
              <w:rPr>
                <w:rFonts w:ascii="標楷體" w:eastAsia="標楷體" w:hAnsi="標楷體" w:hint="eastAsia"/>
                <w:b/>
                <w:szCs w:val="24"/>
              </w:rPr>
              <w:t xml:space="preserve"> 表面</w:t>
            </w:r>
          </w:p>
        </w:tc>
        <w:tc>
          <w:tcPr>
            <w:tcW w:w="1423" w:type="dxa"/>
            <w:vAlign w:val="center"/>
          </w:tcPr>
          <w:p w14:paraId="6A298D44" w14:textId="46E8E14E" w:rsidR="009F7067" w:rsidRPr="00D9661F" w:rsidRDefault="009F7067" w:rsidP="009F7067">
            <w:pPr>
              <w:jc w:val="center"/>
              <w:rPr>
                <w:rFonts w:ascii="標楷體" w:eastAsia="標楷體" w:hAnsi="標楷體" w:cs="Arial"/>
                <w:color w:val="FF0000"/>
                <w:szCs w:val="24"/>
                <w:shd w:val="clear" w:color="auto" w:fill="FFFFFF"/>
              </w:rPr>
            </w:pPr>
            <w:r w:rsidRPr="00D9661F">
              <w:rPr>
                <w:rFonts w:ascii="標楷體" w:eastAsia="標楷體" w:hAnsi="標楷體" w:cs="Arial" w:hint="eastAsia"/>
                <w:color w:val="FF0000"/>
                <w:szCs w:val="24"/>
                <w:shd w:val="clear" w:color="auto" w:fill="FFFFFF"/>
              </w:rPr>
              <w:t>省籍</w:t>
            </w:r>
          </w:p>
        </w:tc>
        <w:tc>
          <w:tcPr>
            <w:tcW w:w="2830" w:type="dxa"/>
            <w:vAlign w:val="center"/>
          </w:tcPr>
          <w:p w14:paraId="2254ADD9" w14:textId="3686BDBB" w:rsidR="009F7067" w:rsidRPr="00D9661F" w:rsidRDefault="009F7067" w:rsidP="009F7067">
            <w:pPr>
              <w:jc w:val="center"/>
              <w:rPr>
                <w:rFonts w:ascii="標楷體" w:eastAsia="標楷體" w:hAnsi="標楷體"/>
                <w:color w:val="FF0000"/>
                <w:szCs w:val="24"/>
              </w:rPr>
            </w:pPr>
            <w:r w:rsidRPr="00D9661F">
              <w:rPr>
                <w:rFonts w:ascii="標楷體" w:eastAsia="標楷體" w:hAnsi="標楷體" w:hint="eastAsia"/>
                <w:color w:val="FF0000"/>
                <w:szCs w:val="24"/>
              </w:rPr>
              <w:t>閩</w:t>
            </w:r>
          </w:p>
        </w:tc>
        <w:tc>
          <w:tcPr>
            <w:tcW w:w="2835" w:type="dxa"/>
            <w:vAlign w:val="center"/>
          </w:tcPr>
          <w:p w14:paraId="259E1D99" w14:textId="532713ED" w:rsidR="009F7067" w:rsidRPr="00D9661F" w:rsidRDefault="009F7067" w:rsidP="009F7067">
            <w:pPr>
              <w:jc w:val="center"/>
              <w:rPr>
                <w:rFonts w:ascii="標楷體" w:eastAsia="標楷體" w:hAnsi="標楷體"/>
                <w:color w:val="FF0000"/>
                <w:szCs w:val="24"/>
              </w:rPr>
            </w:pPr>
            <w:r w:rsidRPr="00D9661F">
              <w:rPr>
                <w:rFonts w:ascii="標楷體" w:eastAsia="標楷體" w:hAnsi="標楷體" w:hint="eastAsia"/>
                <w:color w:val="FF0000"/>
                <w:szCs w:val="24"/>
              </w:rPr>
              <w:t>粵</w:t>
            </w:r>
          </w:p>
        </w:tc>
      </w:tr>
      <w:tr w:rsidR="009F7067" w:rsidRPr="005A3915" w14:paraId="0D3A2248" w14:textId="2E2AF6B5" w:rsidTr="000C1794">
        <w:trPr>
          <w:trHeight w:val="494"/>
        </w:trPr>
        <w:tc>
          <w:tcPr>
            <w:tcW w:w="1271" w:type="dxa"/>
            <w:vMerge/>
            <w:shd w:val="clear" w:color="auto" w:fill="F2F2F2" w:themeFill="background1" w:themeFillShade="F2"/>
            <w:vAlign w:val="center"/>
          </w:tcPr>
          <w:p w14:paraId="1B3C0A10" w14:textId="6446F02E" w:rsidR="009F7067" w:rsidRPr="005A3915" w:rsidRDefault="009F7067" w:rsidP="009F7067">
            <w:pPr>
              <w:jc w:val="center"/>
              <w:rPr>
                <w:rFonts w:ascii="標楷體" w:eastAsia="標楷體" w:hAnsi="標楷體" w:cs="Arial"/>
                <w:color w:val="202124"/>
                <w:szCs w:val="24"/>
                <w:shd w:val="clear" w:color="auto" w:fill="FFFFFF"/>
              </w:rPr>
            </w:pPr>
          </w:p>
        </w:tc>
        <w:tc>
          <w:tcPr>
            <w:tcW w:w="1129" w:type="dxa"/>
            <w:shd w:val="clear" w:color="auto" w:fill="F2F2F2" w:themeFill="background1" w:themeFillShade="F2"/>
            <w:vAlign w:val="center"/>
          </w:tcPr>
          <w:p w14:paraId="408A18DE" w14:textId="3C57C45B" w:rsidR="009F7067" w:rsidRPr="00D9661F" w:rsidRDefault="009F7067" w:rsidP="009F7067">
            <w:pPr>
              <w:jc w:val="center"/>
              <w:rPr>
                <w:rFonts w:ascii="標楷體" w:eastAsia="標楷體" w:hAnsi="標楷體" w:cs="Arial"/>
                <w:b/>
                <w:color w:val="202124"/>
                <w:szCs w:val="24"/>
                <w:shd w:val="clear" w:color="auto" w:fill="FFFFFF"/>
              </w:rPr>
            </w:pPr>
            <w:r w:rsidRPr="00D9661F">
              <w:rPr>
                <w:rFonts w:ascii="標楷體" w:eastAsia="標楷體" w:hAnsi="標楷體" w:hint="eastAsia"/>
                <w:b/>
                <w:szCs w:val="24"/>
              </w:rPr>
              <w:t xml:space="preserve"> 實際</w:t>
            </w:r>
          </w:p>
        </w:tc>
        <w:tc>
          <w:tcPr>
            <w:tcW w:w="1423" w:type="dxa"/>
            <w:vAlign w:val="center"/>
          </w:tcPr>
          <w:p w14:paraId="78BD4CD9" w14:textId="1BA9074D" w:rsidR="009F7067" w:rsidRPr="005A3915" w:rsidRDefault="009F7067" w:rsidP="009F7067">
            <w:pPr>
              <w:jc w:val="center"/>
              <w:rPr>
                <w:rFonts w:ascii="標楷體" w:eastAsia="標楷體" w:hAnsi="標楷體" w:cs="Arial"/>
                <w:color w:val="FF0000"/>
                <w:szCs w:val="24"/>
                <w:shd w:val="clear" w:color="auto" w:fill="FFFFFF"/>
              </w:rPr>
            </w:pPr>
            <w:r w:rsidRPr="005A3915">
              <w:rPr>
                <w:rFonts w:ascii="標楷體" w:eastAsia="標楷體" w:hAnsi="標楷體" w:hint="eastAsia"/>
                <w:color w:val="FF0000"/>
                <w:szCs w:val="24"/>
              </w:rPr>
              <w:t>語言</w:t>
            </w:r>
          </w:p>
        </w:tc>
        <w:tc>
          <w:tcPr>
            <w:tcW w:w="2830" w:type="dxa"/>
            <w:vAlign w:val="center"/>
          </w:tcPr>
          <w:p w14:paraId="695ACC5F" w14:textId="5ACCAAB2" w:rsidR="009F7067" w:rsidRPr="005A3915" w:rsidRDefault="009F7067" w:rsidP="009F7067">
            <w:pPr>
              <w:jc w:val="center"/>
              <w:rPr>
                <w:rFonts w:ascii="標楷體" w:eastAsia="標楷體" w:hAnsi="標楷體" w:cs="Arial"/>
                <w:color w:val="FF0000"/>
                <w:szCs w:val="24"/>
                <w:shd w:val="clear" w:color="auto" w:fill="FFFFFF"/>
              </w:rPr>
            </w:pPr>
            <w:r w:rsidRPr="005A3915">
              <w:rPr>
                <w:rFonts w:ascii="標楷體" w:eastAsia="標楷體" w:hAnsi="標楷體" w:hint="eastAsia"/>
                <w:color w:val="FF0000"/>
                <w:szCs w:val="24"/>
              </w:rPr>
              <w:t>福佬話</w:t>
            </w:r>
          </w:p>
        </w:tc>
        <w:tc>
          <w:tcPr>
            <w:tcW w:w="2835" w:type="dxa"/>
            <w:vAlign w:val="center"/>
          </w:tcPr>
          <w:p w14:paraId="5B5F3A11" w14:textId="30BFC871" w:rsidR="009F7067" w:rsidRPr="005A3915" w:rsidRDefault="009F7067" w:rsidP="009F7067">
            <w:pPr>
              <w:jc w:val="center"/>
              <w:rPr>
                <w:rFonts w:ascii="標楷體" w:eastAsia="標楷體" w:hAnsi="標楷體" w:cs="Arial"/>
                <w:color w:val="FF0000"/>
                <w:szCs w:val="24"/>
                <w:shd w:val="clear" w:color="auto" w:fill="FFFFFF"/>
              </w:rPr>
            </w:pPr>
            <w:r w:rsidRPr="005A3915">
              <w:rPr>
                <w:rFonts w:ascii="標楷體" w:eastAsia="標楷體" w:hAnsi="標楷體" w:hint="eastAsia"/>
                <w:color w:val="FF0000"/>
                <w:szCs w:val="24"/>
              </w:rPr>
              <w:t>客語</w:t>
            </w:r>
          </w:p>
        </w:tc>
      </w:tr>
      <w:tr w:rsidR="009F7067" w:rsidRPr="005A3915" w14:paraId="0397A7DF" w14:textId="663AD372" w:rsidTr="000C1794">
        <w:trPr>
          <w:trHeight w:val="494"/>
        </w:trPr>
        <w:tc>
          <w:tcPr>
            <w:tcW w:w="3823" w:type="dxa"/>
            <w:gridSpan w:val="3"/>
            <w:shd w:val="clear" w:color="auto" w:fill="F2F2F2" w:themeFill="background1" w:themeFillShade="F2"/>
            <w:vAlign w:val="center"/>
          </w:tcPr>
          <w:p w14:paraId="0A41CC3F" w14:textId="792F68EC" w:rsidR="009F7067" w:rsidRPr="000C1794" w:rsidRDefault="009F7067" w:rsidP="009F7067">
            <w:pPr>
              <w:jc w:val="center"/>
              <w:rPr>
                <w:rFonts w:ascii="標楷體" w:eastAsia="標楷體" w:hAnsi="標楷體"/>
                <w:b/>
                <w:szCs w:val="24"/>
              </w:rPr>
            </w:pPr>
            <w:r w:rsidRPr="000C1794">
              <w:rPr>
                <w:rFonts w:ascii="標楷體" w:eastAsia="標楷體" w:hAnsi="標楷體" w:hint="eastAsia"/>
                <w:b/>
                <w:szCs w:val="24"/>
              </w:rPr>
              <w:t>移民省分</w:t>
            </w:r>
          </w:p>
        </w:tc>
        <w:tc>
          <w:tcPr>
            <w:tcW w:w="2830" w:type="dxa"/>
            <w:vAlign w:val="center"/>
          </w:tcPr>
          <w:p w14:paraId="1945472F" w14:textId="2AD929C2" w:rsidR="009F7067" w:rsidRPr="005A3915" w:rsidRDefault="009F7067" w:rsidP="009F7067">
            <w:pPr>
              <w:jc w:val="center"/>
              <w:rPr>
                <w:rFonts w:ascii="標楷體" w:eastAsia="標楷體" w:hAnsi="標楷體" w:cs="Arial"/>
                <w:color w:val="202124"/>
                <w:szCs w:val="24"/>
                <w:shd w:val="clear" w:color="auto" w:fill="FFFFFF"/>
              </w:rPr>
            </w:pPr>
            <w:r w:rsidRPr="005A3915">
              <w:rPr>
                <w:rFonts w:ascii="標楷體" w:eastAsia="標楷體" w:hAnsi="標楷體" w:hint="eastAsia"/>
                <w:szCs w:val="24"/>
              </w:rPr>
              <w:t>福建省</w:t>
            </w:r>
          </w:p>
        </w:tc>
        <w:tc>
          <w:tcPr>
            <w:tcW w:w="2835" w:type="dxa"/>
            <w:vAlign w:val="center"/>
          </w:tcPr>
          <w:p w14:paraId="11C895B1" w14:textId="6823D369" w:rsidR="009F7067" w:rsidRPr="005A3915" w:rsidRDefault="009F7067" w:rsidP="009F7067">
            <w:pPr>
              <w:jc w:val="center"/>
              <w:rPr>
                <w:rFonts w:ascii="標楷體" w:eastAsia="標楷體" w:hAnsi="標楷體" w:cs="Arial"/>
                <w:color w:val="202124"/>
                <w:szCs w:val="24"/>
                <w:shd w:val="clear" w:color="auto" w:fill="FFFFFF"/>
              </w:rPr>
            </w:pPr>
            <w:r w:rsidRPr="005A3915">
              <w:rPr>
                <w:rFonts w:ascii="標楷體" w:eastAsia="標楷體" w:hAnsi="標楷體" w:hint="eastAsia"/>
                <w:szCs w:val="24"/>
              </w:rPr>
              <w:t>廣東省</w:t>
            </w:r>
          </w:p>
        </w:tc>
      </w:tr>
      <w:tr w:rsidR="009F7067" w:rsidRPr="005A3915" w14:paraId="7B87D067" w14:textId="068C4019" w:rsidTr="000C1794">
        <w:trPr>
          <w:trHeight w:val="494"/>
        </w:trPr>
        <w:tc>
          <w:tcPr>
            <w:tcW w:w="3823" w:type="dxa"/>
            <w:gridSpan w:val="3"/>
            <w:shd w:val="clear" w:color="auto" w:fill="F2F2F2" w:themeFill="background1" w:themeFillShade="F2"/>
            <w:vAlign w:val="center"/>
          </w:tcPr>
          <w:p w14:paraId="6C0FD433" w14:textId="524F5859" w:rsidR="009F7067" w:rsidRPr="000C1794" w:rsidRDefault="009F7067" w:rsidP="009F7067">
            <w:pPr>
              <w:jc w:val="center"/>
              <w:rPr>
                <w:rFonts w:ascii="標楷體" w:eastAsia="標楷體" w:hAnsi="標楷體"/>
                <w:b/>
                <w:szCs w:val="24"/>
              </w:rPr>
            </w:pPr>
            <w:r w:rsidRPr="00D9661F">
              <w:rPr>
                <w:rFonts w:ascii="標楷體" w:eastAsia="標楷體" w:hAnsi="標楷體" w:hint="eastAsia"/>
                <w:b/>
                <w:szCs w:val="24"/>
              </w:rPr>
              <w:t>械鬥的原因</w:t>
            </w:r>
          </w:p>
        </w:tc>
        <w:tc>
          <w:tcPr>
            <w:tcW w:w="5665" w:type="dxa"/>
            <w:gridSpan w:val="2"/>
            <w:vAlign w:val="center"/>
          </w:tcPr>
          <w:p w14:paraId="34932F76" w14:textId="4B8E5904" w:rsidR="009F7067" w:rsidRPr="005A3915" w:rsidRDefault="009F7067" w:rsidP="009F7067">
            <w:pPr>
              <w:jc w:val="center"/>
              <w:rPr>
                <w:rFonts w:ascii="標楷體" w:eastAsia="標楷體" w:hAnsi="標楷體" w:cs="Arial"/>
                <w:color w:val="202124"/>
                <w:szCs w:val="24"/>
                <w:shd w:val="clear" w:color="auto" w:fill="FFFFFF"/>
              </w:rPr>
            </w:pPr>
            <w:r w:rsidRPr="005A3915">
              <w:rPr>
                <w:rFonts w:ascii="標楷體" w:eastAsia="標楷體" w:hAnsi="標楷體" w:hint="eastAsia"/>
                <w:szCs w:val="24"/>
              </w:rPr>
              <w:t>原鄉「菜刀、鋤頭滿天飛」的械鬥習慣</w:t>
            </w:r>
          </w:p>
        </w:tc>
      </w:tr>
      <w:tr w:rsidR="009F7067" w:rsidRPr="005A3915" w14:paraId="737DEC13" w14:textId="5093E78D" w:rsidTr="000C1794">
        <w:trPr>
          <w:trHeight w:val="494"/>
        </w:trPr>
        <w:tc>
          <w:tcPr>
            <w:tcW w:w="3823" w:type="dxa"/>
            <w:gridSpan w:val="3"/>
            <w:shd w:val="clear" w:color="auto" w:fill="F2F2F2" w:themeFill="background1" w:themeFillShade="F2"/>
            <w:vAlign w:val="center"/>
          </w:tcPr>
          <w:p w14:paraId="3449F8F9" w14:textId="4D93D582" w:rsidR="009F7067" w:rsidRPr="00D9661F" w:rsidRDefault="009F7067" w:rsidP="009F7067">
            <w:pPr>
              <w:jc w:val="center"/>
              <w:rPr>
                <w:rFonts w:ascii="標楷體" w:eastAsia="標楷體" w:hAnsi="標楷體"/>
                <w:b/>
                <w:szCs w:val="24"/>
              </w:rPr>
            </w:pPr>
            <w:r w:rsidRPr="00D9661F">
              <w:rPr>
                <w:rFonts w:ascii="標楷體" w:eastAsia="標楷體" w:hAnsi="標楷體" w:hint="eastAsia"/>
                <w:b/>
                <w:szCs w:val="24"/>
              </w:rPr>
              <w:t>對立催化劑</w:t>
            </w:r>
          </w:p>
        </w:tc>
        <w:tc>
          <w:tcPr>
            <w:tcW w:w="5665" w:type="dxa"/>
            <w:gridSpan w:val="2"/>
            <w:vAlign w:val="center"/>
          </w:tcPr>
          <w:p w14:paraId="14E14140" w14:textId="51023504" w:rsidR="009F7067" w:rsidRPr="005A3915" w:rsidRDefault="009F7067" w:rsidP="009F7067">
            <w:pPr>
              <w:jc w:val="center"/>
              <w:rPr>
                <w:rFonts w:ascii="標楷體" w:eastAsia="標楷體" w:hAnsi="標楷體"/>
                <w:szCs w:val="24"/>
              </w:rPr>
            </w:pPr>
            <w:r w:rsidRPr="005A3915">
              <w:rPr>
                <w:rFonts w:ascii="標楷體" w:eastAsia="標楷體" w:hAnsi="標楷體" w:hint="eastAsia"/>
                <w:szCs w:val="24"/>
              </w:rPr>
              <w:t>科舉考試</w:t>
            </w:r>
          </w:p>
        </w:tc>
      </w:tr>
      <w:tr w:rsidR="009F7067" w:rsidRPr="005A3915" w14:paraId="54FBFB08" w14:textId="51E173A3" w:rsidTr="000C1794">
        <w:trPr>
          <w:trHeight w:val="494"/>
        </w:trPr>
        <w:tc>
          <w:tcPr>
            <w:tcW w:w="3823" w:type="dxa"/>
            <w:gridSpan w:val="3"/>
            <w:shd w:val="clear" w:color="auto" w:fill="F2F2F2" w:themeFill="background1" w:themeFillShade="F2"/>
            <w:vAlign w:val="center"/>
          </w:tcPr>
          <w:p w14:paraId="59783CC5" w14:textId="65099BA4" w:rsidR="009F7067" w:rsidRPr="00D9661F" w:rsidRDefault="009F7067" w:rsidP="009F7067">
            <w:pPr>
              <w:jc w:val="center"/>
              <w:rPr>
                <w:rFonts w:ascii="標楷體" w:eastAsia="標楷體" w:hAnsi="標楷體"/>
                <w:b/>
                <w:szCs w:val="24"/>
              </w:rPr>
            </w:pPr>
            <w:r w:rsidRPr="00D9661F">
              <w:rPr>
                <w:rFonts w:ascii="標楷體" w:eastAsia="標楷體" w:hAnsi="標楷體" w:hint="eastAsia"/>
                <w:b/>
                <w:szCs w:val="24"/>
              </w:rPr>
              <w:t>科舉名額</w:t>
            </w:r>
          </w:p>
        </w:tc>
        <w:tc>
          <w:tcPr>
            <w:tcW w:w="2830" w:type="dxa"/>
            <w:vAlign w:val="center"/>
          </w:tcPr>
          <w:p w14:paraId="74C03405" w14:textId="09369047" w:rsidR="009F7067" w:rsidRPr="005A3915" w:rsidRDefault="009F7067" w:rsidP="009F7067">
            <w:pPr>
              <w:jc w:val="center"/>
              <w:rPr>
                <w:rFonts w:ascii="標楷體" w:eastAsia="標楷體" w:hAnsi="標楷體"/>
                <w:color w:val="FF0000"/>
                <w:szCs w:val="24"/>
              </w:rPr>
            </w:pPr>
            <w:r w:rsidRPr="005A3915">
              <w:rPr>
                <w:rFonts w:ascii="標楷體" w:eastAsia="標楷體" w:hAnsi="標楷體" w:hint="eastAsia"/>
                <w:color w:val="FF0000"/>
                <w:szCs w:val="24"/>
              </w:rPr>
              <w:t>ˇ</w:t>
            </w:r>
          </w:p>
        </w:tc>
        <w:tc>
          <w:tcPr>
            <w:tcW w:w="2835" w:type="dxa"/>
            <w:vAlign w:val="center"/>
          </w:tcPr>
          <w:p w14:paraId="31DA8BE3" w14:textId="0D499A62" w:rsidR="009F7067" w:rsidRPr="005A3915" w:rsidRDefault="009F7067" w:rsidP="009F7067">
            <w:pPr>
              <w:jc w:val="center"/>
              <w:rPr>
                <w:rFonts w:ascii="標楷體" w:eastAsia="標楷體" w:hAnsi="標楷體"/>
                <w:color w:val="FF0000"/>
                <w:szCs w:val="24"/>
              </w:rPr>
            </w:pPr>
            <w:r w:rsidRPr="005A3915">
              <w:rPr>
                <w:rFonts w:ascii="標楷體" w:eastAsia="標楷體" w:hAnsi="標楷體" w:hint="eastAsia"/>
                <w:color w:val="FF0000"/>
                <w:szCs w:val="24"/>
              </w:rPr>
              <w:t>x</w:t>
            </w:r>
          </w:p>
        </w:tc>
      </w:tr>
    </w:tbl>
    <w:p w14:paraId="541CF058" w14:textId="48866FE1" w:rsidR="00AB52CD" w:rsidRPr="00AB52CD" w:rsidRDefault="00AB52CD" w:rsidP="000C1794">
      <w:pPr>
        <w:spacing w:beforeLines="50" w:before="180"/>
        <w:jc w:val="both"/>
        <w:rPr>
          <w:rFonts w:ascii="標楷體" w:eastAsia="標楷體" w:hAnsi="標楷體"/>
          <w:bCs/>
          <w:sz w:val="28"/>
          <w:szCs w:val="28"/>
        </w:rPr>
      </w:pPr>
      <w:r w:rsidRPr="00AB52CD">
        <w:rPr>
          <w:rFonts w:ascii="標楷體" w:eastAsia="標楷體" w:hAnsi="標楷體" w:cs="Times New Roman" w:hint="eastAsia"/>
          <w:b/>
          <w:bCs/>
          <w:sz w:val="28"/>
          <w:szCs w:val="28"/>
        </w:rPr>
        <w:t>三、國學常識－論辨類的「黃金比例」</w:t>
      </w:r>
    </w:p>
    <w:p w14:paraId="470DB386" w14:textId="0EBF6A10" w:rsidR="00AB52CD" w:rsidRPr="00ED53DA" w:rsidRDefault="00F96E45" w:rsidP="00AB52CD">
      <w:pPr>
        <w:ind w:firstLine="480"/>
        <w:jc w:val="both"/>
        <w:rPr>
          <w:rFonts w:ascii="標楷體" w:eastAsia="標楷體" w:hAnsi="標楷體"/>
          <w:bCs/>
        </w:rPr>
      </w:pPr>
      <w:r>
        <w:rPr>
          <w:rFonts w:ascii="標楷體" w:eastAsia="標楷體" w:hAnsi="標楷體" w:hint="eastAsia"/>
          <w:bCs/>
        </w:rPr>
        <w:t>〈勸和論〉──「</w:t>
      </w:r>
      <w:r w:rsidR="00AB52CD" w:rsidRPr="00ED53DA">
        <w:rPr>
          <w:rFonts w:ascii="標楷體" w:eastAsia="標楷體" w:hAnsi="標楷體" w:hint="eastAsia"/>
          <w:bCs/>
        </w:rPr>
        <w:t>論</w:t>
      </w:r>
      <w:r>
        <w:rPr>
          <w:rFonts w:ascii="標楷體" w:eastAsia="標楷體" w:hAnsi="標楷體" w:hint="eastAsia"/>
          <w:bCs/>
        </w:rPr>
        <w:t>」</w:t>
      </w:r>
      <w:r w:rsidR="00AB52CD" w:rsidRPr="00ED53DA">
        <w:rPr>
          <w:rFonts w:ascii="標楷體" w:eastAsia="標楷體" w:hAnsi="標楷體" w:hint="eastAsia"/>
          <w:bCs/>
        </w:rPr>
        <w:t xml:space="preserve">，文體名，是以【　</w:t>
      </w:r>
      <w:r w:rsidR="00AB52CD" w:rsidRPr="00ED53DA">
        <w:rPr>
          <w:rStyle w:val="a6"/>
          <w:rFonts w:ascii="標楷體" w:eastAsia="標楷體" w:hAnsi="標楷體" w:hint="eastAsia"/>
          <w:bCs/>
        </w:rPr>
        <w:t>議論、辯駁</w:t>
      </w:r>
      <w:r w:rsidR="00AB52CD" w:rsidRPr="00ED53DA">
        <w:rPr>
          <w:rFonts w:ascii="標楷體" w:eastAsia="標楷體" w:hAnsi="標楷體" w:hint="eastAsia"/>
          <w:bCs/>
        </w:rPr>
        <w:t xml:space="preserve">　】為主的說理文章。當你試圖針說服他人時，必須瞭解這個論題的事實，理解被說服者的心態以及他們認為什麼是重要的。「</w:t>
      </w:r>
      <w:r w:rsidR="00AB52CD" w:rsidRPr="00ED53DA">
        <w:rPr>
          <w:rFonts w:ascii="標楷體" w:eastAsia="標楷體" w:hAnsi="標楷體" w:cs="Times New Roman" w:hint="eastAsia"/>
          <w:bCs/>
          <w:szCs w:val="24"/>
        </w:rPr>
        <w:t>辯論是科學，說服是藝術。</w:t>
      </w:r>
      <w:r w:rsidR="00AB52CD" w:rsidRPr="00ED53DA">
        <w:rPr>
          <w:rFonts w:ascii="標楷體" w:eastAsia="標楷體" w:hAnsi="標楷體" w:hint="eastAsia"/>
          <w:bCs/>
        </w:rPr>
        <w:t>」最重要的是，</w:t>
      </w:r>
      <w:r w:rsidR="00AB52CD" w:rsidRPr="00ED53DA">
        <w:rPr>
          <w:rFonts w:ascii="標楷體" w:eastAsia="標楷體" w:hAnsi="標楷體" w:cs="Times New Roman" w:hint="eastAsia"/>
          <w:bCs/>
          <w:szCs w:val="24"/>
        </w:rPr>
        <w:t>說服不是使人屈服。</w:t>
      </w:r>
      <w:r w:rsidR="00AB52CD" w:rsidRPr="00ED53DA">
        <w:rPr>
          <w:rFonts w:ascii="標楷體" w:eastAsia="標楷體" w:hAnsi="標楷體" w:hint="eastAsia"/>
          <w:bCs/>
        </w:rPr>
        <w:t>姚鼐《古文辭類纂》被稱為文章正宗，</w:t>
      </w:r>
      <w:r w:rsidR="00AB52CD" w:rsidRPr="005A4999">
        <w:rPr>
          <w:rFonts w:ascii="標楷體" w:eastAsia="標楷體" w:hAnsi="標楷體" w:hint="eastAsia"/>
          <w:b/>
          <w:bCs/>
          <w:u w:val="single"/>
        </w:rPr>
        <w:t>其將「論辨類」依</w:t>
      </w:r>
      <w:r w:rsidR="005A4999" w:rsidRPr="005A4999">
        <w:rPr>
          <w:rFonts w:ascii="標楷體" w:eastAsia="標楷體" w:hAnsi="標楷體" w:hint="eastAsia"/>
          <w:b/>
          <w:bCs/>
          <w:u w:val="single"/>
        </w:rPr>
        <w:t>「</w:t>
      </w:r>
      <w:r w:rsidR="00AB52CD" w:rsidRPr="005A4999">
        <w:rPr>
          <w:rFonts w:ascii="標楷體" w:eastAsia="標楷體" w:hAnsi="標楷體" w:hint="eastAsia"/>
          <w:b/>
          <w:bCs/>
          <w:u w:val="single"/>
        </w:rPr>
        <w:t>用途</w:t>
      </w:r>
      <w:r w:rsidR="005A4999" w:rsidRPr="005A4999">
        <w:rPr>
          <w:rFonts w:ascii="標楷體" w:eastAsia="標楷體" w:hAnsi="標楷體" w:hint="eastAsia"/>
          <w:b/>
          <w:bCs/>
          <w:u w:val="single"/>
        </w:rPr>
        <w:t>」</w:t>
      </w:r>
      <w:r w:rsidR="00AB52CD" w:rsidRPr="005A4999">
        <w:rPr>
          <w:rFonts w:ascii="標楷體" w:eastAsia="標楷體" w:hAnsi="標楷體" w:hint="eastAsia"/>
          <w:b/>
          <w:bCs/>
          <w:u w:val="single"/>
        </w:rPr>
        <w:t>不同區分</w:t>
      </w:r>
      <w:r w:rsidR="005A4999" w:rsidRPr="005A4999">
        <w:rPr>
          <w:rFonts w:ascii="標楷體" w:eastAsia="標楷體" w:hAnsi="標楷體" w:hint="eastAsia"/>
          <w:b/>
          <w:bCs/>
          <w:u w:val="single"/>
        </w:rPr>
        <w:t>：</w:t>
      </w:r>
      <w:r w:rsidR="00AB52CD" w:rsidRPr="005A4999">
        <w:rPr>
          <w:rFonts w:ascii="標楷體" w:eastAsia="標楷體" w:hAnsi="標楷體" w:hint="eastAsia"/>
          <w:b/>
          <w:bCs/>
          <w:u w:val="single"/>
        </w:rPr>
        <w:t>論、原、辨、問</w:t>
      </w:r>
      <w:r w:rsidR="00336123">
        <w:rPr>
          <w:rFonts w:ascii="標楷體" w:eastAsia="標楷體" w:hAnsi="標楷體" w:hint="eastAsia"/>
          <w:b/>
          <w:bCs/>
          <w:u w:val="single"/>
        </w:rPr>
        <w:t>及</w:t>
      </w:r>
      <w:r w:rsidR="00AB52CD" w:rsidRPr="005A4999">
        <w:rPr>
          <w:rFonts w:ascii="標楷體" w:eastAsia="標楷體" w:hAnsi="標楷體" w:hint="eastAsia"/>
          <w:b/>
          <w:bCs/>
          <w:u w:val="single"/>
        </w:rPr>
        <w:t>說等</w:t>
      </w:r>
      <w:r w:rsidR="00336123">
        <w:rPr>
          <w:rFonts w:ascii="標楷體" w:eastAsia="標楷體" w:hAnsi="標楷體" w:hint="eastAsia"/>
          <w:bCs/>
        </w:rPr>
        <w:t>。</w:t>
      </w:r>
      <w:r w:rsidR="00336123" w:rsidRPr="00336123">
        <w:rPr>
          <w:rFonts w:ascii="標楷體" w:eastAsia="標楷體" w:hAnsi="標楷體" w:hint="eastAsia"/>
          <w:b/>
          <w:bCs/>
          <w:u w:val="single"/>
        </w:rPr>
        <w:t>而「論」又分為：政論、史論及文論。</w:t>
      </w:r>
      <w:r w:rsidR="00336123">
        <w:rPr>
          <w:rFonts w:ascii="標楷體" w:eastAsia="標楷體" w:hAnsi="標楷體" w:hint="eastAsia"/>
          <w:bCs/>
        </w:rPr>
        <w:t>以下整理如表</w:t>
      </w:r>
      <w:r w:rsidR="00803379">
        <w:rPr>
          <w:rFonts w:ascii="標楷體" w:eastAsia="標楷體" w:hAnsi="標楷體" w:hint="eastAsia"/>
          <w:bCs/>
        </w:rPr>
        <w:t>，請將代號填入適當</w:t>
      </w:r>
      <w:r w:rsidR="00AB52CD" w:rsidRPr="00ED53DA">
        <w:rPr>
          <w:rFonts w:ascii="標楷體" w:eastAsia="標楷體" w:hAnsi="標楷體" w:hint="eastAsia"/>
          <w:bCs/>
        </w:rPr>
        <w:t>空格中：</w:t>
      </w:r>
    </w:p>
    <w:p w14:paraId="73AD0926" w14:textId="50FAF80B" w:rsidR="00AB52CD" w:rsidRPr="00336123" w:rsidRDefault="00AB52CD" w:rsidP="00AB52CD">
      <w:pPr>
        <w:tabs>
          <w:tab w:val="left" w:pos="0"/>
        </w:tabs>
        <w:spacing w:line="0" w:lineRule="atLeast"/>
        <w:rPr>
          <w:rFonts w:ascii="標楷體" w:eastAsia="標楷體" w:hAnsi="標楷體"/>
          <w:bCs/>
        </w:rPr>
      </w:pPr>
    </w:p>
    <w:p w14:paraId="5044DF1B" w14:textId="783CD1A9" w:rsidR="00AB52CD" w:rsidRDefault="00F77D4E" w:rsidP="00D74D93">
      <w:pPr>
        <w:tabs>
          <w:tab w:val="left" w:pos="0"/>
        </w:tabs>
        <w:spacing w:line="0" w:lineRule="atLeast"/>
        <w:jc w:val="center"/>
        <w:rPr>
          <w:rFonts w:ascii="標楷體" w:eastAsia="標楷體" w:hAnsi="標楷體"/>
          <w:bCs/>
        </w:rPr>
      </w:pPr>
      <w:r w:rsidRPr="00F77D4E">
        <w:rPr>
          <w:rFonts w:ascii="標楷體" w:eastAsia="標楷體" w:hAnsi="標楷體"/>
          <w:bCs/>
          <w:noProof/>
        </w:rPr>
        <w:lastRenderedPageBreak/>
        <mc:AlternateContent>
          <mc:Choice Requires="wps">
            <w:drawing>
              <wp:anchor distT="45720" distB="45720" distL="114300" distR="114300" simplePos="0" relativeHeight="251828224" behindDoc="0" locked="0" layoutInCell="1" allowOverlap="1" wp14:anchorId="650997D1" wp14:editId="7D65E7CC">
                <wp:simplePos x="0" y="0"/>
                <wp:positionH relativeFrom="column">
                  <wp:posOffset>168910</wp:posOffset>
                </wp:positionH>
                <wp:positionV relativeFrom="paragraph">
                  <wp:posOffset>-76623</wp:posOffset>
                </wp:positionV>
                <wp:extent cx="584200" cy="1404620"/>
                <wp:effectExtent l="0" t="0" r="6350" b="0"/>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1404620"/>
                        </a:xfrm>
                        <a:prstGeom prst="rect">
                          <a:avLst/>
                        </a:prstGeom>
                        <a:solidFill>
                          <a:srgbClr val="FFFFFF"/>
                        </a:solidFill>
                        <a:ln w="9525">
                          <a:noFill/>
                          <a:miter lim="800000"/>
                          <a:headEnd/>
                          <a:tailEnd/>
                        </a:ln>
                      </wps:spPr>
                      <wps:txbx>
                        <w:txbxContent>
                          <w:p w14:paraId="4DEFA0C9" w14:textId="114981AA" w:rsidR="003D61D0" w:rsidRPr="00F77D4E" w:rsidRDefault="003D61D0">
                            <w:pPr>
                              <w:rPr>
                                <w:rFonts w:ascii="標楷體" w:eastAsia="標楷體" w:hAnsi="標楷體"/>
                                <w:bdr w:val="single" w:sz="4" w:space="0" w:color="auto"/>
                              </w:rPr>
                            </w:pPr>
                            <w:r w:rsidRPr="00F77D4E">
                              <w:rPr>
                                <w:rFonts w:ascii="標楷體" w:eastAsia="標楷體" w:hAnsi="標楷體" w:hint="eastAsia"/>
                                <w:bdr w:val="single" w:sz="4" w:space="0" w:color="auto"/>
                              </w:rPr>
                              <w:t>用途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0997D1" id="_x0000_s1028" type="#_x0000_t202" style="position:absolute;left:0;text-align:left;margin-left:13.3pt;margin-top:-6.05pt;width:46pt;height:110.6pt;z-index:251828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" stroked="f">
                <v:textbox style="mso-fit-shape-to-text:t">
                  <w:txbxContent>
                    <w:p w14:paraId="4DEFA0C9" w14:textId="114981AA" w:rsidR="003D61D0" w:rsidRPr="00F77D4E" w:rsidRDefault="003D61D0">
                      <w:pPr>
                        <w:rPr>
                          <w:rFonts w:ascii="標楷體" w:eastAsia="標楷體" w:hAnsi="標楷體"/>
                          <w:bdr w:val="single" w:sz="4" w:space="0" w:color="auto"/>
                        </w:rPr>
                      </w:pPr>
                      <w:r w:rsidRPr="00F77D4E">
                        <w:rPr>
                          <w:rFonts w:ascii="標楷體" w:eastAsia="標楷體" w:hAnsi="標楷體" w:hint="eastAsia"/>
                          <w:bdr w:val="single" w:sz="4" w:space="0" w:color="auto"/>
                        </w:rPr>
                        <w:t>用途</w:t>
                      </w:r>
                    </w:p>
                  </w:txbxContent>
                </v:textbox>
              </v:shape>
            </w:pict>
          </mc:Fallback>
        </mc:AlternateContent>
      </w:r>
      <w:r w:rsidR="004B1818" w:rsidRPr="00ED53DA">
        <w:rPr>
          <w:rFonts w:ascii="標楷體" w:eastAsia="標楷體" w:hAnsi="標楷體"/>
          <w:bCs/>
          <w:noProof/>
        </w:rPr>
        <mc:AlternateContent>
          <mc:Choice Requires="wps">
            <w:drawing>
              <wp:anchor distT="45720" distB="45720" distL="114300" distR="114300" simplePos="0" relativeHeight="251706368" behindDoc="0" locked="0" layoutInCell="1" allowOverlap="1" wp14:anchorId="1C6D8251" wp14:editId="50BFF8FA">
                <wp:simplePos x="0" y="0"/>
                <wp:positionH relativeFrom="column">
                  <wp:posOffset>1986915</wp:posOffset>
                </wp:positionH>
                <wp:positionV relativeFrom="paragraph">
                  <wp:posOffset>354330</wp:posOffset>
                </wp:positionV>
                <wp:extent cx="830253" cy="1404620"/>
                <wp:effectExtent l="0" t="0" r="0" b="0"/>
                <wp:wrapNone/>
                <wp:docPr id="4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253" cy="1404620"/>
                        </a:xfrm>
                        <a:prstGeom prst="rect">
                          <a:avLst/>
                        </a:prstGeom>
                        <a:noFill/>
                        <a:ln w="9525">
                          <a:noFill/>
                          <a:miter lim="800000"/>
                          <a:headEnd/>
                          <a:tailEnd/>
                        </a:ln>
                      </wps:spPr>
                      <wps:txbx>
                        <w:txbxContent>
                          <w:p w14:paraId="1E58637B" w14:textId="77777777" w:rsidR="003D61D0" w:rsidRPr="00D9661F" w:rsidRDefault="003D61D0" w:rsidP="00AB52CD">
                            <w:pPr>
                              <w:tabs>
                                <w:tab w:val="left" w:pos="0"/>
                              </w:tabs>
                              <w:spacing w:line="0" w:lineRule="atLeast"/>
                              <w:jc w:val="center"/>
                              <w:rPr>
                                <w:rFonts w:ascii="標楷體" w:eastAsia="標楷體" w:hAnsi="標楷體"/>
                                <w:bCs/>
                              </w:rPr>
                            </w:pPr>
                            <w:r w:rsidRPr="00D9661F">
                              <w:rPr>
                                <w:rFonts w:ascii="標楷體" w:eastAsia="標楷體" w:hAnsi="標楷體" w:hint="eastAsia"/>
                                <w:bCs/>
                              </w:rPr>
                              <w:t>B</w:t>
                            </w:r>
                          </w:p>
                          <w:p w14:paraId="3FED1B1C" w14:textId="77777777" w:rsidR="003D61D0" w:rsidRPr="00D9661F" w:rsidRDefault="003D61D0" w:rsidP="00AB52CD">
                            <w:pPr>
                              <w:tabs>
                                <w:tab w:val="left" w:pos="0"/>
                              </w:tabs>
                              <w:spacing w:line="0" w:lineRule="atLeast"/>
                              <w:rPr>
                                <w:rFonts w:ascii="標楷體" w:eastAsia="標楷體" w:hAnsi="標楷體"/>
                                <w:bCs/>
                              </w:rPr>
                            </w:pPr>
                            <w:r w:rsidRPr="00D9661F">
                              <w:rPr>
                                <w:rFonts w:ascii="標楷體" w:eastAsia="標楷體" w:hAnsi="標楷體" w:hint="eastAsia"/>
                                <w:bCs/>
                              </w:rPr>
                              <w:t>借事比喻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6D8251" id="_x0000_s1029" type="#_x0000_t202" style="position:absolute;left:0;text-align:left;margin-left:156.45pt;margin-top:27.9pt;width:65.35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" filled="f" stroked="f">
                <v:textbox style="mso-fit-shape-to-text:t">
                  <w:txbxContent>
                    <w:p w14:paraId="1E58637B" w14:textId="77777777" w:rsidR="003D61D0" w:rsidRPr="00D9661F" w:rsidRDefault="003D61D0" w:rsidP="00AB52CD">
                      <w:pPr>
                        <w:tabs>
                          <w:tab w:val="left" w:pos="0"/>
                        </w:tabs>
                        <w:spacing w:line="0" w:lineRule="atLeast"/>
                        <w:jc w:val="center"/>
                        <w:rPr>
                          <w:rFonts w:ascii="標楷體" w:eastAsia="標楷體" w:hAnsi="標楷體"/>
                          <w:bCs/>
                        </w:rPr>
                      </w:pPr>
                      <w:r w:rsidRPr="00D9661F">
                        <w:rPr>
                          <w:rFonts w:ascii="標楷體" w:eastAsia="標楷體" w:hAnsi="標楷體" w:hint="eastAsia"/>
                          <w:bCs/>
                        </w:rPr>
                        <w:t>B</w:t>
                      </w:r>
                    </w:p>
                    <w:p w14:paraId="3FED1B1C" w14:textId="77777777" w:rsidR="003D61D0" w:rsidRPr="00D9661F" w:rsidRDefault="003D61D0" w:rsidP="00AB52CD">
                      <w:pPr>
                        <w:tabs>
                          <w:tab w:val="left" w:pos="0"/>
                        </w:tabs>
                        <w:spacing w:line="0" w:lineRule="atLeast"/>
                        <w:rPr>
                          <w:rFonts w:ascii="標楷體" w:eastAsia="標楷體" w:hAnsi="標楷體"/>
                          <w:bCs/>
                        </w:rPr>
                      </w:pPr>
                      <w:r w:rsidRPr="00D9661F">
                        <w:rPr>
                          <w:rFonts w:ascii="標楷體" w:eastAsia="標楷體" w:hAnsi="標楷體" w:hint="eastAsia"/>
                          <w:bCs/>
                        </w:rPr>
                        <w:t>借事比喻</w:t>
                      </w:r>
                    </w:p>
                  </w:txbxContent>
                </v:textbox>
              </v:shape>
            </w:pict>
          </mc:Fallback>
        </mc:AlternateContent>
      </w:r>
      <w:r w:rsidR="004B1818" w:rsidRPr="00ED53DA">
        <w:rPr>
          <w:rFonts w:ascii="標楷體" w:eastAsia="標楷體" w:hAnsi="標楷體"/>
          <w:bCs/>
          <w:noProof/>
        </w:rPr>
        <mc:AlternateContent>
          <mc:Choice Requires="wps">
            <w:drawing>
              <wp:anchor distT="45720" distB="45720" distL="114300" distR="114300" simplePos="0" relativeHeight="251707392" behindDoc="0" locked="0" layoutInCell="1" allowOverlap="1" wp14:anchorId="4D0AD2C9" wp14:editId="58CFCB4D">
                <wp:simplePos x="0" y="0"/>
                <wp:positionH relativeFrom="column">
                  <wp:posOffset>633730</wp:posOffset>
                </wp:positionH>
                <wp:positionV relativeFrom="paragraph">
                  <wp:posOffset>526415</wp:posOffset>
                </wp:positionV>
                <wp:extent cx="830253" cy="1404620"/>
                <wp:effectExtent l="0" t="0" r="0" b="0"/>
                <wp:wrapNone/>
                <wp:docPr id="4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253" cy="1404620"/>
                        </a:xfrm>
                        <a:prstGeom prst="rect">
                          <a:avLst/>
                        </a:prstGeom>
                        <a:noFill/>
                        <a:ln w="9525">
                          <a:noFill/>
                          <a:miter lim="800000"/>
                          <a:headEnd/>
                          <a:tailEnd/>
                        </a:ln>
                      </wps:spPr>
                      <wps:txbx>
                        <w:txbxContent>
                          <w:p w14:paraId="0635C835" w14:textId="77777777" w:rsidR="003D61D0" w:rsidRPr="00D9661F" w:rsidRDefault="003D61D0" w:rsidP="00AB52CD">
                            <w:pPr>
                              <w:tabs>
                                <w:tab w:val="left" w:pos="0"/>
                              </w:tabs>
                              <w:spacing w:line="0" w:lineRule="atLeast"/>
                              <w:jc w:val="center"/>
                              <w:rPr>
                                <w:rFonts w:ascii="標楷體" w:eastAsia="標楷體" w:hAnsi="標楷體"/>
                                <w:bCs/>
                              </w:rPr>
                            </w:pPr>
                            <w:r w:rsidRPr="00D9661F">
                              <w:rPr>
                                <w:rFonts w:ascii="標楷體" w:eastAsia="標楷體" w:hAnsi="標楷體" w:hint="eastAsia"/>
                                <w:bCs/>
                              </w:rPr>
                              <w:t>A</w:t>
                            </w:r>
                          </w:p>
                          <w:p w14:paraId="584E5439" w14:textId="77777777" w:rsidR="003D61D0" w:rsidRPr="00D9661F" w:rsidRDefault="003D61D0" w:rsidP="00AB52CD">
                            <w:pPr>
                              <w:tabs>
                                <w:tab w:val="left" w:pos="0"/>
                              </w:tabs>
                              <w:spacing w:line="0" w:lineRule="atLeast"/>
                              <w:jc w:val="center"/>
                              <w:rPr>
                                <w:rFonts w:ascii="標楷體" w:eastAsia="標楷體" w:hAnsi="標楷體"/>
                                <w:bCs/>
                              </w:rPr>
                            </w:pPr>
                            <w:r w:rsidRPr="00D9661F">
                              <w:rPr>
                                <w:rFonts w:ascii="標楷體" w:eastAsia="標楷體" w:hAnsi="標楷體" w:hint="eastAsia"/>
                                <w:bCs/>
                              </w:rPr>
                              <w:t>說明事理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0AD2C9" id="_x0000_s1030" type="#_x0000_t202" style="position:absolute;left:0;text-align:left;margin-left:49.9pt;margin-top:41.45pt;width:65.35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" filled="f" stroked="f">
                <v:textbox style="mso-fit-shape-to-text:t">
                  <w:txbxContent>
                    <w:p w14:paraId="0635C835" w14:textId="77777777" w:rsidR="003D61D0" w:rsidRPr="00D9661F" w:rsidRDefault="003D61D0" w:rsidP="00AB52CD">
                      <w:pPr>
                        <w:tabs>
                          <w:tab w:val="left" w:pos="0"/>
                        </w:tabs>
                        <w:spacing w:line="0" w:lineRule="atLeast"/>
                        <w:jc w:val="center"/>
                        <w:rPr>
                          <w:rFonts w:ascii="標楷體" w:eastAsia="標楷體" w:hAnsi="標楷體"/>
                          <w:bCs/>
                        </w:rPr>
                      </w:pPr>
                      <w:r w:rsidRPr="00D9661F">
                        <w:rPr>
                          <w:rFonts w:ascii="標楷體" w:eastAsia="標楷體" w:hAnsi="標楷體" w:hint="eastAsia"/>
                          <w:bCs/>
                        </w:rPr>
                        <w:t>A</w:t>
                      </w:r>
                    </w:p>
                    <w:p w14:paraId="584E5439" w14:textId="77777777" w:rsidR="003D61D0" w:rsidRPr="00D9661F" w:rsidRDefault="003D61D0" w:rsidP="00AB52CD">
                      <w:pPr>
                        <w:tabs>
                          <w:tab w:val="left" w:pos="0"/>
                        </w:tabs>
                        <w:spacing w:line="0" w:lineRule="atLeast"/>
                        <w:jc w:val="center"/>
                        <w:rPr>
                          <w:rFonts w:ascii="標楷體" w:eastAsia="標楷體" w:hAnsi="標楷體"/>
                          <w:bCs/>
                        </w:rPr>
                      </w:pPr>
                      <w:r w:rsidRPr="00D9661F">
                        <w:rPr>
                          <w:rFonts w:ascii="標楷體" w:eastAsia="標楷體" w:hAnsi="標楷體" w:hint="eastAsia"/>
                          <w:bCs/>
                        </w:rPr>
                        <w:t>說明事理</w:t>
                      </w:r>
                    </w:p>
                  </w:txbxContent>
                </v:textbox>
              </v:shape>
            </w:pict>
          </mc:Fallback>
        </mc:AlternateContent>
      </w:r>
      <w:r w:rsidR="004B1818" w:rsidRPr="00ED53DA">
        <w:rPr>
          <w:rFonts w:ascii="標楷體" w:eastAsia="標楷體" w:hAnsi="標楷體"/>
          <w:bCs/>
          <w:noProof/>
        </w:rPr>
        <mc:AlternateContent>
          <mc:Choice Requires="wps">
            <w:drawing>
              <wp:anchor distT="45720" distB="45720" distL="114300" distR="114300" simplePos="0" relativeHeight="251704320" behindDoc="0" locked="0" layoutInCell="1" allowOverlap="1" wp14:anchorId="52A04433" wp14:editId="0FBED1FE">
                <wp:simplePos x="0" y="0"/>
                <wp:positionH relativeFrom="column">
                  <wp:posOffset>4693920</wp:posOffset>
                </wp:positionH>
                <wp:positionV relativeFrom="paragraph">
                  <wp:posOffset>351155</wp:posOffset>
                </wp:positionV>
                <wp:extent cx="830253" cy="1404620"/>
                <wp:effectExtent l="0" t="0" r="0" b="0"/>
                <wp:wrapNone/>
                <wp:docPr id="4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253" cy="1404620"/>
                        </a:xfrm>
                        <a:prstGeom prst="rect">
                          <a:avLst/>
                        </a:prstGeom>
                        <a:noFill/>
                        <a:ln w="9525">
                          <a:noFill/>
                          <a:miter lim="800000"/>
                          <a:headEnd/>
                          <a:tailEnd/>
                        </a:ln>
                      </wps:spPr>
                      <wps:txbx>
                        <w:txbxContent>
                          <w:p w14:paraId="2BD3B420" w14:textId="77777777" w:rsidR="003D61D0" w:rsidRPr="00D9661F" w:rsidRDefault="003D61D0" w:rsidP="00AB52CD">
                            <w:pPr>
                              <w:tabs>
                                <w:tab w:val="left" w:pos="0"/>
                              </w:tabs>
                              <w:spacing w:line="0" w:lineRule="atLeast"/>
                              <w:jc w:val="center"/>
                              <w:rPr>
                                <w:rFonts w:ascii="標楷體" w:eastAsia="標楷體" w:hAnsi="標楷體"/>
                                <w:bCs/>
                              </w:rPr>
                            </w:pPr>
                            <w:r w:rsidRPr="00D9661F">
                              <w:rPr>
                                <w:rFonts w:ascii="標楷體" w:eastAsia="標楷體" w:hAnsi="標楷體" w:hint="eastAsia"/>
                                <w:bCs/>
                              </w:rPr>
                              <w:t>D</w:t>
                            </w:r>
                          </w:p>
                          <w:p w14:paraId="73B209C3" w14:textId="77777777" w:rsidR="003D61D0" w:rsidRPr="00D9661F" w:rsidRDefault="003D61D0" w:rsidP="00AB52CD">
                            <w:pPr>
                              <w:tabs>
                                <w:tab w:val="left" w:pos="0"/>
                              </w:tabs>
                              <w:spacing w:line="0" w:lineRule="atLeast"/>
                              <w:jc w:val="center"/>
                              <w:rPr>
                                <w:rFonts w:ascii="標楷體" w:eastAsia="標楷體" w:hAnsi="標楷體"/>
                                <w:bCs/>
                              </w:rPr>
                            </w:pPr>
                            <w:r w:rsidRPr="00D9661F">
                              <w:rPr>
                                <w:rFonts w:ascii="標楷體" w:eastAsia="標楷體" w:hAnsi="標楷體" w:hint="eastAsia"/>
                                <w:bCs/>
                              </w:rPr>
                              <w:t>論斷事理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A04433" id="_x0000_s1031" type="#_x0000_t202" style="position:absolute;left:0;text-align:left;margin-left:369.6pt;margin-top:27.65pt;width:65.35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" filled="f" stroked="f">
                <v:textbox style="mso-fit-shape-to-text:t">
                  <w:txbxContent>
                    <w:p w14:paraId="2BD3B420" w14:textId="77777777" w:rsidR="003D61D0" w:rsidRPr="00D9661F" w:rsidRDefault="003D61D0" w:rsidP="00AB52CD">
                      <w:pPr>
                        <w:tabs>
                          <w:tab w:val="left" w:pos="0"/>
                        </w:tabs>
                        <w:spacing w:line="0" w:lineRule="atLeast"/>
                        <w:jc w:val="center"/>
                        <w:rPr>
                          <w:rFonts w:ascii="標楷體" w:eastAsia="標楷體" w:hAnsi="標楷體"/>
                          <w:bCs/>
                        </w:rPr>
                      </w:pPr>
                      <w:r w:rsidRPr="00D9661F">
                        <w:rPr>
                          <w:rFonts w:ascii="標楷體" w:eastAsia="標楷體" w:hAnsi="標楷體" w:hint="eastAsia"/>
                          <w:bCs/>
                        </w:rPr>
                        <w:t>D</w:t>
                      </w:r>
                    </w:p>
                    <w:p w14:paraId="73B209C3" w14:textId="77777777" w:rsidR="003D61D0" w:rsidRPr="00D9661F" w:rsidRDefault="003D61D0" w:rsidP="00AB52CD">
                      <w:pPr>
                        <w:tabs>
                          <w:tab w:val="left" w:pos="0"/>
                        </w:tabs>
                        <w:spacing w:line="0" w:lineRule="atLeast"/>
                        <w:jc w:val="center"/>
                        <w:rPr>
                          <w:rFonts w:ascii="標楷體" w:eastAsia="標楷體" w:hAnsi="標楷體"/>
                          <w:bCs/>
                        </w:rPr>
                      </w:pPr>
                      <w:r w:rsidRPr="00D9661F">
                        <w:rPr>
                          <w:rFonts w:ascii="標楷體" w:eastAsia="標楷體" w:hAnsi="標楷體" w:hint="eastAsia"/>
                          <w:bCs/>
                        </w:rPr>
                        <w:t>論斷事理</w:t>
                      </w:r>
                    </w:p>
                  </w:txbxContent>
                </v:textbox>
              </v:shape>
            </w:pict>
          </mc:Fallback>
        </mc:AlternateContent>
      </w:r>
      <w:r w:rsidR="004B1818" w:rsidRPr="00ED53DA">
        <w:rPr>
          <w:rFonts w:ascii="標楷體" w:eastAsia="標楷體" w:hAnsi="標楷體"/>
          <w:bCs/>
          <w:noProof/>
        </w:rPr>
        <mc:AlternateContent>
          <mc:Choice Requires="wps">
            <w:drawing>
              <wp:anchor distT="45720" distB="45720" distL="114300" distR="114300" simplePos="0" relativeHeight="251705344" behindDoc="0" locked="0" layoutInCell="1" allowOverlap="1" wp14:anchorId="6D8BAC50" wp14:editId="2576BC38">
                <wp:simplePos x="0" y="0"/>
                <wp:positionH relativeFrom="column">
                  <wp:posOffset>3319780</wp:posOffset>
                </wp:positionH>
                <wp:positionV relativeFrom="paragraph">
                  <wp:posOffset>483870</wp:posOffset>
                </wp:positionV>
                <wp:extent cx="830253" cy="1404620"/>
                <wp:effectExtent l="0" t="0" r="0" b="0"/>
                <wp:wrapNone/>
                <wp:docPr id="4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253" cy="1404620"/>
                        </a:xfrm>
                        <a:prstGeom prst="rect">
                          <a:avLst/>
                        </a:prstGeom>
                        <a:noFill/>
                        <a:ln w="9525">
                          <a:noFill/>
                          <a:miter lim="800000"/>
                          <a:headEnd/>
                          <a:tailEnd/>
                        </a:ln>
                      </wps:spPr>
                      <wps:txbx>
                        <w:txbxContent>
                          <w:p w14:paraId="102D6B63" w14:textId="77777777" w:rsidR="003D61D0" w:rsidRPr="00D9661F" w:rsidRDefault="003D61D0" w:rsidP="00AB52CD">
                            <w:pPr>
                              <w:tabs>
                                <w:tab w:val="left" w:pos="0"/>
                              </w:tabs>
                              <w:spacing w:line="0" w:lineRule="atLeast"/>
                              <w:jc w:val="center"/>
                              <w:rPr>
                                <w:rFonts w:ascii="標楷體" w:eastAsia="標楷體" w:hAnsi="標楷體"/>
                                <w:bCs/>
                              </w:rPr>
                            </w:pPr>
                            <w:r w:rsidRPr="00D9661F">
                              <w:rPr>
                                <w:rFonts w:ascii="標楷體" w:eastAsia="標楷體" w:hAnsi="標楷體" w:hint="eastAsia"/>
                                <w:bCs/>
                              </w:rPr>
                              <w:t>C</w:t>
                            </w:r>
                          </w:p>
                          <w:p w14:paraId="397D7E05" w14:textId="77777777" w:rsidR="003D61D0" w:rsidRPr="00D9661F" w:rsidRDefault="003D61D0" w:rsidP="00AB52CD">
                            <w:pPr>
                              <w:tabs>
                                <w:tab w:val="left" w:pos="0"/>
                              </w:tabs>
                              <w:spacing w:line="0" w:lineRule="atLeast"/>
                              <w:rPr>
                                <w:rFonts w:ascii="標楷體" w:eastAsia="標楷體" w:hAnsi="標楷體"/>
                                <w:bCs/>
                              </w:rPr>
                            </w:pPr>
                            <w:r w:rsidRPr="00D9661F">
                              <w:rPr>
                                <w:rFonts w:ascii="標楷體" w:eastAsia="標楷體" w:hAnsi="標楷體" w:hint="eastAsia"/>
                                <w:bCs/>
                              </w:rPr>
                              <w:t>推究根源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8BAC50" id="_x0000_s1032" type="#_x0000_t202" style="position:absolute;left:0;text-align:left;margin-left:261.4pt;margin-top:38.1pt;width:65.35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" filled="f" stroked="f">
                <v:textbox style="mso-fit-shape-to-text:t">
                  <w:txbxContent>
                    <w:p w14:paraId="102D6B63" w14:textId="77777777" w:rsidR="003D61D0" w:rsidRPr="00D9661F" w:rsidRDefault="003D61D0" w:rsidP="00AB52CD">
                      <w:pPr>
                        <w:tabs>
                          <w:tab w:val="left" w:pos="0"/>
                        </w:tabs>
                        <w:spacing w:line="0" w:lineRule="atLeast"/>
                        <w:jc w:val="center"/>
                        <w:rPr>
                          <w:rFonts w:ascii="標楷體" w:eastAsia="標楷體" w:hAnsi="標楷體"/>
                          <w:bCs/>
                        </w:rPr>
                      </w:pPr>
                      <w:r w:rsidRPr="00D9661F">
                        <w:rPr>
                          <w:rFonts w:ascii="標楷體" w:eastAsia="標楷體" w:hAnsi="標楷體" w:hint="eastAsia"/>
                          <w:bCs/>
                        </w:rPr>
                        <w:t>C</w:t>
                      </w:r>
                    </w:p>
                    <w:p w14:paraId="397D7E05" w14:textId="77777777" w:rsidR="003D61D0" w:rsidRPr="00D9661F" w:rsidRDefault="003D61D0" w:rsidP="00AB52CD">
                      <w:pPr>
                        <w:tabs>
                          <w:tab w:val="left" w:pos="0"/>
                        </w:tabs>
                        <w:spacing w:line="0" w:lineRule="atLeast"/>
                        <w:rPr>
                          <w:rFonts w:ascii="標楷體" w:eastAsia="標楷體" w:hAnsi="標楷體"/>
                          <w:bCs/>
                        </w:rPr>
                      </w:pPr>
                      <w:r w:rsidRPr="00D9661F">
                        <w:rPr>
                          <w:rFonts w:ascii="標楷體" w:eastAsia="標楷體" w:hAnsi="標楷體" w:hint="eastAsia"/>
                          <w:bCs/>
                        </w:rPr>
                        <w:t>推究根源</w:t>
                      </w:r>
                    </w:p>
                  </w:txbxContent>
                </v:textbox>
              </v:shape>
            </w:pict>
          </mc:Fallback>
        </mc:AlternateContent>
      </w:r>
      <w:r w:rsidR="004B1818">
        <w:rPr>
          <w:rFonts w:ascii="標楷體" w:eastAsia="標楷體" w:hAnsi="標楷體"/>
          <w:bCs/>
          <w:noProof/>
        </w:rPr>
        <mc:AlternateContent>
          <mc:Choice Requires="wps">
            <w:drawing>
              <wp:anchor distT="0" distB="0" distL="114300" distR="114300" simplePos="0" relativeHeight="251826176" behindDoc="0" locked="0" layoutInCell="1" allowOverlap="1" wp14:anchorId="258928F7" wp14:editId="0D23329F">
                <wp:simplePos x="0" y="0"/>
                <wp:positionH relativeFrom="column">
                  <wp:posOffset>67310</wp:posOffset>
                </wp:positionH>
                <wp:positionV relativeFrom="paragraph">
                  <wp:posOffset>-269240</wp:posOffset>
                </wp:positionV>
                <wp:extent cx="5975350" cy="1416050"/>
                <wp:effectExtent l="0" t="0" r="25400" b="12700"/>
                <wp:wrapNone/>
                <wp:docPr id="4" name="矩形 4"/>
                <wp:cNvGraphicFramePr/>
                <a:graphic xmlns:a="http://schemas.openxmlformats.org/drawingml/2006/main">
                  <a:graphicData uri="http://schemas.microsoft.com/office/word/2010/wordprocessingShape">
                    <wps:wsp>
                      <wps:cNvSpPr/>
                      <wps:spPr>
                        <a:xfrm>
                          <a:off x="0" y="0"/>
                          <a:ext cx="5975350" cy="14160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E9348C" id="矩形 4" o:spid="_x0000_s1026" style="position:absolute;margin-left:5.3pt;margin-top:-21.2pt;width:470.5pt;height:111.5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" filled="f" strokecolor="#1f3763 [1604]" strokeweight="1pt"/>
            </w:pict>
          </mc:Fallback>
        </mc:AlternateContent>
      </w:r>
      <w:r w:rsidR="00AB52CD" w:rsidRPr="00ED53DA">
        <w:rPr>
          <w:rFonts w:ascii="標楷體" w:eastAsia="標楷體" w:hAnsi="標楷體"/>
          <w:bCs/>
          <w:noProof/>
        </w:rPr>
        <w:drawing>
          <wp:inline distT="0" distB="0" distL="0" distR="0" wp14:anchorId="052B0C31" wp14:editId="2E1D993E">
            <wp:extent cx="5271700" cy="1028700"/>
            <wp:effectExtent l="0" t="0" r="5715"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rcRect/>
                    <a:stretch>
                      <a:fillRect/>
                    </a:stretch>
                  </pic:blipFill>
                  <pic:spPr>
                    <a:xfrm>
                      <a:off x="0" y="0"/>
                      <a:ext cx="5271700" cy="1028700"/>
                    </a:xfrm>
                    <a:prstGeom prst="rect">
                      <a:avLst/>
                    </a:prstGeom>
                  </pic:spPr>
                </pic:pic>
              </a:graphicData>
            </a:graphic>
          </wp:inline>
        </w:drawing>
      </w:r>
    </w:p>
    <w:p w14:paraId="7D2FE2A6" w14:textId="63DE5F65" w:rsidR="00AB52CD" w:rsidRDefault="00AB52CD" w:rsidP="00D74D93">
      <w:pPr>
        <w:tabs>
          <w:tab w:val="left" w:pos="0"/>
        </w:tabs>
        <w:spacing w:line="0" w:lineRule="atLeast"/>
        <w:jc w:val="center"/>
        <w:rPr>
          <w:rFonts w:ascii="標楷體" w:eastAsia="標楷體" w:hAnsi="標楷體"/>
          <w:bCs/>
        </w:rPr>
      </w:pPr>
    </w:p>
    <w:p w14:paraId="31170453" w14:textId="2826DC2E" w:rsidR="00AB52CD" w:rsidRDefault="0032465C" w:rsidP="00D74D93">
      <w:pPr>
        <w:tabs>
          <w:tab w:val="left" w:pos="0"/>
        </w:tabs>
        <w:spacing w:line="0" w:lineRule="atLeast"/>
        <w:jc w:val="center"/>
        <w:rPr>
          <w:rFonts w:ascii="標楷體" w:eastAsia="標楷體" w:hAnsi="標楷體"/>
          <w:bCs/>
        </w:rPr>
      </w:pPr>
      <w:r w:rsidRPr="00ED53DA">
        <w:rPr>
          <w:rFonts w:ascii="標楷體" w:eastAsia="標楷體" w:hAnsi="標楷體"/>
          <w:bCs/>
          <w:noProof/>
        </w:rPr>
        <w:drawing>
          <wp:anchor distT="0" distB="0" distL="114300" distR="114300" simplePos="0" relativeHeight="251708416" behindDoc="0" locked="0" layoutInCell="1" allowOverlap="1" wp14:anchorId="330C1E99" wp14:editId="168425B7">
            <wp:simplePos x="0" y="0"/>
            <wp:positionH relativeFrom="margin">
              <wp:posOffset>989965</wp:posOffset>
            </wp:positionH>
            <wp:positionV relativeFrom="paragraph">
              <wp:posOffset>165100</wp:posOffset>
            </wp:positionV>
            <wp:extent cx="4058569" cy="1206500"/>
            <wp:effectExtent l="0" t="0" r="0" b="0"/>
            <wp:wrapNone/>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rotWithShape="1">
                    <a:blip r:embed="rId16" cstate="print">
                      <a:extLst>
                        <a:ext uri="{28A0092B-C50C-407E-A947-70E740481C1C}">
                          <a14:useLocalDpi xmlns:a14="http://schemas.microsoft.com/office/drawing/2010/main" val="0"/>
                        </a:ext>
                      </a:extLst>
                    </a:blip>
                    <a:srcRect r="24049"/>
                    <a:stretch/>
                  </pic:blipFill>
                  <pic:spPr bwMode="auto">
                    <a:xfrm>
                      <a:off x="0" y="0"/>
                      <a:ext cx="4058569" cy="1206500"/>
                    </a:xfrm>
                    <a:prstGeom prst="rect">
                      <a:avLst/>
                    </a:prstGeom>
                    <a:ln w="12700">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7D4E">
        <w:rPr>
          <w:rFonts w:ascii="標楷體" w:eastAsia="標楷體" w:hAnsi="標楷體"/>
          <w:bCs/>
          <w:noProof/>
        </w:rPr>
        <mc:AlternateContent>
          <mc:Choice Requires="wps">
            <w:drawing>
              <wp:anchor distT="0" distB="0" distL="114300" distR="114300" simplePos="0" relativeHeight="251829248" behindDoc="0" locked="0" layoutInCell="1" allowOverlap="1" wp14:anchorId="4814DDC0" wp14:editId="2B3255C0">
                <wp:simplePos x="0" y="0"/>
                <wp:positionH relativeFrom="column">
                  <wp:posOffset>67310</wp:posOffset>
                </wp:positionH>
                <wp:positionV relativeFrom="paragraph">
                  <wp:posOffset>68157</wp:posOffset>
                </wp:positionV>
                <wp:extent cx="5974927" cy="1413933"/>
                <wp:effectExtent l="0" t="0" r="26035" b="15240"/>
                <wp:wrapNone/>
                <wp:docPr id="12" name="矩形 12"/>
                <wp:cNvGraphicFramePr/>
                <a:graphic xmlns:a="http://schemas.openxmlformats.org/drawingml/2006/main">
                  <a:graphicData uri="http://schemas.microsoft.com/office/word/2010/wordprocessingShape">
                    <wps:wsp>
                      <wps:cNvSpPr/>
                      <wps:spPr>
                        <a:xfrm>
                          <a:off x="0" y="0"/>
                          <a:ext cx="5974927" cy="141393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E78B82" id="矩形 12" o:spid="_x0000_s1026" style="position:absolute;margin-left:5.3pt;margin-top:5.35pt;width:470.45pt;height:111.35p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" filled="f" strokecolor="#1f3763 [1604]" strokeweight="1pt"/>
            </w:pict>
          </mc:Fallback>
        </mc:AlternateContent>
      </w:r>
    </w:p>
    <w:p w14:paraId="5B0DAE1B" w14:textId="6D210E1A" w:rsidR="00AB52CD" w:rsidRDefault="00B536AE" w:rsidP="00D74D93">
      <w:pPr>
        <w:tabs>
          <w:tab w:val="left" w:pos="0"/>
        </w:tabs>
        <w:spacing w:line="0" w:lineRule="atLeast"/>
        <w:jc w:val="center"/>
        <w:rPr>
          <w:rFonts w:ascii="標楷體" w:eastAsia="標楷體" w:hAnsi="標楷體"/>
          <w:bCs/>
        </w:rPr>
      </w:pPr>
      <w:r w:rsidRPr="00F77D4E">
        <w:rPr>
          <w:rFonts w:ascii="標楷體" w:eastAsia="標楷體" w:hAnsi="標楷體"/>
          <w:bCs/>
          <w:noProof/>
        </w:rPr>
        <mc:AlternateContent>
          <mc:Choice Requires="wps">
            <w:drawing>
              <wp:anchor distT="45720" distB="45720" distL="114300" distR="114300" simplePos="0" relativeHeight="251831296" behindDoc="0" locked="0" layoutInCell="1" allowOverlap="1" wp14:anchorId="625B0393" wp14:editId="650E3CC1">
                <wp:simplePos x="0" y="0"/>
                <wp:positionH relativeFrom="column">
                  <wp:posOffset>168910</wp:posOffset>
                </wp:positionH>
                <wp:positionV relativeFrom="paragraph">
                  <wp:posOffset>39793</wp:posOffset>
                </wp:positionV>
                <wp:extent cx="584200" cy="1404620"/>
                <wp:effectExtent l="0" t="0" r="6350" b="0"/>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1404620"/>
                        </a:xfrm>
                        <a:prstGeom prst="rect">
                          <a:avLst/>
                        </a:prstGeom>
                        <a:solidFill>
                          <a:srgbClr val="FFFFFF"/>
                        </a:solidFill>
                        <a:ln w="9525">
                          <a:noFill/>
                          <a:miter lim="800000"/>
                          <a:headEnd/>
                          <a:tailEnd/>
                        </a:ln>
                      </wps:spPr>
                      <wps:txbx>
                        <w:txbxContent>
                          <w:p w14:paraId="06D2D688" w14:textId="27F7C939" w:rsidR="003D61D0" w:rsidRPr="00F77D4E" w:rsidRDefault="003D61D0" w:rsidP="00B536AE">
                            <w:pPr>
                              <w:rPr>
                                <w:rFonts w:ascii="標楷體" w:eastAsia="標楷體" w:hAnsi="標楷體"/>
                                <w:bdr w:val="single" w:sz="4" w:space="0" w:color="auto"/>
                              </w:rPr>
                            </w:pPr>
                            <w:r>
                              <w:rPr>
                                <w:rFonts w:ascii="標楷體" w:eastAsia="標楷體" w:hAnsi="標楷體" w:hint="eastAsia"/>
                                <w:bdr w:val="single" w:sz="4" w:space="0" w:color="auto"/>
                              </w:rPr>
                              <w:t>主</w:t>
                            </w:r>
                            <w:r>
                              <w:rPr>
                                <w:rFonts w:ascii="標楷體" w:eastAsia="標楷體" w:hAnsi="標楷體"/>
                                <w:bdr w:val="single" w:sz="4" w:space="0" w:color="auto"/>
                              </w:rPr>
                              <w:t>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5B0393" id="_x0000_s1033" type="#_x0000_t202" style="position:absolute;left:0;text-align:left;margin-left:13.3pt;margin-top:3.15pt;width:46pt;height:110.6pt;z-index:251831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" stroked="f">
                <v:textbox style="mso-fit-shape-to-text:t">
                  <w:txbxContent>
                    <w:p w14:paraId="06D2D688" w14:textId="27F7C939" w:rsidR="003D61D0" w:rsidRPr="00F77D4E" w:rsidRDefault="003D61D0" w:rsidP="00B536AE">
                      <w:pPr>
                        <w:rPr>
                          <w:rFonts w:ascii="標楷體" w:eastAsia="標楷體" w:hAnsi="標楷體"/>
                          <w:bdr w:val="single" w:sz="4" w:space="0" w:color="auto"/>
                        </w:rPr>
                      </w:pPr>
                      <w:r>
                        <w:rPr>
                          <w:rFonts w:ascii="標楷體" w:eastAsia="標楷體" w:hAnsi="標楷體" w:hint="eastAsia"/>
                          <w:bdr w:val="single" w:sz="4" w:space="0" w:color="auto"/>
                        </w:rPr>
                        <w:t>主</w:t>
                      </w:r>
                      <w:r>
                        <w:rPr>
                          <w:rFonts w:ascii="標楷體" w:eastAsia="標楷體" w:hAnsi="標楷體"/>
                          <w:bdr w:val="single" w:sz="4" w:space="0" w:color="auto"/>
                        </w:rPr>
                        <w:t>題</w:t>
                      </w:r>
                    </w:p>
                  </w:txbxContent>
                </v:textbox>
              </v:shape>
            </w:pict>
          </mc:Fallback>
        </mc:AlternateContent>
      </w:r>
    </w:p>
    <w:p w14:paraId="36DD265D" w14:textId="005334CC" w:rsidR="00AB52CD" w:rsidRDefault="004B1818" w:rsidP="00D74D93">
      <w:pPr>
        <w:tabs>
          <w:tab w:val="left" w:pos="0"/>
        </w:tabs>
        <w:spacing w:line="0" w:lineRule="atLeast"/>
        <w:jc w:val="center"/>
        <w:rPr>
          <w:rFonts w:ascii="標楷體" w:eastAsia="標楷體" w:hAnsi="標楷體"/>
          <w:bCs/>
        </w:rPr>
      </w:pPr>
      <w:r w:rsidRPr="00ED53DA">
        <w:rPr>
          <w:rFonts w:ascii="標楷體" w:eastAsia="標楷體" w:hAnsi="標楷體"/>
          <w:bCs/>
          <w:noProof/>
        </w:rPr>
        <mc:AlternateContent>
          <mc:Choice Requires="wps">
            <w:drawing>
              <wp:anchor distT="45720" distB="45720" distL="114300" distR="114300" simplePos="0" relativeHeight="251710464" behindDoc="0" locked="0" layoutInCell="1" allowOverlap="1" wp14:anchorId="2F69B8BE" wp14:editId="1E82E32B">
                <wp:simplePos x="0" y="0"/>
                <wp:positionH relativeFrom="column">
                  <wp:posOffset>2344464</wp:posOffset>
                </wp:positionH>
                <wp:positionV relativeFrom="paragraph">
                  <wp:posOffset>145415</wp:posOffset>
                </wp:positionV>
                <wp:extent cx="1263650" cy="715222"/>
                <wp:effectExtent l="0" t="0" r="0" b="0"/>
                <wp:wrapNone/>
                <wp:docPr id="4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0" cy="715222"/>
                        </a:xfrm>
                        <a:prstGeom prst="rect">
                          <a:avLst/>
                        </a:prstGeom>
                        <a:noFill/>
                        <a:ln w="9525">
                          <a:noFill/>
                          <a:miter lim="800000"/>
                          <a:headEnd/>
                          <a:tailEnd/>
                        </a:ln>
                      </wps:spPr>
                      <wps:txbx>
                        <w:txbxContent>
                          <w:p w14:paraId="5001E6AC" w14:textId="77777777" w:rsidR="003D61D0" w:rsidRPr="000B49A2" w:rsidRDefault="003D61D0" w:rsidP="00F77D4E">
                            <w:pPr>
                              <w:tabs>
                                <w:tab w:val="left" w:pos="0"/>
                              </w:tabs>
                              <w:snapToGrid w:val="0"/>
                              <w:spacing w:line="0" w:lineRule="atLeast"/>
                              <w:jc w:val="center"/>
                              <w:rPr>
                                <w:rFonts w:ascii="標楷體" w:eastAsia="標楷體" w:hAnsi="標楷體"/>
                                <w:bCs/>
                              </w:rPr>
                            </w:pPr>
                            <w:r w:rsidRPr="000B49A2">
                              <w:rPr>
                                <w:rFonts w:ascii="標楷體" w:eastAsia="標楷體" w:hAnsi="標楷體"/>
                                <w:bCs/>
                              </w:rPr>
                              <w:t>F</w:t>
                            </w:r>
                          </w:p>
                          <w:p w14:paraId="73FB37C3" w14:textId="77777777" w:rsidR="003D61D0" w:rsidRPr="000B49A2" w:rsidRDefault="003D61D0" w:rsidP="00F77D4E">
                            <w:pPr>
                              <w:tabs>
                                <w:tab w:val="left" w:pos="0"/>
                              </w:tabs>
                              <w:snapToGrid w:val="0"/>
                              <w:spacing w:line="0" w:lineRule="atLeast"/>
                              <w:jc w:val="center"/>
                              <w:rPr>
                                <w:rFonts w:ascii="標楷體" w:eastAsia="標楷體" w:hAnsi="標楷體"/>
                                <w:bCs/>
                              </w:rPr>
                            </w:pPr>
                            <w:r w:rsidRPr="000B49A2">
                              <w:rPr>
                                <w:rFonts w:ascii="標楷體" w:eastAsia="標楷體" w:hAnsi="標楷體" w:hint="eastAsia"/>
                                <w:bCs/>
                              </w:rPr>
                              <w:t>史論(歷史事件或人物)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9B8BE" id="_x0000_s1034" type="#_x0000_t202" style="position:absolute;left:0;text-align:left;margin-left:184.6pt;margin-top:11.45pt;width:99.5pt;height:56.3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" filled="f" stroked="f">
                <v:textbox>
                  <w:txbxContent>
                    <w:p w14:paraId="5001E6AC" w14:textId="77777777" w:rsidR="003D61D0" w:rsidRPr="000B49A2" w:rsidRDefault="003D61D0" w:rsidP="00F77D4E">
                      <w:pPr>
                        <w:tabs>
                          <w:tab w:val="left" w:pos="0"/>
                        </w:tabs>
                        <w:snapToGrid w:val="0"/>
                        <w:spacing w:line="0" w:lineRule="atLeast"/>
                        <w:jc w:val="center"/>
                        <w:rPr>
                          <w:rFonts w:ascii="標楷體" w:eastAsia="標楷體" w:hAnsi="標楷體"/>
                          <w:bCs/>
                        </w:rPr>
                      </w:pPr>
                      <w:r w:rsidRPr="000B49A2">
                        <w:rPr>
                          <w:rFonts w:ascii="標楷體" w:eastAsia="標楷體" w:hAnsi="標楷體"/>
                          <w:bCs/>
                        </w:rPr>
                        <w:t>F</w:t>
                      </w:r>
                    </w:p>
                    <w:p w14:paraId="73FB37C3" w14:textId="77777777" w:rsidR="003D61D0" w:rsidRPr="000B49A2" w:rsidRDefault="003D61D0" w:rsidP="00F77D4E">
                      <w:pPr>
                        <w:tabs>
                          <w:tab w:val="left" w:pos="0"/>
                        </w:tabs>
                        <w:snapToGrid w:val="0"/>
                        <w:spacing w:line="0" w:lineRule="atLeast"/>
                        <w:jc w:val="center"/>
                        <w:rPr>
                          <w:rFonts w:ascii="標楷體" w:eastAsia="標楷體" w:hAnsi="標楷體"/>
                          <w:bCs/>
                        </w:rPr>
                      </w:pPr>
                      <w:r w:rsidRPr="000B49A2">
                        <w:rPr>
                          <w:rFonts w:ascii="標楷體" w:eastAsia="標楷體" w:hAnsi="標楷體" w:hint="eastAsia"/>
                          <w:bCs/>
                        </w:rPr>
                        <w:t>史論(歷史事件或人物)</w:t>
                      </w:r>
                    </w:p>
                  </w:txbxContent>
                </v:textbox>
              </v:shape>
            </w:pict>
          </mc:Fallback>
        </mc:AlternateContent>
      </w:r>
    </w:p>
    <w:p w14:paraId="5D158E7B" w14:textId="55C838B3" w:rsidR="00AB52CD" w:rsidRDefault="000C1794" w:rsidP="00D74D93">
      <w:pPr>
        <w:tabs>
          <w:tab w:val="left" w:pos="0"/>
        </w:tabs>
        <w:spacing w:line="0" w:lineRule="atLeast"/>
        <w:jc w:val="center"/>
        <w:rPr>
          <w:rFonts w:ascii="標楷體" w:eastAsia="標楷體" w:hAnsi="標楷體"/>
          <w:bCs/>
        </w:rPr>
      </w:pPr>
      <w:r w:rsidRPr="00ED53DA">
        <w:rPr>
          <w:rFonts w:ascii="標楷體" w:eastAsia="標楷體" w:hAnsi="標楷體"/>
          <w:bCs/>
          <w:noProof/>
        </w:rPr>
        <mc:AlternateContent>
          <mc:Choice Requires="wps">
            <w:drawing>
              <wp:anchor distT="45720" distB="45720" distL="114300" distR="114300" simplePos="0" relativeHeight="251711488" behindDoc="0" locked="0" layoutInCell="1" allowOverlap="1" wp14:anchorId="2A58B068" wp14:editId="65CCA0DC">
                <wp:simplePos x="0" y="0"/>
                <wp:positionH relativeFrom="column">
                  <wp:posOffset>3793490</wp:posOffset>
                </wp:positionH>
                <wp:positionV relativeFrom="paragraph">
                  <wp:posOffset>186055</wp:posOffset>
                </wp:positionV>
                <wp:extent cx="1160780" cy="1404620"/>
                <wp:effectExtent l="0" t="0" r="0" b="1270"/>
                <wp:wrapNone/>
                <wp:docPr id="4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1404620"/>
                        </a:xfrm>
                        <a:prstGeom prst="rect">
                          <a:avLst/>
                        </a:prstGeom>
                        <a:noFill/>
                        <a:ln w="9525">
                          <a:noFill/>
                          <a:miter lim="800000"/>
                          <a:headEnd/>
                          <a:tailEnd/>
                        </a:ln>
                      </wps:spPr>
                      <wps:txbx>
                        <w:txbxContent>
                          <w:p w14:paraId="07972788" w14:textId="77777777" w:rsidR="003D61D0" w:rsidRPr="000B49A2" w:rsidRDefault="003D61D0" w:rsidP="00AB52CD">
                            <w:pPr>
                              <w:tabs>
                                <w:tab w:val="left" w:pos="0"/>
                              </w:tabs>
                              <w:spacing w:line="0" w:lineRule="atLeast"/>
                              <w:jc w:val="center"/>
                              <w:rPr>
                                <w:rFonts w:ascii="標楷體" w:eastAsia="標楷體" w:hAnsi="標楷體"/>
                                <w:bCs/>
                              </w:rPr>
                            </w:pPr>
                            <w:r w:rsidRPr="000B49A2">
                              <w:rPr>
                                <w:rFonts w:ascii="標楷體" w:eastAsia="標楷體" w:hAnsi="標楷體"/>
                                <w:bCs/>
                              </w:rPr>
                              <w:t>G</w:t>
                            </w:r>
                          </w:p>
                          <w:p w14:paraId="4CD45144" w14:textId="77777777" w:rsidR="003D61D0" w:rsidRPr="000B49A2" w:rsidRDefault="003D61D0" w:rsidP="00AB52CD">
                            <w:pPr>
                              <w:tabs>
                                <w:tab w:val="left" w:pos="0"/>
                              </w:tabs>
                              <w:spacing w:line="0" w:lineRule="atLeast"/>
                              <w:jc w:val="center"/>
                              <w:rPr>
                                <w:rFonts w:ascii="標楷體" w:eastAsia="標楷體" w:hAnsi="標楷體"/>
                                <w:bCs/>
                              </w:rPr>
                            </w:pPr>
                            <w:r w:rsidRPr="000B49A2">
                              <w:rPr>
                                <w:rFonts w:ascii="標楷體" w:eastAsia="標楷體" w:hAnsi="標楷體" w:hint="eastAsia"/>
                                <w:bCs/>
                              </w:rPr>
                              <w:t>文論(文學)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58B068" id="_x0000_s1035" type="#_x0000_t202" style="position:absolute;left:0;text-align:left;margin-left:298.7pt;margin-top:14.65pt;width:91.4pt;height:110.6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" filled="f" stroked="f">
                <v:textbox style="mso-fit-shape-to-text:t">
                  <w:txbxContent>
                    <w:p w14:paraId="07972788" w14:textId="77777777" w:rsidR="003D61D0" w:rsidRPr="000B49A2" w:rsidRDefault="003D61D0" w:rsidP="00AB52CD">
                      <w:pPr>
                        <w:tabs>
                          <w:tab w:val="left" w:pos="0"/>
                        </w:tabs>
                        <w:spacing w:line="0" w:lineRule="atLeast"/>
                        <w:jc w:val="center"/>
                        <w:rPr>
                          <w:rFonts w:ascii="標楷體" w:eastAsia="標楷體" w:hAnsi="標楷體"/>
                          <w:bCs/>
                        </w:rPr>
                      </w:pPr>
                      <w:r w:rsidRPr="000B49A2">
                        <w:rPr>
                          <w:rFonts w:ascii="標楷體" w:eastAsia="標楷體" w:hAnsi="標楷體"/>
                          <w:bCs/>
                        </w:rPr>
                        <w:t>G</w:t>
                      </w:r>
                    </w:p>
                    <w:p w14:paraId="4CD45144" w14:textId="77777777" w:rsidR="003D61D0" w:rsidRPr="000B49A2" w:rsidRDefault="003D61D0" w:rsidP="00AB52CD">
                      <w:pPr>
                        <w:tabs>
                          <w:tab w:val="left" w:pos="0"/>
                        </w:tabs>
                        <w:spacing w:line="0" w:lineRule="atLeast"/>
                        <w:jc w:val="center"/>
                        <w:rPr>
                          <w:rFonts w:ascii="標楷體" w:eastAsia="標楷體" w:hAnsi="標楷體"/>
                          <w:bCs/>
                        </w:rPr>
                      </w:pPr>
                      <w:r w:rsidRPr="000B49A2">
                        <w:rPr>
                          <w:rFonts w:ascii="標楷體" w:eastAsia="標楷體" w:hAnsi="標楷體" w:hint="eastAsia"/>
                          <w:bCs/>
                        </w:rPr>
                        <w:t>文論(文學)</w:t>
                      </w:r>
                    </w:p>
                  </w:txbxContent>
                </v:textbox>
              </v:shape>
            </w:pict>
          </mc:Fallback>
        </mc:AlternateContent>
      </w:r>
      <w:r w:rsidR="004B1818" w:rsidRPr="00ED53DA">
        <w:rPr>
          <w:rFonts w:ascii="標楷體" w:eastAsia="標楷體" w:hAnsi="標楷體"/>
          <w:bCs/>
          <w:noProof/>
        </w:rPr>
        <mc:AlternateContent>
          <mc:Choice Requires="wps">
            <w:drawing>
              <wp:anchor distT="45720" distB="45720" distL="114300" distR="114300" simplePos="0" relativeHeight="251709440" behindDoc="0" locked="0" layoutInCell="1" allowOverlap="1" wp14:anchorId="34CA7C5A" wp14:editId="0F75AF60">
                <wp:simplePos x="0" y="0"/>
                <wp:positionH relativeFrom="column">
                  <wp:posOffset>1046692</wp:posOffset>
                </wp:positionH>
                <wp:positionV relativeFrom="paragraph">
                  <wp:posOffset>188595</wp:posOffset>
                </wp:positionV>
                <wp:extent cx="1161231" cy="1404620"/>
                <wp:effectExtent l="0" t="0" r="0" b="1270"/>
                <wp:wrapNone/>
                <wp:docPr id="4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231" cy="1404620"/>
                        </a:xfrm>
                        <a:prstGeom prst="rect">
                          <a:avLst/>
                        </a:prstGeom>
                        <a:noFill/>
                        <a:ln w="9525">
                          <a:noFill/>
                          <a:miter lim="800000"/>
                          <a:headEnd/>
                          <a:tailEnd/>
                        </a:ln>
                      </wps:spPr>
                      <wps:txbx>
                        <w:txbxContent>
                          <w:p w14:paraId="083E74C6" w14:textId="77777777" w:rsidR="003D61D0" w:rsidRPr="000B49A2" w:rsidRDefault="003D61D0" w:rsidP="00AB52CD">
                            <w:pPr>
                              <w:tabs>
                                <w:tab w:val="left" w:pos="0"/>
                              </w:tabs>
                              <w:spacing w:line="0" w:lineRule="atLeast"/>
                              <w:jc w:val="center"/>
                              <w:rPr>
                                <w:rFonts w:ascii="標楷體" w:eastAsia="標楷體" w:hAnsi="標楷體"/>
                                <w:bCs/>
                              </w:rPr>
                            </w:pPr>
                            <w:r w:rsidRPr="000B49A2">
                              <w:rPr>
                                <w:rFonts w:ascii="標楷體" w:eastAsia="標楷體" w:hAnsi="標楷體"/>
                                <w:bCs/>
                              </w:rPr>
                              <w:t>E</w:t>
                            </w:r>
                          </w:p>
                          <w:p w14:paraId="5F1285F4" w14:textId="77777777" w:rsidR="003D61D0" w:rsidRPr="000B49A2" w:rsidRDefault="003D61D0" w:rsidP="00AB52CD">
                            <w:pPr>
                              <w:tabs>
                                <w:tab w:val="left" w:pos="0"/>
                              </w:tabs>
                              <w:spacing w:line="0" w:lineRule="atLeast"/>
                              <w:jc w:val="center"/>
                              <w:rPr>
                                <w:rFonts w:ascii="標楷體" w:eastAsia="標楷體" w:hAnsi="標楷體"/>
                                <w:bCs/>
                              </w:rPr>
                            </w:pPr>
                            <w:r w:rsidRPr="000B49A2">
                              <w:rPr>
                                <w:rFonts w:ascii="標楷體" w:eastAsia="標楷體" w:hAnsi="標楷體" w:hint="eastAsia"/>
                                <w:bCs/>
                              </w:rPr>
                              <w:t>政論(政治</w:t>
                            </w:r>
                            <w:r w:rsidRPr="000B49A2">
                              <w:rPr>
                                <w:rFonts w:ascii="標楷體" w:eastAsia="標楷體" w:hAnsi="標楷體"/>
                                <w:b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CA7C5A" id="_x0000_s1036" type="#_x0000_t202" style="position:absolute;left:0;text-align:left;margin-left:82.4pt;margin-top:14.85pt;width:91.45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" filled="f" stroked="f">
                <v:textbox style="mso-fit-shape-to-text:t">
                  <w:txbxContent>
                    <w:p w14:paraId="083E74C6" w14:textId="77777777" w:rsidR="003D61D0" w:rsidRPr="000B49A2" w:rsidRDefault="003D61D0" w:rsidP="00AB52CD">
                      <w:pPr>
                        <w:tabs>
                          <w:tab w:val="left" w:pos="0"/>
                        </w:tabs>
                        <w:spacing w:line="0" w:lineRule="atLeast"/>
                        <w:jc w:val="center"/>
                        <w:rPr>
                          <w:rFonts w:ascii="標楷體" w:eastAsia="標楷體" w:hAnsi="標楷體"/>
                          <w:bCs/>
                        </w:rPr>
                      </w:pPr>
                      <w:r w:rsidRPr="000B49A2">
                        <w:rPr>
                          <w:rFonts w:ascii="標楷體" w:eastAsia="標楷體" w:hAnsi="標楷體"/>
                          <w:bCs/>
                        </w:rPr>
                        <w:t>E</w:t>
                      </w:r>
                    </w:p>
                    <w:p w14:paraId="5F1285F4" w14:textId="77777777" w:rsidR="003D61D0" w:rsidRPr="000B49A2" w:rsidRDefault="003D61D0" w:rsidP="00AB52CD">
                      <w:pPr>
                        <w:tabs>
                          <w:tab w:val="left" w:pos="0"/>
                        </w:tabs>
                        <w:spacing w:line="0" w:lineRule="atLeast"/>
                        <w:jc w:val="center"/>
                        <w:rPr>
                          <w:rFonts w:ascii="標楷體" w:eastAsia="標楷體" w:hAnsi="標楷體"/>
                          <w:bCs/>
                        </w:rPr>
                      </w:pPr>
                      <w:r w:rsidRPr="000B49A2">
                        <w:rPr>
                          <w:rFonts w:ascii="標楷體" w:eastAsia="標楷體" w:hAnsi="標楷體" w:hint="eastAsia"/>
                          <w:bCs/>
                        </w:rPr>
                        <w:t>政論(政治</w:t>
                      </w:r>
                      <w:r w:rsidRPr="000B49A2">
                        <w:rPr>
                          <w:rFonts w:ascii="標楷體" w:eastAsia="標楷體" w:hAnsi="標楷體"/>
                          <w:bCs/>
                        </w:rPr>
                        <w:t>)</w:t>
                      </w:r>
                    </w:p>
                  </w:txbxContent>
                </v:textbox>
              </v:shape>
            </w:pict>
          </mc:Fallback>
        </mc:AlternateContent>
      </w:r>
    </w:p>
    <w:p w14:paraId="1F07F694" w14:textId="62F7C187" w:rsidR="00AB52CD" w:rsidRDefault="00AB52CD" w:rsidP="00D74D93">
      <w:pPr>
        <w:tabs>
          <w:tab w:val="left" w:pos="0"/>
        </w:tabs>
        <w:spacing w:line="0" w:lineRule="atLeast"/>
        <w:jc w:val="center"/>
        <w:rPr>
          <w:rFonts w:ascii="標楷體" w:eastAsia="標楷體" w:hAnsi="標楷體"/>
          <w:bCs/>
        </w:rPr>
      </w:pPr>
    </w:p>
    <w:p w14:paraId="0F8B42D7" w14:textId="77777777" w:rsidR="00AB52CD" w:rsidRDefault="00AB52CD" w:rsidP="00D74D93">
      <w:pPr>
        <w:tabs>
          <w:tab w:val="left" w:pos="0"/>
        </w:tabs>
        <w:spacing w:line="0" w:lineRule="atLeast"/>
        <w:jc w:val="center"/>
        <w:rPr>
          <w:rFonts w:ascii="標楷體" w:eastAsia="標楷體" w:hAnsi="標楷體"/>
          <w:bCs/>
        </w:rPr>
      </w:pPr>
    </w:p>
    <w:p w14:paraId="6C8FF8FC" w14:textId="77777777" w:rsidR="00AB52CD" w:rsidRDefault="00AB52CD" w:rsidP="00D74D93">
      <w:pPr>
        <w:tabs>
          <w:tab w:val="left" w:pos="0"/>
        </w:tabs>
        <w:spacing w:line="0" w:lineRule="atLeast"/>
        <w:jc w:val="center"/>
        <w:rPr>
          <w:rFonts w:ascii="標楷體" w:eastAsia="標楷體" w:hAnsi="標楷體"/>
          <w:bCs/>
        </w:rPr>
      </w:pPr>
    </w:p>
    <w:p w14:paraId="6A4FD54E" w14:textId="77777777" w:rsidR="00AB52CD" w:rsidRPr="00ED53DA" w:rsidRDefault="00AB52CD" w:rsidP="00D74D93">
      <w:pPr>
        <w:tabs>
          <w:tab w:val="left" w:pos="0"/>
        </w:tabs>
        <w:spacing w:line="0" w:lineRule="atLeast"/>
        <w:jc w:val="center"/>
        <w:rPr>
          <w:rFonts w:ascii="標楷體" w:eastAsia="標楷體" w:hAnsi="標楷體"/>
          <w:bCs/>
        </w:rPr>
      </w:pPr>
    </w:p>
    <w:tbl>
      <w:tblPr>
        <w:tblStyle w:val="a5"/>
        <w:tblW w:w="9629"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703"/>
        <w:gridCol w:w="708"/>
        <w:gridCol w:w="2265"/>
        <w:gridCol w:w="709"/>
        <w:gridCol w:w="5244"/>
      </w:tblGrid>
      <w:tr w:rsidR="005A4999" w14:paraId="2E34ECFE" w14:textId="1C99FBD6" w:rsidTr="00A0013A">
        <w:tc>
          <w:tcPr>
            <w:tcW w:w="703" w:type="dxa"/>
            <w:shd w:val="clear" w:color="auto" w:fill="F2F2F2" w:themeFill="background1" w:themeFillShade="F2"/>
          </w:tcPr>
          <w:p w14:paraId="13B6F19F" w14:textId="77777777" w:rsidR="005A4999" w:rsidRDefault="005A4999" w:rsidP="00D74D93">
            <w:pPr>
              <w:tabs>
                <w:tab w:val="left" w:pos="0"/>
              </w:tabs>
              <w:spacing w:line="0" w:lineRule="atLeast"/>
              <w:rPr>
                <w:rFonts w:ascii="標楷體" w:eastAsia="標楷體" w:hAnsi="標楷體"/>
                <w:bCs/>
              </w:rPr>
            </w:pPr>
            <w:r w:rsidRPr="00ED53DA">
              <w:rPr>
                <w:rFonts w:ascii="標楷體" w:eastAsia="標楷體" w:hAnsi="標楷體" w:hint="eastAsia"/>
                <w:bCs/>
              </w:rPr>
              <w:t>名稱</w:t>
            </w:r>
          </w:p>
        </w:tc>
        <w:tc>
          <w:tcPr>
            <w:tcW w:w="708" w:type="dxa"/>
            <w:shd w:val="clear" w:color="auto" w:fill="F2F2F2" w:themeFill="background1" w:themeFillShade="F2"/>
          </w:tcPr>
          <w:p w14:paraId="6C6023E5" w14:textId="77777777" w:rsidR="005A4999" w:rsidRDefault="005A4999" w:rsidP="00D74D93">
            <w:pPr>
              <w:tabs>
                <w:tab w:val="left" w:pos="0"/>
              </w:tabs>
              <w:spacing w:line="0" w:lineRule="atLeast"/>
              <w:rPr>
                <w:rFonts w:ascii="標楷體" w:eastAsia="標楷體" w:hAnsi="標楷體"/>
                <w:bCs/>
              </w:rPr>
            </w:pPr>
            <w:r w:rsidRPr="00ED53DA">
              <w:rPr>
                <w:rFonts w:ascii="標楷體" w:eastAsia="標楷體" w:hAnsi="標楷體" w:hint="eastAsia"/>
                <w:bCs/>
              </w:rPr>
              <w:t>用途</w:t>
            </w:r>
          </w:p>
        </w:tc>
        <w:tc>
          <w:tcPr>
            <w:tcW w:w="2265" w:type="dxa"/>
            <w:shd w:val="clear" w:color="auto" w:fill="F2F2F2" w:themeFill="background1" w:themeFillShade="F2"/>
            <w:vAlign w:val="center"/>
          </w:tcPr>
          <w:p w14:paraId="3F4DFECE" w14:textId="60283AB4" w:rsidR="005A4999" w:rsidRDefault="005A4999" w:rsidP="005A4999">
            <w:pPr>
              <w:tabs>
                <w:tab w:val="left" w:pos="0"/>
              </w:tabs>
              <w:spacing w:line="0" w:lineRule="atLeast"/>
              <w:jc w:val="center"/>
              <w:rPr>
                <w:rFonts w:ascii="標楷體" w:eastAsia="標楷體" w:hAnsi="標楷體"/>
                <w:bCs/>
              </w:rPr>
            </w:pPr>
            <w:r>
              <w:rPr>
                <w:rFonts w:ascii="標楷體" w:eastAsia="標楷體" w:hAnsi="標楷體"/>
                <w:bCs/>
              </w:rPr>
              <w:t>篇目</w:t>
            </w:r>
          </w:p>
        </w:tc>
        <w:tc>
          <w:tcPr>
            <w:tcW w:w="709" w:type="dxa"/>
            <w:shd w:val="clear" w:color="auto" w:fill="F2F2F2" w:themeFill="background1" w:themeFillShade="F2"/>
            <w:vAlign w:val="center"/>
          </w:tcPr>
          <w:p w14:paraId="042FEEBE" w14:textId="79259FF3" w:rsidR="005A4999" w:rsidRDefault="005A4999" w:rsidP="005A4999">
            <w:pPr>
              <w:tabs>
                <w:tab w:val="left" w:pos="0"/>
              </w:tabs>
              <w:spacing w:line="0" w:lineRule="atLeast"/>
              <w:jc w:val="center"/>
              <w:rPr>
                <w:rFonts w:ascii="標楷體" w:eastAsia="標楷體" w:hAnsi="標楷體"/>
                <w:bCs/>
              </w:rPr>
            </w:pPr>
            <w:r>
              <w:rPr>
                <w:rFonts w:ascii="標楷體" w:eastAsia="標楷體" w:hAnsi="標楷體"/>
                <w:bCs/>
              </w:rPr>
              <w:t>主題</w:t>
            </w:r>
          </w:p>
        </w:tc>
        <w:tc>
          <w:tcPr>
            <w:tcW w:w="5244" w:type="dxa"/>
            <w:shd w:val="clear" w:color="auto" w:fill="F2F2F2" w:themeFill="background1" w:themeFillShade="F2"/>
            <w:vAlign w:val="center"/>
          </w:tcPr>
          <w:p w14:paraId="5A5F07FF" w14:textId="31169645" w:rsidR="005A4999" w:rsidRDefault="005A4999" w:rsidP="00D74D93">
            <w:pPr>
              <w:tabs>
                <w:tab w:val="left" w:pos="0"/>
              </w:tabs>
              <w:spacing w:line="0" w:lineRule="atLeast"/>
              <w:jc w:val="center"/>
              <w:rPr>
                <w:rFonts w:ascii="標楷體" w:eastAsia="標楷體" w:hAnsi="標楷體"/>
                <w:bCs/>
              </w:rPr>
            </w:pPr>
            <w:r w:rsidRPr="00ED53DA">
              <w:rPr>
                <w:rFonts w:ascii="標楷體" w:eastAsia="標楷體" w:hAnsi="標楷體" w:hint="eastAsia"/>
                <w:bCs/>
              </w:rPr>
              <w:t>說明</w:t>
            </w:r>
          </w:p>
        </w:tc>
      </w:tr>
      <w:tr w:rsidR="00AB52CD" w14:paraId="72AC52D6" w14:textId="77777777" w:rsidTr="00A0013A">
        <w:tc>
          <w:tcPr>
            <w:tcW w:w="703" w:type="dxa"/>
            <w:vMerge w:val="restart"/>
            <w:vAlign w:val="center"/>
          </w:tcPr>
          <w:p w14:paraId="3F74A30A" w14:textId="77777777" w:rsidR="00AB52CD" w:rsidRPr="008A1229" w:rsidRDefault="00AB52CD" w:rsidP="00D74D93">
            <w:pPr>
              <w:tabs>
                <w:tab w:val="left" w:pos="0"/>
              </w:tabs>
              <w:spacing w:line="0" w:lineRule="atLeast"/>
              <w:jc w:val="center"/>
              <w:rPr>
                <w:rFonts w:ascii="標楷體" w:eastAsia="標楷體" w:hAnsi="標楷體"/>
                <w:b/>
                <w:bCs/>
              </w:rPr>
            </w:pPr>
            <w:r w:rsidRPr="008A1229">
              <w:rPr>
                <w:rFonts w:ascii="標楷體" w:eastAsia="標楷體" w:hAnsi="標楷體" w:hint="eastAsia"/>
                <w:b/>
                <w:bCs/>
              </w:rPr>
              <w:t>論</w:t>
            </w:r>
          </w:p>
        </w:tc>
        <w:tc>
          <w:tcPr>
            <w:tcW w:w="708" w:type="dxa"/>
            <w:vMerge w:val="restart"/>
            <w:vAlign w:val="center"/>
          </w:tcPr>
          <w:p w14:paraId="789F9D82" w14:textId="77777777" w:rsidR="00AB52CD" w:rsidRPr="00ED53DA" w:rsidRDefault="00AB52CD" w:rsidP="00D74D93">
            <w:pPr>
              <w:tabs>
                <w:tab w:val="left" w:pos="0"/>
              </w:tabs>
              <w:spacing w:line="0" w:lineRule="atLeast"/>
              <w:jc w:val="center"/>
              <w:rPr>
                <w:rFonts w:ascii="標楷體" w:eastAsia="標楷體" w:hAnsi="標楷體"/>
                <w:bCs/>
                <w:color w:val="FF0000"/>
              </w:rPr>
            </w:pPr>
            <w:r w:rsidRPr="00ED53DA">
              <w:rPr>
                <w:rFonts w:ascii="標楷體" w:eastAsia="標楷體" w:hAnsi="標楷體" w:hint="eastAsia"/>
                <w:bCs/>
                <w:color w:val="FF0000"/>
              </w:rPr>
              <w:t>D</w:t>
            </w:r>
          </w:p>
        </w:tc>
        <w:tc>
          <w:tcPr>
            <w:tcW w:w="2265" w:type="dxa"/>
            <w:vAlign w:val="center"/>
          </w:tcPr>
          <w:p w14:paraId="1E6A6D21" w14:textId="77777777" w:rsidR="00AB52CD" w:rsidRDefault="00AB52CD" w:rsidP="00D74D93">
            <w:pPr>
              <w:tabs>
                <w:tab w:val="left" w:pos="0"/>
              </w:tabs>
              <w:spacing w:line="0" w:lineRule="atLeast"/>
              <w:jc w:val="center"/>
              <w:rPr>
                <w:rFonts w:ascii="標楷體" w:eastAsia="標楷體" w:hAnsi="標楷體"/>
                <w:bCs/>
              </w:rPr>
            </w:pPr>
            <w:r w:rsidRPr="00ED53DA">
              <w:rPr>
                <w:rFonts w:ascii="標楷體" w:eastAsia="標楷體" w:hAnsi="標楷體" w:hint="eastAsia"/>
                <w:bCs/>
              </w:rPr>
              <w:t>賈誼</w:t>
            </w:r>
            <w:r>
              <w:rPr>
                <w:rFonts w:ascii="標楷體" w:eastAsia="標楷體" w:hAnsi="標楷體" w:hint="eastAsia"/>
                <w:bCs/>
              </w:rPr>
              <w:t>《</w:t>
            </w:r>
            <w:r w:rsidRPr="00ED53DA">
              <w:rPr>
                <w:rFonts w:ascii="標楷體" w:eastAsia="標楷體" w:hAnsi="標楷體" w:hint="eastAsia"/>
                <w:bCs/>
              </w:rPr>
              <w:t>過秦</w:t>
            </w:r>
            <w:r>
              <w:rPr>
                <w:rFonts w:ascii="標楷體" w:eastAsia="標楷體" w:hAnsi="標楷體" w:hint="eastAsia"/>
                <w:bCs/>
              </w:rPr>
              <w:t>論》</w:t>
            </w:r>
          </w:p>
        </w:tc>
        <w:tc>
          <w:tcPr>
            <w:tcW w:w="709" w:type="dxa"/>
            <w:vAlign w:val="center"/>
          </w:tcPr>
          <w:p w14:paraId="73E949DA" w14:textId="77777777" w:rsidR="00AB52CD" w:rsidRPr="00ED53DA" w:rsidRDefault="00AB52CD" w:rsidP="00D74D93">
            <w:pPr>
              <w:tabs>
                <w:tab w:val="left" w:pos="0"/>
              </w:tabs>
              <w:spacing w:line="0" w:lineRule="atLeast"/>
              <w:jc w:val="center"/>
              <w:rPr>
                <w:rFonts w:ascii="標楷體" w:eastAsia="標楷體" w:hAnsi="標楷體"/>
                <w:bCs/>
                <w:color w:val="FF0000"/>
              </w:rPr>
            </w:pPr>
            <w:r w:rsidRPr="00ED53DA">
              <w:rPr>
                <w:rFonts w:ascii="標楷體" w:eastAsia="標楷體" w:hAnsi="標楷體" w:hint="eastAsia"/>
                <w:bCs/>
                <w:color w:val="FF0000"/>
              </w:rPr>
              <w:t>E</w:t>
            </w:r>
          </w:p>
        </w:tc>
        <w:tc>
          <w:tcPr>
            <w:tcW w:w="5244" w:type="dxa"/>
            <w:vAlign w:val="center"/>
          </w:tcPr>
          <w:p w14:paraId="57C3193E" w14:textId="77777777" w:rsidR="00AB52CD" w:rsidRDefault="00AB52CD" w:rsidP="00D74D93">
            <w:pPr>
              <w:tabs>
                <w:tab w:val="left" w:pos="0"/>
              </w:tabs>
              <w:spacing w:line="0" w:lineRule="atLeast"/>
              <w:jc w:val="both"/>
              <w:rPr>
                <w:rFonts w:ascii="標楷體" w:eastAsia="標楷體" w:hAnsi="標楷體"/>
                <w:bCs/>
              </w:rPr>
            </w:pPr>
            <w:r>
              <w:rPr>
                <w:rFonts w:ascii="標楷體" w:eastAsia="標楷體" w:hAnsi="標楷體" w:hint="eastAsia"/>
                <w:bCs/>
              </w:rPr>
              <w:t>引史論政，欲抑先揚，</w:t>
            </w:r>
            <w:r w:rsidRPr="00ED53DA">
              <w:rPr>
                <w:rFonts w:ascii="標楷體" w:eastAsia="標楷體" w:hAnsi="標楷體" w:hint="eastAsia"/>
                <w:bCs/>
              </w:rPr>
              <w:t>「論</w:t>
            </w:r>
            <w:r>
              <w:rPr>
                <w:rFonts w:ascii="標楷體" w:eastAsia="標楷體" w:hAnsi="標楷體" w:hint="eastAsia"/>
                <w:bCs/>
              </w:rPr>
              <w:t>辨</w:t>
            </w:r>
            <w:r w:rsidRPr="00ED53DA">
              <w:rPr>
                <w:rFonts w:ascii="標楷體" w:eastAsia="標楷體" w:hAnsi="標楷體" w:hint="eastAsia"/>
                <w:bCs/>
              </w:rPr>
              <w:t>類」之祖</w:t>
            </w:r>
          </w:p>
        </w:tc>
      </w:tr>
      <w:tr w:rsidR="00AB52CD" w14:paraId="3B621595" w14:textId="77777777" w:rsidTr="00A0013A">
        <w:tc>
          <w:tcPr>
            <w:tcW w:w="703" w:type="dxa"/>
            <w:vMerge/>
            <w:vAlign w:val="center"/>
          </w:tcPr>
          <w:p w14:paraId="57F2CA7C" w14:textId="77777777" w:rsidR="00AB52CD" w:rsidRPr="008A1229" w:rsidRDefault="00AB52CD" w:rsidP="00D74D93">
            <w:pPr>
              <w:tabs>
                <w:tab w:val="left" w:pos="0"/>
              </w:tabs>
              <w:spacing w:line="0" w:lineRule="atLeast"/>
              <w:jc w:val="center"/>
              <w:rPr>
                <w:rFonts w:ascii="標楷體" w:eastAsia="標楷體" w:hAnsi="標楷體"/>
                <w:b/>
                <w:bCs/>
              </w:rPr>
            </w:pPr>
          </w:p>
        </w:tc>
        <w:tc>
          <w:tcPr>
            <w:tcW w:w="708" w:type="dxa"/>
            <w:vMerge/>
            <w:vAlign w:val="center"/>
          </w:tcPr>
          <w:p w14:paraId="184EE2DF" w14:textId="77777777" w:rsidR="00AB52CD" w:rsidRPr="00ED53DA" w:rsidRDefault="00AB52CD" w:rsidP="00D74D93">
            <w:pPr>
              <w:tabs>
                <w:tab w:val="left" w:pos="0"/>
              </w:tabs>
              <w:spacing w:line="0" w:lineRule="atLeast"/>
              <w:jc w:val="center"/>
              <w:rPr>
                <w:rFonts w:ascii="標楷體" w:eastAsia="標楷體" w:hAnsi="標楷體"/>
                <w:bCs/>
                <w:color w:val="FF0000"/>
              </w:rPr>
            </w:pPr>
          </w:p>
        </w:tc>
        <w:tc>
          <w:tcPr>
            <w:tcW w:w="2265" w:type="dxa"/>
            <w:vAlign w:val="center"/>
          </w:tcPr>
          <w:p w14:paraId="2562471A" w14:textId="77777777" w:rsidR="00AB52CD" w:rsidRPr="00ED53DA" w:rsidRDefault="00AB52CD" w:rsidP="00D74D93">
            <w:pPr>
              <w:tabs>
                <w:tab w:val="left" w:pos="0"/>
              </w:tabs>
              <w:spacing w:line="0" w:lineRule="atLeast"/>
              <w:jc w:val="center"/>
              <w:rPr>
                <w:rFonts w:ascii="標楷體" w:eastAsia="標楷體" w:hAnsi="標楷體"/>
                <w:bCs/>
              </w:rPr>
            </w:pPr>
            <w:r>
              <w:rPr>
                <w:rFonts w:ascii="標楷體" w:eastAsia="標楷體" w:hAnsi="標楷體" w:hint="eastAsia"/>
                <w:bCs/>
              </w:rPr>
              <w:t>蘇軾〈</w:t>
            </w:r>
            <w:r w:rsidRPr="00ED53DA">
              <w:rPr>
                <w:rFonts w:ascii="標楷體" w:eastAsia="標楷體" w:hAnsi="標楷體" w:hint="eastAsia"/>
                <w:bCs/>
              </w:rPr>
              <w:t>賈誼論</w:t>
            </w:r>
            <w:r>
              <w:rPr>
                <w:rFonts w:ascii="標楷體" w:eastAsia="標楷體" w:hAnsi="標楷體" w:hint="eastAsia"/>
                <w:bCs/>
              </w:rPr>
              <w:t>〉</w:t>
            </w:r>
          </w:p>
        </w:tc>
        <w:tc>
          <w:tcPr>
            <w:tcW w:w="709" w:type="dxa"/>
            <w:vAlign w:val="center"/>
          </w:tcPr>
          <w:p w14:paraId="464E6BDD" w14:textId="77777777" w:rsidR="00AB52CD" w:rsidRPr="00ED53DA" w:rsidRDefault="00AB52CD" w:rsidP="00D74D93">
            <w:pPr>
              <w:tabs>
                <w:tab w:val="left" w:pos="0"/>
              </w:tabs>
              <w:spacing w:line="0" w:lineRule="atLeast"/>
              <w:jc w:val="center"/>
              <w:rPr>
                <w:rFonts w:ascii="標楷體" w:eastAsia="標楷體" w:hAnsi="標楷體"/>
                <w:bCs/>
                <w:color w:val="FF0000"/>
              </w:rPr>
            </w:pPr>
            <w:r w:rsidRPr="00ED53DA">
              <w:rPr>
                <w:rFonts w:ascii="標楷體" w:eastAsia="標楷體" w:hAnsi="標楷體" w:hint="eastAsia"/>
                <w:bCs/>
                <w:color w:val="FF0000"/>
              </w:rPr>
              <w:t>F</w:t>
            </w:r>
          </w:p>
        </w:tc>
        <w:tc>
          <w:tcPr>
            <w:tcW w:w="5244" w:type="dxa"/>
            <w:vAlign w:val="center"/>
          </w:tcPr>
          <w:p w14:paraId="508007F1" w14:textId="15F26785" w:rsidR="008A1229" w:rsidRDefault="000B49A2" w:rsidP="00D74D93">
            <w:pPr>
              <w:tabs>
                <w:tab w:val="left" w:pos="0"/>
              </w:tabs>
              <w:spacing w:line="0" w:lineRule="atLeast"/>
              <w:jc w:val="both"/>
              <w:rPr>
                <w:rFonts w:ascii="標楷體" w:eastAsia="標楷體" w:hAnsi="標楷體"/>
                <w:bCs/>
              </w:rPr>
            </w:pPr>
            <w:r>
              <w:rPr>
                <w:rFonts w:ascii="標楷體" w:eastAsia="標楷體" w:hAnsi="標楷體" w:hint="eastAsia"/>
                <w:bCs/>
              </w:rPr>
              <w:t>評論</w:t>
            </w:r>
            <w:r w:rsidR="00AB52CD" w:rsidRPr="00ED53DA">
              <w:rPr>
                <w:rFonts w:ascii="標楷體" w:eastAsia="標楷體" w:hAnsi="標楷體" w:hint="eastAsia"/>
                <w:bCs/>
              </w:rPr>
              <w:t>賈誼失敗乃「志大量小，才有餘而識不足」</w:t>
            </w:r>
          </w:p>
          <w:p w14:paraId="498CD8B3" w14:textId="44E86A0E" w:rsidR="00AB52CD" w:rsidRPr="00ED53DA" w:rsidRDefault="00AB52CD" w:rsidP="00D74D93">
            <w:pPr>
              <w:tabs>
                <w:tab w:val="left" w:pos="0"/>
              </w:tabs>
              <w:spacing w:line="0" w:lineRule="atLeast"/>
              <w:jc w:val="both"/>
              <w:rPr>
                <w:rFonts w:ascii="標楷體" w:eastAsia="標楷體" w:hAnsi="標楷體"/>
                <w:bCs/>
              </w:rPr>
            </w:pPr>
            <w:r>
              <w:rPr>
                <w:rFonts w:ascii="標楷體" w:eastAsia="標楷體" w:hAnsi="標楷體" w:hint="eastAsia"/>
                <w:bCs/>
              </w:rPr>
              <w:t>→</w:t>
            </w:r>
            <w:r w:rsidRPr="00ED53DA">
              <w:rPr>
                <w:rFonts w:ascii="標楷體" w:eastAsia="標楷體" w:hAnsi="標楷體" w:hint="eastAsia"/>
                <w:bCs/>
              </w:rPr>
              <w:t>翻案</w:t>
            </w:r>
            <w:r w:rsidR="000B49A2">
              <w:rPr>
                <w:rFonts w:ascii="標楷體" w:eastAsia="標楷體" w:hAnsi="標楷體" w:hint="eastAsia"/>
                <w:bCs/>
              </w:rPr>
              <w:t>文章</w:t>
            </w:r>
          </w:p>
        </w:tc>
      </w:tr>
      <w:tr w:rsidR="00AB52CD" w14:paraId="3129E26B" w14:textId="77777777" w:rsidTr="00A0013A">
        <w:tc>
          <w:tcPr>
            <w:tcW w:w="703" w:type="dxa"/>
            <w:vMerge/>
            <w:vAlign w:val="center"/>
          </w:tcPr>
          <w:p w14:paraId="3CE2C4B4" w14:textId="77777777" w:rsidR="00AB52CD" w:rsidRPr="008A1229" w:rsidRDefault="00AB52CD" w:rsidP="00D74D93">
            <w:pPr>
              <w:tabs>
                <w:tab w:val="left" w:pos="0"/>
              </w:tabs>
              <w:spacing w:line="0" w:lineRule="atLeast"/>
              <w:jc w:val="center"/>
              <w:rPr>
                <w:rFonts w:ascii="標楷體" w:eastAsia="標楷體" w:hAnsi="標楷體"/>
                <w:b/>
                <w:bCs/>
              </w:rPr>
            </w:pPr>
          </w:p>
        </w:tc>
        <w:tc>
          <w:tcPr>
            <w:tcW w:w="708" w:type="dxa"/>
            <w:vMerge/>
            <w:vAlign w:val="center"/>
          </w:tcPr>
          <w:p w14:paraId="62A1037B" w14:textId="77777777" w:rsidR="00AB52CD" w:rsidRPr="00ED53DA" w:rsidRDefault="00AB52CD" w:rsidP="00D74D93">
            <w:pPr>
              <w:tabs>
                <w:tab w:val="left" w:pos="0"/>
              </w:tabs>
              <w:spacing w:line="0" w:lineRule="atLeast"/>
              <w:jc w:val="center"/>
              <w:rPr>
                <w:rFonts w:ascii="標楷體" w:eastAsia="標楷體" w:hAnsi="標楷體"/>
                <w:bCs/>
                <w:color w:val="FF0000"/>
              </w:rPr>
            </w:pPr>
          </w:p>
        </w:tc>
        <w:tc>
          <w:tcPr>
            <w:tcW w:w="2265" w:type="dxa"/>
            <w:vAlign w:val="center"/>
          </w:tcPr>
          <w:p w14:paraId="560F7A92" w14:textId="77777777" w:rsidR="00AB52CD" w:rsidRPr="00ED53DA" w:rsidRDefault="00AB52CD" w:rsidP="00D74D93">
            <w:pPr>
              <w:tabs>
                <w:tab w:val="left" w:pos="0"/>
              </w:tabs>
              <w:spacing w:line="0" w:lineRule="atLeast"/>
              <w:rPr>
                <w:rFonts w:ascii="標楷體" w:eastAsia="標楷體" w:hAnsi="標楷體"/>
                <w:bCs/>
              </w:rPr>
            </w:pPr>
            <w:r>
              <w:rPr>
                <w:rFonts w:ascii="標楷體" w:eastAsia="標楷體" w:hAnsi="標楷體" w:hint="eastAsia"/>
                <w:bCs/>
              </w:rPr>
              <w:t>曹丕〈典</w:t>
            </w:r>
            <w:r w:rsidRPr="00ED53DA">
              <w:rPr>
                <w:rFonts w:ascii="標楷體" w:eastAsia="標楷體" w:hAnsi="標楷體" w:hint="eastAsia"/>
                <w:bCs/>
              </w:rPr>
              <w:t>論</w:t>
            </w:r>
            <w:r>
              <w:rPr>
                <w:rFonts w:ascii="標楷體" w:eastAsia="標楷體" w:hAnsi="標楷體" w:hint="eastAsia"/>
                <w:bCs/>
              </w:rPr>
              <w:t>論文〉</w:t>
            </w:r>
          </w:p>
        </w:tc>
        <w:tc>
          <w:tcPr>
            <w:tcW w:w="709" w:type="dxa"/>
            <w:vAlign w:val="center"/>
          </w:tcPr>
          <w:p w14:paraId="2ADE1AAB" w14:textId="77777777" w:rsidR="00AB52CD" w:rsidRPr="00ED53DA" w:rsidRDefault="00AB52CD" w:rsidP="00D74D93">
            <w:pPr>
              <w:tabs>
                <w:tab w:val="left" w:pos="0"/>
              </w:tabs>
              <w:spacing w:line="0" w:lineRule="atLeast"/>
              <w:jc w:val="center"/>
              <w:rPr>
                <w:rFonts w:ascii="標楷體" w:eastAsia="標楷體" w:hAnsi="標楷體"/>
                <w:bCs/>
                <w:color w:val="FF0000"/>
              </w:rPr>
            </w:pPr>
            <w:r w:rsidRPr="00ED53DA">
              <w:rPr>
                <w:rFonts w:ascii="標楷體" w:eastAsia="標楷體" w:hAnsi="標楷體" w:hint="eastAsia"/>
                <w:bCs/>
                <w:color w:val="FF0000"/>
              </w:rPr>
              <w:t>G</w:t>
            </w:r>
          </w:p>
        </w:tc>
        <w:tc>
          <w:tcPr>
            <w:tcW w:w="5244" w:type="dxa"/>
            <w:vAlign w:val="center"/>
          </w:tcPr>
          <w:p w14:paraId="25B1CD9E" w14:textId="155A604F" w:rsidR="00AB52CD" w:rsidRPr="00ED53DA" w:rsidRDefault="00AB52CD" w:rsidP="00D74D93">
            <w:pPr>
              <w:tabs>
                <w:tab w:val="left" w:pos="0"/>
              </w:tabs>
              <w:spacing w:line="0" w:lineRule="atLeast"/>
              <w:jc w:val="both"/>
              <w:rPr>
                <w:rFonts w:ascii="標楷體" w:eastAsia="標楷體" w:hAnsi="標楷體"/>
                <w:bCs/>
              </w:rPr>
            </w:pPr>
            <w:r w:rsidRPr="00ED53DA">
              <w:rPr>
                <w:rFonts w:ascii="標楷體" w:eastAsia="標楷體" w:hAnsi="標楷體" w:hint="eastAsia"/>
                <w:bCs/>
              </w:rPr>
              <w:t>呈現文學評論的多個面向，包括態度、方法、標準、獨特見解、肯定文學的價值。</w:t>
            </w:r>
          </w:p>
        </w:tc>
      </w:tr>
      <w:tr w:rsidR="00AB52CD" w14:paraId="7A8CE0BA" w14:textId="77777777" w:rsidTr="00A0013A">
        <w:tc>
          <w:tcPr>
            <w:tcW w:w="703" w:type="dxa"/>
            <w:vMerge/>
            <w:vAlign w:val="center"/>
          </w:tcPr>
          <w:p w14:paraId="2EDFE94E" w14:textId="77777777" w:rsidR="00AB52CD" w:rsidRPr="008A1229" w:rsidRDefault="00AB52CD" w:rsidP="00D74D93">
            <w:pPr>
              <w:tabs>
                <w:tab w:val="left" w:pos="0"/>
              </w:tabs>
              <w:spacing w:line="0" w:lineRule="atLeast"/>
              <w:jc w:val="center"/>
              <w:rPr>
                <w:rFonts w:ascii="標楷體" w:eastAsia="標楷體" w:hAnsi="標楷體"/>
                <w:b/>
                <w:bCs/>
              </w:rPr>
            </w:pPr>
          </w:p>
        </w:tc>
        <w:tc>
          <w:tcPr>
            <w:tcW w:w="708" w:type="dxa"/>
            <w:vMerge/>
            <w:vAlign w:val="center"/>
          </w:tcPr>
          <w:p w14:paraId="5F062548" w14:textId="77777777" w:rsidR="00AB52CD" w:rsidRPr="00ED53DA" w:rsidRDefault="00AB52CD" w:rsidP="00D74D93">
            <w:pPr>
              <w:tabs>
                <w:tab w:val="left" w:pos="0"/>
              </w:tabs>
              <w:spacing w:line="0" w:lineRule="atLeast"/>
              <w:jc w:val="center"/>
              <w:rPr>
                <w:rFonts w:ascii="標楷體" w:eastAsia="標楷體" w:hAnsi="標楷體"/>
                <w:bCs/>
                <w:color w:val="FF0000"/>
              </w:rPr>
            </w:pPr>
          </w:p>
        </w:tc>
        <w:tc>
          <w:tcPr>
            <w:tcW w:w="2265" w:type="dxa"/>
            <w:vAlign w:val="center"/>
          </w:tcPr>
          <w:p w14:paraId="09D13418" w14:textId="77777777" w:rsidR="00AB52CD" w:rsidRDefault="00AB52CD" w:rsidP="00D74D93">
            <w:pPr>
              <w:tabs>
                <w:tab w:val="left" w:pos="0"/>
              </w:tabs>
              <w:spacing w:line="0" w:lineRule="atLeast"/>
              <w:jc w:val="center"/>
              <w:rPr>
                <w:rFonts w:ascii="標楷體" w:eastAsia="標楷體" w:hAnsi="標楷體"/>
                <w:bCs/>
              </w:rPr>
            </w:pPr>
            <w:r>
              <w:rPr>
                <w:rFonts w:ascii="標楷體" w:eastAsia="標楷體" w:hAnsi="標楷體" w:hint="eastAsia"/>
                <w:bCs/>
              </w:rPr>
              <w:t>鄭用錫〈勸和論〉</w:t>
            </w:r>
          </w:p>
        </w:tc>
        <w:tc>
          <w:tcPr>
            <w:tcW w:w="709" w:type="dxa"/>
            <w:vAlign w:val="center"/>
          </w:tcPr>
          <w:p w14:paraId="39C836A4" w14:textId="77777777" w:rsidR="00AB52CD" w:rsidRPr="00ED53DA" w:rsidRDefault="00AB52CD" w:rsidP="00D74D93">
            <w:pPr>
              <w:tabs>
                <w:tab w:val="left" w:pos="0"/>
              </w:tabs>
              <w:spacing w:line="0" w:lineRule="atLeast"/>
              <w:jc w:val="center"/>
              <w:rPr>
                <w:rFonts w:ascii="標楷體" w:eastAsia="標楷體" w:hAnsi="標楷體"/>
                <w:bCs/>
                <w:color w:val="FF0000"/>
              </w:rPr>
            </w:pPr>
            <w:r w:rsidRPr="00ED53DA">
              <w:rPr>
                <w:rFonts w:ascii="標楷體" w:eastAsia="標楷體" w:hAnsi="標楷體" w:hint="eastAsia"/>
                <w:bCs/>
                <w:color w:val="FF0000"/>
              </w:rPr>
              <w:t>E</w:t>
            </w:r>
          </w:p>
        </w:tc>
        <w:tc>
          <w:tcPr>
            <w:tcW w:w="5244" w:type="dxa"/>
            <w:vAlign w:val="center"/>
          </w:tcPr>
          <w:p w14:paraId="50E4F4B7" w14:textId="77777777" w:rsidR="00AB52CD" w:rsidRDefault="00AB52CD" w:rsidP="00D74D93">
            <w:pPr>
              <w:tabs>
                <w:tab w:val="left" w:pos="0"/>
              </w:tabs>
              <w:spacing w:line="0" w:lineRule="atLeast"/>
              <w:jc w:val="both"/>
              <w:rPr>
                <w:rFonts w:ascii="標楷體" w:eastAsia="標楷體" w:hAnsi="標楷體"/>
                <w:bCs/>
              </w:rPr>
            </w:pPr>
            <w:r w:rsidRPr="00ED53DA">
              <w:rPr>
                <w:rFonts w:ascii="標楷體" w:eastAsia="標楷體" w:hAnsi="標楷體" w:hint="eastAsia"/>
                <w:bCs/>
              </w:rPr>
              <w:t>論臺灣社會族群和睦相處之重要</w:t>
            </w:r>
            <w:r>
              <w:rPr>
                <w:rFonts w:ascii="標楷體" w:eastAsia="標楷體" w:hAnsi="標楷體" w:hint="eastAsia"/>
                <w:bCs/>
              </w:rPr>
              <w:t>。</w:t>
            </w:r>
          </w:p>
        </w:tc>
      </w:tr>
      <w:tr w:rsidR="00AB52CD" w14:paraId="3718474D" w14:textId="77777777" w:rsidTr="00A0013A">
        <w:trPr>
          <w:trHeight w:val="574"/>
        </w:trPr>
        <w:tc>
          <w:tcPr>
            <w:tcW w:w="703" w:type="dxa"/>
            <w:vAlign w:val="center"/>
          </w:tcPr>
          <w:p w14:paraId="09962E05" w14:textId="77777777" w:rsidR="00AB52CD" w:rsidRPr="008A1229" w:rsidRDefault="00AB52CD" w:rsidP="00D74D93">
            <w:pPr>
              <w:tabs>
                <w:tab w:val="left" w:pos="0"/>
              </w:tabs>
              <w:spacing w:line="0" w:lineRule="atLeast"/>
              <w:jc w:val="center"/>
              <w:rPr>
                <w:rFonts w:ascii="標楷體" w:eastAsia="標楷體" w:hAnsi="標楷體"/>
                <w:b/>
                <w:bCs/>
              </w:rPr>
            </w:pPr>
            <w:r w:rsidRPr="008A1229">
              <w:rPr>
                <w:rFonts w:ascii="標楷體" w:eastAsia="標楷體" w:hAnsi="標楷體" w:hint="eastAsia"/>
                <w:b/>
                <w:bCs/>
              </w:rPr>
              <w:t>原</w:t>
            </w:r>
          </w:p>
        </w:tc>
        <w:tc>
          <w:tcPr>
            <w:tcW w:w="708" w:type="dxa"/>
            <w:vAlign w:val="center"/>
          </w:tcPr>
          <w:p w14:paraId="61701F66" w14:textId="77777777" w:rsidR="00AB52CD" w:rsidRPr="00ED53DA" w:rsidRDefault="00AB52CD" w:rsidP="00D74D93">
            <w:pPr>
              <w:tabs>
                <w:tab w:val="left" w:pos="0"/>
              </w:tabs>
              <w:spacing w:line="0" w:lineRule="atLeast"/>
              <w:jc w:val="center"/>
              <w:rPr>
                <w:rFonts w:ascii="標楷體" w:eastAsia="標楷體" w:hAnsi="標楷體"/>
                <w:bCs/>
                <w:color w:val="FF0000"/>
              </w:rPr>
            </w:pPr>
            <w:r w:rsidRPr="00ED53DA">
              <w:rPr>
                <w:rFonts w:ascii="標楷體" w:eastAsia="標楷體" w:hAnsi="標楷體" w:hint="eastAsia"/>
                <w:bCs/>
                <w:color w:val="FF0000"/>
              </w:rPr>
              <w:t>C</w:t>
            </w:r>
          </w:p>
        </w:tc>
        <w:tc>
          <w:tcPr>
            <w:tcW w:w="2974" w:type="dxa"/>
            <w:gridSpan w:val="2"/>
            <w:vAlign w:val="center"/>
          </w:tcPr>
          <w:p w14:paraId="6246A1E2" w14:textId="77777777" w:rsidR="00A0013A" w:rsidRDefault="00AB52CD" w:rsidP="00D74D93">
            <w:pPr>
              <w:tabs>
                <w:tab w:val="left" w:pos="0"/>
              </w:tabs>
              <w:spacing w:line="0" w:lineRule="atLeast"/>
              <w:jc w:val="center"/>
              <w:rPr>
                <w:rFonts w:ascii="標楷體" w:eastAsia="標楷體" w:hAnsi="標楷體"/>
                <w:bCs/>
              </w:rPr>
            </w:pPr>
            <w:r w:rsidRPr="00ED53DA">
              <w:rPr>
                <w:rFonts w:ascii="標楷體" w:eastAsia="標楷體" w:hAnsi="標楷體" w:hint="eastAsia"/>
                <w:bCs/>
              </w:rPr>
              <w:t>黃宗義</w:t>
            </w:r>
          </w:p>
          <w:p w14:paraId="257184FE" w14:textId="08DEB15B" w:rsidR="00AB52CD" w:rsidRPr="00ED53DA" w:rsidRDefault="00AB52CD" w:rsidP="00D74D93">
            <w:pPr>
              <w:tabs>
                <w:tab w:val="left" w:pos="0"/>
              </w:tabs>
              <w:spacing w:line="0" w:lineRule="atLeast"/>
              <w:jc w:val="center"/>
              <w:rPr>
                <w:rFonts w:ascii="標楷體" w:eastAsia="標楷體" w:hAnsi="標楷體"/>
                <w:bCs/>
              </w:rPr>
            </w:pPr>
            <w:r>
              <w:rPr>
                <w:rFonts w:ascii="標楷體" w:eastAsia="標楷體" w:hAnsi="標楷體" w:hint="eastAsia"/>
                <w:bCs/>
              </w:rPr>
              <w:t>〈</w:t>
            </w:r>
            <w:r w:rsidRPr="00ED53DA">
              <w:rPr>
                <w:rFonts w:ascii="標楷體" w:eastAsia="標楷體" w:hAnsi="標楷體" w:hint="eastAsia"/>
                <w:bCs/>
              </w:rPr>
              <w:t>原君、原臣、原法</w:t>
            </w:r>
            <w:r>
              <w:rPr>
                <w:rFonts w:ascii="標楷體" w:eastAsia="標楷體" w:hAnsi="標楷體" w:hint="eastAsia"/>
                <w:bCs/>
              </w:rPr>
              <w:t>〉</w:t>
            </w:r>
          </w:p>
        </w:tc>
        <w:tc>
          <w:tcPr>
            <w:tcW w:w="5244" w:type="dxa"/>
            <w:vAlign w:val="center"/>
          </w:tcPr>
          <w:p w14:paraId="0F07BE32" w14:textId="77777777" w:rsidR="00AB52CD" w:rsidRPr="00ED53DA" w:rsidRDefault="00AB52CD" w:rsidP="00D74D93">
            <w:pPr>
              <w:tabs>
                <w:tab w:val="left" w:pos="0"/>
              </w:tabs>
              <w:spacing w:line="0" w:lineRule="atLeast"/>
              <w:jc w:val="both"/>
              <w:rPr>
                <w:rFonts w:ascii="標楷體" w:eastAsia="標楷體" w:hAnsi="標楷體"/>
                <w:bCs/>
              </w:rPr>
            </w:pPr>
            <w:r w:rsidRPr="00ED53DA">
              <w:rPr>
                <w:rFonts w:ascii="標楷體" w:eastAsia="標楷體" w:hAnsi="標楷體" w:hint="eastAsia"/>
                <w:bCs/>
              </w:rPr>
              <w:t>推究國君、臣子、法律的根源。</w:t>
            </w:r>
          </w:p>
        </w:tc>
      </w:tr>
      <w:tr w:rsidR="00AB52CD" w14:paraId="38988748" w14:textId="77777777" w:rsidTr="00A0013A">
        <w:tc>
          <w:tcPr>
            <w:tcW w:w="703" w:type="dxa"/>
            <w:vMerge w:val="restart"/>
            <w:vAlign w:val="center"/>
          </w:tcPr>
          <w:p w14:paraId="39742539" w14:textId="77777777" w:rsidR="00AB52CD" w:rsidRPr="008A1229" w:rsidRDefault="00AB52CD" w:rsidP="00D74D93">
            <w:pPr>
              <w:tabs>
                <w:tab w:val="left" w:pos="0"/>
              </w:tabs>
              <w:spacing w:line="0" w:lineRule="atLeast"/>
              <w:jc w:val="center"/>
              <w:rPr>
                <w:rFonts w:ascii="標楷體" w:eastAsia="標楷體" w:hAnsi="標楷體"/>
                <w:b/>
                <w:bCs/>
              </w:rPr>
            </w:pPr>
            <w:r w:rsidRPr="008A1229">
              <w:rPr>
                <w:rFonts w:ascii="標楷體" w:eastAsia="標楷體" w:hAnsi="標楷體" w:hint="eastAsia"/>
                <w:b/>
                <w:bCs/>
              </w:rPr>
              <w:t>說</w:t>
            </w:r>
          </w:p>
        </w:tc>
        <w:tc>
          <w:tcPr>
            <w:tcW w:w="708" w:type="dxa"/>
            <w:vMerge w:val="restart"/>
            <w:vAlign w:val="center"/>
          </w:tcPr>
          <w:p w14:paraId="37C4C3CA" w14:textId="77777777" w:rsidR="00AB52CD" w:rsidRPr="00ED53DA" w:rsidRDefault="00AB52CD" w:rsidP="00D74D93">
            <w:pPr>
              <w:tabs>
                <w:tab w:val="left" w:pos="0"/>
              </w:tabs>
              <w:spacing w:line="0" w:lineRule="atLeast"/>
              <w:jc w:val="center"/>
              <w:rPr>
                <w:rFonts w:ascii="標楷體" w:eastAsia="標楷體" w:hAnsi="標楷體"/>
                <w:bCs/>
                <w:color w:val="FF0000"/>
              </w:rPr>
            </w:pPr>
            <w:r w:rsidRPr="00ED53DA">
              <w:rPr>
                <w:rFonts w:ascii="標楷體" w:eastAsia="標楷體" w:hAnsi="標楷體" w:hint="eastAsia"/>
                <w:bCs/>
                <w:color w:val="FF0000"/>
              </w:rPr>
              <w:t>A</w:t>
            </w:r>
          </w:p>
        </w:tc>
        <w:tc>
          <w:tcPr>
            <w:tcW w:w="2974" w:type="dxa"/>
            <w:gridSpan w:val="2"/>
            <w:vAlign w:val="center"/>
          </w:tcPr>
          <w:p w14:paraId="1297EC2F" w14:textId="77777777" w:rsidR="00AB52CD" w:rsidRPr="00ED53DA" w:rsidRDefault="00AB52CD" w:rsidP="00D74D93">
            <w:pPr>
              <w:tabs>
                <w:tab w:val="left" w:pos="0"/>
              </w:tabs>
              <w:spacing w:line="0" w:lineRule="atLeast"/>
              <w:jc w:val="center"/>
              <w:rPr>
                <w:rFonts w:ascii="標楷體" w:eastAsia="標楷體" w:hAnsi="標楷體"/>
                <w:bCs/>
              </w:rPr>
            </w:pPr>
            <w:r w:rsidRPr="00ED53DA">
              <w:rPr>
                <w:rFonts w:ascii="標楷體" w:eastAsia="標楷體" w:hAnsi="標楷體" w:hint="eastAsia"/>
                <w:bCs/>
              </w:rPr>
              <w:t>韓愈</w:t>
            </w:r>
            <w:r>
              <w:rPr>
                <w:rFonts w:ascii="標楷體" w:eastAsia="標楷體" w:hAnsi="標楷體" w:hint="eastAsia"/>
                <w:bCs/>
              </w:rPr>
              <w:t>〈</w:t>
            </w:r>
            <w:r w:rsidRPr="00ED53DA">
              <w:rPr>
                <w:rFonts w:ascii="標楷體" w:eastAsia="標楷體" w:hAnsi="標楷體" w:hint="eastAsia"/>
                <w:bCs/>
              </w:rPr>
              <w:t>馬說</w:t>
            </w:r>
            <w:r>
              <w:rPr>
                <w:rFonts w:ascii="標楷體" w:eastAsia="標楷體" w:hAnsi="標楷體" w:hint="eastAsia"/>
                <w:bCs/>
              </w:rPr>
              <w:t>〉</w:t>
            </w:r>
          </w:p>
        </w:tc>
        <w:tc>
          <w:tcPr>
            <w:tcW w:w="5244" w:type="dxa"/>
            <w:vAlign w:val="center"/>
          </w:tcPr>
          <w:p w14:paraId="694C8BB5" w14:textId="77777777" w:rsidR="00AB52CD" w:rsidRPr="00ED53DA" w:rsidRDefault="00AB52CD" w:rsidP="00D74D93">
            <w:pPr>
              <w:tabs>
                <w:tab w:val="left" w:pos="0"/>
              </w:tabs>
              <w:spacing w:line="0" w:lineRule="atLeast"/>
              <w:jc w:val="both"/>
              <w:rPr>
                <w:rFonts w:ascii="標楷體" w:eastAsia="標楷體" w:hAnsi="標楷體"/>
                <w:bCs/>
              </w:rPr>
            </w:pPr>
            <w:r w:rsidRPr="00ED53DA">
              <w:rPr>
                <w:rFonts w:ascii="標楷體" w:eastAsia="標楷體" w:hAnsi="標楷體" w:hint="eastAsia"/>
                <w:bCs/>
              </w:rPr>
              <w:t>說明千里馬常有，但伯樂不常有。</w:t>
            </w:r>
          </w:p>
        </w:tc>
      </w:tr>
      <w:tr w:rsidR="00AB52CD" w14:paraId="38AE7363" w14:textId="77777777" w:rsidTr="00A0013A">
        <w:tc>
          <w:tcPr>
            <w:tcW w:w="703" w:type="dxa"/>
            <w:vMerge/>
            <w:vAlign w:val="center"/>
          </w:tcPr>
          <w:p w14:paraId="4E8A978B" w14:textId="77777777" w:rsidR="00AB52CD" w:rsidRPr="008A1229" w:rsidRDefault="00AB52CD" w:rsidP="00D74D93">
            <w:pPr>
              <w:tabs>
                <w:tab w:val="left" w:pos="0"/>
              </w:tabs>
              <w:spacing w:line="0" w:lineRule="atLeast"/>
              <w:jc w:val="center"/>
              <w:rPr>
                <w:rFonts w:ascii="標楷體" w:eastAsia="標楷體" w:hAnsi="標楷體"/>
                <w:b/>
                <w:bCs/>
              </w:rPr>
            </w:pPr>
          </w:p>
        </w:tc>
        <w:tc>
          <w:tcPr>
            <w:tcW w:w="708" w:type="dxa"/>
            <w:vMerge/>
            <w:vAlign w:val="center"/>
          </w:tcPr>
          <w:p w14:paraId="35E486CA" w14:textId="77777777" w:rsidR="00AB52CD" w:rsidRPr="00ED53DA" w:rsidRDefault="00AB52CD" w:rsidP="00D74D93">
            <w:pPr>
              <w:tabs>
                <w:tab w:val="left" w:pos="0"/>
              </w:tabs>
              <w:spacing w:line="0" w:lineRule="atLeast"/>
              <w:jc w:val="center"/>
              <w:rPr>
                <w:rFonts w:ascii="標楷體" w:eastAsia="標楷體" w:hAnsi="標楷體"/>
                <w:bCs/>
                <w:color w:val="FF0000"/>
              </w:rPr>
            </w:pPr>
          </w:p>
        </w:tc>
        <w:tc>
          <w:tcPr>
            <w:tcW w:w="2974" w:type="dxa"/>
            <w:gridSpan w:val="2"/>
            <w:vAlign w:val="center"/>
          </w:tcPr>
          <w:p w14:paraId="1B13BE50" w14:textId="77777777" w:rsidR="00AB52CD" w:rsidRPr="00ED53DA" w:rsidRDefault="00AB52CD" w:rsidP="00D74D93">
            <w:pPr>
              <w:tabs>
                <w:tab w:val="left" w:pos="0"/>
              </w:tabs>
              <w:spacing w:line="0" w:lineRule="atLeast"/>
              <w:jc w:val="center"/>
              <w:rPr>
                <w:rFonts w:ascii="標楷體" w:eastAsia="標楷體" w:hAnsi="標楷體"/>
                <w:bCs/>
              </w:rPr>
            </w:pPr>
            <w:r w:rsidRPr="00ED53DA">
              <w:rPr>
                <w:rFonts w:ascii="標楷體" w:eastAsia="標楷體" w:hAnsi="標楷體" w:hint="eastAsia"/>
                <w:bCs/>
              </w:rPr>
              <w:t>韓愈</w:t>
            </w:r>
            <w:r>
              <w:rPr>
                <w:rFonts w:ascii="標楷體" w:eastAsia="標楷體" w:hAnsi="標楷體" w:hint="eastAsia"/>
                <w:bCs/>
              </w:rPr>
              <w:t>〈</w:t>
            </w:r>
            <w:r w:rsidRPr="00ED53DA">
              <w:rPr>
                <w:rFonts w:ascii="標楷體" w:eastAsia="標楷體" w:hAnsi="標楷體" w:hint="eastAsia"/>
                <w:bCs/>
              </w:rPr>
              <w:t>師說</w:t>
            </w:r>
            <w:r>
              <w:rPr>
                <w:rFonts w:ascii="標楷體" w:eastAsia="標楷體" w:hAnsi="標楷體" w:hint="eastAsia"/>
                <w:bCs/>
              </w:rPr>
              <w:t>〉</w:t>
            </w:r>
          </w:p>
        </w:tc>
        <w:tc>
          <w:tcPr>
            <w:tcW w:w="5244" w:type="dxa"/>
            <w:vAlign w:val="center"/>
          </w:tcPr>
          <w:p w14:paraId="5F78CF1D" w14:textId="77777777" w:rsidR="00AB52CD" w:rsidRPr="00ED53DA" w:rsidRDefault="00AB52CD" w:rsidP="00D74D93">
            <w:pPr>
              <w:tabs>
                <w:tab w:val="left" w:pos="0"/>
              </w:tabs>
              <w:spacing w:line="0" w:lineRule="atLeast"/>
              <w:jc w:val="both"/>
              <w:rPr>
                <w:rFonts w:ascii="標楷體" w:eastAsia="標楷體" w:hAnsi="標楷體"/>
                <w:bCs/>
              </w:rPr>
            </w:pPr>
            <w:r w:rsidRPr="00ED53DA">
              <w:rPr>
                <w:rFonts w:ascii="標楷體" w:eastAsia="標楷體" w:hAnsi="標楷體" w:hint="eastAsia"/>
                <w:bCs/>
              </w:rPr>
              <w:t>藉李蟠請學為文慨師道淪喪，說明從師學習之重要。</w:t>
            </w:r>
          </w:p>
        </w:tc>
      </w:tr>
      <w:tr w:rsidR="00AB52CD" w14:paraId="13352E63" w14:textId="77777777" w:rsidTr="00A0013A">
        <w:tc>
          <w:tcPr>
            <w:tcW w:w="703" w:type="dxa"/>
            <w:vMerge w:val="restart"/>
            <w:vAlign w:val="center"/>
          </w:tcPr>
          <w:p w14:paraId="178D6D5E" w14:textId="77777777" w:rsidR="00AB52CD" w:rsidRPr="008A1229" w:rsidRDefault="00AB52CD" w:rsidP="00D74D93">
            <w:pPr>
              <w:tabs>
                <w:tab w:val="left" w:pos="0"/>
              </w:tabs>
              <w:spacing w:line="0" w:lineRule="atLeast"/>
              <w:jc w:val="center"/>
              <w:rPr>
                <w:rFonts w:ascii="標楷體" w:eastAsia="標楷體" w:hAnsi="標楷體"/>
                <w:b/>
                <w:bCs/>
              </w:rPr>
            </w:pPr>
            <w:r w:rsidRPr="008A1229">
              <w:rPr>
                <w:rFonts w:ascii="標楷體" w:eastAsia="標楷體" w:hAnsi="標楷體" w:hint="eastAsia"/>
                <w:b/>
                <w:bCs/>
              </w:rPr>
              <w:t>喻</w:t>
            </w:r>
          </w:p>
        </w:tc>
        <w:tc>
          <w:tcPr>
            <w:tcW w:w="708" w:type="dxa"/>
            <w:vMerge w:val="restart"/>
            <w:vAlign w:val="center"/>
          </w:tcPr>
          <w:p w14:paraId="27A95ECE" w14:textId="77777777" w:rsidR="00AB52CD" w:rsidRPr="00ED53DA" w:rsidRDefault="00AB52CD" w:rsidP="00D74D93">
            <w:pPr>
              <w:tabs>
                <w:tab w:val="left" w:pos="0"/>
              </w:tabs>
              <w:spacing w:line="0" w:lineRule="atLeast"/>
              <w:jc w:val="center"/>
              <w:rPr>
                <w:rFonts w:ascii="標楷體" w:eastAsia="標楷體" w:hAnsi="標楷體"/>
                <w:bCs/>
                <w:color w:val="FF0000"/>
              </w:rPr>
            </w:pPr>
            <w:r w:rsidRPr="00ED53DA">
              <w:rPr>
                <w:rFonts w:ascii="標楷體" w:eastAsia="標楷體" w:hAnsi="標楷體" w:hint="eastAsia"/>
                <w:bCs/>
                <w:color w:val="FF0000"/>
              </w:rPr>
              <w:t>B</w:t>
            </w:r>
          </w:p>
        </w:tc>
        <w:tc>
          <w:tcPr>
            <w:tcW w:w="2974" w:type="dxa"/>
            <w:gridSpan w:val="2"/>
            <w:vAlign w:val="center"/>
          </w:tcPr>
          <w:p w14:paraId="27A6CC65" w14:textId="77777777" w:rsidR="00AB52CD" w:rsidRPr="00ED53DA" w:rsidRDefault="00AB52CD" w:rsidP="00D74D93">
            <w:pPr>
              <w:tabs>
                <w:tab w:val="left" w:pos="0"/>
              </w:tabs>
              <w:spacing w:line="0" w:lineRule="atLeast"/>
              <w:jc w:val="center"/>
              <w:rPr>
                <w:rFonts w:ascii="標楷體" w:eastAsia="標楷體" w:hAnsi="標楷體"/>
                <w:bCs/>
              </w:rPr>
            </w:pPr>
            <w:r w:rsidRPr="00ED53DA">
              <w:rPr>
                <w:rFonts w:ascii="標楷體" w:eastAsia="標楷體" w:hAnsi="標楷體" w:hint="eastAsia"/>
                <w:bCs/>
              </w:rPr>
              <w:t>方孝孺</w:t>
            </w:r>
            <w:r>
              <w:rPr>
                <w:rFonts w:ascii="標楷體" w:eastAsia="標楷體" w:hAnsi="標楷體" w:hint="eastAsia"/>
                <w:bCs/>
              </w:rPr>
              <w:t>〈</w:t>
            </w:r>
            <w:r w:rsidRPr="00ED53DA">
              <w:rPr>
                <w:rFonts w:ascii="標楷體" w:eastAsia="標楷體" w:hAnsi="標楷體" w:hint="eastAsia"/>
                <w:bCs/>
              </w:rPr>
              <w:t>指喻</w:t>
            </w:r>
            <w:r>
              <w:rPr>
                <w:rFonts w:ascii="標楷體" w:eastAsia="標楷體" w:hAnsi="標楷體" w:hint="eastAsia"/>
                <w:bCs/>
              </w:rPr>
              <w:t>〉</w:t>
            </w:r>
          </w:p>
        </w:tc>
        <w:tc>
          <w:tcPr>
            <w:tcW w:w="5244" w:type="dxa"/>
            <w:vAlign w:val="center"/>
          </w:tcPr>
          <w:p w14:paraId="44FC0413" w14:textId="77777777" w:rsidR="00AB52CD" w:rsidRPr="00ED53DA" w:rsidRDefault="00AB52CD" w:rsidP="00D74D93">
            <w:pPr>
              <w:tabs>
                <w:tab w:val="left" w:pos="0"/>
              </w:tabs>
              <w:spacing w:line="0" w:lineRule="atLeast"/>
              <w:jc w:val="both"/>
              <w:rPr>
                <w:rFonts w:ascii="標楷體" w:eastAsia="標楷體" w:hAnsi="標楷體"/>
                <w:bCs/>
              </w:rPr>
            </w:pPr>
            <w:r w:rsidRPr="00ED53DA">
              <w:rPr>
                <w:rFonts w:ascii="標楷體" w:eastAsia="標楷體" w:hAnsi="標楷體" w:hint="eastAsia"/>
                <w:bCs/>
              </w:rPr>
              <w:t>借手指染病喻國家，談防微杜漸、居安思危</w:t>
            </w:r>
            <w:r>
              <w:rPr>
                <w:rFonts w:ascii="標楷體" w:eastAsia="標楷體" w:hAnsi="標楷體" w:hint="eastAsia"/>
                <w:bCs/>
              </w:rPr>
              <w:t>。</w:t>
            </w:r>
          </w:p>
        </w:tc>
      </w:tr>
      <w:tr w:rsidR="00AB52CD" w14:paraId="082D6D41" w14:textId="77777777" w:rsidTr="00A0013A">
        <w:tc>
          <w:tcPr>
            <w:tcW w:w="703" w:type="dxa"/>
            <w:vMerge/>
            <w:vAlign w:val="center"/>
          </w:tcPr>
          <w:p w14:paraId="7A414B80" w14:textId="77777777" w:rsidR="00AB52CD" w:rsidRPr="00ED53DA" w:rsidRDefault="00AB52CD" w:rsidP="00D74D93">
            <w:pPr>
              <w:tabs>
                <w:tab w:val="left" w:pos="0"/>
              </w:tabs>
              <w:spacing w:line="0" w:lineRule="atLeast"/>
              <w:jc w:val="center"/>
              <w:rPr>
                <w:rFonts w:ascii="標楷體" w:eastAsia="標楷體" w:hAnsi="標楷體"/>
                <w:bCs/>
              </w:rPr>
            </w:pPr>
          </w:p>
        </w:tc>
        <w:tc>
          <w:tcPr>
            <w:tcW w:w="708" w:type="dxa"/>
            <w:vMerge/>
            <w:vAlign w:val="center"/>
          </w:tcPr>
          <w:p w14:paraId="35FA6EE7" w14:textId="77777777" w:rsidR="00AB52CD" w:rsidRPr="00ED53DA" w:rsidRDefault="00AB52CD" w:rsidP="00D74D93">
            <w:pPr>
              <w:tabs>
                <w:tab w:val="left" w:pos="0"/>
              </w:tabs>
              <w:spacing w:line="0" w:lineRule="atLeast"/>
              <w:jc w:val="center"/>
              <w:rPr>
                <w:rFonts w:ascii="標楷體" w:eastAsia="標楷體" w:hAnsi="標楷體"/>
                <w:bCs/>
              </w:rPr>
            </w:pPr>
          </w:p>
        </w:tc>
        <w:tc>
          <w:tcPr>
            <w:tcW w:w="2974" w:type="dxa"/>
            <w:gridSpan w:val="2"/>
            <w:vAlign w:val="center"/>
          </w:tcPr>
          <w:p w14:paraId="637D6211" w14:textId="77777777" w:rsidR="00AB52CD" w:rsidRPr="00ED53DA" w:rsidRDefault="00AB52CD" w:rsidP="00D74D93">
            <w:pPr>
              <w:tabs>
                <w:tab w:val="left" w:pos="0"/>
              </w:tabs>
              <w:spacing w:line="0" w:lineRule="atLeast"/>
              <w:jc w:val="center"/>
              <w:rPr>
                <w:rFonts w:ascii="標楷體" w:eastAsia="標楷體" w:hAnsi="標楷體"/>
                <w:bCs/>
              </w:rPr>
            </w:pPr>
            <w:r w:rsidRPr="00ED53DA">
              <w:rPr>
                <w:rFonts w:ascii="標楷體" w:eastAsia="標楷體" w:hAnsi="標楷體" w:hint="eastAsia"/>
                <w:bCs/>
              </w:rPr>
              <w:t>錢大昕</w:t>
            </w:r>
            <w:r>
              <w:rPr>
                <w:rFonts w:ascii="標楷體" w:eastAsia="標楷體" w:hAnsi="標楷體" w:hint="eastAsia"/>
                <w:bCs/>
              </w:rPr>
              <w:t>〈</w:t>
            </w:r>
            <w:r w:rsidRPr="00ED53DA">
              <w:rPr>
                <w:rFonts w:ascii="標楷體" w:eastAsia="標楷體" w:hAnsi="標楷體" w:hint="eastAsia"/>
                <w:bCs/>
              </w:rPr>
              <w:t>弈喻</w:t>
            </w:r>
            <w:r>
              <w:rPr>
                <w:rFonts w:ascii="標楷體" w:eastAsia="標楷體" w:hAnsi="標楷體" w:hint="eastAsia"/>
                <w:bCs/>
              </w:rPr>
              <w:t>〉</w:t>
            </w:r>
          </w:p>
        </w:tc>
        <w:tc>
          <w:tcPr>
            <w:tcW w:w="5244" w:type="dxa"/>
            <w:vAlign w:val="center"/>
          </w:tcPr>
          <w:p w14:paraId="5C281152" w14:textId="77777777" w:rsidR="00AB52CD" w:rsidRPr="00ED53DA" w:rsidRDefault="00AB52CD" w:rsidP="00D74D93">
            <w:pPr>
              <w:tabs>
                <w:tab w:val="left" w:pos="0"/>
              </w:tabs>
              <w:spacing w:line="0" w:lineRule="atLeast"/>
              <w:jc w:val="both"/>
              <w:rPr>
                <w:rFonts w:ascii="標楷體" w:eastAsia="標楷體" w:hAnsi="標楷體"/>
                <w:bCs/>
              </w:rPr>
            </w:pPr>
            <w:r w:rsidRPr="00ED53DA">
              <w:rPr>
                <w:rFonts w:ascii="標楷體" w:eastAsia="標楷體" w:hAnsi="標楷體" w:hint="eastAsia"/>
                <w:bCs/>
              </w:rPr>
              <w:t>借下棋為喻，論「觀人之失易，見己之失難」。</w:t>
            </w:r>
          </w:p>
        </w:tc>
      </w:tr>
    </w:tbl>
    <w:p w14:paraId="51C510C2" w14:textId="37CAA302" w:rsidR="00AB52CD" w:rsidRDefault="00E2225E" w:rsidP="00AB52CD">
      <w:pPr>
        <w:tabs>
          <w:tab w:val="left" w:pos="0"/>
        </w:tabs>
        <w:spacing w:line="0" w:lineRule="atLeast"/>
        <w:rPr>
          <w:rFonts w:ascii="標楷體" w:eastAsia="標楷體" w:hAnsi="標楷體"/>
          <w:bCs/>
        </w:rPr>
      </w:pPr>
      <w:r w:rsidRPr="00ED53DA">
        <w:rPr>
          <w:rFonts w:ascii="標楷體" w:eastAsia="標楷體" w:hAnsi="標楷體" w:cs="Arial"/>
          <w:noProof/>
          <w:color w:val="202124"/>
          <w:szCs w:val="24"/>
          <w:shd w:val="clear" w:color="auto" w:fill="FFFFFF"/>
        </w:rPr>
        <w:drawing>
          <wp:anchor distT="0" distB="0" distL="114300" distR="114300" simplePos="0" relativeHeight="251718656" behindDoc="1" locked="0" layoutInCell="1" allowOverlap="1" wp14:anchorId="1E749802" wp14:editId="29F57DCD">
            <wp:simplePos x="0" y="0"/>
            <wp:positionH relativeFrom="column">
              <wp:posOffset>4576054</wp:posOffset>
            </wp:positionH>
            <wp:positionV relativeFrom="paragraph">
              <wp:posOffset>184981</wp:posOffset>
            </wp:positionV>
            <wp:extent cx="1630045" cy="715645"/>
            <wp:effectExtent l="0" t="0" r="8255" b="8255"/>
            <wp:wrapTight wrapText="bothSides">
              <wp:wrapPolygon edited="0">
                <wp:start x="4039" y="0"/>
                <wp:lineTo x="3282" y="2875"/>
                <wp:lineTo x="3787" y="9200"/>
                <wp:lineTo x="10855" y="9200"/>
                <wp:lineTo x="0" y="12650"/>
                <wp:lineTo x="0" y="21274"/>
                <wp:lineTo x="21457" y="21274"/>
                <wp:lineTo x="21457" y="12650"/>
                <wp:lineTo x="10855" y="9200"/>
                <wp:lineTo x="17923" y="9200"/>
                <wp:lineTo x="18428" y="4025"/>
                <wp:lineTo x="16661" y="0"/>
                <wp:lineTo x="4039" y="0"/>
              </wp:wrapPolygon>
            </wp:wrapTight>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8"/>
                        </a:ext>
                      </a:extLst>
                    </a:blip>
                    <a:srcRect/>
                    <a:stretch>
                      <a:fillRect/>
                    </a:stretch>
                  </pic:blipFill>
                  <pic:spPr>
                    <a:xfrm>
                      <a:off x="0" y="0"/>
                      <a:ext cx="1630045" cy="715645"/>
                    </a:xfrm>
                    <a:prstGeom prst="rect">
                      <a:avLst/>
                    </a:prstGeom>
                  </pic:spPr>
                </pic:pic>
              </a:graphicData>
            </a:graphic>
            <wp14:sizeRelH relativeFrom="page">
              <wp14:pctWidth>0</wp14:pctWidth>
            </wp14:sizeRelH>
            <wp14:sizeRelV relativeFrom="page">
              <wp14:pctHeight>0</wp14:pctHeight>
            </wp14:sizeRelV>
          </wp:anchor>
        </w:drawing>
      </w:r>
    </w:p>
    <w:p w14:paraId="136B2027" w14:textId="16759465" w:rsidR="00AB52CD" w:rsidRDefault="008A1229" w:rsidP="00A42DFF">
      <w:pPr>
        <w:rPr>
          <w:rFonts w:ascii="Times New Roman" w:eastAsia="標楷體" w:hAnsi="Times New Roman" w:cs="Times New Roman"/>
          <w:sz w:val="28"/>
          <w:u w:val="double"/>
        </w:rPr>
      </w:pPr>
      <w:r w:rsidRPr="00ED53DA">
        <w:rPr>
          <w:rFonts w:ascii="標楷體" w:eastAsia="標楷體" w:hAnsi="標楷體" w:cs="Arial"/>
          <w:noProof/>
          <w:color w:val="202124"/>
          <w:szCs w:val="24"/>
          <w:shd w:val="clear" w:color="auto" w:fill="FFFFFF"/>
        </w:rPr>
        <mc:AlternateContent>
          <mc:Choice Requires="wps">
            <w:drawing>
              <wp:anchor distT="45720" distB="45720" distL="114300" distR="114300" simplePos="0" relativeHeight="251719680" behindDoc="0" locked="0" layoutInCell="1" allowOverlap="1" wp14:anchorId="2ED21DF0" wp14:editId="1A0A72B7">
                <wp:simplePos x="0" y="0"/>
                <wp:positionH relativeFrom="margin">
                  <wp:posOffset>4988853</wp:posOffset>
                </wp:positionH>
                <wp:positionV relativeFrom="paragraph">
                  <wp:posOffset>392528</wp:posOffset>
                </wp:positionV>
                <wp:extent cx="779145" cy="1404620"/>
                <wp:effectExtent l="0" t="0" r="0" b="0"/>
                <wp:wrapNone/>
                <wp:docPr id="5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1404620"/>
                        </a:xfrm>
                        <a:prstGeom prst="rect">
                          <a:avLst/>
                        </a:prstGeom>
                        <a:noFill/>
                        <a:ln w="9525">
                          <a:noFill/>
                          <a:miter lim="800000"/>
                          <a:headEnd/>
                          <a:tailEnd/>
                        </a:ln>
                      </wps:spPr>
                      <wps:txbx>
                        <w:txbxContent>
                          <w:p w14:paraId="4BEBC540" w14:textId="77777777" w:rsidR="003D61D0" w:rsidRDefault="003D61D0" w:rsidP="00A42DFF">
                            <w:r w:rsidRPr="000F7154">
                              <w:rPr>
                                <w:rFonts w:ascii="標楷體" w:eastAsia="標楷體" w:hAnsi="標楷體" w:cs="Arial" w:hint="eastAsia"/>
                                <w:color w:val="202124"/>
                                <w:szCs w:val="24"/>
                                <w:shd w:val="clear" w:color="auto" w:fill="FFFFFF"/>
                              </w:rPr>
                              <w:t>鄭用錫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D21DF0" id="_x0000_s1037" type="#_x0000_t202" style="position:absolute;margin-left:392.8pt;margin-top:30.9pt;width:61.35pt;height:110.6pt;z-index:2517196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" filled="f" stroked="f">
                <v:textbox style="mso-fit-shape-to-text:t">
                  <w:txbxContent>
                    <w:p w14:paraId="4BEBC540" w14:textId="77777777" w:rsidR="003D61D0" w:rsidRDefault="003D61D0" w:rsidP="00A42DFF">
                      <w:r w:rsidRPr="000F7154">
                        <w:rPr>
                          <w:rFonts w:ascii="標楷體" w:eastAsia="標楷體" w:hAnsi="標楷體" w:cs="Arial" w:hint="eastAsia"/>
                          <w:color w:val="202124"/>
                          <w:szCs w:val="24"/>
                          <w:shd w:val="clear" w:color="auto" w:fill="FFFFFF"/>
                        </w:rPr>
                        <w:t>鄭用錫</w:t>
                      </w:r>
                    </w:p>
                  </w:txbxContent>
                </v:textbox>
                <w10:wrap anchorx="margin"/>
              </v:shape>
            </w:pict>
          </mc:Fallback>
        </mc:AlternateContent>
      </w:r>
      <w:r w:rsidR="00AB52CD" w:rsidRPr="003A378D">
        <w:rPr>
          <w:rFonts w:ascii="Times New Roman" w:eastAsia="標楷體" w:hAnsi="Times New Roman" w:cs="Times New Roman"/>
          <w:sz w:val="28"/>
          <w:u w:val="double"/>
        </w:rPr>
        <w:t>貳</w:t>
      </w:r>
      <w:r w:rsidR="00AB52CD">
        <w:rPr>
          <w:rFonts w:ascii="Times New Roman" w:eastAsia="標楷體" w:hAnsi="Times New Roman" w:cs="Times New Roman" w:hint="eastAsia"/>
          <w:sz w:val="28"/>
          <w:u w:val="double"/>
        </w:rPr>
        <w:t>、</w:t>
      </w:r>
      <w:r w:rsidR="00AB52CD" w:rsidRPr="003A378D">
        <w:rPr>
          <w:rFonts w:ascii="Times New Roman" w:eastAsia="標楷體" w:hAnsi="Times New Roman" w:cs="Times New Roman"/>
          <w:sz w:val="28"/>
          <w:u w:val="double"/>
        </w:rPr>
        <w:t>關於作者</w:t>
      </w:r>
    </w:p>
    <w:p w14:paraId="7C20C9FB" w14:textId="2F3B627A" w:rsidR="00A42DFF" w:rsidRDefault="00A42DFF" w:rsidP="00A42DFF">
      <w:pPr>
        <w:rPr>
          <w:rFonts w:ascii="標楷體" w:eastAsia="標楷體" w:hAnsi="標楷體" w:cs="Arial"/>
          <w:b/>
          <w:bCs/>
          <w:color w:val="202124"/>
          <w:szCs w:val="24"/>
          <w:shd w:val="clear" w:color="auto" w:fill="FFFFFF"/>
        </w:rPr>
      </w:pPr>
      <w:r w:rsidRPr="00A42DFF">
        <w:rPr>
          <w:rFonts w:ascii="標楷體" w:eastAsia="標楷體" w:hAnsi="標楷體" w:cs="Arial" w:hint="eastAsia"/>
          <w:b/>
          <w:bCs/>
          <w:color w:val="202124"/>
          <w:szCs w:val="24"/>
          <w:shd w:val="clear" w:color="auto" w:fill="FFFFFF"/>
        </w:rPr>
        <w:t>一、早期黑暗台灣的榮耀</w:t>
      </w:r>
      <w:r w:rsidR="00D05A76">
        <w:rPr>
          <w:rFonts w:ascii="標楷體" w:eastAsia="標楷體" w:hAnsi="標楷體" w:cs="Arial" w:hint="eastAsia"/>
          <w:b/>
          <w:bCs/>
          <w:color w:val="202124"/>
          <w:szCs w:val="24"/>
          <w:shd w:val="clear" w:color="auto" w:fill="FFFFFF"/>
        </w:rPr>
        <w:t>──</w:t>
      </w:r>
      <w:r w:rsidRPr="00A42DFF">
        <w:rPr>
          <w:rFonts w:ascii="標楷體" w:eastAsia="標楷體" w:hAnsi="標楷體" w:cs="Arial" w:hint="eastAsia"/>
          <w:b/>
          <w:bCs/>
          <w:color w:val="202124"/>
          <w:szCs w:val="24"/>
          <w:shd w:val="clear" w:color="auto" w:fill="FFFFFF"/>
        </w:rPr>
        <w:t>鄭用錫的</w:t>
      </w:r>
      <w:r>
        <w:rPr>
          <w:rFonts w:ascii="標楷體" w:eastAsia="標楷體" w:hAnsi="標楷體" w:cs="Arial" w:hint="eastAsia"/>
          <w:b/>
          <w:bCs/>
          <w:color w:val="202124"/>
          <w:szCs w:val="24"/>
          <w:shd w:val="clear" w:color="auto" w:fill="FFFFFF"/>
        </w:rPr>
        <w:t>好，人人都稱道</w:t>
      </w:r>
    </w:p>
    <w:p w14:paraId="1100EA5F" w14:textId="3CE488ED" w:rsidR="00A42DFF" w:rsidRDefault="00584724" w:rsidP="008A1229">
      <w:pPr>
        <w:ind w:firstLineChars="200" w:firstLine="480"/>
        <w:rPr>
          <w:rFonts w:ascii="標楷體" w:eastAsia="標楷體" w:hAnsi="標楷體" w:cs="Arial"/>
          <w:color w:val="202124"/>
          <w:szCs w:val="24"/>
          <w:shd w:val="clear" w:color="auto" w:fill="FFFFFF"/>
        </w:rPr>
      </w:pPr>
      <w:r>
        <w:rPr>
          <w:rFonts w:ascii="標楷體" w:eastAsia="標楷體" w:hAnsi="標楷體" w:cs="Arial"/>
          <w:b/>
          <w:bCs/>
          <w:noProof/>
          <w:color w:val="202124"/>
          <w:szCs w:val="24"/>
          <w:shd w:val="clear" w:color="auto" w:fill="FFFFFF"/>
        </w:rPr>
        <w:drawing>
          <wp:anchor distT="0" distB="0" distL="114300" distR="114300" simplePos="0" relativeHeight="251734016" behindDoc="1" locked="0" layoutInCell="1" allowOverlap="1" wp14:anchorId="0E66384B" wp14:editId="5D58DC40">
            <wp:simplePos x="0" y="0"/>
            <wp:positionH relativeFrom="margin">
              <wp:posOffset>4956175</wp:posOffset>
            </wp:positionH>
            <wp:positionV relativeFrom="paragraph">
              <wp:posOffset>160655</wp:posOffset>
            </wp:positionV>
            <wp:extent cx="1173480" cy="1695450"/>
            <wp:effectExtent l="114300" t="114300" r="140970" b="152400"/>
            <wp:wrapTight wrapText="bothSides">
              <wp:wrapPolygon edited="0">
                <wp:start x="-2104" y="-1456"/>
                <wp:lineTo x="-2104" y="23299"/>
                <wp:lineTo x="23494" y="23299"/>
                <wp:lineTo x="23844" y="2912"/>
                <wp:lineTo x="23143" y="-1456"/>
                <wp:lineTo x="-2104" y="-1456"/>
              </wp:wrapPolygon>
            </wp:wrapTight>
            <wp:docPr id="193" name="圖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圖片 193"/>
                    <pic:cNvPicPr/>
                  </pic:nvPicPr>
                  <pic:blipFill>
                    <a:blip r:embed="rId19">
                      <a:extLst>
                        <a:ext uri="{28A0092B-C50C-407E-A947-70E740481C1C}">
                          <a14:useLocalDpi xmlns:a14="http://schemas.microsoft.com/office/drawing/2010/main" val="0"/>
                        </a:ext>
                      </a:extLst>
                    </a:blip>
                    <a:stretch>
                      <a:fillRect/>
                    </a:stretch>
                  </pic:blipFill>
                  <pic:spPr>
                    <a:xfrm>
                      <a:off x="0" y="0"/>
                      <a:ext cx="1173480" cy="1695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42DFF" w:rsidRPr="00B2048A">
        <w:rPr>
          <w:rFonts w:ascii="標楷體" w:eastAsia="標楷體" w:hAnsi="標楷體" w:cs="Arial" w:hint="eastAsia"/>
          <w:color w:val="202124"/>
          <w:szCs w:val="24"/>
          <w:shd w:val="clear" w:color="auto" w:fill="FFFFFF"/>
        </w:rPr>
        <w:t>鄭用錫，名蕃，譜名文衍，字在中，號祉亭。一七八八年（乾隆五十三年）生於竹塹北門外。幼時追隨王士俊就學，嘉慶十五年取為彰化縣學廩生，嘉慶二十三年，二應鄉試，取中恩科舉人，道光三年，赴京會試，取中進士三甲及第。這是開台以來，編為「至」字號的台籍考生，首次登科的進士。人皆稱為</w:t>
      </w:r>
      <w:r w:rsidR="00A42DFF" w:rsidRPr="000B49A2">
        <w:rPr>
          <w:rFonts w:ascii="標楷體" w:eastAsia="標楷體" w:hAnsi="標楷體" w:cs="Arial" w:hint="eastAsia"/>
          <w:color w:val="202124"/>
          <w:szCs w:val="24"/>
          <w:shd w:val="clear" w:color="auto" w:fill="FFFFFF"/>
        </w:rPr>
        <w:t>「</w:t>
      </w:r>
      <w:r w:rsidR="00A42DFF" w:rsidRPr="000B49A2">
        <w:rPr>
          <w:rFonts w:ascii="標楷體" w:eastAsia="標楷體" w:hAnsi="標楷體" w:cs="Arial" w:hint="eastAsia"/>
          <w:b/>
          <w:color w:val="202124"/>
          <w:szCs w:val="24"/>
          <w:shd w:val="clear" w:color="auto" w:fill="FFFFFF"/>
        </w:rPr>
        <w:t>開台黃甲</w:t>
      </w:r>
      <w:r w:rsidR="00A42DFF" w:rsidRPr="000B49A2">
        <w:rPr>
          <w:rFonts w:ascii="標楷體" w:eastAsia="標楷體" w:hAnsi="標楷體" w:cs="Arial" w:hint="eastAsia"/>
          <w:color w:val="202124"/>
          <w:szCs w:val="24"/>
          <w:shd w:val="clear" w:color="auto" w:fill="FFFFFF"/>
        </w:rPr>
        <w:t>」</w:t>
      </w:r>
      <w:r w:rsidR="00A42DFF" w:rsidRPr="00B2048A">
        <w:rPr>
          <w:rFonts w:ascii="標楷體" w:eastAsia="標楷體" w:hAnsi="標楷體" w:cs="Arial" w:hint="eastAsia"/>
          <w:color w:val="202124"/>
          <w:szCs w:val="24"/>
          <w:shd w:val="clear" w:color="auto" w:fill="FFFFFF"/>
        </w:rPr>
        <w:t>。</w:t>
      </w:r>
    </w:p>
    <w:p w14:paraId="760139F9" w14:textId="1D87C6AF" w:rsidR="00A42DFF" w:rsidRDefault="000B49A2" w:rsidP="00A42DFF">
      <w:pPr>
        <w:ind w:firstLine="480"/>
        <w:jc w:val="both"/>
        <w:rPr>
          <w:rFonts w:ascii="標楷體" w:eastAsia="標楷體" w:hAnsi="標楷體" w:cs="Arial"/>
          <w:color w:val="202124"/>
          <w:szCs w:val="24"/>
          <w:shd w:val="clear" w:color="auto" w:fill="FFFFFF"/>
        </w:rPr>
      </w:pPr>
      <w:r>
        <w:rPr>
          <w:rFonts w:ascii="標楷體" w:eastAsia="標楷體" w:hAnsi="標楷體" w:cs="Arial" w:hint="eastAsia"/>
          <w:color w:val="202124"/>
          <w:szCs w:val="24"/>
          <w:shd w:val="clear" w:color="auto" w:fill="FFFFFF"/>
        </w:rPr>
        <w:t>鄭</w:t>
      </w:r>
      <w:r w:rsidR="00A42DFF" w:rsidRPr="00A42DFF">
        <w:rPr>
          <w:rFonts w:ascii="標楷體" w:eastAsia="標楷體" w:hAnsi="標楷體" w:cs="Arial" w:hint="eastAsia"/>
          <w:color w:val="202124"/>
          <w:szCs w:val="24"/>
          <w:shd w:val="clear" w:color="auto" w:fill="FFFFFF"/>
        </w:rPr>
        <w:t>用錫自京城禮部退居竹塹時，致力於教育事業，前後八年間，主講明志書院，每有課日，親自為文作詩，做為諸生模範。考評學生，則秉存公正，人皆信服。又常製作摺卷，教授學生書法制藝，汲引後學甚眾。復鑑於淡水廳自開闢以來，欠缺史乘，召集弟友門生，博採資料，據事直書，纂修</w:t>
      </w:r>
      <w:r>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淡水廳志稿</w:t>
      </w:r>
      <w:r>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四卷</w:t>
      </w:r>
      <w:r>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同治九年，陳培桂命楊浚所修之</w:t>
      </w:r>
      <w:r>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淡水廳志</w:t>
      </w:r>
      <w:r>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 xml:space="preserve">，即多依鄭氏稿本，方始克盡全功。 </w:t>
      </w:r>
    </w:p>
    <w:p w14:paraId="1BD4785E" w14:textId="670CA905" w:rsidR="00A42DFF" w:rsidRDefault="000B49A2" w:rsidP="00A42DFF">
      <w:pPr>
        <w:ind w:firstLine="480"/>
        <w:jc w:val="both"/>
        <w:rPr>
          <w:rFonts w:ascii="Arial" w:hAnsi="Arial" w:cs="Arial"/>
          <w:color w:val="202124"/>
          <w:sz w:val="42"/>
          <w:szCs w:val="42"/>
          <w:shd w:val="clear" w:color="auto" w:fill="FFFFFF"/>
        </w:rPr>
      </w:pPr>
      <w:r>
        <w:rPr>
          <w:rFonts w:ascii="標楷體" w:eastAsia="標楷體" w:hAnsi="標楷體" w:cs="Arial" w:hint="eastAsia"/>
          <w:color w:val="202124"/>
          <w:szCs w:val="24"/>
          <w:shd w:val="clear" w:color="auto" w:fill="FFFFFF"/>
        </w:rPr>
        <w:t>鄭</w:t>
      </w:r>
      <w:r w:rsidR="00A42DFF" w:rsidRPr="00A42DFF">
        <w:rPr>
          <w:rFonts w:ascii="標楷體" w:eastAsia="標楷體" w:hAnsi="標楷體" w:cs="Arial" w:hint="eastAsia"/>
          <w:color w:val="202124"/>
          <w:szCs w:val="24"/>
          <w:shd w:val="clear" w:color="auto" w:fill="FFFFFF"/>
        </w:rPr>
        <w:t>用錫長於經史百家之學，貫通之餘，尤精擅</w:t>
      </w:r>
      <w:r w:rsidR="00AE2A82">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易經</w:t>
      </w:r>
      <w:r w:rsidR="00AE2A82">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，曾綜合古今各家之說，撰就</w:t>
      </w:r>
      <w:r>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欽定周易折中衍義</w:t>
      </w:r>
      <w:r>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。此外，</w:t>
      </w:r>
      <w:r w:rsidR="00A606D2">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周禮</w:t>
      </w:r>
      <w:r w:rsidR="00A606D2">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亦研究有素，著有</w:t>
      </w:r>
      <w:r w:rsidR="00AE2A82">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周禮解疑</w:t>
      </w:r>
      <w:r w:rsidR="00AE2A82">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。又好擊缽吟詠，領導「斯盛社」七君子，雅集酬唱，開啟竹塹詩社吟誦之風，晚年寄情北郭園，著作尤多。其子</w:t>
      </w:r>
      <w:r w:rsidR="00A606D2">
        <w:rPr>
          <w:rFonts w:ascii="標楷體" w:eastAsia="標楷體" w:hAnsi="標楷體" w:cs="Arial" w:hint="eastAsia"/>
          <w:color w:val="202124"/>
          <w:szCs w:val="24"/>
          <w:shd w:val="clear" w:color="auto" w:fill="FFFFFF"/>
        </w:rPr>
        <w:t>鄭</w:t>
      </w:r>
      <w:r w:rsidR="00A42DFF" w:rsidRPr="00A42DFF">
        <w:rPr>
          <w:rFonts w:ascii="標楷體" w:eastAsia="標楷體" w:hAnsi="標楷體" w:cs="Arial" w:hint="eastAsia"/>
          <w:color w:val="202124"/>
          <w:szCs w:val="24"/>
          <w:shd w:val="clear" w:color="auto" w:fill="FFFFFF"/>
        </w:rPr>
        <w:t>如梁將作品輯為</w:t>
      </w:r>
      <w:r w:rsidR="00AE2A82">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北郭園全集</w:t>
      </w:r>
      <w:r w:rsidR="00AE2A82">
        <w:rPr>
          <w:rFonts w:ascii="標楷體" w:eastAsia="標楷體" w:hAnsi="標楷體" w:cs="Arial" w:hint="eastAsia"/>
          <w:color w:val="202124"/>
          <w:szCs w:val="24"/>
          <w:shd w:val="clear" w:color="auto" w:fill="FFFFFF"/>
        </w:rPr>
        <w:t>》</w:t>
      </w:r>
      <w:r w:rsidR="00814203">
        <w:rPr>
          <w:rFonts w:ascii="標楷體" w:eastAsia="標楷體" w:hAnsi="標楷體" w:cs="Arial" w:hint="eastAsia"/>
          <w:color w:val="202124"/>
          <w:szCs w:val="24"/>
          <w:shd w:val="clear" w:color="auto" w:fill="FFFFFF"/>
        </w:rPr>
        <w:t>。後</w:t>
      </w:r>
      <w:r w:rsidR="00A42DFF" w:rsidRPr="00A42DFF">
        <w:rPr>
          <w:rFonts w:ascii="標楷體" w:eastAsia="標楷體" w:hAnsi="標楷體" w:cs="Arial" w:hint="eastAsia"/>
          <w:color w:val="202124"/>
          <w:szCs w:val="24"/>
          <w:shd w:val="clear" w:color="auto" w:fill="FFFFFF"/>
        </w:rPr>
        <w:t>分為</w:t>
      </w:r>
      <w:r w:rsidR="00926FD5">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北郭園詩文鈔</w:t>
      </w:r>
      <w:r w:rsidR="00926FD5">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一卷，</w:t>
      </w:r>
      <w:r w:rsidR="00926FD5">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北郭園詩鈔</w:t>
      </w:r>
      <w:r w:rsidR="00926FD5">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五卷，</w:t>
      </w:r>
      <w:r w:rsidR="00926FD5">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述榖堂制藝</w:t>
      </w:r>
      <w:r w:rsidR="00926FD5">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二卷，</w:t>
      </w:r>
      <w:r w:rsidR="00926FD5">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述榖堂試帖</w:t>
      </w:r>
      <w:r w:rsidR="00926FD5">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二卷。其詩文平淡而雋永，楊浚稱為</w:t>
      </w:r>
      <w:r w:rsidR="00926FD5">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發於性情，深得三百篇之遺旨，其品格在晉為陶靖節，在唐為白樂天，在宋為邵堯夫，間有逼肖元遺山」，日本漢學家並譽三百年來台灣儒者之代表，淡北文風之興，功不可沒。咸豐八年去世，同治十一年詔准入祀鄉賢祠。</w:t>
      </w:r>
      <w:r w:rsidR="004E1688">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參考資料：</w:t>
      </w:r>
      <w:r w:rsidR="004E1688">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浯江鄭氏族譜</w:t>
      </w:r>
      <w:r w:rsidR="004E1688">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w:t>
      </w:r>
      <w:r w:rsidR="004E1688">
        <w:rPr>
          <w:rFonts w:ascii="標楷體" w:eastAsia="標楷體" w:hAnsi="標楷體" w:cs="Arial" w:hint="eastAsia"/>
          <w:color w:val="202124"/>
          <w:szCs w:val="24"/>
          <w:shd w:val="clear" w:color="auto" w:fill="FFFFFF"/>
        </w:rPr>
        <w:t>《</w:t>
      </w:r>
      <w:r w:rsidR="00A42DFF" w:rsidRPr="00A42DFF">
        <w:rPr>
          <w:rFonts w:ascii="標楷體" w:eastAsia="標楷體" w:hAnsi="標楷體" w:cs="Arial" w:hint="eastAsia"/>
          <w:color w:val="202124"/>
          <w:szCs w:val="24"/>
          <w:shd w:val="clear" w:color="auto" w:fill="FFFFFF"/>
        </w:rPr>
        <w:t>北郭園全集</w:t>
      </w:r>
      <w:r w:rsidR="004E1688">
        <w:rPr>
          <w:rFonts w:ascii="標楷體" w:eastAsia="標楷體" w:hAnsi="標楷體" w:cs="Arial" w:hint="eastAsia"/>
          <w:color w:val="202124"/>
          <w:szCs w:val="24"/>
          <w:shd w:val="clear" w:color="auto" w:fill="FFFFFF"/>
        </w:rPr>
        <w:t>》）</w:t>
      </w:r>
    </w:p>
    <w:p w14:paraId="65C6CC44" w14:textId="380E7E49" w:rsidR="00A42DFF" w:rsidRDefault="00A42DFF" w:rsidP="00814203">
      <w:pPr>
        <w:spacing w:beforeLines="50" w:before="180"/>
        <w:rPr>
          <w:rFonts w:ascii="標楷體" w:eastAsia="標楷體" w:hAnsi="標楷體" w:cs="Arial"/>
          <w:color w:val="202124"/>
          <w:szCs w:val="24"/>
          <w:shd w:val="clear" w:color="auto" w:fill="FFFFFF"/>
        </w:rPr>
      </w:pPr>
      <w:r w:rsidRPr="00A42DFF">
        <w:rPr>
          <w:rFonts w:ascii="標楷體" w:eastAsia="標楷體" w:hAnsi="標楷體" w:cs="Arial" w:hint="eastAsia"/>
          <w:color w:val="202124"/>
          <w:szCs w:val="24"/>
          <w:shd w:val="clear" w:color="auto" w:fill="FFFFFF"/>
        </w:rPr>
        <w:t>※閱讀以上資料，完成表格內容。</w:t>
      </w:r>
    </w:p>
    <w:tbl>
      <w:tblPr>
        <w:tblStyle w:val="a5"/>
        <w:tblW w:w="9629"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983"/>
        <w:gridCol w:w="1275"/>
        <w:gridCol w:w="2127"/>
        <w:gridCol w:w="708"/>
        <w:gridCol w:w="4536"/>
      </w:tblGrid>
      <w:tr w:rsidR="00A42DFF" w:rsidRPr="000E4929" w14:paraId="022463D6" w14:textId="211C8240" w:rsidTr="008A1229">
        <w:trPr>
          <w:trHeight w:val="113"/>
        </w:trPr>
        <w:tc>
          <w:tcPr>
            <w:tcW w:w="983" w:type="dxa"/>
            <w:shd w:val="clear" w:color="auto" w:fill="D9D9D9" w:themeFill="background1" w:themeFillShade="D9"/>
            <w:vAlign w:val="center"/>
          </w:tcPr>
          <w:p w14:paraId="3EE70DB0" w14:textId="77777777" w:rsidR="00A42DFF" w:rsidRPr="000E4929" w:rsidRDefault="00A42DFF" w:rsidP="00A42DFF">
            <w:pPr>
              <w:spacing w:line="0" w:lineRule="atLeast"/>
              <w:jc w:val="center"/>
              <w:rPr>
                <w:rFonts w:ascii="標楷體" w:eastAsia="標楷體" w:hAnsi="標楷體" w:cs="Times New Roman"/>
                <w:szCs w:val="24"/>
              </w:rPr>
            </w:pPr>
            <w:r w:rsidRPr="000E4929">
              <w:rPr>
                <w:rFonts w:ascii="標楷體" w:eastAsia="標楷體" w:hAnsi="標楷體" w:cs="Times New Roman"/>
                <w:szCs w:val="24"/>
              </w:rPr>
              <w:t>姓名</w:t>
            </w:r>
          </w:p>
        </w:tc>
        <w:tc>
          <w:tcPr>
            <w:tcW w:w="3402" w:type="dxa"/>
            <w:gridSpan w:val="2"/>
            <w:vAlign w:val="center"/>
          </w:tcPr>
          <w:p w14:paraId="4104E7C3" w14:textId="366F4383" w:rsidR="00A42DFF" w:rsidRPr="000E4929" w:rsidRDefault="00A42DFF" w:rsidP="00A42DFF">
            <w:pPr>
              <w:spacing w:line="0" w:lineRule="atLeast"/>
              <w:jc w:val="both"/>
              <w:rPr>
                <w:rFonts w:ascii="標楷體" w:eastAsia="標楷體" w:hAnsi="標楷體" w:cs="Times New Roman"/>
                <w:szCs w:val="24"/>
              </w:rPr>
            </w:pPr>
            <w:r>
              <w:rPr>
                <w:rFonts w:ascii="標楷體" w:eastAsia="標楷體" w:hAnsi="標楷體" w:cs="Times New Roman" w:hint="eastAsia"/>
                <w:szCs w:val="24"/>
              </w:rPr>
              <w:t>鄭用錫</w:t>
            </w:r>
          </w:p>
        </w:tc>
        <w:tc>
          <w:tcPr>
            <w:tcW w:w="708" w:type="dxa"/>
            <w:shd w:val="clear" w:color="auto" w:fill="auto"/>
            <w:vAlign w:val="center"/>
          </w:tcPr>
          <w:p w14:paraId="3CFE4831" w14:textId="79F6A097" w:rsidR="00A42DFF" w:rsidRPr="000E4929" w:rsidRDefault="00A42DFF" w:rsidP="00A42DFF">
            <w:pPr>
              <w:spacing w:line="0" w:lineRule="atLeast"/>
              <w:jc w:val="both"/>
              <w:rPr>
                <w:rFonts w:ascii="標楷體" w:eastAsia="標楷體" w:hAnsi="標楷體" w:cs="Times New Roman"/>
                <w:szCs w:val="24"/>
              </w:rPr>
            </w:pPr>
            <w:r w:rsidRPr="000E4929">
              <w:rPr>
                <w:rFonts w:ascii="標楷體" w:eastAsia="標楷體" w:hAnsi="標楷體" w:cs="Times New Roman"/>
                <w:szCs w:val="24"/>
              </w:rPr>
              <w:t>字號</w:t>
            </w:r>
          </w:p>
        </w:tc>
        <w:tc>
          <w:tcPr>
            <w:tcW w:w="4536" w:type="dxa"/>
            <w:shd w:val="clear" w:color="auto" w:fill="auto"/>
          </w:tcPr>
          <w:p w14:paraId="5DBDA099" w14:textId="01BF55C2" w:rsidR="00A42DFF" w:rsidRPr="000E4929" w:rsidRDefault="00A42DFF" w:rsidP="00A42DFF">
            <w:pPr>
              <w:spacing w:line="0" w:lineRule="atLeast"/>
              <w:jc w:val="both"/>
              <w:rPr>
                <w:rFonts w:ascii="標楷體" w:eastAsia="標楷體" w:hAnsi="標楷體" w:cs="Times New Roman"/>
                <w:szCs w:val="24"/>
              </w:rPr>
            </w:pPr>
            <w:r w:rsidRPr="000E4929">
              <w:rPr>
                <w:rFonts w:ascii="標楷體" w:eastAsia="標楷體" w:hAnsi="標楷體" w:cs="Times New Roman"/>
                <w:szCs w:val="24"/>
              </w:rPr>
              <w:t xml:space="preserve">字【  </w:t>
            </w:r>
            <w:r>
              <w:rPr>
                <w:rFonts w:ascii="標楷體" w:eastAsia="標楷體" w:hAnsi="標楷體" w:cs="Times New Roman" w:hint="eastAsia"/>
                <w:color w:val="FF0000"/>
                <w:szCs w:val="24"/>
              </w:rPr>
              <w:t>在中</w:t>
            </w:r>
            <w:r w:rsidRPr="000E4929">
              <w:rPr>
                <w:rFonts w:ascii="標楷體" w:eastAsia="標楷體" w:hAnsi="標楷體" w:cs="Times New Roman"/>
                <w:color w:val="FF0000"/>
                <w:szCs w:val="24"/>
              </w:rPr>
              <w:t xml:space="preserve">  </w:t>
            </w:r>
            <w:r w:rsidRPr="000E4929">
              <w:rPr>
                <w:rFonts w:ascii="標楷體" w:eastAsia="標楷體" w:hAnsi="標楷體" w:cs="Times New Roman"/>
                <w:szCs w:val="24"/>
              </w:rPr>
              <w:t>】</w:t>
            </w:r>
            <w:r>
              <w:rPr>
                <w:rFonts w:ascii="標楷體" w:eastAsia="標楷體" w:hAnsi="標楷體" w:cs="Times New Roman" w:hint="eastAsia"/>
                <w:szCs w:val="24"/>
              </w:rPr>
              <w:t>，</w:t>
            </w:r>
            <w:r w:rsidRPr="000E4929">
              <w:rPr>
                <w:rFonts w:ascii="標楷體" w:eastAsia="標楷體" w:hAnsi="標楷體" w:cs="Times New Roman"/>
                <w:szCs w:val="24"/>
              </w:rPr>
              <w:t xml:space="preserve">號【  </w:t>
            </w:r>
            <w:r w:rsidRPr="00A42DFF">
              <w:rPr>
                <w:rFonts w:ascii="標楷體" w:eastAsia="標楷體" w:hAnsi="標楷體" w:cs="Arial" w:hint="eastAsia"/>
                <w:color w:val="FF0000"/>
                <w:szCs w:val="24"/>
                <w:shd w:val="clear" w:color="auto" w:fill="FFFFFF"/>
              </w:rPr>
              <w:t>祉亭</w:t>
            </w:r>
            <w:r w:rsidRPr="000E4929">
              <w:rPr>
                <w:rFonts w:ascii="標楷體" w:eastAsia="標楷體" w:hAnsi="標楷體" w:cs="Times New Roman"/>
                <w:color w:val="FF0000"/>
                <w:szCs w:val="24"/>
              </w:rPr>
              <w:t xml:space="preserve">    </w:t>
            </w:r>
            <w:r w:rsidRPr="000E4929">
              <w:rPr>
                <w:rFonts w:ascii="標楷體" w:eastAsia="標楷體" w:hAnsi="標楷體" w:cs="Times New Roman"/>
                <w:szCs w:val="24"/>
              </w:rPr>
              <w:t>】</w:t>
            </w:r>
          </w:p>
        </w:tc>
      </w:tr>
      <w:tr w:rsidR="00A42DFF" w:rsidRPr="000E4929" w14:paraId="27CE278E" w14:textId="784DA665" w:rsidTr="008A1229">
        <w:trPr>
          <w:trHeight w:val="340"/>
        </w:trPr>
        <w:tc>
          <w:tcPr>
            <w:tcW w:w="983" w:type="dxa"/>
            <w:shd w:val="clear" w:color="auto" w:fill="D9D9D9" w:themeFill="background1" w:themeFillShade="D9"/>
            <w:vAlign w:val="center"/>
          </w:tcPr>
          <w:p w14:paraId="4916A8A9" w14:textId="1C13B3D0" w:rsidR="00A42DFF" w:rsidRPr="000E4929" w:rsidRDefault="00A42DFF" w:rsidP="00A42DFF">
            <w:pPr>
              <w:spacing w:line="0" w:lineRule="atLeast"/>
              <w:jc w:val="center"/>
              <w:rPr>
                <w:rFonts w:ascii="標楷體" w:eastAsia="標楷體" w:hAnsi="標楷體" w:cs="Times New Roman"/>
                <w:szCs w:val="24"/>
              </w:rPr>
            </w:pPr>
            <w:r w:rsidRPr="000E4929">
              <w:rPr>
                <w:rFonts w:ascii="標楷體" w:eastAsia="標楷體" w:hAnsi="標楷體" w:cs="Times New Roman"/>
                <w:szCs w:val="24"/>
              </w:rPr>
              <w:t>時代</w:t>
            </w:r>
          </w:p>
        </w:tc>
        <w:tc>
          <w:tcPr>
            <w:tcW w:w="3402" w:type="dxa"/>
            <w:gridSpan w:val="2"/>
            <w:tcBorders>
              <w:bottom w:val="single" w:sz="4" w:space="0" w:color="auto"/>
            </w:tcBorders>
            <w:vAlign w:val="center"/>
          </w:tcPr>
          <w:p w14:paraId="6F775C11" w14:textId="611BC772" w:rsidR="00A42DFF" w:rsidRPr="000E4929" w:rsidRDefault="00A42DFF" w:rsidP="00A42DFF">
            <w:pPr>
              <w:spacing w:line="0" w:lineRule="atLeast"/>
              <w:rPr>
                <w:rFonts w:ascii="標楷體" w:eastAsia="標楷體" w:hAnsi="標楷體" w:cs="Times New Roman"/>
                <w:szCs w:val="24"/>
              </w:rPr>
            </w:pPr>
            <w:r w:rsidRPr="00A42DFF">
              <w:rPr>
                <w:rFonts w:ascii="標楷體" w:eastAsia="標楷體" w:hAnsi="標楷體" w:cs="Times New Roman" w:hint="eastAsia"/>
                <w:szCs w:val="24"/>
              </w:rPr>
              <w:t>□宋</w:t>
            </w:r>
            <w:r>
              <w:rPr>
                <w:rFonts w:ascii="標楷體" w:eastAsia="標楷體" w:hAnsi="標楷體" w:cs="Times New Roman" w:hint="eastAsia"/>
                <w:szCs w:val="24"/>
              </w:rPr>
              <w:t xml:space="preserve">　</w:t>
            </w:r>
            <w:r w:rsidRPr="00A42DFF">
              <w:rPr>
                <w:rFonts w:ascii="標楷體" w:eastAsia="標楷體" w:hAnsi="標楷體" w:cs="Times New Roman" w:hint="eastAsia"/>
                <w:szCs w:val="24"/>
              </w:rPr>
              <w:t>□元</w:t>
            </w:r>
            <w:r>
              <w:rPr>
                <w:rFonts w:ascii="標楷體" w:eastAsia="標楷體" w:hAnsi="標楷體" w:cs="Times New Roman" w:hint="eastAsia"/>
                <w:szCs w:val="24"/>
              </w:rPr>
              <w:t xml:space="preserve">　</w:t>
            </w:r>
            <w:r w:rsidRPr="00A42DFF">
              <w:rPr>
                <w:rFonts w:ascii="標楷體" w:eastAsia="標楷體" w:hAnsi="標楷體" w:cs="Times New Roman" w:hint="eastAsia"/>
                <w:szCs w:val="24"/>
              </w:rPr>
              <w:t>□明</w:t>
            </w:r>
            <w:r>
              <w:rPr>
                <w:rFonts w:ascii="標楷體" w:eastAsia="標楷體" w:hAnsi="標楷體" w:cs="Times New Roman" w:hint="eastAsia"/>
                <w:szCs w:val="24"/>
              </w:rPr>
              <w:t xml:space="preserve">　</w:t>
            </w:r>
            <w:r w:rsidRPr="006B5477">
              <w:rPr>
                <w:rFonts w:ascii="標楷體" w:eastAsia="標楷體" w:hAnsi="標楷體" w:cs="Times New Roman" w:hint="eastAsia"/>
                <w:szCs w:val="24"/>
              </w:rPr>
              <w:t>■</w:t>
            </w:r>
            <w:r w:rsidRPr="00A42DFF">
              <w:rPr>
                <w:rFonts w:ascii="標楷體" w:eastAsia="標楷體" w:hAnsi="標楷體" w:cs="Times New Roman" w:hint="eastAsia"/>
                <w:szCs w:val="24"/>
              </w:rPr>
              <w:t>清</w:t>
            </w:r>
          </w:p>
        </w:tc>
        <w:tc>
          <w:tcPr>
            <w:tcW w:w="708" w:type="dxa"/>
            <w:tcBorders>
              <w:bottom w:val="single" w:sz="4" w:space="0" w:color="auto"/>
            </w:tcBorders>
            <w:shd w:val="clear" w:color="auto" w:fill="auto"/>
            <w:vAlign w:val="center"/>
          </w:tcPr>
          <w:p w14:paraId="03F34C98" w14:textId="4270E9F9" w:rsidR="00A42DFF" w:rsidRPr="000E4929" w:rsidRDefault="00A42DFF" w:rsidP="00A42DFF">
            <w:pPr>
              <w:spacing w:line="0" w:lineRule="atLeast"/>
              <w:jc w:val="both"/>
              <w:rPr>
                <w:rFonts w:ascii="標楷體" w:eastAsia="標楷體" w:hAnsi="標楷體" w:cs="Times New Roman"/>
                <w:szCs w:val="24"/>
              </w:rPr>
            </w:pPr>
            <w:r w:rsidRPr="000E4929">
              <w:rPr>
                <w:rFonts w:ascii="標楷體" w:eastAsia="標楷體" w:hAnsi="標楷體" w:cs="Times New Roman"/>
                <w:szCs w:val="24"/>
              </w:rPr>
              <w:t>著作</w:t>
            </w:r>
          </w:p>
        </w:tc>
        <w:tc>
          <w:tcPr>
            <w:tcW w:w="4536" w:type="dxa"/>
            <w:tcBorders>
              <w:bottom w:val="single" w:sz="4" w:space="0" w:color="auto"/>
            </w:tcBorders>
            <w:shd w:val="clear" w:color="auto" w:fill="auto"/>
            <w:vAlign w:val="center"/>
          </w:tcPr>
          <w:p w14:paraId="55F55804" w14:textId="1E87CAB7" w:rsidR="00A42DFF" w:rsidRPr="000E4929" w:rsidRDefault="00A42DFF" w:rsidP="00814203">
            <w:pPr>
              <w:spacing w:line="0" w:lineRule="atLeast"/>
              <w:jc w:val="both"/>
              <w:rPr>
                <w:rFonts w:ascii="標楷體" w:eastAsia="標楷體" w:hAnsi="標楷體" w:cs="Times New Roman"/>
                <w:szCs w:val="24"/>
              </w:rPr>
            </w:pPr>
            <w:r w:rsidRPr="000E4929">
              <w:rPr>
                <w:rFonts w:ascii="標楷體" w:eastAsia="標楷體" w:hAnsi="標楷體" w:cs="Times New Roman"/>
                <w:szCs w:val="24"/>
              </w:rPr>
              <w:t>《</w:t>
            </w:r>
            <w:r w:rsidR="00AE2A82">
              <w:rPr>
                <w:rFonts w:ascii="標楷體" w:eastAsia="標楷體" w:hAnsi="標楷體" w:cs="Times New Roman" w:hint="eastAsia"/>
                <w:szCs w:val="24"/>
              </w:rPr>
              <w:t xml:space="preserve">  </w:t>
            </w:r>
            <w:r w:rsidRPr="000E4929">
              <w:rPr>
                <w:rFonts w:ascii="標楷體" w:eastAsia="標楷體" w:hAnsi="標楷體" w:cs="Times New Roman"/>
                <w:szCs w:val="24"/>
              </w:rPr>
              <w:t>【</w:t>
            </w:r>
            <w:r w:rsidR="00814203">
              <w:rPr>
                <w:rFonts w:ascii="標楷體" w:eastAsia="標楷體" w:hAnsi="標楷體" w:cs="Times New Roman" w:hint="eastAsia"/>
                <w:szCs w:val="24"/>
              </w:rPr>
              <w:t xml:space="preserve">  </w:t>
            </w:r>
            <w:r w:rsidRPr="00A42DFF">
              <w:rPr>
                <w:rFonts w:ascii="標楷體" w:eastAsia="標楷體" w:hAnsi="標楷體" w:cs="Times New Roman" w:hint="eastAsia"/>
                <w:color w:val="FF0000"/>
                <w:szCs w:val="24"/>
              </w:rPr>
              <w:t>北郭園全集</w:t>
            </w:r>
            <w:r w:rsidR="00814203">
              <w:rPr>
                <w:rFonts w:ascii="標楷體" w:eastAsia="標楷體" w:hAnsi="標楷體" w:cs="Times New Roman" w:hint="eastAsia"/>
                <w:color w:val="FF0000"/>
                <w:szCs w:val="24"/>
              </w:rPr>
              <w:t xml:space="preserve"> </w:t>
            </w:r>
            <w:r w:rsidRPr="000E4929">
              <w:rPr>
                <w:rFonts w:ascii="標楷體" w:eastAsia="標楷體" w:hAnsi="標楷體" w:cs="Times New Roman"/>
                <w:szCs w:val="24"/>
              </w:rPr>
              <w:t>】</w:t>
            </w:r>
            <w:r w:rsidR="00814203">
              <w:rPr>
                <w:rFonts w:ascii="標楷體" w:eastAsia="標楷體" w:hAnsi="標楷體" w:cs="Times New Roman" w:hint="eastAsia"/>
                <w:szCs w:val="24"/>
              </w:rPr>
              <w:t xml:space="preserve">  </w:t>
            </w:r>
            <w:r w:rsidRPr="000E4929">
              <w:rPr>
                <w:rFonts w:ascii="標楷體" w:eastAsia="標楷體" w:hAnsi="標楷體" w:cs="Times New Roman"/>
                <w:szCs w:val="24"/>
              </w:rPr>
              <w:t>》</w:t>
            </w:r>
            <w:r w:rsidR="00814203">
              <w:rPr>
                <w:rFonts w:ascii="標楷體" w:eastAsia="標楷體" w:hAnsi="標楷體" w:cs="Times New Roman" w:hint="eastAsia"/>
                <w:szCs w:val="24"/>
              </w:rPr>
              <w:t>（</w:t>
            </w:r>
            <w:r w:rsidR="00814203">
              <w:rPr>
                <w:rFonts w:ascii="標楷體" w:eastAsia="標楷體" w:hAnsi="標楷體" w:cs="Times New Roman"/>
                <w:szCs w:val="24"/>
              </w:rPr>
              <w:t>總稱</w:t>
            </w:r>
            <w:r w:rsidR="00814203">
              <w:rPr>
                <w:rFonts w:ascii="標楷體" w:eastAsia="標楷體" w:hAnsi="標楷體" w:cs="Times New Roman" w:hint="eastAsia"/>
                <w:szCs w:val="24"/>
              </w:rPr>
              <w:t>）</w:t>
            </w:r>
          </w:p>
        </w:tc>
      </w:tr>
      <w:tr w:rsidR="00A42DFF" w:rsidRPr="000E4929" w14:paraId="76DC85FC" w14:textId="77777777" w:rsidTr="008A1229">
        <w:trPr>
          <w:trHeight w:val="1000"/>
        </w:trPr>
        <w:tc>
          <w:tcPr>
            <w:tcW w:w="983" w:type="dxa"/>
            <w:vMerge w:val="restart"/>
            <w:shd w:val="clear" w:color="auto" w:fill="D9D9D9" w:themeFill="background1" w:themeFillShade="D9"/>
            <w:vAlign w:val="center"/>
          </w:tcPr>
          <w:p w14:paraId="21086C9D" w14:textId="77777777" w:rsidR="00A42DFF" w:rsidRDefault="00A42DFF" w:rsidP="00A42DFF">
            <w:pPr>
              <w:spacing w:line="0" w:lineRule="atLeast"/>
              <w:jc w:val="center"/>
              <w:rPr>
                <w:rFonts w:ascii="標楷體" w:eastAsia="標楷體" w:hAnsi="標楷體" w:cs="Times New Roman"/>
                <w:szCs w:val="24"/>
              </w:rPr>
            </w:pPr>
            <w:r w:rsidRPr="000E4929">
              <w:rPr>
                <w:rFonts w:ascii="標楷體" w:eastAsia="標楷體" w:hAnsi="標楷體" w:cs="Times New Roman"/>
                <w:szCs w:val="24"/>
              </w:rPr>
              <w:t>生平</w:t>
            </w:r>
          </w:p>
          <w:p w14:paraId="400C9929" w14:textId="78D50F55" w:rsidR="00A42DFF" w:rsidRPr="000E4929" w:rsidRDefault="00A42DFF" w:rsidP="00A42DF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事蹟</w:t>
            </w:r>
          </w:p>
        </w:tc>
        <w:tc>
          <w:tcPr>
            <w:tcW w:w="8646" w:type="dxa"/>
            <w:gridSpan w:val="4"/>
            <w:vAlign w:val="center"/>
          </w:tcPr>
          <w:p w14:paraId="19ADC20F" w14:textId="3D6A1C5B" w:rsidR="00A42DFF" w:rsidRDefault="00A42DFF" w:rsidP="00A42DFF">
            <w:pPr>
              <w:spacing w:line="0" w:lineRule="atLeast"/>
              <w:jc w:val="both"/>
              <w:rPr>
                <w:rFonts w:ascii="Times New Roman" w:eastAsia="標楷體" w:hAnsi="Times New Roman" w:cs="Times New Roman"/>
                <w:noProof/>
              </w:rPr>
            </w:pPr>
            <w:r>
              <w:rPr>
                <w:rFonts w:ascii="Times New Roman" w:eastAsia="標楷體" w:hAnsi="Times New Roman" w:cs="Times New Roman"/>
                <w:noProof/>
              </w:rPr>
              <w:drawing>
                <wp:anchor distT="0" distB="0" distL="114300" distR="114300" simplePos="0" relativeHeight="251732992" behindDoc="0" locked="0" layoutInCell="1" allowOverlap="1" wp14:anchorId="3D0D4B71" wp14:editId="64154A76">
                  <wp:simplePos x="0" y="0"/>
                  <wp:positionH relativeFrom="column">
                    <wp:posOffset>-12065</wp:posOffset>
                  </wp:positionH>
                  <wp:positionV relativeFrom="paragraph">
                    <wp:posOffset>12065</wp:posOffset>
                  </wp:positionV>
                  <wp:extent cx="5372735" cy="1244600"/>
                  <wp:effectExtent l="0" t="0" r="0" b="0"/>
                  <wp:wrapNone/>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圖片 62"/>
                          <pic:cNvPicPr/>
                        </pic:nvPicPr>
                        <pic:blipFill rotWithShape="1">
                          <a:blip r:embed="rId20" cstate="print">
                            <a:extLst>
                              <a:ext uri="{28A0092B-C50C-407E-A947-70E740481C1C}">
                                <a14:useLocalDpi xmlns:a14="http://schemas.microsoft.com/office/drawing/2010/main" val="0"/>
                              </a:ext>
                            </a:extLst>
                          </a:blip>
                          <a:srcRect l="20347" t="759" b="30098"/>
                          <a:stretch/>
                        </pic:blipFill>
                        <pic:spPr bwMode="auto">
                          <a:xfrm>
                            <a:off x="0" y="0"/>
                            <a:ext cx="5372735" cy="124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FA752B" w14:textId="49DBC54B" w:rsidR="00A42DFF" w:rsidRDefault="00A42DFF" w:rsidP="00A42DFF">
            <w:pPr>
              <w:spacing w:line="0" w:lineRule="atLeast"/>
              <w:jc w:val="both"/>
              <w:rPr>
                <w:rFonts w:ascii="Times New Roman" w:eastAsia="標楷體" w:hAnsi="Times New Roman" w:cs="Times New Roman"/>
                <w:noProof/>
              </w:rPr>
            </w:pPr>
          </w:p>
          <w:p w14:paraId="586DC38B" w14:textId="0075AC92" w:rsidR="00A42DFF" w:rsidRDefault="00A42DFF" w:rsidP="00A42DFF">
            <w:pPr>
              <w:spacing w:line="0" w:lineRule="atLeast"/>
              <w:jc w:val="both"/>
              <w:rPr>
                <w:rFonts w:ascii="Times New Roman" w:eastAsia="標楷體" w:hAnsi="Times New Roman" w:cs="Times New Roman"/>
                <w:noProof/>
              </w:rPr>
            </w:pPr>
          </w:p>
          <w:p w14:paraId="4010FCA1" w14:textId="77777777" w:rsidR="00A42DFF" w:rsidRDefault="00A42DFF" w:rsidP="00A42DFF">
            <w:pPr>
              <w:spacing w:line="0" w:lineRule="atLeast"/>
              <w:jc w:val="both"/>
              <w:rPr>
                <w:rFonts w:ascii="Times New Roman" w:eastAsia="標楷體" w:hAnsi="Times New Roman" w:cs="Times New Roman"/>
                <w:noProof/>
              </w:rPr>
            </w:pPr>
          </w:p>
          <w:p w14:paraId="36937201" w14:textId="77777777" w:rsidR="00A42DFF" w:rsidRDefault="00A42DFF" w:rsidP="00A42DFF">
            <w:pPr>
              <w:spacing w:line="0" w:lineRule="atLeast"/>
              <w:jc w:val="both"/>
              <w:rPr>
                <w:rFonts w:ascii="標楷體" w:eastAsia="標楷體" w:hAnsi="標楷體" w:cs="Times New Roman"/>
                <w:szCs w:val="24"/>
              </w:rPr>
            </w:pPr>
          </w:p>
          <w:p w14:paraId="1D383B89" w14:textId="77777777" w:rsidR="008A1229" w:rsidRDefault="008A1229" w:rsidP="00A42DFF">
            <w:pPr>
              <w:spacing w:line="0" w:lineRule="atLeast"/>
              <w:jc w:val="both"/>
              <w:rPr>
                <w:rFonts w:ascii="標楷體" w:eastAsia="標楷體" w:hAnsi="標楷體" w:cs="Times New Roman"/>
                <w:szCs w:val="24"/>
              </w:rPr>
            </w:pPr>
          </w:p>
          <w:p w14:paraId="02685048" w14:textId="5189596B" w:rsidR="008A1229" w:rsidRPr="000E4929" w:rsidRDefault="008A1229" w:rsidP="00A42DFF">
            <w:pPr>
              <w:spacing w:line="0" w:lineRule="atLeast"/>
              <w:jc w:val="both"/>
              <w:rPr>
                <w:rFonts w:ascii="標楷體" w:eastAsia="標楷體" w:hAnsi="標楷體" w:cs="Times New Roman"/>
                <w:szCs w:val="24"/>
              </w:rPr>
            </w:pPr>
          </w:p>
        </w:tc>
      </w:tr>
      <w:tr w:rsidR="00A42DFF" w:rsidRPr="000E4929" w14:paraId="56315457" w14:textId="77777777" w:rsidTr="008A1229">
        <w:trPr>
          <w:trHeight w:val="335"/>
        </w:trPr>
        <w:tc>
          <w:tcPr>
            <w:tcW w:w="983" w:type="dxa"/>
            <w:vMerge/>
            <w:shd w:val="clear" w:color="auto" w:fill="D9D9D9" w:themeFill="background1" w:themeFillShade="D9"/>
            <w:vAlign w:val="center"/>
          </w:tcPr>
          <w:p w14:paraId="7288A52F" w14:textId="77777777" w:rsidR="00A42DFF" w:rsidRPr="000E4929" w:rsidRDefault="00A42DFF" w:rsidP="00A42DFF">
            <w:pPr>
              <w:spacing w:line="0" w:lineRule="atLeast"/>
              <w:jc w:val="center"/>
              <w:rPr>
                <w:rFonts w:ascii="標楷體" w:eastAsia="標楷體" w:hAnsi="標楷體" w:cs="Times New Roman"/>
                <w:szCs w:val="24"/>
              </w:rPr>
            </w:pPr>
          </w:p>
        </w:tc>
        <w:tc>
          <w:tcPr>
            <w:tcW w:w="1275" w:type="dxa"/>
            <w:shd w:val="clear" w:color="auto" w:fill="F2F2F2" w:themeFill="background1" w:themeFillShade="F2"/>
            <w:vAlign w:val="center"/>
          </w:tcPr>
          <w:p w14:paraId="7F35EE09" w14:textId="3E2D5CAE" w:rsidR="00A42DFF" w:rsidRPr="008A1229" w:rsidRDefault="00A42DFF" w:rsidP="00A42DFF">
            <w:pPr>
              <w:spacing w:line="0" w:lineRule="atLeast"/>
              <w:jc w:val="center"/>
              <w:rPr>
                <w:rFonts w:ascii="標楷體" w:eastAsia="標楷體" w:hAnsi="標楷體" w:cs="Times New Roman"/>
                <w:b/>
                <w:noProof/>
              </w:rPr>
            </w:pPr>
            <w:r w:rsidRPr="008A1229">
              <w:rPr>
                <w:rFonts w:ascii="標楷體" w:eastAsia="標楷體" w:hAnsi="標楷體" w:cs="Times New Roman" w:hint="eastAsia"/>
                <w:b/>
                <w:noProof/>
              </w:rPr>
              <w:t>關鍵字</w:t>
            </w:r>
          </w:p>
        </w:tc>
        <w:tc>
          <w:tcPr>
            <w:tcW w:w="7371" w:type="dxa"/>
            <w:gridSpan w:val="3"/>
            <w:shd w:val="clear" w:color="auto" w:fill="F2F2F2" w:themeFill="background1" w:themeFillShade="F2"/>
            <w:vAlign w:val="center"/>
          </w:tcPr>
          <w:p w14:paraId="52F9DA1C" w14:textId="68571530" w:rsidR="00A42DFF" w:rsidRPr="008A1229" w:rsidRDefault="00A42DFF" w:rsidP="00A42DFF">
            <w:pPr>
              <w:spacing w:line="0" w:lineRule="atLeast"/>
              <w:jc w:val="center"/>
              <w:rPr>
                <w:rFonts w:ascii="標楷體" w:eastAsia="標楷體" w:hAnsi="標楷體" w:cs="Times New Roman"/>
                <w:b/>
                <w:noProof/>
              </w:rPr>
            </w:pPr>
            <w:r w:rsidRPr="008A1229">
              <w:rPr>
                <w:rFonts w:ascii="標楷體" w:eastAsia="標楷體" w:hAnsi="標楷體" w:cs="Times New Roman" w:hint="eastAsia"/>
                <w:b/>
                <w:noProof/>
              </w:rPr>
              <w:t>內容</w:t>
            </w:r>
          </w:p>
        </w:tc>
      </w:tr>
      <w:tr w:rsidR="00A42DFF" w:rsidRPr="000E4929" w14:paraId="119841F3" w14:textId="77777777" w:rsidTr="008A1229">
        <w:trPr>
          <w:trHeight w:val="557"/>
        </w:trPr>
        <w:tc>
          <w:tcPr>
            <w:tcW w:w="983" w:type="dxa"/>
            <w:vMerge/>
            <w:shd w:val="clear" w:color="auto" w:fill="D9D9D9" w:themeFill="background1" w:themeFillShade="D9"/>
            <w:vAlign w:val="center"/>
          </w:tcPr>
          <w:p w14:paraId="0887669B" w14:textId="77777777" w:rsidR="00A42DFF" w:rsidRPr="000E4929" w:rsidRDefault="00A42DFF" w:rsidP="00A42DFF">
            <w:pPr>
              <w:spacing w:line="0" w:lineRule="atLeast"/>
              <w:jc w:val="center"/>
              <w:rPr>
                <w:rFonts w:ascii="標楷體" w:eastAsia="標楷體" w:hAnsi="標楷體" w:cs="Times New Roman"/>
                <w:szCs w:val="24"/>
              </w:rPr>
            </w:pPr>
          </w:p>
        </w:tc>
        <w:tc>
          <w:tcPr>
            <w:tcW w:w="1275" w:type="dxa"/>
          </w:tcPr>
          <w:p w14:paraId="0690F2C9" w14:textId="5AE553CB" w:rsidR="00A42DFF" w:rsidRPr="00A42DFF" w:rsidRDefault="00A42DFF" w:rsidP="00A42DFF">
            <w:pPr>
              <w:spacing w:line="0" w:lineRule="atLeast"/>
              <w:jc w:val="both"/>
              <w:rPr>
                <w:rFonts w:ascii="標楷體" w:eastAsia="標楷體" w:hAnsi="標楷體" w:cs="Times New Roman"/>
                <w:b/>
                <w:bCs/>
                <w:noProof/>
              </w:rPr>
            </w:pPr>
            <w:r w:rsidRPr="00A42DFF">
              <w:rPr>
                <w:rFonts w:ascii="標楷體" w:eastAsia="標楷體" w:hAnsi="標楷體" w:hint="eastAsia"/>
                <w:b/>
                <w:bCs/>
              </w:rPr>
              <w:t>開臺進士</w:t>
            </w:r>
          </w:p>
        </w:tc>
        <w:tc>
          <w:tcPr>
            <w:tcW w:w="7371" w:type="dxa"/>
            <w:gridSpan w:val="3"/>
          </w:tcPr>
          <w:p w14:paraId="2ACC8696" w14:textId="30BACC3A" w:rsidR="00A42DFF" w:rsidRPr="00A42DFF" w:rsidRDefault="00A42DFF" w:rsidP="00A42DFF">
            <w:pPr>
              <w:rPr>
                <w:rFonts w:ascii="標楷體" w:eastAsia="標楷體" w:hAnsi="標楷體"/>
              </w:rPr>
            </w:pPr>
            <w:r w:rsidRPr="00A42DFF">
              <w:rPr>
                <w:rFonts w:ascii="標楷體" w:eastAsia="標楷體" w:hAnsi="標楷體" w:hint="eastAsia"/>
              </w:rPr>
              <w:t>鄭用錫為清治時期首位高中進士的臺籍考生，因此人稱「開臺進士」或「</w:t>
            </w:r>
            <w:r w:rsidR="00E848C1">
              <w:rPr>
                <w:rFonts w:ascii="標楷體" w:eastAsia="標楷體" w:hAnsi="標楷體" w:hint="eastAsia"/>
              </w:rPr>
              <w:t xml:space="preserve"> </w:t>
            </w:r>
            <w:r w:rsidRPr="00A42DFF">
              <w:rPr>
                <w:rFonts w:ascii="標楷體" w:eastAsia="標楷體" w:hAnsi="標楷體" w:hint="eastAsia"/>
                <w:color w:val="FF0000"/>
              </w:rPr>
              <w:t>開臺黃甲</w:t>
            </w:r>
            <w:r w:rsidR="00E848C1">
              <w:rPr>
                <w:rFonts w:ascii="標楷體" w:eastAsia="標楷體" w:hAnsi="標楷體" w:hint="eastAsia"/>
                <w:color w:val="FF0000"/>
              </w:rPr>
              <w:t xml:space="preserve"> </w:t>
            </w:r>
            <w:r w:rsidR="00E848C1" w:rsidRPr="00E848C1">
              <w:rPr>
                <w:rFonts w:ascii="標楷體" w:eastAsia="標楷體" w:hAnsi="標楷體" w:hint="eastAsia"/>
              </w:rPr>
              <w:t>」</w:t>
            </w:r>
            <w:r w:rsidRPr="00E848C1">
              <w:rPr>
                <w:rFonts w:ascii="標楷體" w:eastAsia="標楷體" w:hAnsi="標楷體" w:hint="eastAsia"/>
              </w:rPr>
              <w:t>（</w:t>
            </w:r>
            <w:r w:rsidRPr="00A42DFF">
              <w:rPr>
                <w:rFonts w:ascii="標楷體" w:eastAsia="標楷體" w:hAnsi="標楷體" w:hint="eastAsia"/>
              </w:rPr>
              <w:t>黃甲：進士的別稱）」</w:t>
            </w:r>
          </w:p>
          <w:p w14:paraId="4D780D04" w14:textId="0353FB4B" w:rsidR="00A42DFF" w:rsidRPr="00A42DFF" w:rsidRDefault="00A42DFF" w:rsidP="00A42DFF">
            <w:pPr>
              <w:spacing w:line="0" w:lineRule="atLeast"/>
              <w:jc w:val="both"/>
              <w:rPr>
                <w:rFonts w:ascii="標楷體" w:eastAsia="標楷體" w:hAnsi="標楷體" w:cs="Times New Roman"/>
                <w:noProof/>
              </w:rPr>
            </w:pPr>
            <w:r w:rsidRPr="00A42DFF">
              <w:rPr>
                <w:rFonts w:ascii="標楷體" w:eastAsia="標楷體" w:hAnsi="標楷體" w:hint="eastAsia"/>
              </w:rPr>
              <w:t>PS.科舉甲科進士及第的名冊以黃紙書寫，稱為「黃甲」。</w:t>
            </w:r>
          </w:p>
        </w:tc>
      </w:tr>
      <w:tr w:rsidR="00A42DFF" w:rsidRPr="000E4929" w14:paraId="4FB83BAA" w14:textId="77777777" w:rsidTr="008A1229">
        <w:trPr>
          <w:trHeight w:val="557"/>
        </w:trPr>
        <w:tc>
          <w:tcPr>
            <w:tcW w:w="983" w:type="dxa"/>
            <w:vMerge/>
            <w:shd w:val="clear" w:color="auto" w:fill="D9D9D9" w:themeFill="background1" w:themeFillShade="D9"/>
            <w:vAlign w:val="center"/>
          </w:tcPr>
          <w:p w14:paraId="1926C58C" w14:textId="77777777" w:rsidR="00A42DFF" w:rsidRPr="000E4929" w:rsidRDefault="00A42DFF" w:rsidP="00A42DFF">
            <w:pPr>
              <w:spacing w:line="0" w:lineRule="atLeast"/>
              <w:jc w:val="center"/>
              <w:rPr>
                <w:rFonts w:ascii="標楷體" w:eastAsia="標楷體" w:hAnsi="標楷體" w:cs="Times New Roman"/>
                <w:szCs w:val="24"/>
              </w:rPr>
            </w:pPr>
          </w:p>
        </w:tc>
        <w:tc>
          <w:tcPr>
            <w:tcW w:w="1275" w:type="dxa"/>
          </w:tcPr>
          <w:p w14:paraId="6A0D7AF2" w14:textId="47DC14B5" w:rsidR="00A42DFF" w:rsidRPr="00A42DFF" w:rsidRDefault="00A42DFF" w:rsidP="00A42DFF">
            <w:pPr>
              <w:spacing w:line="0" w:lineRule="atLeast"/>
              <w:jc w:val="both"/>
              <w:rPr>
                <w:rFonts w:ascii="標楷體" w:eastAsia="標楷體" w:hAnsi="標楷體" w:cs="Times New Roman"/>
                <w:b/>
                <w:bCs/>
                <w:noProof/>
              </w:rPr>
            </w:pPr>
            <w:r w:rsidRPr="00A42DFF">
              <w:rPr>
                <w:rStyle w:val="0"/>
                <w:rFonts w:ascii="標楷體" w:eastAsia="標楷體" w:hAnsi="標楷體" w:hint="eastAsia"/>
                <w:b/>
                <w:bCs/>
                <w:color w:val="auto"/>
              </w:rPr>
              <w:t>鄭善人</w:t>
            </w:r>
          </w:p>
        </w:tc>
        <w:tc>
          <w:tcPr>
            <w:tcW w:w="7371" w:type="dxa"/>
            <w:gridSpan w:val="3"/>
          </w:tcPr>
          <w:p w14:paraId="611340E4" w14:textId="77777777" w:rsidR="00A42DFF" w:rsidRPr="00A42DFF" w:rsidRDefault="00A42DFF" w:rsidP="00A42DFF">
            <w:pPr>
              <w:rPr>
                <w:rFonts w:ascii="標楷體" w:eastAsia="標楷體" w:hAnsi="標楷體"/>
              </w:rPr>
            </w:pPr>
            <w:r w:rsidRPr="00A42DFF">
              <w:rPr>
                <w:rFonts w:ascii="標楷體" w:eastAsia="標楷體" w:hAnsi="標楷體" w:hint="eastAsia"/>
              </w:rPr>
              <w:t>從人物誌中內容可知鄭用錫熱衷地方公益事務，時常捐資建設地方，故有「鄭善人」之稱。請問他具體都協助了什麼事務？</w:t>
            </w:r>
          </w:p>
          <w:p w14:paraId="55BC176C" w14:textId="0266EBFE" w:rsidR="00DE51C7" w:rsidRPr="00DE51C7" w:rsidRDefault="00DE51C7" w:rsidP="00DE51C7">
            <w:pPr>
              <w:spacing w:line="0" w:lineRule="atLeast"/>
              <w:jc w:val="both"/>
              <w:rPr>
                <w:rFonts w:ascii="標楷體" w:eastAsia="標楷體" w:hAnsi="標楷體" w:cs="Times New Roman"/>
                <w:noProof/>
              </w:rPr>
            </w:pPr>
            <w:r w:rsidRPr="00DE51C7">
              <w:rPr>
                <w:rFonts w:ascii="標楷體" w:eastAsia="標楷體" w:hAnsi="標楷體" w:cs="Times New Roman" w:hint="eastAsia"/>
                <w:noProof/>
              </w:rPr>
              <w:t>公共建設：捐建</w:t>
            </w:r>
            <w:r>
              <w:rPr>
                <w:rFonts w:ascii="標楷體" w:eastAsia="標楷體" w:hAnsi="標楷體" w:cs="Times New Roman" w:hint="eastAsia"/>
                <w:noProof/>
              </w:rPr>
              <w:t>(</w:t>
            </w:r>
            <w:r w:rsidR="00E848C1">
              <w:rPr>
                <w:rFonts w:ascii="標楷體" w:eastAsia="標楷體" w:hAnsi="標楷體" w:cs="Times New Roman"/>
                <w:noProof/>
              </w:rPr>
              <w:t xml:space="preserve">  </w:t>
            </w:r>
            <w:r w:rsidRPr="00DE51C7">
              <w:rPr>
                <w:rFonts w:ascii="標楷體" w:eastAsia="標楷體" w:hAnsi="標楷體" w:cs="Times New Roman" w:hint="eastAsia"/>
                <w:noProof/>
                <w:color w:val="FF0000"/>
              </w:rPr>
              <w:t>文廟</w:t>
            </w:r>
            <w:r w:rsidR="00E848C1">
              <w:rPr>
                <w:rFonts w:ascii="標楷體" w:eastAsia="標楷體" w:hAnsi="標楷體" w:cs="Times New Roman" w:hint="eastAsia"/>
                <w:noProof/>
                <w:color w:val="FF0000"/>
              </w:rPr>
              <w:t xml:space="preserve">  </w:t>
            </w:r>
            <w:r w:rsidRPr="00DE51C7">
              <w:rPr>
                <w:rFonts w:ascii="標楷體" w:eastAsia="標楷體" w:hAnsi="標楷體" w:cs="Times New Roman" w:hint="eastAsia"/>
                <w:noProof/>
              </w:rPr>
              <w:t>)、監督</w:t>
            </w:r>
            <w:r>
              <w:rPr>
                <w:rFonts w:ascii="標楷體" w:eastAsia="標楷體" w:hAnsi="標楷體" w:cs="Times New Roman" w:hint="eastAsia"/>
                <w:noProof/>
              </w:rPr>
              <w:t>(</w:t>
            </w:r>
            <w:r w:rsidR="00E848C1">
              <w:rPr>
                <w:rFonts w:ascii="標楷體" w:eastAsia="標楷體" w:hAnsi="標楷體" w:cs="Times New Roman"/>
                <w:noProof/>
              </w:rPr>
              <w:t xml:space="preserve">  </w:t>
            </w:r>
            <w:r w:rsidRPr="00DE51C7">
              <w:rPr>
                <w:rFonts w:ascii="標楷體" w:eastAsia="標楷體" w:hAnsi="標楷體" w:cs="Times New Roman" w:hint="eastAsia"/>
                <w:noProof/>
                <w:color w:val="FF0000"/>
              </w:rPr>
              <w:t>竹塹石城</w:t>
            </w:r>
            <w:r w:rsidR="00E848C1">
              <w:rPr>
                <w:rFonts w:ascii="標楷體" w:eastAsia="標楷體" w:hAnsi="標楷體" w:cs="Times New Roman" w:hint="eastAsia"/>
                <w:noProof/>
                <w:color w:val="FF0000"/>
              </w:rPr>
              <w:t xml:space="preserve">  </w:t>
            </w:r>
            <w:r w:rsidRPr="00DE51C7">
              <w:rPr>
                <w:rFonts w:ascii="標楷體" w:eastAsia="標楷體" w:hAnsi="標楷體" w:cs="Times New Roman" w:hint="eastAsia"/>
                <w:noProof/>
              </w:rPr>
              <w:t>)的興建</w:t>
            </w:r>
          </w:p>
          <w:p w14:paraId="2BDB5F5B" w14:textId="0BC73130" w:rsidR="00DE51C7" w:rsidRPr="00DE51C7" w:rsidRDefault="00DE51C7" w:rsidP="00DE51C7">
            <w:pPr>
              <w:spacing w:line="0" w:lineRule="atLeast"/>
              <w:jc w:val="both"/>
              <w:rPr>
                <w:rFonts w:ascii="標楷體" w:eastAsia="標楷體" w:hAnsi="標楷體" w:cs="Times New Roman"/>
                <w:noProof/>
              </w:rPr>
            </w:pPr>
            <w:r w:rsidRPr="00DE51C7">
              <w:rPr>
                <w:rFonts w:ascii="標楷體" w:eastAsia="標楷體" w:hAnsi="標楷體" w:cs="Times New Roman" w:hint="eastAsia"/>
                <w:noProof/>
              </w:rPr>
              <w:t>鄉里事務：致力於竹塹的</w:t>
            </w:r>
            <w:r>
              <w:rPr>
                <w:rFonts w:ascii="標楷體" w:eastAsia="標楷體" w:hAnsi="標楷體" w:cs="Times New Roman" w:hint="eastAsia"/>
                <w:noProof/>
              </w:rPr>
              <w:t>(</w:t>
            </w:r>
            <w:r w:rsidR="00E848C1">
              <w:rPr>
                <w:rFonts w:ascii="標楷體" w:eastAsia="標楷體" w:hAnsi="標楷體" w:cs="Times New Roman"/>
                <w:noProof/>
              </w:rPr>
              <w:t xml:space="preserve">  </w:t>
            </w:r>
            <w:r w:rsidRPr="00DE51C7">
              <w:rPr>
                <w:rFonts w:ascii="標楷體" w:eastAsia="標楷體" w:hAnsi="標楷體" w:cs="Times New Roman" w:hint="eastAsia"/>
                <w:noProof/>
                <w:color w:val="FF0000"/>
              </w:rPr>
              <w:t>教育</w:t>
            </w:r>
            <w:r w:rsidR="00E848C1">
              <w:rPr>
                <w:rFonts w:ascii="標楷體" w:eastAsia="標楷體" w:hAnsi="標楷體" w:cs="Times New Roman" w:hint="eastAsia"/>
                <w:noProof/>
                <w:color w:val="FF0000"/>
              </w:rPr>
              <w:t xml:space="preserve"> </w:t>
            </w:r>
            <w:r>
              <w:rPr>
                <w:rFonts w:ascii="標楷體" w:eastAsia="標楷體" w:hAnsi="標楷體" w:cs="Times New Roman"/>
                <w:noProof/>
              </w:rPr>
              <w:t>)</w:t>
            </w:r>
            <w:r w:rsidRPr="00DE51C7">
              <w:rPr>
                <w:rFonts w:ascii="標楷體" w:eastAsia="標楷體" w:hAnsi="標楷體" w:cs="Times New Roman" w:hint="eastAsia"/>
                <w:noProof/>
              </w:rPr>
              <w:t>、排解鄉里間的糾紛</w:t>
            </w:r>
          </w:p>
          <w:p w14:paraId="7F753D29" w14:textId="323351BB" w:rsidR="00DE51C7" w:rsidRPr="00A42DFF" w:rsidRDefault="00DE51C7" w:rsidP="00DE51C7">
            <w:pPr>
              <w:spacing w:line="0" w:lineRule="atLeast"/>
              <w:jc w:val="both"/>
              <w:rPr>
                <w:rFonts w:ascii="標楷體" w:eastAsia="標楷體" w:hAnsi="標楷體" w:cs="Times New Roman"/>
                <w:noProof/>
              </w:rPr>
            </w:pPr>
            <w:r w:rsidRPr="00DE51C7">
              <w:rPr>
                <w:rFonts w:ascii="標楷體" w:eastAsia="標楷體" w:hAnsi="標楷體" w:cs="Times New Roman" w:hint="eastAsia"/>
                <w:noProof/>
              </w:rPr>
              <w:t>災害民生：戰爭時招募</w:t>
            </w:r>
            <w:r>
              <w:rPr>
                <w:rFonts w:ascii="標楷體" w:eastAsia="標楷體" w:hAnsi="標楷體" w:cs="Times New Roman" w:hint="eastAsia"/>
                <w:noProof/>
              </w:rPr>
              <w:t>(</w:t>
            </w:r>
            <w:r w:rsidR="00E848C1">
              <w:rPr>
                <w:rFonts w:ascii="標楷體" w:eastAsia="標楷體" w:hAnsi="標楷體" w:cs="Times New Roman"/>
                <w:noProof/>
              </w:rPr>
              <w:t xml:space="preserve"> </w:t>
            </w:r>
            <w:r w:rsidRPr="00DE51C7">
              <w:rPr>
                <w:rFonts w:ascii="標楷體" w:eastAsia="標楷體" w:hAnsi="標楷體" w:cs="Times New Roman" w:hint="eastAsia"/>
                <w:noProof/>
                <w:color w:val="FF0000"/>
              </w:rPr>
              <w:t>民勇</w:t>
            </w:r>
            <w:r w:rsidR="00E848C1">
              <w:rPr>
                <w:rFonts w:ascii="標楷體" w:eastAsia="標楷體" w:hAnsi="標楷體" w:cs="Times New Roman" w:hint="eastAsia"/>
                <w:noProof/>
                <w:color w:val="FF0000"/>
              </w:rPr>
              <w:t xml:space="preserve"> </w:t>
            </w:r>
            <w:r>
              <w:rPr>
                <w:rFonts w:ascii="標楷體" w:eastAsia="標楷體" w:hAnsi="標楷體" w:cs="Times New Roman"/>
                <w:noProof/>
              </w:rPr>
              <w:t>)</w:t>
            </w:r>
            <w:r w:rsidRPr="00DE51C7">
              <w:rPr>
                <w:rFonts w:ascii="標楷體" w:eastAsia="標楷體" w:hAnsi="標楷體" w:cs="Times New Roman" w:hint="eastAsia"/>
                <w:noProof/>
              </w:rPr>
              <w:t>以守衛國土、募捐</w:t>
            </w:r>
            <w:r>
              <w:rPr>
                <w:rFonts w:ascii="標楷體" w:eastAsia="標楷體" w:hAnsi="標楷體" w:cs="Times New Roman" w:hint="eastAsia"/>
                <w:noProof/>
              </w:rPr>
              <w:t>(</w:t>
            </w:r>
            <w:r w:rsidR="00E848C1">
              <w:rPr>
                <w:rFonts w:ascii="標楷體" w:eastAsia="標楷體" w:hAnsi="標楷體" w:cs="Times New Roman"/>
                <w:noProof/>
              </w:rPr>
              <w:t xml:space="preserve"> </w:t>
            </w:r>
            <w:r w:rsidRPr="00DE51C7">
              <w:rPr>
                <w:rFonts w:ascii="標楷體" w:eastAsia="標楷體" w:hAnsi="標楷體" w:cs="Times New Roman" w:hint="eastAsia"/>
                <w:noProof/>
                <w:color w:val="FF0000"/>
              </w:rPr>
              <w:t>米糧</w:t>
            </w:r>
            <w:r w:rsidR="00E848C1">
              <w:rPr>
                <w:rFonts w:ascii="標楷體" w:eastAsia="標楷體" w:hAnsi="標楷體" w:cs="Times New Roman" w:hint="eastAsia"/>
                <w:noProof/>
                <w:color w:val="FF0000"/>
              </w:rPr>
              <w:t xml:space="preserve"> </w:t>
            </w:r>
            <w:r w:rsidRPr="00DE51C7">
              <w:rPr>
                <w:rFonts w:ascii="標楷體" w:eastAsia="標楷體" w:hAnsi="標楷體" w:cs="Times New Roman" w:hint="eastAsia"/>
                <w:noProof/>
              </w:rPr>
              <w:t>)賑災</w:t>
            </w:r>
          </w:p>
        </w:tc>
      </w:tr>
      <w:tr w:rsidR="00A42DFF" w:rsidRPr="000E4929" w14:paraId="2F56A21A" w14:textId="77777777" w:rsidTr="008A1229">
        <w:trPr>
          <w:trHeight w:val="557"/>
        </w:trPr>
        <w:tc>
          <w:tcPr>
            <w:tcW w:w="983" w:type="dxa"/>
            <w:vMerge/>
            <w:shd w:val="clear" w:color="auto" w:fill="D9D9D9" w:themeFill="background1" w:themeFillShade="D9"/>
            <w:vAlign w:val="center"/>
          </w:tcPr>
          <w:p w14:paraId="69D5C6A4" w14:textId="77777777" w:rsidR="00A42DFF" w:rsidRPr="000E4929" w:rsidRDefault="00A42DFF" w:rsidP="00A42DFF">
            <w:pPr>
              <w:spacing w:line="0" w:lineRule="atLeast"/>
              <w:jc w:val="center"/>
              <w:rPr>
                <w:rFonts w:ascii="標楷體" w:eastAsia="標楷體" w:hAnsi="標楷體" w:cs="Times New Roman"/>
                <w:szCs w:val="24"/>
              </w:rPr>
            </w:pPr>
          </w:p>
        </w:tc>
        <w:tc>
          <w:tcPr>
            <w:tcW w:w="1275" w:type="dxa"/>
          </w:tcPr>
          <w:p w14:paraId="01346C96" w14:textId="7782F4EC" w:rsidR="00A42DFF" w:rsidRPr="00A42DFF" w:rsidRDefault="00A42DFF" w:rsidP="00A42DFF">
            <w:pPr>
              <w:spacing w:line="0" w:lineRule="atLeast"/>
              <w:jc w:val="both"/>
              <w:rPr>
                <w:rFonts w:ascii="標楷體" w:eastAsia="標楷體" w:hAnsi="標楷體" w:cs="Times New Roman"/>
                <w:noProof/>
              </w:rPr>
            </w:pPr>
            <w:r w:rsidRPr="00A42DFF">
              <w:rPr>
                <w:rStyle w:val="0"/>
                <w:rFonts w:ascii="標楷體" w:eastAsia="標楷體" w:hAnsi="標楷體" w:hint="eastAsia"/>
                <w:b/>
                <w:color w:val="FF0000"/>
              </w:rPr>
              <w:t>北郭園</w:t>
            </w:r>
          </w:p>
        </w:tc>
        <w:tc>
          <w:tcPr>
            <w:tcW w:w="7371" w:type="dxa"/>
            <w:gridSpan w:val="3"/>
          </w:tcPr>
          <w:p w14:paraId="49327245" w14:textId="03F28BC3" w:rsidR="00A42DFF" w:rsidRPr="00A42DFF" w:rsidRDefault="00A42DFF" w:rsidP="00A42DFF">
            <w:pPr>
              <w:spacing w:line="0" w:lineRule="atLeast"/>
              <w:jc w:val="both"/>
              <w:rPr>
                <w:rFonts w:ascii="標楷體" w:eastAsia="標楷體" w:hAnsi="標楷體" w:cs="Times New Roman"/>
                <w:noProof/>
              </w:rPr>
            </w:pPr>
            <w:r w:rsidRPr="00A42DFF">
              <w:rPr>
                <w:rFonts w:ascii="標楷體" w:eastAsia="標楷體" w:hAnsi="標楷體" w:hint="eastAsia"/>
              </w:rPr>
              <w:t>為鄭用錫次子建築的中式園林，鄭用錫命名為「北郭園」，是當時（</w:t>
            </w:r>
            <w:r w:rsidR="00E848C1">
              <w:rPr>
                <w:rFonts w:ascii="標楷體" w:eastAsia="標楷體" w:hAnsi="標楷體" w:hint="eastAsia"/>
              </w:rPr>
              <w:t xml:space="preserve"> </w:t>
            </w:r>
            <w:r w:rsidRPr="00A42DFF">
              <w:rPr>
                <w:rFonts w:ascii="標楷體" w:eastAsia="標楷體" w:hAnsi="標楷體" w:hint="eastAsia"/>
                <w:color w:val="FF0000"/>
              </w:rPr>
              <w:t>文人雅士</w:t>
            </w:r>
            <w:r w:rsidR="00E848C1">
              <w:rPr>
                <w:rFonts w:ascii="標楷體" w:eastAsia="標楷體" w:hAnsi="標楷體" w:hint="eastAsia"/>
                <w:color w:val="FF0000"/>
              </w:rPr>
              <w:t xml:space="preserve"> </w:t>
            </w:r>
            <w:r w:rsidRPr="00A42DFF">
              <w:rPr>
                <w:rFonts w:ascii="標楷體" w:eastAsia="標楷體" w:hAnsi="標楷體" w:hint="eastAsia"/>
              </w:rPr>
              <w:t>）聚會、吟詠之所。</w:t>
            </w:r>
          </w:p>
        </w:tc>
      </w:tr>
      <w:tr w:rsidR="00A42DFF" w:rsidRPr="000E4929" w14:paraId="0902A6D6" w14:textId="77777777" w:rsidTr="008A1229">
        <w:trPr>
          <w:trHeight w:val="557"/>
        </w:trPr>
        <w:tc>
          <w:tcPr>
            <w:tcW w:w="983" w:type="dxa"/>
            <w:shd w:val="clear" w:color="auto" w:fill="D9D9D9" w:themeFill="background1" w:themeFillShade="D9"/>
            <w:vAlign w:val="center"/>
          </w:tcPr>
          <w:p w14:paraId="5799E756" w14:textId="77777777" w:rsidR="00A42DFF" w:rsidRDefault="00A42DFF" w:rsidP="00A42DF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擅長</w:t>
            </w:r>
          </w:p>
          <w:p w14:paraId="5F5B3ADE" w14:textId="60166E7F" w:rsidR="00A42DFF" w:rsidRPr="000E4929" w:rsidRDefault="00A42DFF" w:rsidP="00A42DF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文體</w:t>
            </w:r>
          </w:p>
        </w:tc>
        <w:tc>
          <w:tcPr>
            <w:tcW w:w="8646" w:type="dxa"/>
            <w:gridSpan w:val="4"/>
            <w:vAlign w:val="center"/>
          </w:tcPr>
          <w:p w14:paraId="52B87238" w14:textId="6266B633" w:rsidR="00A42DFF" w:rsidRPr="00A42DFF" w:rsidRDefault="00A42DFF" w:rsidP="008A1229">
            <w:pPr>
              <w:spacing w:line="0" w:lineRule="atLeast"/>
              <w:jc w:val="both"/>
              <w:rPr>
                <w:rFonts w:ascii="標楷體" w:eastAsia="標楷體" w:hAnsi="標楷體"/>
              </w:rPr>
            </w:pPr>
            <w:r w:rsidRPr="00A42DFF">
              <w:rPr>
                <w:rFonts w:ascii="標楷體" w:eastAsia="標楷體" w:hAnsi="標楷體" w:hint="eastAsia"/>
              </w:rPr>
              <w:t>■</w:t>
            </w:r>
            <w:r>
              <w:rPr>
                <w:rFonts w:ascii="標楷體" w:eastAsia="標楷體" w:hAnsi="標楷體" w:hint="eastAsia"/>
              </w:rPr>
              <w:t>周禮</w:t>
            </w:r>
            <w:r w:rsidR="008A1229">
              <w:rPr>
                <w:rFonts w:ascii="標楷體" w:eastAsia="標楷體" w:hAnsi="標楷體" w:hint="eastAsia"/>
              </w:rPr>
              <w:t xml:space="preserve">  </w:t>
            </w:r>
            <w:r>
              <w:rPr>
                <w:rFonts w:ascii="標楷體" w:eastAsia="標楷體" w:hAnsi="標楷體" w:hint="eastAsia"/>
              </w:rPr>
              <w:t xml:space="preserve"> </w:t>
            </w:r>
            <w:r w:rsidRPr="00A42DFF">
              <w:rPr>
                <w:rFonts w:ascii="標楷體" w:eastAsia="標楷體" w:hAnsi="標楷體" w:hint="eastAsia"/>
              </w:rPr>
              <w:t>■</w:t>
            </w:r>
            <w:r>
              <w:rPr>
                <w:rFonts w:ascii="標楷體" w:eastAsia="標楷體" w:hAnsi="標楷體" w:hint="eastAsia"/>
              </w:rPr>
              <w:t>易經</w:t>
            </w:r>
            <w:r w:rsidR="008A1229">
              <w:rPr>
                <w:rFonts w:ascii="標楷體" w:eastAsia="標楷體" w:hAnsi="標楷體" w:hint="eastAsia"/>
              </w:rPr>
              <w:t xml:space="preserve">  </w:t>
            </w:r>
            <w:r>
              <w:rPr>
                <w:rFonts w:ascii="標楷體" w:eastAsia="標楷體" w:hAnsi="標楷體" w:hint="eastAsia"/>
              </w:rPr>
              <w:t xml:space="preserve"> </w:t>
            </w:r>
            <w:r w:rsidRPr="00A42DFF">
              <w:rPr>
                <w:rFonts w:ascii="標楷體" w:eastAsia="標楷體" w:hAnsi="標楷體" w:hint="eastAsia"/>
              </w:rPr>
              <w:t>□</w:t>
            </w:r>
            <w:r>
              <w:rPr>
                <w:rFonts w:ascii="標楷體" w:eastAsia="標楷體" w:hAnsi="標楷體" w:hint="eastAsia"/>
              </w:rPr>
              <w:t xml:space="preserve">春秋 </w:t>
            </w:r>
            <w:r w:rsidR="008A1229">
              <w:rPr>
                <w:rFonts w:ascii="標楷體" w:eastAsia="標楷體" w:hAnsi="標楷體"/>
              </w:rPr>
              <w:t xml:space="preserve">  </w:t>
            </w:r>
            <w:r w:rsidRPr="00A42DFF">
              <w:rPr>
                <w:rFonts w:ascii="標楷體" w:eastAsia="標楷體" w:hAnsi="標楷體" w:hint="eastAsia"/>
              </w:rPr>
              <w:t>■</w:t>
            </w:r>
            <w:r>
              <w:rPr>
                <w:rFonts w:ascii="標楷體" w:eastAsia="標楷體" w:hAnsi="標楷體" w:hint="eastAsia"/>
              </w:rPr>
              <w:t xml:space="preserve">史書 </w:t>
            </w:r>
            <w:r w:rsidR="008A1229">
              <w:rPr>
                <w:rFonts w:ascii="標楷體" w:eastAsia="標楷體" w:hAnsi="標楷體"/>
              </w:rPr>
              <w:t xml:space="preserve">  </w:t>
            </w:r>
            <w:r w:rsidRPr="00A42DFF">
              <w:rPr>
                <w:rFonts w:ascii="標楷體" w:eastAsia="標楷體" w:hAnsi="標楷體" w:hint="eastAsia"/>
              </w:rPr>
              <w:t>■詩</w:t>
            </w:r>
            <w:r w:rsidR="008A1229">
              <w:rPr>
                <w:rFonts w:ascii="標楷體" w:eastAsia="標楷體" w:hAnsi="標楷體" w:hint="eastAsia"/>
              </w:rPr>
              <w:t xml:space="preserve">  </w:t>
            </w:r>
            <w:r>
              <w:rPr>
                <w:rFonts w:ascii="標楷體" w:eastAsia="標楷體" w:hAnsi="標楷體" w:hint="eastAsia"/>
              </w:rPr>
              <w:t xml:space="preserve"> </w:t>
            </w:r>
            <w:r w:rsidRPr="00A42DFF">
              <w:rPr>
                <w:rFonts w:ascii="標楷體" w:eastAsia="標楷體" w:hAnsi="標楷體" w:hint="eastAsia"/>
              </w:rPr>
              <w:t>□詞</w:t>
            </w:r>
            <w:r>
              <w:rPr>
                <w:rFonts w:ascii="標楷體" w:eastAsia="標楷體" w:hAnsi="標楷體" w:hint="eastAsia"/>
              </w:rPr>
              <w:t xml:space="preserve"> </w:t>
            </w:r>
            <w:r w:rsidR="008A1229">
              <w:rPr>
                <w:rFonts w:ascii="標楷體" w:eastAsia="標楷體" w:hAnsi="標楷體"/>
              </w:rPr>
              <w:t xml:space="preserve">  </w:t>
            </w:r>
            <w:r w:rsidRPr="00A42DFF">
              <w:rPr>
                <w:rFonts w:ascii="標楷體" w:eastAsia="標楷體" w:hAnsi="標楷體" w:hint="eastAsia"/>
              </w:rPr>
              <w:t>□曲</w:t>
            </w:r>
            <w:r>
              <w:rPr>
                <w:rFonts w:ascii="標楷體" w:eastAsia="標楷體" w:hAnsi="標楷體" w:hint="eastAsia"/>
              </w:rPr>
              <w:t xml:space="preserve"> </w:t>
            </w:r>
            <w:r w:rsidR="008A1229">
              <w:rPr>
                <w:rFonts w:ascii="標楷體" w:eastAsia="標楷體" w:hAnsi="標楷體"/>
              </w:rPr>
              <w:t xml:space="preserve"> </w:t>
            </w:r>
            <w:r w:rsidRPr="00A42DFF">
              <w:rPr>
                <w:rFonts w:ascii="標楷體" w:eastAsia="標楷體" w:hAnsi="標楷體" w:hint="eastAsia"/>
              </w:rPr>
              <w:t>■古文</w:t>
            </w:r>
            <w:r w:rsidR="008A1229">
              <w:rPr>
                <w:rFonts w:ascii="標楷體" w:eastAsia="標楷體" w:hAnsi="標楷體" w:hint="eastAsia"/>
              </w:rPr>
              <w:t xml:space="preserve"> </w:t>
            </w:r>
            <w:r>
              <w:rPr>
                <w:rFonts w:ascii="標楷體" w:eastAsia="標楷體" w:hAnsi="標楷體" w:hint="eastAsia"/>
              </w:rPr>
              <w:t xml:space="preserve"> </w:t>
            </w:r>
            <w:r w:rsidRPr="00A42DFF">
              <w:rPr>
                <w:rFonts w:ascii="標楷體" w:eastAsia="標楷體" w:hAnsi="標楷體" w:hint="eastAsia"/>
              </w:rPr>
              <w:t>□小說</w:t>
            </w:r>
          </w:p>
        </w:tc>
      </w:tr>
      <w:tr w:rsidR="00A42DFF" w:rsidRPr="000E4929" w14:paraId="0231AD14" w14:textId="77777777" w:rsidTr="008A1229">
        <w:trPr>
          <w:trHeight w:val="113"/>
        </w:trPr>
        <w:tc>
          <w:tcPr>
            <w:tcW w:w="983" w:type="dxa"/>
            <w:shd w:val="clear" w:color="auto" w:fill="D9D9D9" w:themeFill="background1" w:themeFillShade="D9"/>
            <w:vAlign w:val="center"/>
          </w:tcPr>
          <w:p w14:paraId="06C7B1B6" w14:textId="77777777" w:rsidR="00A42DFF" w:rsidRPr="00A42DFF" w:rsidRDefault="00A42DFF" w:rsidP="00A42DFF">
            <w:pPr>
              <w:spacing w:line="0" w:lineRule="atLeast"/>
              <w:jc w:val="center"/>
              <w:rPr>
                <w:rStyle w:val="0"/>
                <w:rFonts w:ascii="標楷體" w:eastAsia="標楷體" w:hAnsi="標楷體"/>
                <w:bCs/>
                <w:color w:val="auto"/>
              </w:rPr>
            </w:pPr>
            <w:r w:rsidRPr="00A42DFF">
              <w:rPr>
                <w:rStyle w:val="0"/>
                <w:rFonts w:ascii="標楷體" w:eastAsia="標楷體" w:hAnsi="標楷體" w:hint="eastAsia"/>
                <w:bCs/>
                <w:color w:val="auto"/>
              </w:rPr>
              <w:t>他人</w:t>
            </w:r>
          </w:p>
          <w:p w14:paraId="355532E2" w14:textId="226B3B1E" w:rsidR="00A42DFF" w:rsidRPr="00A42DFF" w:rsidRDefault="00A42DFF" w:rsidP="00A42DFF">
            <w:pPr>
              <w:spacing w:line="0" w:lineRule="atLeast"/>
              <w:jc w:val="center"/>
              <w:rPr>
                <w:rFonts w:ascii="標楷體" w:eastAsia="標楷體" w:hAnsi="標楷體" w:cs="Times New Roman"/>
                <w:szCs w:val="24"/>
              </w:rPr>
            </w:pPr>
            <w:r w:rsidRPr="00A42DFF">
              <w:rPr>
                <w:rStyle w:val="0"/>
                <w:rFonts w:ascii="標楷體" w:eastAsia="標楷體" w:hAnsi="標楷體" w:hint="eastAsia"/>
                <w:bCs/>
                <w:color w:val="auto"/>
              </w:rPr>
              <w:t>評價</w:t>
            </w:r>
          </w:p>
        </w:tc>
        <w:tc>
          <w:tcPr>
            <w:tcW w:w="8646" w:type="dxa"/>
            <w:gridSpan w:val="4"/>
          </w:tcPr>
          <w:p w14:paraId="5938A3F4" w14:textId="6C2AE2E5" w:rsidR="00A42DFF" w:rsidRPr="00A42DFF" w:rsidRDefault="00A42DFF" w:rsidP="008A1229">
            <w:pPr>
              <w:ind w:left="240" w:hangingChars="100" w:hanging="240"/>
              <w:jc w:val="both"/>
              <w:rPr>
                <w:rFonts w:ascii="標楷體" w:eastAsia="標楷體" w:hAnsi="標楷體"/>
              </w:rPr>
            </w:pPr>
            <w:r w:rsidRPr="00A42DFF">
              <w:rPr>
                <w:rFonts w:ascii="標楷體" w:eastAsia="標楷體" w:hAnsi="標楷體" w:hint="eastAsia"/>
              </w:rPr>
              <w:t>‧楊浚評其詩：「發於性情，深得《三百篇》之遺旨。其品格在晉為</w:t>
            </w:r>
            <w:r w:rsidRPr="00356D6C">
              <w:rPr>
                <w:rFonts w:ascii="標楷體" w:eastAsia="標楷體" w:hAnsi="標楷體" w:hint="eastAsia"/>
                <w:u w:val="single"/>
              </w:rPr>
              <w:t>陶靖節</w:t>
            </w:r>
            <w:r w:rsidRPr="00A42DFF">
              <w:rPr>
                <w:rFonts w:ascii="標楷體" w:eastAsia="標楷體" w:hAnsi="標楷體" w:hint="eastAsia"/>
              </w:rPr>
              <w:t>（</w:t>
            </w:r>
            <w:r w:rsidR="00356D6C">
              <w:rPr>
                <w:rFonts w:ascii="標楷體" w:eastAsia="標楷體" w:hAnsi="標楷體" w:hint="eastAsia"/>
              </w:rPr>
              <w:t>指</w:t>
            </w:r>
            <w:r w:rsidRPr="00A42DFF">
              <w:rPr>
                <w:rFonts w:ascii="標楷體" w:eastAsia="標楷體" w:hAnsi="標楷體" w:hint="eastAsia"/>
                <w:color w:val="FF0000"/>
              </w:rPr>
              <w:t>陶淵明</w:t>
            </w:r>
            <w:r w:rsidR="00356D6C">
              <w:rPr>
                <w:rFonts w:ascii="標楷體" w:eastAsia="標楷體" w:hAnsi="標楷體" w:hint="eastAsia"/>
                <w:color w:val="FF0000"/>
              </w:rPr>
              <w:t xml:space="preserve"> </w:t>
            </w:r>
            <w:r w:rsidRPr="00A42DFF">
              <w:rPr>
                <w:rFonts w:ascii="標楷體" w:eastAsia="標楷體" w:hAnsi="標楷體" w:hint="eastAsia"/>
              </w:rPr>
              <w:t>），在唐為</w:t>
            </w:r>
            <w:r w:rsidRPr="00356D6C">
              <w:rPr>
                <w:rFonts w:ascii="標楷體" w:eastAsia="標楷體" w:hAnsi="標楷體" w:hint="eastAsia"/>
                <w:u w:val="single"/>
              </w:rPr>
              <w:t>白樂天</w:t>
            </w:r>
            <w:r w:rsidRPr="00A42DFF">
              <w:rPr>
                <w:rFonts w:ascii="標楷體" w:eastAsia="標楷體" w:hAnsi="標楷體" w:hint="eastAsia"/>
              </w:rPr>
              <w:t>（</w:t>
            </w:r>
            <w:r w:rsidR="00356D6C">
              <w:rPr>
                <w:rFonts w:ascii="標楷體" w:eastAsia="標楷體" w:hAnsi="標楷體" w:hint="eastAsia"/>
              </w:rPr>
              <w:t>指</w:t>
            </w:r>
            <w:r w:rsidRPr="00A42DFF">
              <w:rPr>
                <w:rFonts w:ascii="標楷體" w:eastAsia="標楷體" w:hAnsi="標楷體" w:hint="eastAsia"/>
                <w:color w:val="FF0000"/>
              </w:rPr>
              <w:t>白居易</w:t>
            </w:r>
            <w:r w:rsidRPr="00A42DFF">
              <w:rPr>
                <w:rFonts w:ascii="標楷體" w:eastAsia="標楷體" w:hAnsi="標楷體" w:hint="eastAsia"/>
              </w:rPr>
              <w:t>）</w:t>
            </w:r>
            <w:r w:rsidR="00356D6C">
              <w:rPr>
                <w:rFonts w:ascii="標楷體" w:eastAsia="標楷體" w:hAnsi="標楷體" w:hint="eastAsia"/>
              </w:rPr>
              <w:t xml:space="preserve"> </w:t>
            </w:r>
            <w:r w:rsidRPr="00A42DFF">
              <w:rPr>
                <w:rFonts w:ascii="標楷體" w:eastAsia="標楷體" w:hAnsi="標楷體" w:hint="eastAsia"/>
              </w:rPr>
              <w:t>，在宋為</w:t>
            </w:r>
            <w:r w:rsidRPr="00356D6C">
              <w:rPr>
                <w:rFonts w:ascii="標楷體" w:eastAsia="標楷體" w:hAnsi="標楷體" w:hint="eastAsia"/>
                <w:u w:val="single"/>
              </w:rPr>
              <w:t>邵堯夫</w:t>
            </w:r>
            <w:r w:rsidRPr="00A42DFF">
              <w:rPr>
                <w:rFonts w:ascii="標楷體" w:eastAsia="標楷體" w:hAnsi="標楷體" w:hint="eastAsia"/>
              </w:rPr>
              <w:t>（</w:t>
            </w:r>
            <w:r w:rsidR="00356D6C">
              <w:rPr>
                <w:rFonts w:ascii="標楷體" w:eastAsia="標楷體" w:hAnsi="標楷體" w:hint="eastAsia"/>
              </w:rPr>
              <w:t>指</w:t>
            </w:r>
            <w:r w:rsidRPr="00356D6C">
              <w:rPr>
                <w:rFonts w:ascii="標楷體" w:eastAsia="標楷體" w:hAnsi="標楷體" w:hint="eastAsia"/>
                <w:u w:val="single"/>
              </w:rPr>
              <w:t>邵雍</w:t>
            </w:r>
            <w:r w:rsidRPr="00A42DFF">
              <w:rPr>
                <w:rFonts w:ascii="標楷體" w:eastAsia="標楷體" w:hAnsi="標楷體" w:hint="eastAsia"/>
              </w:rPr>
              <w:t>），間有逼肖（指非常相似）</w:t>
            </w:r>
            <w:r w:rsidRPr="00356D6C">
              <w:rPr>
                <w:rFonts w:ascii="標楷體" w:eastAsia="標楷體" w:hAnsi="標楷體" w:hint="eastAsia"/>
                <w:u w:val="single"/>
              </w:rPr>
              <w:t>元遺山</w:t>
            </w:r>
            <w:r w:rsidRPr="00A42DFF">
              <w:rPr>
                <w:rFonts w:ascii="標楷體" w:eastAsia="標楷體" w:hAnsi="標楷體" w:hint="eastAsia"/>
              </w:rPr>
              <w:t>（</w:t>
            </w:r>
            <w:r w:rsidR="00356D6C">
              <w:rPr>
                <w:rFonts w:ascii="標楷體" w:eastAsia="標楷體" w:hAnsi="標楷體" w:hint="eastAsia"/>
              </w:rPr>
              <w:t>指</w:t>
            </w:r>
            <w:r w:rsidRPr="00A42DFF">
              <w:rPr>
                <w:rFonts w:ascii="標楷體" w:eastAsia="標楷體" w:hAnsi="標楷體" w:hint="eastAsia"/>
                <w:color w:val="FF0000"/>
              </w:rPr>
              <w:t>元好問</w:t>
            </w:r>
            <w:r w:rsidRPr="00A42DFF">
              <w:rPr>
                <w:rFonts w:ascii="標楷體" w:eastAsia="標楷體" w:hAnsi="標楷體" w:hint="eastAsia"/>
              </w:rPr>
              <w:t>）者。」</w:t>
            </w:r>
          </w:p>
          <w:p w14:paraId="6CF6A9DF" w14:textId="2689C78C" w:rsidR="00A42DFF" w:rsidRPr="00A42DFF" w:rsidRDefault="00A42DFF" w:rsidP="008A1229">
            <w:pPr>
              <w:ind w:left="240" w:hangingChars="100" w:hanging="240"/>
              <w:jc w:val="both"/>
              <w:rPr>
                <w:rFonts w:ascii="標楷體" w:eastAsia="標楷體" w:hAnsi="標楷體"/>
              </w:rPr>
            </w:pPr>
            <w:r w:rsidRPr="00A42DFF">
              <w:rPr>
                <w:rFonts w:ascii="標楷體" w:eastAsia="標楷體" w:hAnsi="標楷體" w:hint="eastAsia"/>
              </w:rPr>
              <w:t>‧王國璠評其詩：「獨五言律絕，頗有（</w:t>
            </w:r>
            <w:r w:rsidR="00E03036">
              <w:rPr>
                <w:rFonts w:ascii="標楷體" w:eastAsia="標楷體" w:hAnsi="標楷體" w:hint="eastAsia"/>
              </w:rPr>
              <w:t xml:space="preserve"> </w:t>
            </w:r>
            <w:r w:rsidRPr="00A42DFF">
              <w:rPr>
                <w:rFonts w:ascii="標楷體" w:eastAsia="標楷體" w:hAnsi="標楷體" w:hint="eastAsia"/>
                <w:color w:val="FF0000"/>
              </w:rPr>
              <w:t>田園之趣</w:t>
            </w:r>
            <w:r w:rsidR="00E03036">
              <w:rPr>
                <w:rFonts w:ascii="標楷體" w:eastAsia="標楷體" w:hAnsi="標楷體" w:hint="eastAsia"/>
                <w:color w:val="FF0000"/>
              </w:rPr>
              <w:t xml:space="preserve">  </w:t>
            </w:r>
            <w:r w:rsidRPr="00E03036">
              <w:rPr>
                <w:rFonts w:ascii="標楷體" w:eastAsia="標楷體" w:hAnsi="標楷體" w:hint="eastAsia"/>
              </w:rPr>
              <w:t>），</w:t>
            </w:r>
            <w:r w:rsidRPr="00A42DFF">
              <w:rPr>
                <w:rFonts w:ascii="標楷體" w:eastAsia="標楷體" w:hAnsi="標楷體" w:hint="eastAsia"/>
              </w:rPr>
              <w:t>應可傳也。」</w:t>
            </w:r>
          </w:p>
          <w:p w14:paraId="5E3A6B42" w14:textId="776ACFF9" w:rsidR="00A42DFF" w:rsidRPr="00A42DFF" w:rsidRDefault="00A42DFF" w:rsidP="008A1229">
            <w:pPr>
              <w:spacing w:line="0" w:lineRule="atLeast"/>
              <w:jc w:val="both"/>
              <w:rPr>
                <w:rFonts w:ascii="標楷體" w:eastAsia="標楷體" w:hAnsi="標楷體" w:cs="Times New Roman"/>
              </w:rPr>
            </w:pPr>
            <w:r w:rsidRPr="00A42DFF">
              <w:rPr>
                <w:rFonts w:ascii="標楷體" w:eastAsia="標楷體" w:hAnsi="標楷體" w:hint="eastAsia"/>
              </w:rPr>
              <w:t>‧日治時期來臺的漢學家尾崎秀真，曾稱鄭用錫為臺灣三百年間最具代表性的（</w:t>
            </w:r>
            <w:r w:rsidR="00E03036">
              <w:rPr>
                <w:rFonts w:ascii="標楷體" w:eastAsia="標楷體" w:hAnsi="標楷體" w:hint="eastAsia"/>
              </w:rPr>
              <w:t xml:space="preserve"> </w:t>
            </w:r>
            <w:r w:rsidRPr="00A42DFF">
              <w:rPr>
                <w:rFonts w:ascii="標楷體" w:eastAsia="標楷體" w:hAnsi="標楷體" w:hint="eastAsia"/>
                <w:color w:val="FF0000"/>
              </w:rPr>
              <w:t>儒者</w:t>
            </w:r>
            <w:r w:rsidR="00E03036">
              <w:rPr>
                <w:rFonts w:ascii="標楷體" w:eastAsia="標楷體" w:hAnsi="標楷體" w:hint="eastAsia"/>
                <w:color w:val="FF0000"/>
              </w:rPr>
              <w:t xml:space="preserve"> </w:t>
            </w:r>
            <w:r w:rsidRPr="00A42DFF">
              <w:rPr>
                <w:rFonts w:ascii="標楷體" w:eastAsia="標楷體" w:hAnsi="標楷體" w:hint="eastAsia"/>
              </w:rPr>
              <w:t>）。</w:t>
            </w:r>
          </w:p>
        </w:tc>
      </w:tr>
    </w:tbl>
    <w:p w14:paraId="5D0E4DC7" w14:textId="08CAABF4" w:rsidR="00A42DFF" w:rsidRDefault="00A42DFF" w:rsidP="00A42DFF">
      <w:pPr>
        <w:rPr>
          <w:rFonts w:ascii="標楷體" w:eastAsia="標楷體" w:hAnsi="標楷體" w:cs="Arial"/>
          <w:color w:val="202124"/>
          <w:szCs w:val="24"/>
          <w:shd w:val="clear" w:color="auto" w:fill="FFFFFF"/>
        </w:rPr>
      </w:pPr>
    </w:p>
    <w:p w14:paraId="01475F04" w14:textId="6CC875FF" w:rsidR="000E7094" w:rsidRPr="00A42DFF" w:rsidRDefault="00A42DFF" w:rsidP="00A42DFF">
      <w:pPr>
        <w:ind w:left="108" w:hangingChars="45" w:hanging="108"/>
        <w:rPr>
          <w:rFonts w:ascii="標楷體" w:eastAsia="標楷體" w:hAnsi="標楷體" w:cs="Times New Roman"/>
          <w:b/>
          <w:bCs/>
          <w:szCs w:val="24"/>
        </w:rPr>
      </w:pPr>
      <w:r>
        <w:rPr>
          <w:rFonts w:ascii="標楷體" w:eastAsia="標楷體" w:hAnsi="標楷體" w:cs="Times New Roman" w:hint="eastAsia"/>
          <w:b/>
          <w:bCs/>
          <w:szCs w:val="24"/>
        </w:rPr>
        <w:t>二</w:t>
      </w:r>
      <w:r w:rsidR="00FA46BC" w:rsidRPr="00A42DFF">
        <w:rPr>
          <w:rFonts w:ascii="標楷體" w:eastAsia="標楷體" w:hAnsi="標楷體" w:cs="Times New Roman" w:hint="eastAsia"/>
          <w:b/>
          <w:bCs/>
          <w:szCs w:val="24"/>
        </w:rPr>
        <w:t>、</w:t>
      </w:r>
      <w:r w:rsidR="000E7094" w:rsidRPr="00A42DFF">
        <w:rPr>
          <w:rFonts w:ascii="標楷體" w:eastAsia="標楷體" w:hAnsi="標楷體" w:cs="Times New Roman" w:hint="eastAsia"/>
          <w:b/>
          <w:bCs/>
          <w:szCs w:val="24"/>
        </w:rPr>
        <w:t>勸和不迷路</w:t>
      </w:r>
      <w:r w:rsidR="00D05A76">
        <w:rPr>
          <w:rFonts w:ascii="標楷體" w:eastAsia="標楷體" w:hAnsi="標楷體" w:cs="Times New Roman" w:hint="eastAsia"/>
          <w:b/>
          <w:bCs/>
          <w:szCs w:val="24"/>
        </w:rPr>
        <w:t>──</w:t>
      </w:r>
      <w:r w:rsidR="000F7154" w:rsidRPr="00A42DFF">
        <w:rPr>
          <w:rFonts w:ascii="標楷體" w:eastAsia="標楷體" w:hAnsi="標楷體" w:cs="Times New Roman" w:hint="eastAsia"/>
          <w:b/>
          <w:bCs/>
          <w:szCs w:val="24"/>
        </w:rPr>
        <w:t>說服別人</w:t>
      </w:r>
      <w:r w:rsidRPr="00A42DFF">
        <w:rPr>
          <w:rFonts w:ascii="標楷體" w:eastAsia="標楷體" w:hAnsi="標楷體" w:cs="Times New Roman" w:hint="eastAsia"/>
          <w:b/>
          <w:bCs/>
          <w:szCs w:val="24"/>
        </w:rPr>
        <w:t>除了</w:t>
      </w:r>
      <w:r w:rsidR="000F7154" w:rsidRPr="00A42DFF">
        <w:rPr>
          <w:rFonts w:ascii="標楷體" w:eastAsia="標楷體" w:hAnsi="標楷體" w:cs="Times New Roman" w:hint="eastAsia"/>
          <w:b/>
          <w:bCs/>
          <w:szCs w:val="24"/>
        </w:rPr>
        <w:t>智慧，</w:t>
      </w:r>
      <w:r w:rsidRPr="00A42DFF">
        <w:rPr>
          <w:rFonts w:ascii="標楷體" w:eastAsia="標楷體" w:hAnsi="標楷體" w:cs="Times New Roman" w:hint="eastAsia"/>
          <w:b/>
          <w:bCs/>
          <w:szCs w:val="24"/>
        </w:rPr>
        <w:t>還有</w:t>
      </w:r>
      <w:r w:rsidR="000F7154" w:rsidRPr="00A42DFF">
        <w:rPr>
          <w:rFonts w:ascii="標楷體" w:eastAsia="標楷體" w:hAnsi="標楷體" w:cs="Times New Roman" w:hint="eastAsia"/>
          <w:b/>
          <w:bCs/>
          <w:szCs w:val="24"/>
        </w:rPr>
        <w:t>情感。</w:t>
      </w:r>
    </w:p>
    <w:p w14:paraId="15E671B3" w14:textId="77777777" w:rsidR="00A42DFF" w:rsidRDefault="00A42DFF" w:rsidP="00A42DFF">
      <w:pPr>
        <w:ind w:firstLine="480"/>
        <w:jc w:val="both"/>
        <w:rPr>
          <w:rFonts w:ascii="標楷體" w:eastAsia="標楷體" w:hAnsi="標楷體" w:cs="Arial"/>
          <w:color w:val="202124"/>
          <w:szCs w:val="24"/>
          <w:shd w:val="clear" w:color="auto" w:fill="FFFFFF"/>
        </w:rPr>
      </w:pPr>
      <w:r w:rsidRPr="00A42DFF">
        <w:rPr>
          <w:rFonts w:ascii="標楷體" w:eastAsia="標楷體" w:hAnsi="標楷體" w:cs="Arial" w:hint="eastAsia"/>
          <w:color w:val="202124"/>
          <w:szCs w:val="24"/>
          <w:shd w:val="clear" w:color="auto" w:fill="FFFFFF"/>
        </w:rPr>
        <w:t>淡水廳自開闢以來，分類械鬥頻繁，道光六年，焚燒搶劫、威脅滋生，用錫認為「禦暴必藉範圍，安民全資捍衛」，聯同士紳，向同知李慎彝建議，築城為當務之急。適逢總督孫爾準巡視台灣，批准用錫等士紳奏議，並由其擔任築城總監。在「不動公帑一絲」的情況下，道光九年，磚造石城完工。用錫因功加同知銜。道光十四年往北京就職，籤分兵部武選司，補授禮部鑄印局員外郎，兼儀制司。十七年返回竹塹，再次主講明志書院，鄉黨之中，遇有紛爭，事無小大，樂於為人排解。二十二年鴉片戰爭影響及於台灣，英艦侵犯大安港口，用錫聞急，召募民勇，守衛國土，因功賞戴花翎，繼獲土地公港草烏洋匪，加四品銜。</w:t>
      </w:r>
    </w:p>
    <w:p w14:paraId="3CAA2493" w14:textId="787316EC" w:rsidR="00A42DFF" w:rsidRPr="004B070E" w:rsidRDefault="00A42DFF" w:rsidP="00A42DFF">
      <w:pPr>
        <w:ind w:firstLine="480"/>
        <w:jc w:val="both"/>
        <w:rPr>
          <w:rFonts w:ascii="標楷體" w:eastAsia="標楷體" w:hAnsi="標楷體" w:cs="Arial"/>
          <w:b/>
          <w:color w:val="202124"/>
          <w:szCs w:val="24"/>
          <w:shd w:val="clear" w:color="auto" w:fill="FFFFFF"/>
        </w:rPr>
      </w:pPr>
      <w:r w:rsidRPr="004B070E">
        <w:rPr>
          <w:rFonts w:ascii="標楷體" w:eastAsia="標楷體" w:hAnsi="標楷體" w:cs="Arial" w:hint="eastAsia"/>
          <w:b/>
          <w:color w:val="202124"/>
          <w:szCs w:val="24"/>
          <w:shd w:val="clear" w:color="auto" w:fill="FFFFFF"/>
        </w:rPr>
        <w:t>咸豐三年，北部分類械鬥起於板橋，蔓延至各地，用錫往來奔波，全力排解，五月撰</w:t>
      </w:r>
      <w:r w:rsidR="004B070E" w:rsidRPr="004B070E">
        <w:rPr>
          <w:rFonts w:ascii="標楷體" w:eastAsia="標楷體" w:hAnsi="標楷體" w:cs="Arial" w:hint="eastAsia"/>
          <w:b/>
          <w:color w:val="202124"/>
          <w:szCs w:val="24"/>
          <w:shd w:val="clear" w:color="auto" w:fill="FFFFFF"/>
        </w:rPr>
        <w:t>〈</w:t>
      </w:r>
      <w:r w:rsidRPr="004B070E">
        <w:rPr>
          <w:rFonts w:ascii="標楷體" w:eastAsia="標楷體" w:hAnsi="標楷體" w:cs="Arial" w:hint="eastAsia"/>
          <w:b/>
          <w:color w:val="202124"/>
          <w:szCs w:val="24"/>
          <w:shd w:val="clear" w:color="auto" w:fill="FFFFFF"/>
        </w:rPr>
        <w:t>勸和論</w:t>
      </w:r>
      <w:r w:rsidR="004B070E" w:rsidRPr="004B070E">
        <w:rPr>
          <w:rFonts w:ascii="標楷體" w:eastAsia="標楷體" w:hAnsi="標楷體" w:cs="Arial" w:hint="eastAsia"/>
          <w:b/>
          <w:color w:val="202124"/>
          <w:szCs w:val="24"/>
          <w:shd w:val="clear" w:color="auto" w:fill="FFFFFF"/>
        </w:rPr>
        <w:t>〉</w:t>
      </w:r>
      <w:r w:rsidRPr="004B070E">
        <w:rPr>
          <w:rFonts w:ascii="標楷體" w:eastAsia="標楷體" w:hAnsi="標楷體" w:cs="Arial" w:hint="eastAsia"/>
          <w:b/>
          <w:color w:val="202124"/>
          <w:szCs w:val="24"/>
          <w:shd w:val="clear" w:color="auto" w:fill="FFFFFF"/>
        </w:rPr>
        <w:t>文辭剴切，開誠布公，亂事漸至平定。四年，奉旨與施瓊芳進士等協辦團練，並勸捐運津米糧，恩給二品封典。是時分類械鬥在新社，六張犁、紅毛港、大湖口等再度擴展，用錫親冒險阻、奔走其間。多方折衝，各地為首者，接讀</w:t>
      </w:r>
      <w:r w:rsidR="00DF24B8" w:rsidRPr="004B070E">
        <w:rPr>
          <w:rFonts w:ascii="標楷體" w:eastAsia="標楷體" w:hAnsi="標楷體" w:cs="Arial" w:hint="eastAsia"/>
          <w:b/>
          <w:color w:val="202124"/>
          <w:szCs w:val="24"/>
          <w:shd w:val="clear" w:color="auto" w:fill="FFFFFF"/>
        </w:rPr>
        <w:t>〈</w:t>
      </w:r>
      <w:r w:rsidRPr="004B070E">
        <w:rPr>
          <w:rFonts w:ascii="標楷體" w:eastAsia="標楷體" w:hAnsi="標楷體" w:cs="Arial" w:hint="eastAsia"/>
          <w:b/>
          <w:color w:val="202124"/>
          <w:szCs w:val="24"/>
          <w:shd w:val="clear" w:color="auto" w:fill="FFFFFF"/>
        </w:rPr>
        <w:t>勸和論</w:t>
      </w:r>
      <w:r w:rsidR="00DF24B8" w:rsidRPr="004B070E">
        <w:rPr>
          <w:rFonts w:ascii="標楷體" w:eastAsia="標楷體" w:hAnsi="標楷體" w:cs="Arial" w:hint="eastAsia"/>
          <w:b/>
          <w:color w:val="202124"/>
          <w:szCs w:val="24"/>
          <w:shd w:val="clear" w:color="auto" w:fill="FFFFFF"/>
        </w:rPr>
        <w:t>〉</w:t>
      </w:r>
      <w:r w:rsidRPr="004B070E">
        <w:rPr>
          <w:rFonts w:ascii="標楷體" w:eastAsia="標楷體" w:hAnsi="標楷體" w:cs="Arial" w:hint="eastAsia"/>
          <w:b/>
          <w:color w:val="202124"/>
          <w:szCs w:val="24"/>
          <w:shd w:val="clear" w:color="auto" w:fill="FFFFFF"/>
        </w:rPr>
        <w:t>，莫不感動，械鬥為之暫息。</w:t>
      </w:r>
    </w:p>
    <w:p w14:paraId="767DB73E" w14:textId="4890D392" w:rsidR="000F7154" w:rsidRPr="00ED53DA" w:rsidRDefault="008A1229" w:rsidP="00584724">
      <w:pPr>
        <w:spacing w:beforeLines="50" w:before="180"/>
        <w:rPr>
          <w:rFonts w:ascii="標楷體" w:eastAsia="標楷體" w:hAnsi="標楷體" w:cs="Arial"/>
          <w:color w:val="202124"/>
          <w:szCs w:val="24"/>
          <w:shd w:val="clear" w:color="auto" w:fill="FFFFFF"/>
        </w:rPr>
      </w:pPr>
      <w:r w:rsidRPr="00ED53DA">
        <w:rPr>
          <w:rFonts w:ascii="標楷體" w:eastAsia="標楷體" w:hAnsi="標楷體" w:cs="Arial"/>
          <w:noProof/>
          <w:color w:val="202124"/>
          <w:sz w:val="42"/>
          <w:szCs w:val="42"/>
          <w:shd w:val="clear" w:color="auto" w:fill="FFFFFF"/>
        </w:rPr>
        <w:drawing>
          <wp:anchor distT="0" distB="0" distL="114300" distR="114300" simplePos="0" relativeHeight="251679744" behindDoc="1" locked="0" layoutInCell="1" allowOverlap="1" wp14:anchorId="0B5A3222" wp14:editId="1D9C0A13">
            <wp:simplePos x="0" y="0"/>
            <wp:positionH relativeFrom="column">
              <wp:posOffset>4422171</wp:posOffset>
            </wp:positionH>
            <wp:positionV relativeFrom="paragraph">
              <wp:posOffset>45526</wp:posOffset>
            </wp:positionV>
            <wp:extent cx="1715912" cy="761893"/>
            <wp:effectExtent l="0" t="0" r="0" b="635"/>
            <wp:wrapNone/>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15912" cy="761893"/>
                    </a:xfrm>
                    <a:prstGeom prst="rect">
                      <a:avLst/>
                    </a:prstGeom>
                  </pic:spPr>
                </pic:pic>
              </a:graphicData>
            </a:graphic>
            <wp14:sizeRelH relativeFrom="page">
              <wp14:pctWidth>0</wp14:pctWidth>
            </wp14:sizeRelH>
            <wp14:sizeRelV relativeFrom="page">
              <wp14:pctHeight>0</wp14:pctHeight>
            </wp14:sizeRelV>
          </wp:anchor>
        </w:drawing>
      </w:r>
      <w:r w:rsidR="00ED53DA">
        <w:rPr>
          <w:rFonts w:ascii="標楷體" w:eastAsia="標楷體" w:hAnsi="標楷體" w:cs="Arial" w:hint="eastAsia"/>
          <w:color w:val="202124"/>
          <w:szCs w:val="24"/>
          <w:shd w:val="clear" w:color="auto" w:fill="FFFFFF"/>
        </w:rPr>
        <w:t>1.</w:t>
      </w:r>
      <w:r w:rsidR="00B2048A" w:rsidRPr="00ED53DA">
        <w:rPr>
          <w:rFonts w:ascii="標楷體" w:eastAsia="標楷體" w:hAnsi="標楷體" w:cs="Arial" w:hint="eastAsia"/>
          <w:color w:val="202124"/>
          <w:szCs w:val="24"/>
          <w:shd w:val="clear" w:color="auto" w:fill="FFFFFF"/>
        </w:rPr>
        <w:t>根據以上</w:t>
      </w:r>
      <w:r w:rsidR="00ED53DA">
        <w:rPr>
          <w:rFonts w:ascii="標楷體" w:eastAsia="標楷體" w:hAnsi="標楷體" w:cs="Arial" w:hint="eastAsia"/>
          <w:color w:val="202124"/>
          <w:szCs w:val="24"/>
          <w:shd w:val="clear" w:color="auto" w:fill="FFFFFF"/>
        </w:rPr>
        <w:t>人物誌中</w:t>
      </w:r>
      <w:r w:rsidR="00B2048A" w:rsidRPr="00ED53DA">
        <w:rPr>
          <w:rFonts w:ascii="標楷體" w:eastAsia="標楷體" w:hAnsi="標楷體" w:cs="Arial" w:hint="eastAsia"/>
          <w:color w:val="202124"/>
          <w:szCs w:val="24"/>
          <w:shd w:val="clear" w:color="auto" w:fill="FFFFFF"/>
        </w:rPr>
        <w:t>，請問</w:t>
      </w:r>
      <w:r w:rsidR="00ED53DA" w:rsidRPr="00ED53DA">
        <w:rPr>
          <w:rFonts w:ascii="標楷體" w:eastAsia="標楷體" w:hAnsi="標楷體" w:cs="Arial" w:hint="eastAsia"/>
          <w:color w:val="202124"/>
          <w:szCs w:val="24"/>
          <w:shd w:val="clear" w:color="auto" w:fill="FFFFFF"/>
        </w:rPr>
        <w:t>鄭用錫</w:t>
      </w:r>
      <w:r w:rsidR="00A42DFF">
        <w:rPr>
          <w:rFonts w:ascii="標楷體" w:eastAsia="標楷體" w:hAnsi="標楷體" w:cs="Arial" w:hint="eastAsia"/>
          <w:color w:val="202124"/>
          <w:szCs w:val="24"/>
          <w:shd w:val="clear" w:color="auto" w:fill="FFFFFF"/>
        </w:rPr>
        <w:t>應</w:t>
      </w:r>
      <w:r w:rsidR="00B2048A" w:rsidRPr="00ED53DA">
        <w:rPr>
          <w:rFonts w:ascii="標楷體" w:eastAsia="標楷體" w:hAnsi="標楷體" w:cs="Arial" w:hint="eastAsia"/>
          <w:color w:val="202124"/>
          <w:szCs w:val="24"/>
          <w:shd w:val="clear" w:color="auto" w:fill="FFFFFF"/>
        </w:rPr>
        <w:t>歸於</w:t>
      </w:r>
      <w:r>
        <w:rPr>
          <w:rFonts w:ascii="標楷體" w:eastAsia="標楷體" w:hAnsi="標楷體" w:cs="Arial" w:hint="eastAsia"/>
          <w:color w:val="202124"/>
          <w:szCs w:val="24"/>
          <w:shd w:val="clear" w:color="auto" w:fill="FFFFFF"/>
        </w:rPr>
        <w:t>的</w:t>
      </w:r>
      <w:r w:rsidR="00B2048A" w:rsidRPr="00ED53DA">
        <w:rPr>
          <w:rFonts w:ascii="標楷體" w:eastAsia="標楷體" w:hAnsi="標楷體" w:cs="Arial" w:hint="eastAsia"/>
          <w:color w:val="202124"/>
          <w:szCs w:val="24"/>
          <w:shd w:val="clear" w:color="auto" w:fill="FFFFFF"/>
        </w:rPr>
        <w:t>類別</w:t>
      </w:r>
      <w:r>
        <w:rPr>
          <w:rFonts w:ascii="標楷體" w:eastAsia="標楷體" w:hAnsi="標楷體" w:cs="Arial" w:hint="eastAsia"/>
          <w:color w:val="202124"/>
          <w:szCs w:val="24"/>
          <w:shd w:val="clear" w:color="auto" w:fill="FFFFFF"/>
        </w:rPr>
        <w:t>是：</w:t>
      </w:r>
      <w:r w:rsidR="00584724">
        <w:rPr>
          <w:rFonts w:ascii="標楷體" w:eastAsia="標楷體" w:hAnsi="標楷體" w:cs="Arial" w:hint="eastAsia"/>
          <w:color w:val="202124"/>
          <w:szCs w:val="24"/>
          <w:shd w:val="clear" w:color="auto" w:fill="FFFFFF"/>
        </w:rPr>
        <w:t>（多選）</w:t>
      </w:r>
    </w:p>
    <w:p w14:paraId="203ABE45" w14:textId="5C20F3A7" w:rsidR="00B2048A" w:rsidRPr="006B5477" w:rsidRDefault="00ED53DA" w:rsidP="000E7094">
      <w:pPr>
        <w:rPr>
          <w:rFonts w:ascii="標楷體" w:eastAsia="標楷體" w:hAnsi="標楷體" w:cs="Arial"/>
          <w:szCs w:val="24"/>
          <w:shd w:val="clear" w:color="auto" w:fill="FFFFFF"/>
        </w:rPr>
      </w:pPr>
      <w:r w:rsidRPr="006B5477">
        <w:rPr>
          <w:rFonts w:ascii="標楷體" w:eastAsia="標楷體" w:hAnsi="標楷體" w:cs="Arial" w:hint="eastAsia"/>
          <w:szCs w:val="24"/>
          <w:shd w:val="clear" w:color="auto" w:fill="FFFFFF"/>
        </w:rPr>
        <w:t>■</w:t>
      </w:r>
      <w:r w:rsidR="00B2048A" w:rsidRPr="006B5477">
        <w:rPr>
          <w:rFonts w:ascii="標楷體" w:eastAsia="標楷體" w:hAnsi="標楷體" w:cs="Arial" w:hint="eastAsia"/>
          <w:szCs w:val="24"/>
          <w:shd w:val="clear" w:color="auto" w:fill="FFFFFF"/>
        </w:rPr>
        <w:t>武功</w:t>
      </w:r>
      <w:r w:rsidR="00A21958" w:rsidRPr="006B5477">
        <w:rPr>
          <w:rFonts w:ascii="標楷體" w:eastAsia="標楷體" w:hAnsi="標楷體" w:cs="Arial"/>
          <w:szCs w:val="24"/>
          <w:shd w:val="clear" w:color="auto" w:fill="FFFFFF"/>
        </w:rPr>
        <w:tab/>
      </w:r>
      <w:r w:rsidR="00A21958" w:rsidRPr="006B5477">
        <w:rPr>
          <w:rFonts w:ascii="標楷體" w:eastAsia="標楷體" w:hAnsi="標楷體" w:cs="Arial"/>
          <w:szCs w:val="24"/>
          <w:shd w:val="clear" w:color="auto" w:fill="FFFFFF"/>
        </w:rPr>
        <w:tab/>
      </w:r>
      <w:r w:rsidR="00A21958" w:rsidRPr="006B5477">
        <w:rPr>
          <w:rFonts w:ascii="標楷體" w:eastAsia="標楷體" w:hAnsi="標楷體" w:cs="Arial"/>
          <w:szCs w:val="24"/>
          <w:shd w:val="clear" w:color="auto" w:fill="FFFFFF"/>
        </w:rPr>
        <w:tab/>
      </w:r>
      <w:r w:rsidR="00A21958" w:rsidRPr="006B5477">
        <w:rPr>
          <w:rFonts w:ascii="標楷體" w:eastAsia="標楷體" w:hAnsi="標楷體" w:cs="Arial" w:hint="eastAsia"/>
          <w:szCs w:val="24"/>
          <w:shd w:val="clear" w:color="auto" w:fill="FFFFFF"/>
        </w:rPr>
        <w:t>□</w:t>
      </w:r>
      <w:r w:rsidR="00B2048A" w:rsidRPr="006B5477">
        <w:rPr>
          <w:rFonts w:ascii="標楷體" w:eastAsia="標楷體" w:hAnsi="標楷體" w:cs="Arial" w:hint="eastAsia"/>
          <w:szCs w:val="24"/>
          <w:shd w:val="clear" w:color="auto" w:fill="FFFFFF"/>
        </w:rPr>
        <w:t>拓殖</w:t>
      </w:r>
      <w:r w:rsidR="00A21958" w:rsidRPr="006B5477">
        <w:rPr>
          <w:rFonts w:ascii="標楷體" w:eastAsia="標楷體" w:hAnsi="標楷體" w:cs="Arial" w:hint="eastAsia"/>
          <w:szCs w:val="24"/>
          <w:shd w:val="clear" w:color="auto" w:fill="FFFFFF"/>
        </w:rPr>
        <w:t xml:space="preserve"> </w:t>
      </w:r>
      <w:r w:rsidR="00A21958" w:rsidRPr="006B5477">
        <w:rPr>
          <w:rFonts w:ascii="標楷體" w:eastAsia="標楷體" w:hAnsi="標楷體" w:cs="Arial"/>
          <w:szCs w:val="24"/>
          <w:shd w:val="clear" w:color="auto" w:fill="FFFFFF"/>
        </w:rPr>
        <w:tab/>
      </w:r>
      <w:r w:rsidR="00A21958" w:rsidRPr="006B5477">
        <w:rPr>
          <w:rFonts w:ascii="標楷體" w:eastAsia="標楷體" w:hAnsi="標楷體" w:cs="Arial"/>
          <w:szCs w:val="24"/>
          <w:shd w:val="clear" w:color="auto" w:fill="FFFFFF"/>
        </w:rPr>
        <w:tab/>
      </w:r>
      <w:r w:rsidR="00A21958" w:rsidRPr="006B5477">
        <w:rPr>
          <w:rFonts w:ascii="標楷體" w:eastAsia="標楷體" w:hAnsi="標楷體" w:cs="Arial"/>
          <w:szCs w:val="24"/>
          <w:shd w:val="clear" w:color="auto" w:fill="FFFFFF"/>
        </w:rPr>
        <w:tab/>
      </w:r>
      <w:r w:rsidR="00A21958" w:rsidRPr="006B5477">
        <w:rPr>
          <w:rFonts w:ascii="標楷體" w:eastAsia="標楷體" w:hAnsi="標楷體" w:cs="Arial" w:hint="eastAsia"/>
          <w:szCs w:val="24"/>
          <w:shd w:val="clear" w:color="auto" w:fill="FFFFFF"/>
        </w:rPr>
        <w:t>□烈女</w:t>
      </w:r>
    </w:p>
    <w:p w14:paraId="4FDB8B1A" w14:textId="4998B451" w:rsidR="00B2048A" w:rsidRPr="00ED53DA" w:rsidRDefault="00B2048A" w:rsidP="000E7094">
      <w:pPr>
        <w:rPr>
          <w:rFonts w:ascii="標楷體" w:eastAsia="標楷體" w:hAnsi="標楷體" w:cs="Arial"/>
          <w:color w:val="202124"/>
          <w:szCs w:val="24"/>
          <w:shd w:val="clear" w:color="auto" w:fill="FFFFFF"/>
        </w:rPr>
      </w:pPr>
      <w:r w:rsidRPr="006B5477">
        <w:rPr>
          <w:rFonts w:ascii="標楷體" w:eastAsia="標楷體" w:hAnsi="標楷體" w:cs="Arial" w:hint="eastAsia"/>
          <w:szCs w:val="24"/>
          <w:shd w:val="clear" w:color="auto" w:fill="FFFFFF"/>
        </w:rPr>
        <w:t>□文</w:t>
      </w:r>
      <w:r w:rsidR="00A21958" w:rsidRPr="006B5477">
        <w:rPr>
          <w:rFonts w:ascii="標楷體" w:eastAsia="標楷體" w:hAnsi="標楷體" w:cs="Arial" w:hint="eastAsia"/>
          <w:szCs w:val="24"/>
          <w:shd w:val="clear" w:color="auto" w:fill="FFFFFF"/>
        </w:rPr>
        <w:t>治</w:t>
      </w:r>
      <w:r w:rsidR="00A21958" w:rsidRPr="006B5477">
        <w:rPr>
          <w:rFonts w:ascii="標楷體" w:eastAsia="標楷體" w:hAnsi="標楷體" w:cs="Arial"/>
          <w:szCs w:val="24"/>
          <w:shd w:val="clear" w:color="auto" w:fill="FFFFFF"/>
        </w:rPr>
        <w:tab/>
      </w:r>
      <w:r w:rsidR="00A21958" w:rsidRPr="006B5477">
        <w:rPr>
          <w:rFonts w:ascii="標楷體" w:eastAsia="標楷體" w:hAnsi="標楷體" w:cs="Arial"/>
          <w:szCs w:val="24"/>
          <w:shd w:val="clear" w:color="auto" w:fill="FFFFFF"/>
        </w:rPr>
        <w:tab/>
      </w:r>
      <w:r w:rsidR="00A21958" w:rsidRPr="006B5477">
        <w:rPr>
          <w:rFonts w:ascii="標楷體" w:eastAsia="標楷體" w:hAnsi="標楷體" w:cs="Arial"/>
          <w:szCs w:val="24"/>
          <w:shd w:val="clear" w:color="auto" w:fill="FFFFFF"/>
        </w:rPr>
        <w:tab/>
      </w:r>
      <w:r w:rsidR="00DE51C7" w:rsidRPr="006B5477">
        <w:rPr>
          <w:rFonts w:ascii="標楷體" w:eastAsia="標楷體" w:hAnsi="標楷體" w:cs="Arial" w:hint="eastAsia"/>
          <w:szCs w:val="24"/>
          <w:shd w:val="clear" w:color="auto" w:fill="FFFFFF"/>
        </w:rPr>
        <w:t>■</w:t>
      </w:r>
      <w:r w:rsidRPr="006B5477">
        <w:rPr>
          <w:rFonts w:ascii="標楷體" w:eastAsia="標楷體" w:hAnsi="標楷體" w:cs="Arial" w:hint="eastAsia"/>
          <w:szCs w:val="24"/>
          <w:shd w:val="clear" w:color="auto" w:fill="FFFFFF"/>
        </w:rPr>
        <w:t>名</w:t>
      </w:r>
      <w:r w:rsidRPr="00ED53DA">
        <w:rPr>
          <w:rFonts w:ascii="標楷體" w:eastAsia="標楷體" w:hAnsi="標楷體" w:cs="Arial" w:hint="eastAsia"/>
          <w:color w:val="202124"/>
          <w:szCs w:val="24"/>
          <w:shd w:val="clear" w:color="auto" w:fill="FFFFFF"/>
        </w:rPr>
        <w:t>宦</w:t>
      </w:r>
      <w:r w:rsidR="00A21958" w:rsidRPr="00ED53DA">
        <w:rPr>
          <w:rFonts w:ascii="標楷體" w:eastAsia="標楷體" w:hAnsi="標楷體" w:cs="Arial" w:hint="eastAsia"/>
          <w:color w:val="202124"/>
          <w:szCs w:val="24"/>
          <w:shd w:val="clear" w:color="auto" w:fill="FFFFFF"/>
        </w:rPr>
        <w:t xml:space="preserve"> </w:t>
      </w:r>
      <w:r w:rsidR="00A21958" w:rsidRPr="00ED53DA">
        <w:rPr>
          <w:rFonts w:ascii="標楷體" w:eastAsia="標楷體" w:hAnsi="標楷體" w:cs="Arial"/>
          <w:color w:val="202124"/>
          <w:szCs w:val="24"/>
          <w:shd w:val="clear" w:color="auto" w:fill="FFFFFF"/>
        </w:rPr>
        <w:tab/>
      </w:r>
      <w:r w:rsidR="00A21958" w:rsidRPr="00ED53DA">
        <w:rPr>
          <w:rFonts w:ascii="標楷體" w:eastAsia="標楷體" w:hAnsi="標楷體" w:cs="Arial"/>
          <w:color w:val="202124"/>
          <w:szCs w:val="24"/>
          <w:shd w:val="clear" w:color="auto" w:fill="FFFFFF"/>
        </w:rPr>
        <w:tab/>
      </w:r>
      <w:r w:rsidR="00A21958" w:rsidRPr="00ED53DA">
        <w:rPr>
          <w:rFonts w:ascii="標楷體" w:eastAsia="標楷體" w:hAnsi="標楷體" w:cs="Arial"/>
          <w:color w:val="202124"/>
          <w:szCs w:val="24"/>
          <w:shd w:val="clear" w:color="auto" w:fill="FFFFFF"/>
        </w:rPr>
        <w:tab/>
      </w:r>
      <w:r w:rsidR="00A21958" w:rsidRPr="00ED53DA">
        <w:rPr>
          <w:rFonts w:ascii="標楷體" w:eastAsia="標楷體" w:hAnsi="標楷體" w:cs="Arial" w:hint="eastAsia"/>
          <w:color w:val="202124"/>
          <w:szCs w:val="24"/>
          <w:shd w:val="clear" w:color="auto" w:fill="FFFFFF"/>
        </w:rPr>
        <w:t>□科舉</w:t>
      </w:r>
    </w:p>
    <w:p w14:paraId="4B0A840E" w14:textId="183E5527" w:rsidR="00ED53DA" w:rsidRDefault="00ED53DA" w:rsidP="004B070E">
      <w:pPr>
        <w:spacing w:beforeLines="50" w:before="180"/>
        <w:rPr>
          <w:rFonts w:ascii="標楷體" w:eastAsia="標楷體" w:hAnsi="標楷體" w:cs="Times New Roman"/>
          <w:b/>
          <w:bCs/>
          <w:sz w:val="28"/>
          <w:szCs w:val="28"/>
        </w:rPr>
      </w:pPr>
      <w:r>
        <w:rPr>
          <w:rFonts w:ascii="標楷體" w:eastAsia="標楷體" w:hAnsi="標楷體" w:cs="Arial" w:hint="eastAsia"/>
          <w:color w:val="202124"/>
          <w:szCs w:val="24"/>
          <w:shd w:val="clear" w:color="auto" w:fill="FFFFFF"/>
        </w:rPr>
        <w:t>2.根據上述人物誌</w:t>
      </w:r>
      <w:r w:rsidRPr="00ED53DA">
        <w:rPr>
          <w:rFonts w:ascii="標楷體" w:eastAsia="標楷體" w:hAnsi="標楷體" w:cs="Arial" w:hint="eastAsia"/>
          <w:color w:val="202124"/>
          <w:szCs w:val="24"/>
          <w:shd w:val="clear" w:color="auto" w:fill="FFFFFF"/>
        </w:rPr>
        <w:t>，請問鄭用錫</w:t>
      </w:r>
      <w:r w:rsidR="008A1229">
        <w:rPr>
          <w:rFonts w:ascii="標楷體" w:eastAsia="標楷體" w:hAnsi="標楷體" w:cs="Arial" w:hint="eastAsia"/>
          <w:color w:val="202124"/>
          <w:szCs w:val="24"/>
          <w:shd w:val="clear" w:color="auto" w:fill="FFFFFF"/>
        </w:rPr>
        <w:t>為了減少械鬥，進行的</w:t>
      </w:r>
      <w:r w:rsidRPr="00ED53DA">
        <w:rPr>
          <w:rFonts w:ascii="標楷體" w:eastAsia="標楷體" w:hAnsi="標楷體" w:cs="Arial" w:hint="eastAsia"/>
          <w:color w:val="202124"/>
          <w:szCs w:val="24"/>
          <w:shd w:val="clear" w:color="auto" w:fill="FFFFFF"/>
        </w:rPr>
        <w:t>措施</w:t>
      </w:r>
      <w:r w:rsidR="008A1229">
        <w:rPr>
          <w:rFonts w:ascii="標楷體" w:eastAsia="標楷體" w:hAnsi="標楷體" w:cs="Arial" w:hint="eastAsia"/>
          <w:color w:val="202124"/>
          <w:szCs w:val="24"/>
          <w:shd w:val="clear" w:color="auto" w:fill="FFFFFF"/>
        </w:rPr>
        <w:t>有：（多選）</w:t>
      </w:r>
      <w:r>
        <w:rPr>
          <w:rFonts w:ascii="標楷體" w:eastAsia="標楷體" w:hAnsi="標楷體" w:cs="Times New Roman"/>
          <w:b/>
          <w:bCs/>
          <w:sz w:val="28"/>
          <w:szCs w:val="28"/>
        </w:rPr>
        <w:t xml:space="preserve"> </w:t>
      </w:r>
    </w:p>
    <w:p w14:paraId="6F36CD01" w14:textId="630F58BA" w:rsidR="00ED53DA" w:rsidRPr="006B5477" w:rsidRDefault="00ED53DA" w:rsidP="00ED53DA">
      <w:pPr>
        <w:rPr>
          <w:rFonts w:ascii="標楷體" w:eastAsia="標楷體" w:hAnsi="標楷體" w:cs="Arial"/>
          <w:szCs w:val="24"/>
          <w:shd w:val="clear" w:color="auto" w:fill="FFFFFF"/>
        </w:rPr>
      </w:pPr>
      <w:r w:rsidRPr="006B5477">
        <w:rPr>
          <w:rFonts w:ascii="標楷體" w:eastAsia="標楷體" w:hAnsi="標楷體" w:cs="Arial" w:hint="eastAsia"/>
          <w:szCs w:val="24"/>
          <w:shd w:val="clear" w:color="auto" w:fill="FFFFFF"/>
        </w:rPr>
        <w:t>■建築石城</w:t>
      </w:r>
      <w:r w:rsidRPr="006B5477">
        <w:rPr>
          <w:rFonts w:ascii="標楷體" w:eastAsia="標楷體" w:hAnsi="標楷體" w:cs="Arial"/>
          <w:szCs w:val="24"/>
          <w:shd w:val="clear" w:color="auto" w:fill="FFFFFF"/>
        </w:rPr>
        <w:tab/>
      </w:r>
      <w:r w:rsidRPr="006B5477">
        <w:rPr>
          <w:rFonts w:ascii="標楷體" w:eastAsia="標楷體" w:hAnsi="標楷體" w:cs="Arial"/>
          <w:szCs w:val="24"/>
          <w:shd w:val="clear" w:color="auto" w:fill="FFFFFF"/>
        </w:rPr>
        <w:tab/>
      </w:r>
      <w:r w:rsidR="00AB52CD" w:rsidRPr="006B5477">
        <w:rPr>
          <w:rFonts w:ascii="標楷體" w:eastAsia="標楷體" w:hAnsi="標楷體" w:cs="Arial" w:hint="eastAsia"/>
          <w:szCs w:val="24"/>
          <w:shd w:val="clear" w:color="auto" w:fill="FFFFFF"/>
        </w:rPr>
        <w:t xml:space="preserve">  </w:t>
      </w:r>
      <w:r w:rsidRPr="006B5477">
        <w:rPr>
          <w:rFonts w:ascii="標楷體" w:eastAsia="標楷體" w:hAnsi="標楷體" w:cs="Arial" w:hint="eastAsia"/>
          <w:szCs w:val="24"/>
          <w:shd w:val="clear" w:color="auto" w:fill="FFFFFF"/>
        </w:rPr>
        <w:t>□以兵抗</w:t>
      </w:r>
      <w:r w:rsidR="00AB52CD" w:rsidRPr="006B5477">
        <w:rPr>
          <w:rFonts w:ascii="標楷體" w:eastAsia="標楷體" w:hAnsi="標楷體" w:cs="Arial" w:hint="eastAsia"/>
          <w:szCs w:val="24"/>
          <w:shd w:val="clear" w:color="auto" w:fill="FFFFFF"/>
        </w:rPr>
        <w:t>暴</w:t>
      </w:r>
      <w:r w:rsidRPr="006B5477">
        <w:rPr>
          <w:rFonts w:ascii="標楷體" w:eastAsia="標楷體" w:hAnsi="標楷體" w:cs="Arial"/>
          <w:szCs w:val="24"/>
          <w:shd w:val="clear" w:color="auto" w:fill="FFFFFF"/>
        </w:rPr>
        <w:tab/>
      </w:r>
      <w:r w:rsidRPr="006B5477">
        <w:rPr>
          <w:rFonts w:ascii="標楷體" w:eastAsia="標楷體" w:hAnsi="標楷體" w:cs="Arial"/>
          <w:szCs w:val="24"/>
          <w:shd w:val="clear" w:color="auto" w:fill="FFFFFF"/>
        </w:rPr>
        <w:tab/>
      </w:r>
      <w:r w:rsidR="00AB52CD" w:rsidRPr="006B5477">
        <w:rPr>
          <w:rFonts w:ascii="標楷體" w:eastAsia="標楷體" w:hAnsi="標楷體" w:cs="Arial" w:hint="eastAsia"/>
          <w:szCs w:val="24"/>
          <w:shd w:val="clear" w:color="auto" w:fill="FFFFFF"/>
        </w:rPr>
        <w:t>■撰寫勸和論</w:t>
      </w:r>
    </w:p>
    <w:p w14:paraId="2463A291" w14:textId="40B433F7" w:rsidR="00ED53DA" w:rsidRPr="00ED53DA" w:rsidRDefault="00AB52CD" w:rsidP="00ED53DA">
      <w:pPr>
        <w:rPr>
          <w:rFonts w:ascii="標楷體" w:eastAsia="標楷體" w:hAnsi="標楷體" w:cs="Arial"/>
          <w:color w:val="202124"/>
          <w:szCs w:val="24"/>
          <w:shd w:val="clear" w:color="auto" w:fill="FFFFFF"/>
        </w:rPr>
      </w:pPr>
      <w:r w:rsidRPr="006B5477">
        <w:rPr>
          <w:rFonts w:ascii="標楷體" w:eastAsia="標楷體" w:hAnsi="標楷體" w:cs="Arial" w:hint="eastAsia"/>
          <w:szCs w:val="24"/>
          <w:shd w:val="clear" w:color="auto" w:fill="FFFFFF"/>
        </w:rPr>
        <w:t>■協辦民兵制度</w:t>
      </w:r>
      <w:r w:rsidR="00ED53DA" w:rsidRPr="006B5477">
        <w:rPr>
          <w:rFonts w:ascii="標楷體" w:eastAsia="標楷體" w:hAnsi="標楷體" w:cs="Arial"/>
          <w:szCs w:val="24"/>
          <w:shd w:val="clear" w:color="auto" w:fill="FFFFFF"/>
        </w:rPr>
        <w:tab/>
      </w:r>
      <w:r w:rsidRPr="006B5477">
        <w:rPr>
          <w:rFonts w:ascii="標楷體" w:eastAsia="標楷體" w:hAnsi="標楷體" w:cs="Arial" w:hint="eastAsia"/>
          <w:szCs w:val="24"/>
          <w:shd w:val="clear" w:color="auto" w:fill="FFFFFF"/>
        </w:rPr>
        <w:t xml:space="preserve">  </w:t>
      </w:r>
      <w:r w:rsidR="00ED53DA" w:rsidRPr="006B5477">
        <w:rPr>
          <w:rFonts w:ascii="標楷體" w:eastAsia="標楷體" w:hAnsi="標楷體" w:cs="Arial" w:hint="eastAsia"/>
          <w:szCs w:val="24"/>
          <w:shd w:val="clear" w:color="auto" w:fill="FFFFFF"/>
        </w:rPr>
        <w:t>□</w:t>
      </w:r>
      <w:r w:rsidRPr="006B5477">
        <w:rPr>
          <w:rFonts w:ascii="標楷體" w:eastAsia="標楷體" w:hAnsi="標楷體" w:cs="Arial" w:hint="eastAsia"/>
          <w:szCs w:val="24"/>
          <w:shd w:val="clear" w:color="auto" w:fill="FFFFFF"/>
        </w:rPr>
        <w:t>捐獻米糧</w:t>
      </w:r>
      <w:r w:rsidR="00ED53DA" w:rsidRPr="006B5477">
        <w:rPr>
          <w:rFonts w:ascii="標楷體" w:eastAsia="標楷體" w:hAnsi="標楷體" w:cs="Arial"/>
          <w:szCs w:val="24"/>
          <w:shd w:val="clear" w:color="auto" w:fill="FFFFFF"/>
        </w:rPr>
        <w:tab/>
      </w:r>
      <w:r w:rsidR="00ED53DA" w:rsidRPr="006B5477">
        <w:rPr>
          <w:rFonts w:ascii="標楷體" w:eastAsia="標楷體" w:hAnsi="標楷體" w:cs="Arial"/>
          <w:szCs w:val="24"/>
          <w:shd w:val="clear" w:color="auto" w:fill="FFFFFF"/>
        </w:rPr>
        <w:tab/>
      </w:r>
      <w:r w:rsidR="00ED53DA" w:rsidRPr="006B5477">
        <w:rPr>
          <w:rFonts w:ascii="標楷體" w:eastAsia="標楷體" w:hAnsi="標楷體" w:cs="Arial" w:hint="eastAsia"/>
          <w:szCs w:val="24"/>
          <w:shd w:val="clear" w:color="auto" w:fill="FFFFFF"/>
        </w:rPr>
        <w:t>□</w:t>
      </w:r>
      <w:r w:rsidRPr="006B5477">
        <w:rPr>
          <w:rFonts w:ascii="標楷體" w:eastAsia="標楷體" w:hAnsi="標楷體" w:cs="Arial" w:hint="eastAsia"/>
          <w:szCs w:val="24"/>
          <w:shd w:val="clear" w:color="auto" w:fill="FFFFFF"/>
        </w:rPr>
        <w:t>實</w:t>
      </w:r>
      <w:r>
        <w:rPr>
          <w:rFonts w:ascii="標楷體" w:eastAsia="標楷體" w:hAnsi="標楷體" w:cs="Arial" w:hint="eastAsia"/>
          <w:color w:val="202124"/>
          <w:szCs w:val="24"/>
          <w:shd w:val="clear" w:color="auto" w:fill="FFFFFF"/>
        </w:rPr>
        <w:t>施教育制度</w:t>
      </w:r>
    </w:p>
    <w:p w14:paraId="7939BAF9" w14:textId="2A8F0993" w:rsidR="00AB52CD" w:rsidRDefault="00AB52CD" w:rsidP="002249DA">
      <w:pPr>
        <w:spacing w:beforeLines="50" w:before="180"/>
        <w:rPr>
          <w:rFonts w:ascii="標楷體" w:eastAsia="標楷體" w:hAnsi="標楷體" w:cs="Arial"/>
          <w:color w:val="202124"/>
          <w:szCs w:val="24"/>
          <w:shd w:val="clear" w:color="auto" w:fill="FFFFFF"/>
        </w:rPr>
      </w:pPr>
      <w:r>
        <w:rPr>
          <w:rFonts w:ascii="標楷體" w:eastAsia="標楷體" w:hAnsi="標楷體" w:cs="Arial" w:hint="eastAsia"/>
          <w:color w:val="202124"/>
          <w:szCs w:val="24"/>
          <w:shd w:val="clear" w:color="auto" w:fill="FFFFFF"/>
        </w:rPr>
        <w:t>3.</w:t>
      </w:r>
      <w:r w:rsidR="00584724">
        <w:rPr>
          <w:rFonts w:ascii="標楷體" w:eastAsia="標楷體" w:hAnsi="標楷體" w:cs="Arial" w:hint="eastAsia"/>
          <w:color w:val="202124"/>
          <w:szCs w:val="24"/>
          <w:shd w:val="clear" w:color="auto" w:fill="FFFFFF"/>
        </w:rPr>
        <w:t>根據上述人物誌，請以表格方式，分析鄭用錫撰寫〈勸和論〉的用意與影響：</w:t>
      </w:r>
    </w:p>
    <w:tbl>
      <w:tblPr>
        <w:tblStyle w:val="a5"/>
        <w:tblW w:w="9629"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838"/>
        <w:gridCol w:w="4106"/>
        <w:gridCol w:w="3685"/>
      </w:tblGrid>
      <w:tr w:rsidR="00AB52CD" w:rsidRPr="00AB52CD" w14:paraId="7236DA79" w14:textId="77777777" w:rsidTr="00080C50">
        <w:tc>
          <w:tcPr>
            <w:tcW w:w="1838" w:type="dxa"/>
            <w:shd w:val="clear" w:color="auto" w:fill="F2F2F2" w:themeFill="background1" w:themeFillShade="F2"/>
          </w:tcPr>
          <w:p w14:paraId="6A1F93E7" w14:textId="706A33EA" w:rsidR="00AB52CD" w:rsidRPr="00AB52CD" w:rsidRDefault="00AB52CD" w:rsidP="00F2447D">
            <w:pPr>
              <w:jc w:val="center"/>
              <w:rPr>
                <w:rFonts w:ascii="標楷體" w:eastAsia="標楷體" w:hAnsi="標楷體" w:cs="Times New Roman"/>
                <w:b/>
                <w:bCs/>
                <w:szCs w:val="24"/>
              </w:rPr>
            </w:pPr>
            <w:r w:rsidRPr="00AB52CD">
              <w:rPr>
                <w:rFonts w:ascii="標楷體" w:eastAsia="標楷體" w:hAnsi="標楷體" w:cs="Times New Roman" w:hint="eastAsia"/>
                <w:b/>
                <w:bCs/>
                <w:szCs w:val="24"/>
              </w:rPr>
              <w:t>時間</w:t>
            </w:r>
          </w:p>
        </w:tc>
        <w:tc>
          <w:tcPr>
            <w:tcW w:w="4106" w:type="dxa"/>
            <w:shd w:val="clear" w:color="auto" w:fill="F2F2F2" w:themeFill="background1" w:themeFillShade="F2"/>
          </w:tcPr>
          <w:p w14:paraId="5879FD67" w14:textId="214DF75B" w:rsidR="00AB52CD" w:rsidRPr="00AB52CD" w:rsidRDefault="00A42DFF" w:rsidP="00F2447D">
            <w:pPr>
              <w:jc w:val="center"/>
              <w:rPr>
                <w:rFonts w:ascii="標楷體" w:eastAsia="標楷體" w:hAnsi="標楷體" w:cs="Times New Roman"/>
                <w:b/>
                <w:bCs/>
                <w:szCs w:val="24"/>
              </w:rPr>
            </w:pPr>
            <w:r>
              <w:rPr>
                <w:rFonts w:ascii="標楷體" w:eastAsia="標楷體" w:hAnsi="標楷體" w:cs="Times New Roman" w:hint="eastAsia"/>
                <w:b/>
                <w:bCs/>
                <w:szCs w:val="24"/>
              </w:rPr>
              <w:t>械鬥</w:t>
            </w:r>
            <w:r w:rsidR="00AB52CD" w:rsidRPr="00AB52CD">
              <w:rPr>
                <w:rFonts w:ascii="標楷體" w:eastAsia="標楷體" w:hAnsi="標楷體" w:cs="Times New Roman" w:hint="eastAsia"/>
                <w:b/>
                <w:bCs/>
                <w:szCs w:val="24"/>
              </w:rPr>
              <w:t>地點</w:t>
            </w:r>
          </w:p>
        </w:tc>
        <w:tc>
          <w:tcPr>
            <w:tcW w:w="3685" w:type="dxa"/>
            <w:shd w:val="clear" w:color="auto" w:fill="F2F2F2" w:themeFill="background1" w:themeFillShade="F2"/>
          </w:tcPr>
          <w:p w14:paraId="5AFB3541" w14:textId="59DD7423" w:rsidR="00AB52CD" w:rsidRPr="00AB52CD" w:rsidRDefault="00A42DFF" w:rsidP="00F2447D">
            <w:pPr>
              <w:jc w:val="center"/>
              <w:rPr>
                <w:rFonts w:ascii="標楷體" w:eastAsia="標楷體" w:hAnsi="標楷體" w:cs="Times New Roman"/>
                <w:b/>
                <w:bCs/>
                <w:szCs w:val="24"/>
              </w:rPr>
            </w:pPr>
            <w:r>
              <w:rPr>
                <w:rFonts w:ascii="標楷體" w:eastAsia="標楷體" w:hAnsi="標楷體" w:cs="Times New Roman" w:hint="eastAsia"/>
                <w:b/>
                <w:bCs/>
                <w:szCs w:val="24"/>
              </w:rPr>
              <w:t>影響</w:t>
            </w:r>
          </w:p>
        </w:tc>
      </w:tr>
      <w:tr w:rsidR="00AB52CD" w:rsidRPr="00AB52CD" w14:paraId="39EED241" w14:textId="77777777" w:rsidTr="00080C50">
        <w:trPr>
          <w:trHeight w:val="529"/>
        </w:trPr>
        <w:tc>
          <w:tcPr>
            <w:tcW w:w="1838" w:type="dxa"/>
          </w:tcPr>
          <w:p w14:paraId="3D684852" w14:textId="50F47377" w:rsidR="00AB52CD" w:rsidRPr="00AB52CD" w:rsidRDefault="00AB52CD" w:rsidP="00F2447D">
            <w:pPr>
              <w:tabs>
                <w:tab w:val="left" w:pos="601"/>
              </w:tabs>
              <w:spacing w:beforeLines="20" w:before="72"/>
              <w:jc w:val="center"/>
              <w:rPr>
                <w:rFonts w:ascii="標楷體" w:eastAsia="標楷體" w:hAnsi="標楷體" w:cs="Times New Roman"/>
                <w:b/>
                <w:bCs/>
                <w:color w:val="FF0000"/>
                <w:szCs w:val="24"/>
              </w:rPr>
            </w:pPr>
            <w:r w:rsidRPr="00F2447D">
              <w:rPr>
                <w:rFonts w:ascii="標楷體" w:eastAsia="標楷體" w:hAnsi="標楷體" w:cs="Arial" w:hint="eastAsia"/>
                <w:szCs w:val="24"/>
                <w:shd w:val="clear" w:color="auto" w:fill="FFFFFF"/>
              </w:rPr>
              <w:t>咸豐三年五月</w:t>
            </w:r>
          </w:p>
        </w:tc>
        <w:tc>
          <w:tcPr>
            <w:tcW w:w="4106" w:type="dxa"/>
          </w:tcPr>
          <w:p w14:paraId="64AB4F13" w14:textId="0B4B2DC9" w:rsidR="00AB52CD" w:rsidRPr="00AB52CD" w:rsidRDefault="00AB52CD" w:rsidP="00F2447D">
            <w:pPr>
              <w:spacing w:beforeLines="20" w:before="72"/>
              <w:jc w:val="center"/>
              <w:rPr>
                <w:rFonts w:ascii="標楷體" w:eastAsia="標楷體" w:hAnsi="標楷體" w:cs="Times New Roman"/>
                <w:b/>
                <w:bCs/>
                <w:color w:val="FF0000"/>
                <w:szCs w:val="24"/>
              </w:rPr>
            </w:pPr>
            <w:r w:rsidRPr="00AB52CD">
              <w:rPr>
                <w:rFonts w:ascii="標楷體" w:eastAsia="標楷體" w:hAnsi="標楷體" w:cs="Arial" w:hint="eastAsia"/>
                <w:color w:val="FF0000"/>
                <w:szCs w:val="24"/>
                <w:shd w:val="clear" w:color="auto" w:fill="FFFFFF"/>
              </w:rPr>
              <w:t>板橋至各地</w:t>
            </w:r>
          </w:p>
        </w:tc>
        <w:tc>
          <w:tcPr>
            <w:tcW w:w="3685" w:type="dxa"/>
          </w:tcPr>
          <w:p w14:paraId="1B056B37" w14:textId="4573291E" w:rsidR="00AB52CD" w:rsidRPr="00AB52CD" w:rsidRDefault="00AB52CD" w:rsidP="00F2447D">
            <w:pPr>
              <w:spacing w:beforeLines="20" w:before="72"/>
              <w:jc w:val="center"/>
              <w:rPr>
                <w:rFonts w:ascii="標楷體" w:eastAsia="標楷體" w:hAnsi="標楷體" w:cs="Times New Roman"/>
                <w:b/>
                <w:bCs/>
                <w:color w:val="FF0000"/>
                <w:szCs w:val="24"/>
              </w:rPr>
            </w:pPr>
            <w:r w:rsidRPr="00AB52CD">
              <w:rPr>
                <w:rFonts w:ascii="標楷體" w:eastAsia="標楷體" w:hAnsi="標楷體" w:cs="Arial" w:hint="eastAsia"/>
                <w:color w:val="FF0000"/>
                <w:szCs w:val="24"/>
                <w:shd w:val="clear" w:color="auto" w:fill="FFFFFF"/>
              </w:rPr>
              <w:t>亂事漸至平定</w:t>
            </w:r>
          </w:p>
        </w:tc>
      </w:tr>
      <w:tr w:rsidR="00AB52CD" w:rsidRPr="00AB52CD" w14:paraId="1FBE27FA" w14:textId="77777777" w:rsidTr="00080C50">
        <w:tc>
          <w:tcPr>
            <w:tcW w:w="1838" w:type="dxa"/>
          </w:tcPr>
          <w:p w14:paraId="20B94F69" w14:textId="0EA48B1C" w:rsidR="00AB52CD" w:rsidRPr="00AB52CD" w:rsidRDefault="00AB52CD" w:rsidP="00F2447D">
            <w:pPr>
              <w:tabs>
                <w:tab w:val="left" w:pos="601"/>
              </w:tabs>
              <w:spacing w:beforeLines="20" w:before="72"/>
              <w:jc w:val="center"/>
              <w:rPr>
                <w:rFonts w:ascii="標楷體" w:eastAsia="標楷體" w:hAnsi="標楷體" w:cs="Arial"/>
                <w:color w:val="FF0000"/>
                <w:szCs w:val="24"/>
                <w:shd w:val="clear" w:color="auto" w:fill="FFFFFF"/>
              </w:rPr>
            </w:pPr>
            <w:r w:rsidRPr="00AB52CD">
              <w:rPr>
                <w:rFonts w:ascii="標楷體" w:eastAsia="標楷體" w:hAnsi="標楷體" w:cs="Arial" w:hint="eastAsia"/>
                <w:color w:val="FF0000"/>
                <w:szCs w:val="24"/>
                <w:shd w:val="clear" w:color="auto" w:fill="FFFFFF"/>
              </w:rPr>
              <w:t>咸豐四年</w:t>
            </w:r>
          </w:p>
        </w:tc>
        <w:tc>
          <w:tcPr>
            <w:tcW w:w="4106" w:type="dxa"/>
          </w:tcPr>
          <w:p w14:paraId="00283236" w14:textId="459CF6DB" w:rsidR="00AB52CD" w:rsidRPr="00AB52CD" w:rsidRDefault="00AB52CD" w:rsidP="00080C50">
            <w:pPr>
              <w:spacing w:beforeLines="20" w:before="72" w:afterLines="50" w:after="180"/>
              <w:jc w:val="center"/>
              <w:rPr>
                <w:rFonts w:ascii="標楷體" w:eastAsia="標楷體" w:hAnsi="標楷體" w:cs="Arial"/>
                <w:color w:val="FF0000"/>
                <w:szCs w:val="24"/>
                <w:shd w:val="clear" w:color="auto" w:fill="FFFFFF"/>
              </w:rPr>
            </w:pPr>
            <w:r w:rsidRPr="00F2447D">
              <w:rPr>
                <w:rFonts w:ascii="標楷體" w:eastAsia="標楷體" w:hAnsi="標楷體" w:cs="Arial" w:hint="eastAsia"/>
                <w:szCs w:val="24"/>
                <w:shd w:val="clear" w:color="auto" w:fill="FFFFFF"/>
              </w:rPr>
              <w:t>新社、六張犁、紅毛港、大湖口</w:t>
            </w:r>
          </w:p>
        </w:tc>
        <w:tc>
          <w:tcPr>
            <w:tcW w:w="3685" w:type="dxa"/>
          </w:tcPr>
          <w:p w14:paraId="211AE489" w14:textId="45C0319B" w:rsidR="00AB52CD" w:rsidRPr="00AB52CD" w:rsidRDefault="00AB52CD" w:rsidP="00F2447D">
            <w:pPr>
              <w:spacing w:beforeLines="20" w:before="72"/>
              <w:jc w:val="center"/>
              <w:rPr>
                <w:rFonts w:ascii="標楷體" w:eastAsia="標楷體" w:hAnsi="標楷體" w:cs="Arial"/>
                <w:color w:val="FF0000"/>
                <w:szCs w:val="24"/>
                <w:shd w:val="clear" w:color="auto" w:fill="FFFFFF"/>
              </w:rPr>
            </w:pPr>
            <w:r w:rsidRPr="00AB52CD">
              <w:rPr>
                <w:rFonts w:ascii="標楷體" w:eastAsia="標楷體" w:hAnsi="標楷體" w:cs="Arial" w:hint="eastAsia"/>
                <w:color w:val="FF0000"/>
                <w:szCs w:val="24"/>
                <w:shd w:val="clear" w:color="auto" w:fill="FFFFFF"/>
              </w:rPr>
              <w:t>械鬥為之暫息</w:t>
            </w:r>
          </w:p>
        </w:tc>
      </w:tr>
    </w:tbl>
    <w:p w14:paraId="726526E4" w14:textId="77777777" w:rsidR="00A42DFF" w:rsidRDefault="00A42DFF" w:rsidP="00AB52CD">
      <w:pPr>
        <w:snapToGrid w:val="0"/>
        <w:rPr>
          <w:rFonts w:ascii="Times New Roman" w:eastAsia="標楷體" w:hAnsi="Times New Roman" w:cs="Times New Roman"/>
          <w:sz w:val="28"/>
          <w:u w:val="double"/>
        </w:rPr>
      </w:pPr>
    </w:p>
    <w:p w14:paraId="6B5F6A3E" w14:textId="08E8C56E" w:rsidR="00A42DFF" w:rsidRDefault="00AB52CD" w:rsidP="00820477">
      <w:pPr>
        <w:snapToGrid w:val="0"/>
        <w:rPr>
          <w:rFonts w:ascii="標楷體" w:eastAsia="標楷體" w:hAnsi="標楷體" w:cs="Times New Roman"/>
          <w:b/>
          <w:bCs/>
          <w:szCs w:val="24"/>
        </w:rPr>
      </w:pPr>
      <w:r w:rsidRPr="003A378D">
        <w:rPr>
          <w:rFonts w:ascii="Times New Roman" w:eastAsia="標楷體" w:hAnsi="Times New Roman" w:cs="Times New Roman"/>
          <w:sz w:val="28"/>
          <w:u w:val="double"/>
        </w:rPr>
        <w:t>參</w:t>
      </w:r>
      <w:r>
        <w:rPr>
          <w:rFonts w:ascii="Times New Roman" w:eastAsia="標楷體" w:hAnsi="Times New Roman" w:cs="Times New Roman" w:hint="eastAsia"/>
          <w:sz w:val="28"/>
          <w:u w:val="double"/>
        </w:rPr>
        <w:t>、</w:t>
      </w:r>
      <w:r w:rsidRPr="003A378D">
        <w:rPr>
          <w:rFonts w:ascii="Times New Roman" w:eastAsia="標楷體" w:hAnsi="Times New Roman" w:cs="Times New Roman"/>
          <w:sz w:val="28"/>
          <w:u w:val="double"/>
        </w:rPr>
        <w:t>課文深究</w:t>
      </w:r>
    </w:p>
    <w:p w14:paraId="4B3DB070" w14:textId="5C88A6AF" w:rsidR="00A42DFF" w:rsidRDefault="00A42DFF" w:rsidP="00820477">
      <w:pPr>
        <w:spacing w:beforeLines="50" w:before="180"/>
        <w:jc w:val="both"/>
        <w:rPr>
          <w:rFonts w:ascii="標楷體" w:eastAsia="標楷體" w:hAnsi="標楷體" w:cs="Times New Roman"/>
          <w:b/>
          <w:bCs/>
          <w:szCs w:val="24"/>
        </w:rPr>
      </w:pPr>
      <w:r>
        <w:rPr>
          <w:rFonts w:ascii="標楷體" w:eastAsia="標楷體" w:hAnsi="標楷體" w:cs="Times New Roman" w:hint="eastAsia"/>
          <w:b/>
          <w:bCs/>
          <w:szCs w:val="24"/>
        </w:rPr>
        <w:t>一、段落分析：</w:t>
      </w:r>
    </w:p>
    <w:p w14:paraId="2FFDA065" w14:textId="1119A082" w:rsidR="00DE51C7" w:rsidRPr="00EF3BB9" w:rsidRDefault="00DE51C7" w:rsidP="00DE51C7">
      <w:pPr>
        <w:rPr>
          <w:rFonts w:ascii="標楷體" w:eastAsia="標楷體" w:hAnsi="標楷體"/>
          <w:b/>
          <w:bCs/>
        </w:rPr>
      </w:pPr>
      <w:r w:rsidRPr="00EF3BB9">
        <w:rPr>
          <w:rFonts w:ascii="標楷體" w:eastAsia="標楷體" w:hAnsi="標楷體" w:hint="eastAsia"/>
          <w:b/>
          <w:bCs/>
        </w:rPr>
        <w:t>(一)第一段：闡明族群</w:t>
      </w:r>
      <w:r w:rsidRPr="00EF3BB9">
        <w:rPr>
          <w:rFonts w:ascii="標楷體" w:eastAsia="標楷體" w:hAnsi="標楷體" w:hint="eastAsia"/>
          <w:b/>
          <w:bCs/>
          <w:color w:val="FF0000"/>
          <w:bdr w:val="single" w:sz="4" w:space="0" w:color="auto"/>
        </w:rPr>
        <w:t>分類</w:t>
      </w:r>
      <w:r w:rsidRPr="00EF3BB9">
        <w:rPr>
          <w:rFonts w:ascii="標楷體" w:eastAsia="標楷體" w:hAnsi="標楷體" w:hint="eastAsia"/>
          <w:b/>
          <w:bCs/>
        </w:rPr>
        <w:t>的起源與禍害</w:t>
      </w:r>
    </w:p>
    <w:tbl>
      <w:tblPr>
        <w:tblStyle w:val="a5"/>
        <w:tblW w:w="9634"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9634"/>
      </w:tblGrid>
      <w:tr w:rsidR="00DE51C7" w:rsidRPr="00DE51C7" w14:paraId="20BC12EA" w14:textId="77777777" w:rsidTr="002E7E24">
        <w:tc>
          <w:tcPr>
            <w:tcW w:w="9634" w:type="dxa"/>
          </w:tcPr>
          <w:p w14:paraId="3D45257D" w14:textId="3ADFD088" w:rsidR="00DE51C7" w:rsidRPr="00DE51C7" w:rsidRDefault="00DE51C7" w:rsidP="00DE51C7">
            <w:pPr>
              <w:rPr>
                <w:rFonts w:ascii="標楷體" w:eastAsia="標楷體" w:hAnsi="標楷體"/>
              </w:rPr>
            </w:pPr>
            <w:r w:rsidRPr="00DE51C7">
              <w:rPr>
                <w:rFonts w:ascii="標楷體" w:eastAsia="標楷體" w:hAnsi="標楷體"/>
              </w:rPr>
              <w:t>原文第1段</w:t>
            </w:r>
          </w:p>
        </w:tc>
      </w:tr>
      <w:tr w:rsidR="00DE51C7" w:rsidRPr="00DE51C7" w14:paraId="104E9CA6" w14:textId="77777777" w:rsidTr="002E7E24">
        <w:tc>
          <w:tcPr>
            <w:tcW w:w="9634" w:type="dxa"/>
          </w:tcPr>
          <w:p w14:paraId="6A2E6110" w14:textId="435C6E13" w:rsidR="00DE51C7" w:rsidRPr="00DE51C7" w:rsidRDefault="00DE51C7" w:rsidP="00181E3F">
            <w:pPr>
              <w:ind w:firstLineChars="200" w:firstLine="480"/>
              <w:rPr>
                <w:rFonts w:ascii="標楷體" w:eastAsia="標楷體" w:hAnsi="標楷體"/>
              </w:rPr>
            </w:pPr>
            <w:r w:rsidRPr="00DE51C7">
              <w:rPr>
                <w:rFonts w:ascii="標楷體" w:eastAsia="標楷體" w:hAnsi="標楷體" w:hint="eastAsia"/>
              </w:rPr>
              <w:t>甚矣，人心之變也，自分類始！其禍倡於匪徒，後遂燎原莫遏，玉石俱焚。雖正人君子，亦受其牽制而或朋從之也。</w:t>
            </w:r>
          </w:p>
        </w:tc>
      </w:tr>
      <w:tr w:rsidR="00DE51C7" w:rsidRPr="00DE51C7" w14:paraId="4887564F" w14:textId="77777777" w:rsidTr="002E7E24">
        <w:tc>
          <w:tcPr>
            <w:tcW w:w="9634" w:type="dxa"/>
          </w:tcPr>
          <w:p w14:paraId="32DC4D1E" w14:textId="206B173E" w:rsidR="00DE51C7" w:rsidRPr="002E7E24" w:rsidRDefault="00DE51C7" w:rsidP="002E7E24">
            <w:pPr>
              <w:snapToGrid w:val="0"/>
              <w:jc w:val="both"/>
              <w:rPr>
                <w:rFonts w:asciiTheme="minorEastAsia" w:hAnsiTheme="minorEastAsia"/>
                <w:sz w:val="22"/>
              </w:rPr>
            </w:pPr>
            <w:r w:rsidRPr="002E7E24">
              <w:rPr>
                <w:rFonts w:asciiTheme="minorEastAsia" w:hAnsiTheme="minorEastAsia"/>
                <w:sz w:val="22"/>
              </w:rPr>
              <w:t>語譯</w:t>
            </w:r>
            <w:r w:rsidRPr="002E7E24">
              <w:rPr>
                <w:rFonts w:asciiTheme="minorEastAsia" w:hAnsiTheme="minorEastAsia" w:hint="eastAsia"/>
                <w:sz w:val="22"/>
              </w:rPr>
              <w:t>：真是太過份了，人心的變化啊，從把人區分為不同的族類開始！這種災禍倡始於盜匪之類，後來就像野火延燒一般沒有人能阻止，而造成玉石一同焚毀的悲劇。即使是正人君子，也難免受到牽連而結黨跟從啊。</w:t>
            </w:r>
          </w:p>
        </w:tc>
      </w:tr>
    </w:tbl>
    <w:p w14:paraId="2A1CF60D" w14:textId="7106B312" w:rsidR="00DE51C7" w:rsidRPr="002E7E24" w:rsidRDefault="00DE51C7" w:rsidP="00C36F40">
      <w:pPr>
        <w:pStyle w:val="01-"/>
        <w:spacing w:beforeLines="50" w:before="180"/>
        <w:ind w:left="396" w:hanging="396"/>
        <w:rPr>
          <w:rStyle w:val="a6"/>
          <w:rFonts w:ascii="標楷體" w:eastAsia="標楷體" w:hAnsi="標楷體"/>
          <w:b w:val="0"/>
          <w:bCs/>
          <w:color w:val="auto"/>
        </w:rPr>
      </w:pPr>
      <w:r w:rsidRPr="00DE51C7">
        <w:rPr>
          <w:rFonts w:ascii="標楷體" w:eastAsia="標楷體" w:hAnsi="標楷體" w:hint="eastAsia"/>
          <w:b w:val="0"/>
          <w:bCs/>
        </w:rPr>
        <w:t>1</w:t>
      </w:r>
      <w:r>
        <w:rPr>
          <w:rFonts w:ascii="標楷體" w:eastAsia="標楷體" w:hAnsi="標楷體" w:hint="eastAsia"/>
          <w:b w:val="0"/>
          <w:bCs/>
        </w:rPr>
        <w:t>.</w:t>
      </w:r>
      <w:r w:rsidRPr="00DE51C7">
        <w:rPr>
          <w:rFonts w:ascii="標楷體" w:eastAsia="標楷體" w:hAnsi="標楷體" w:hint="eastAsia"/>
          <w:b w:val="0"/>
          <w:bCs/>
        </w:rPr>
        <w:t>「甚矣，人心之變也，自分類始」一句，點出造成人</w:t>
      </w:r>
      <w:r w:rsidR="002E7E24">
        <w:rPr>
          <w:rFonts w:ascii="標楷體" w:eastAsia="標楷體" w:hAnsi="標楷體" w:hint="eastAsia"/>
          <w:b w:val="0"/>
          <w:bCs/>
        </w:rPr>
        <w:t>心發生變化，導致族群失和械鬥的起因是：</w:t>
      </w:r>
      <w:r w:rsidRPr="002E7E24">
        <w:rPr>
          <w:rStyle w:val="a6"/>
          <w:rFonts w:ascii="標楷體" w:eastAsia="標楷體" w:hAnsi="標楷體"/>
          <w:b w:val="0"/>
          <w:bCs/>
          <w:color w:val="auto"/>
        </w:rPr>
        <w:t>□</w:t>
      </w:r>
      <w:r w:rsidRPr="002E7E24">
        <w:rPr>
          <w:rStyle w:val="a6"/>
          <w:rFonts w:ascii="標楷體" w:eastAsia="標楷體" w:hAnsi="標楷體" w:hint="eastAsia"/>
          <w:b w:val="0"/>
          <w:bCs/>
          <w:color w:val="auto"/>
        </w:rPr>
        <w:t xml:space="preserve">正邪分別         </w:t>
      </w:r>
      <w:r w:rsidRPr="00731D69">
        <w:rPr>
          <w:rStyle w:val="a6"/>
          <w:rFonts w:ascii="標楷體" w:eastAsia="標楷體" w:hAnsi="標楷體" w:hint="eastAsia"/>
          <w:b w:val="0"/>
          <w:bCs/>
          <w:color w:val="auto"/>
        </w:rPr>
        <w:t xml:space="preserve"> </w:t>
      </w:r>
      <w:r w:rsidRPr="00731D69">
        <w:rPr>
          <w:rStyle w:val="3--"/>
          <w:rFonts w:ascii="標楷體" w:eastAsia="標楷體" w:hAnsi="標楷體" w:hint="eastAsia"/>
          <w:b w:val="0"/>
          <w:bCs/>
        </w:rPr>
        <w:t>■</w:t>
      </w:r>
      <w:r w:rsidRPr="00731D69">
        <w:rPr>
          <w:rStyle w:val="a6"/>
          <w:rFonts w:ascii="標楷體" w:eastAsia="標楷體" w:hAnsi="標楷體" w:hint="eastAsia"/>
          <w:b w:val="0"/>
          <w:bCs/>
          <w:color w:val="auto"/>
        </w:rPr>
        <w:t>族群分類</w:t>
      </w:r>
      <w:r w:rsidRPr="002E7E24">
        <w:rPr>
          <w:rStyle w:val="a6"/>
          <w:rFonts w:ascii="標楷體" w:eastAsia="標楷體" w:hAnsi="標楷體" w:hint="eastAsia"/>
          <w:b w:val="0"/>
          <w:bCs/>
          <w:color w:val="auto"/>
        </w:rPr>
        <w:t xml:space="preserve">       □種族不同        □性格迥異</w:t>
      </w:r>
    </w:p>
    <w:p w14:paraId="635A2DF5" w14:textId="1BA9BF13" w:rsidR="00DE51C7" w:rsidRPr="00DE51C7" w:rsidRDefault="00DE51C7" w:rsidP="00C36F40">
      <w:pPr>
        <w:pStyle w:val="01-"/>
        <w:spacing w:beforeLines="50" w:before="180"/>
        <w:ind w:left="396" w:hanging="396"/>
        <w:jc w:val="left"/>
        <w:rPr>
          <w:rFonts w:ascii="標楷體" w:eastAsia="標楷體" w:hAnsi="標楷體"/>
          <w:b w:val="0"/>
          <w:bCs/>
        </w:rPr>
      </w:pPr>
      <w:r w:rsidRPr="00DE51C7">
        <w:rPr>
          <w:rFonts w:ascii="標楷體" w:eastAsia="標楷體" w:hAnsi="標楷體" w:hint="eastAsia"/>
          <w:b w:val="0"/>
          <w:bCs/>
        </w:rPr>
        <w:t>2</w:t>
      </w:r>
      <w:r>
        <w:rPr>
          <w:rFonts w:ascii="標楷體" w:eastAsia="標楷體" w:hAnsi="標楷體" w:hint="eastAsia"/>
          <w:b w:val="0"/>
          <w:bCs/>
        </w:rPr>
        <w:t>.</w:t>
      </w:r>
      <w:r w:rsidRPr="00DE51C7">
        <w:rPr>
          <w:rFonts w:ascii="標楷體" w:eastAsia="標楷體" w:hAnsi="標楷體" w:hint="eastAsia"/>
          <w:b w:val="0"/>
          <w:bCs/>
        </w:rPr>
        <w:t>族群間彼此「分類」</w:t>
      </w:r>
      <w:r w:rsidR="002E7E24">
        <w:rPr>
          <w:rFonts w:ascii="標楷體" w:eastAsia="標楷體" w:hAnsi="標楷體" w:hint="eastAsia"/>
          <w:b w:val="0"/>
          <w:bCs/>
        </w:rPr>
        <w:t>的這種禍端，肇因於哪一類人？又擴展到哪一類人？將帶來怎樣的後果是：</w:t>
      </w:r>
    </w:p>
    <w:tbl>
      <w:tblPr>
        <w:tblStyle w:val="a5"/>
        <w:tblW w:w="0" w:type="auto"/>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872"/>
        <w:gridCol w:w="2410"/>
        <w:gridCol w:w="2376"/>
        <w:gridCol w:w="2381"/>
      </w:tblGrid>
      <w:tr w:rsidR="00DE51C7" w:rsidRPr="00DE51C7" w14:paraId="3AC2A87B" w14:textId="77777777" w:rsidTr="00614EE3">
        <w:trPr>
          <w:jc w:val="center"/>
        </w:trPr>
        <w:tc>
          <w:tcPr>
            <w:tcW w:w="1872" w:type="dxa"/>
            <w:shd w:val="clear" w:color="auto" w:fill="F2F2F2" w:themeFill="background1" w:themeFillShade="F2"/>
            <w:vAlign w:val="center"/>
          </w:tcPr>
          <w:p w14:paraId="552A8B2A" w14:textId="0F79B504" w:rsidR="00DE51C7" w:rsidRPr="002E7E24" w:rsidRDefault="00DE51C7" w:rsidP="00DE51C7">
            <w:pPr>
              <w:jc w:val="center"/>
              <w:rPr>
                <w:rFonts w:ascii="標楷體" w:eastAsia="標楷體" w:hAnsi="標楷體"/>
                <w:b/>
              </w:rPr>
            </w:pPr>
            <w:r w:rsidRPr="002E7E24">
              <w:rPr>
                <w:rFonts w:ascii="標楷體" w:eastAsia="標楷體" w:hAnsi="標楷體" w:hint="eastAsia"/>
                <w:b/>
              </w:rPr>
              <w:t>禍</w:t>
            </w:r>
          </w:p>
        </w:tc>
        <w:tc>
          <w:tcPr>
            <w:tcW w:w="2410" w:type="dxa"/>
            <w:shd w:val="clear" w:color="auto" w:fill="F2F2F2" w:themeFill="background1" w:themeFillShade="F2"/>
            <w:vAlign w:val="center"/>
          </w:tcPr>
          <w:p w14:paraId="4D25EE25" w14:textId="53894BB7" w:rsidR="00DE51C7" w:rsidRPr="002E7E24" w:rsidRDefault="00DE51C7" w:rsidP="00DE51C7">
            <w:pPr>
              <w:jc w:val="center"/>
              <w:rPr>
                <w:rFonts w:ascii="標楷體" w:eastAsia="標楷體" w:hAnsi="標楷體"/>
                <w:b/>
              </w:rPr>
            </w:pPr>
            <w:r w:rsidRPr="002E7E24">
              <w:rPr>
                <w:rFonts w:ascii="標楷體" w:eastAsia="標楷體" w:hAnsi="標楷體" w:hint="eastAsia"/>
                <w:b/>
              </w:rPr>
              <w:t>分類之禍</w:t>
            </w:r>
          </w:p>
        </w:tc>
        <w:tc>
          <w:tcPr>
            <w:tcW w:w="2376" w:type="dxa"/>
            <w:shd w:val="clear" w:color="auto" w:fill="F2F2F2" w:themeFill="background1" w:themeFillShade="F2"/>
            <w:vAlign w:val="center"/>
          </w:tcPr>
          <w:p w14:paraId="432DF129" w14:textId="691615C0" w:rsidR="00DE51C7" w:rsidRPr="002E7E24" w:rsidRDefault="00DE51C7" w:rsidP="00DE51C7">
            <w:pPr>
              <w:jc w:val="center"/>
              <w:rPr>
                <w:rFonts w:ascii="標楷體" w:eastAsia="標楷體" w:hAnsi="標楷體"/>
                <w:b/>
              </w:rPr>
            </w:pPr>
            <w:r w:rsidRPr="002E7E24">
              <w:rPr>
                <w:rFonts w:ascii="標楷體" w:eastAsia="標楷體" w:hAnsi="標楷體" w:hint="eastAsia"/>
                <w:b/>
              </w:rPr>
              <w:t>擴散</w:t>
            </w:r>
          </w:p>
        </w:tc>
        <w:tc>
          <w:tcPr>
            <w:tcW w:w="2381" w:type="dxa"/>
            <w:shd w:val="clear" w:color="auto" w:fill="F2F2F2" w:themeFill="background1" w:themeFillShade="F2"/>
            <w:vAlign w:val="center"/>
          </w:tcPr>
          <w:p w14:paraId="54898510" w14:textId="01575C8D" w:rsidR="00DE51C7" w:rsidRPr="002E7E24" w:rsidRDefault="00DE51C7" w:rsidP="00DE51C7">
            <w:pPr>
              <w:jc w:val="center"/>
              <w:rPr>
                <w:rFonts w:ascii="標楷體" w:eastAsia="標楷體" w:hAnsi="標楷體"/>
                <w:b/>
              </w:rPr>
            </w:pPr>
            <w:r w:rsidRPr="002E7E24">
              <w:rPr>
                <w:rFonts w:ascii="標楷體" w:eastAsia="標楷體" w:hAnsi="標楷體" w:hint="eastAsia"/>
                <w:b/>
              </w:rPr>
              <w:t>後果</w:t>
            </w:r>
          </w:p>
        </w:tc>
      </w:tr>
      <w:tr w:rsidR="00DE51C7" w:rsidRPr="00DE51C7" w14:paraId="2D8B1F61" w14:textId="77777777" w:rsidTr="00614EE3">
        <w:trPr>
          <w:trHeight w:val="575"/>
          <w:jc w:val="center"/>
        </w:trPr>
        <w:tc>
          <w:tcPr>
            <w:tcW w:w="1872" w:type="dxa"/>
            <w:shd w:val="clear" w:color="auto" w:fill="F2F2F2" w:themeFill="background1" w:themeFillShade="F2"/>
            <w:vAlign w:val="center"/>
          </w:tcPr>
          <w:p w14:paraId="444707BA" w14:textId="28E00C0B" w:rsidR="00DE51C7" w:rsidRPr="002E7E24" w:rsidRDefault="00DE51C7" w:rsidP="00DE51C7">
            <w:pPr>
              <w:jc w:val="center"/>
              <w:rPr>
                <w:rFonts w:ascii="標楷體" w:eastAsia="標楷體" w:hAnsi="標楷體"/>
                <w:b/>
              </w:rPr>
            </w:pPr>
            <w:r w:rsidRPr="002E7E24">
              <w:rPr>
                <w:rFonts w:ascii="標楷體" w:eastAsia="標楷體" w:hAnsi="標楷體" w:hint="eastAsia"/>
                <w:b/>
              </w:rPr>
              <w:t>因</w:t>
            </w:r>
          </w:p>
        </w:tc>
        <w:tc>
          <w:tcPr>
            <w:tcW w:w="2410" w:type="dxa"/>
            <w:vAlign w:val="center"/>
          </w:tcPr>
          <w:p w14:paraId="58C63F37" w14:textId="5C29A25F" w:rsidR="00DE51C7" w:rsidRPr="00DE51C7" w:rsidRDefault="00DE51C7" w:rsidP="00DE51C7">
            <w:pPr>
              <w:jc w:val="center"/>
              <w:rPr>
                <w:rFonts w:ascii="標楷體" w:eastAsia="標楷體" w:hAnsi="標楷體"/>
                <w:color w:val="FF0000"/>
              </w:rPr>
            </w:pPr>
            <w:r w:rsidRPr="00DE51C7">
              <w:rPr>
                <w:rFonts w:ascii="標楷體" w:eastAsia="標楷體" w:hAnsi="標楷體" w:hint="eastAsia"/>
                <w:color w:val="FF0000"/>
              </w:rPr>
              <w:t>匪徒</w:t>
            </w:r>
          </w:p>
        </w:tc>
        <w:tc>
          <w:tcPr>
            <w:tcW w:w="2376" w:type="dxa"/>
            <w:vAlign w:val="center"/>
          </w:tcPr>
          <w:p w14:paraId="4873F43A" w14:textId="6D67FA40" w:rsidR="00DE51C7" w:rsidRPr="00DE51C7" w:rsidRDefault="00DE51C7" w:rsidP="00DE51C7">
            <w:pPr>
              <w:jc w:val="center"/>
              <w:rPr>
                <w:rFonts w:ascii="標楷體" w:eastAsia="標楷體" w:hAnsi="標楷體"/>
                <w:color w:val="FF0000"/>
              </w:rPr>
            </w:pPr>
            <w:r w:rsidRPr="00DE51C7">
              <w:rPr>
                <w:rFonts w:ascii="標楷體" w:eastAsia="標楷體" w:hAnsi="標楷體" w:hint="eastAsia"/>
                <w:color w:val="FF0000"/>
              </w:rPr>
              <w:t>正人君子</w:t>
            </w:r>
          </w:p>
        </w:tc>
        <w:tc>
          <w:tcPr>
            <w:tcW w:w="2381" w:type="dxa"/>
            <w:vAlign w:val="center"/>
          </w:tcPr>
          <w:p w14:paraId="236D2758" w14:textId="081F16E6" w:rsidR="00DE51C7" w:rsidRPr="00DE51C7" w:rsidRDefault="00DE51C7" w:rsidP="00DE51C7">
            <w:pPr>
              <w:jc w:val="center"/>
              <w:rPr>
                <w:rFonts w:ascii="標楷體" w:eastAsia="標楷體" w:hAnsi="標楷體"/>
                <w:color w:val="FF0000"/>
              </w:rPr>
            </w:pPr>
            <w:r w:rsidRPr="00DE51C7">
              <w:rPr>
                <w:rFonts w:ascii="標楷體" w:eastAsia="標楷體" w:hAnsi="標楷體" w:hint="eastAsia"/>
                <w:color w:val="FF0000"/>
              </w:rPr>
              <w:t>玉石俱焚</w:t>
            </w:r>
          </w:p>
        </w:tc>
      </w:tr>
      <w:tr w:rsidR="00DE51C7" w:rsidRPr="00DE51C7" w14:paraId="14D233C2" w14:textId="77777777" w:rsidTr="00614EE3">
        <w:trPr>
          <w:trHeight w:val="555"/>
          <w:jc w:val="center"/>
        </w:trPr>
        <w:tc>
          <w:tcPr>
            <w:tcW w:w="1872" w:type="dxa"/>
            <w:shd w:val="clear" w:color="auto" w:fill="F2F2F2" w:themeFill="background1" w:themeFillShade="F2"/>
            <w:vAlign w:val="center"/>
          </w:tcPr>
          <w:p w14:paraId="005E6FEC" w14:textId="34C0FFE4" w:rsidR="00DE51C7" w:rsidRPr="002E7E24" w:rsidRDefault="00DE51C7" w:rsidP="00DE51C7">
            <w:pPr>
              <w:jc w:val="center"/>
              <w:rPr>
                <w:rFonts w:ascii="標楷體" w:eastAsia="標楷體" w:hAnsi="標楷體"/>
                <w:b/>
              </w:rPr>
            </w:pPr>
            <w:r w:rsidRPr="002E7E24">
              <w:rPr>
                <w:rFonts w:ascii="標楷體" w:eastAsia="標楷體" w:hAnsi="標楷體" w:hint="eastAsia"/>
                <w:b/>
              </w:rPr>
              <w:t>解釋</w:t>
            </w:r>
          </w:p>
        </w:tc>
        <w:tc>
          <w:tcPr>
            <w:tcW w:w="2410" w:type="dxa"/>
            <w:vAlign w:val="center"/>
          </w:tcPr>
          <w:p w14:paraId="41F86E7A" w14:textId="06390817" w:rsidR="00DE51C7" w:rsidRPr="00DE51C7" w:rsidRDefault="00DE51C7" w:rsidP="00DE51C7">
            <w:pPr>
              <w:jc w:val="center"/>
              <w:rPr>
                <w:rFonts w:ascii="標楷體" w:eastAsia="標楷體" w:hAnsi="標楷體"/>
              </w:rPr>
            </w:pPr>
            <w:r w:rsidRPr="00DE51C7">
              <w:rPr>
                <w:rFonts w:ascii="標楷體" w:eastAsia="標楷體" w:hAnsi="標楷體" w:hint="eastAsia"/>
              </w:rPr>
              <w:t>林爽文事件等民變</w:t>
            </w:r>
          </w:p>
        </w:tc>
        <w:tc>
          <w:tcPr>
            <w:tcW w:w="2376" w:type="dxa"/>
            <w:vAlign w:val="center"/>
          </w:tcPr>
          <w:p w14:paraId="72B30B92" w14:textId="1DC568B6" w:rsidR="00DE51C7" w:rsidRPr="00DE51C7" w:rsidRDefault="00DE51C7" w:rsidP="00DE51C7">
            <w:pPr>
              <w:jc w:val="center"/>
              <w:rPr>
                <w:rFonts w:ascii="標楷體" w:eastAsia="標楷體" w:hAnsi="標楷體"/>
              </w:rPr>
            </w:pPr>
            <w:r w:rsidRPr="00DE51C7">
              <w:rPr>
                <w:rFonts w:ascii="標楷體" w:eastAsia="標楷體" w:hAnsi="標楷體" w:hint="eastAsia"/>
              </w:rPr>
              <w:t>族群的對立</w:t>
            </w:r>
          </w:p>
        </w:tc>
        <w:tc>
          <w:tcPr>
            <w:tcW w:w="2381" w:type="dxa"/>
            <w:vAlign w:val="center"/>
          </w:tcPr>
          <w:p w14:paraId="59CFD2AE" w14:textId="7ED20959" w:rsidR="00DE51C7" w:rsidRPr="00DE51C7" w:rsidRDefault="00DE51C7" w:rsidP="002E7E24">
            <w:pPr>
              <w:jc w:val="center"/>
              <w:rPr>
                <w:rFonts w:ascii="標楷體" w:eastAsia="標楷體" w:hAnsi="標楷體"/>
              </w:rPr>
            </w:pPr>
            <w:r w:rsidRPr="00DE51C7">
              <w:rPr>
                <w:rFonts w:ascii="標楷體" w:eastAsia="標楷體" w:hAnsi="標楷體" w:hint="eastAsia"/>
              </w:rPr>
              <w:t>同時受害，盡皆毀滅</w:t>
            </w:r>
          </w:p>
        </w:tc>
      </w:tr>
    </w:tbl>
    <w:p w14:paraId="5B88FC70" w14:textId="6EFB21AC" w:rsidR="00DE51C7" w:rsidRPr="00EF3BB9" w:rsidRDefault="00DE51C7" w:rsidP="00584724">
      <w:pPr>
        <w:spacing w:beforeLines="50" w:before="180"/>
        <w:rPr>
          <w:rFonts w:ascii="標楷體" w:eastAsia="標楷體" w:hAnsi="標楷體"/>
          <w:b/>
          <w:bCs/>
        </w:rPr>
      </w:pPr>
      <w:r w:rsidRPr="00EF3BB9">
        <w:rPr>
          <w:rFonts w:ascii="標楷體" w:eastAsia="標楷體" w:hAnsi="標楷體" w:hint="eastAsia"/>
          <w:b/>
          <w:bCs/>
        </w:rPr>
        <w:t>(二)第二段：正面論述勸和的理由及分類械鬥的不智</w:t>
      </w:r>
    </w:p>
    <w:tbl>
      <w:tblPr>
        <w:tblStyle w:val="a5"/>
        <w:tblW w:w="9634"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9634"/>
      </w:tblGrid>
      <w:tr w:rsidR="00DE51C7" w:rsidRPr="00DE51C7" w14:paraId="035CCA72" w14:textId="77777777" w:rsidTr="006E375F">
        <w:tc>
          <w:tcPr>
            <w:tcW w:w="9634" w:type="dxa"/>
          </w:tcPr>
          <w:p w14:paraId="55F717E7" w14:textId="5E2DF100" w:rsidR="00DE51C7" w:rsidRPr="006E375F" w:rsidRDefault="00DE51C7" w:rsidP="00DE51C7">
            <w:pPr>
              <w:widowControl/>
              <w:spacing w:after="100" w:afterAutospacing="1"/>
              <w:rPr>
                <w:rFonts w:ascii="標楷體" w:eastAsia="標楷體" w:hAnsi="標楷體" w:cs="新細明體"/>
                <w:kern w:val="0"/>
                <w:szCs w:val="24"/>
              </w:rPr>
            </w:pPr>
            <w:r w:rsidRPr="006E375F">
              <w:rPr>
                <w:rFonts w:ascii="標楷體" w:eastAsia="標楷體" w:hAnsi="標楷體"/>
              </w:rPr>
              <w:t>原文第2段</w:t>
            </w:r>
          </w:p>
        </w:tc>
      </w:tr>
      <w:tr w:rsidR="00DE51C7" w:rsidRPr="00DE51C7" w14:paraId="39855755" w14:textId="77777777" w:rsidTr="006E375F">
        <w:tc>
          <w:tcPr>
            <w:tcW w:w="9634" w:type="dxa"/>
          </w:tcPr>
          <w:p w14:paraId="19CF1C82" w14:textId="74F10B4F" w:rsidR="00DE51C7" w:rsidRPr="006E375F" w:rsidRDefault="00DE51C7" w:rsidP="00181E3F">
            <w:pPr>
              <w:widowControl/>
              <w:spacing w:after="100" w:afterAutospacing="1"/>
              <w:ind w:firstLineChars="200" w:firstLine="480"/>
              <w:rPr>
                <w:rFonts w:ascii="標楷體" w:eastAsia="標楷體" w:hAnsi="標楷體" w:cs="新細明體"/>
                <w:kern w:val="0"/>
                <w:szCs w:val="24"/>
              </w:rPr>
            </w:pPr>
            <w:r w:rsidRPr="006E375F">
              <w:rPr>
                <w:rFonts w:ascii="標楷體" w:eastAsia="標楷體" w:hAnsi="標楷體" w:cs="新細明體" w:hint="eastAsia"/>
                <w:kern w:val="0"/>
                <w:szCs w:val="24"/>
              </w:rPr>
              <w:t>夫人與禽各為一類、邪與正各為一類，此不可不分。乃同此血氣、同此官骸、同為國家之良民、同為鄉閭之善人，無分士、無分民，即子夏所言四海皆兄弟是也，況當共處一隅？揆諸出入相友之義，古聖賢所謂同鄉共井者也。在字義，友從兩手、朋從兩肉。是朋友如一身左右手，即吾身之肉也。今試執塗人而語之曰：爾其自戕爾手、爾其自噬爾肉，鮮不拂然而怒。何今分類至於此極耶？</w:t>
            </w:r>
          </w:p>
        </w:tc>
      </w:tr>
      <w:tr w:rsidR="00DE51C7" w:rsidRPr="00DE51C7" w14:paraId="416B0B1F" w14:textId="77777777" w:rsidTr="006E375F">
        <w:tc>
          <w:tcPr>
            <w:tcW w:w="9634" w:type="dxa"/>
          </w:tcPr>
          <w:p w14:paraId="4B7422E2" w14:textId="5657A359" w:rsidR="00DE51C7" w:rsidRPr="006E375F" w:rsidRDefault="00DE51C7" w:rsidP="00422C08">
            <w:pPr>
              <w:widowControl/>
              <w:snapToGrid w:val="0"/>
              <w:jc w:val="both"/>
              <w:rPr>
                <w:rFonts w:ascii="Heiti TC" w:eastAsia="新細明體" w:hAnsi="Heiti TC" w:cs="新細明體" w:hint="eastAsia"/>
                <w:kern w:val="0"/>
                <w:sz w:val="22"/>
              </w:rPr>
            </w:pPr>
            <w:r w:rsidRPr="006E375F">
              <w:rPr>
                <w:sz w:val="22"/>
              </w:rPr>
              <w:t>語譯</w:t>
            </w:r>
            <w:r w:rsidRPr="006E375F">
              <w:rPr>
                <w:rFonts w:hint="eastAsia"/>
                <w:sz w:val="22"/>
              </w:rPr>
              <w:t>：</w:t>
            </w:r>
            <w:r w:rsidRPr="006E375F">
              <w:rPr>
                <w:rFonts w:ascii="Heiti TC" w:eastAsia="新細明體" w:hAnsi="Heiti TC" w:cs="新細明體" w:hint="eastAsia"/>
                <w:kern w:val="0"/>
                <w:sz w:val="22"/>
              </w:rPr>
              <w:t>大體而言，人類和禽獸各成為一類、邪與正也各成為一類，這是不可不分的觀念。而同樣具有毛血體力，同樣具備五官四肢，又同是國家的善良人民、同樣是鄉里的善良人士，不分士人、不分百姓，就如同子夏所說的：四海之內都是兄弟啊！何況共同生活在小小的一角呢？仔細度量之於：出入互相照顧的深精義，是古來聖賢所期望同一鄉里者的至理名言。在字義上，友這個字從兩隻手、而朋字則從兩塊肉。是指朋友就像一身的左右手，也就是我身上的肉啊。今天試著捉住路上的人而告訴他說：請你自己砍下你的手，請你自己吞下你的肉。很少人聽了不會大為憤怒的。為何今日族群的分類到達這種程度呢？</w:t>
            </w:r>
          </w:p>
        </w:tc>
      </w:tr>
    </w:tbl>
    <w:p w14:paraId="3D4E3D26" w14:textId="6F295CD5" w:rsidR="00DE51C7" w:rsidRPr="00DE51C7" w:rsidRDefault="00DE51C7" w:rsidP="008160C1">
      <w:pPr>
        <w:pStyle w:val="01-"/>
        <w:spacing w:beforeLines="50" w:before="180"/>
        <w:ind w:left="396" w:hanging="396"/>
        <w:rPr>
          <w:rFonts w:ascii="標楷體" w:eastAsia="標楷體" w:hAnsi="標楷體"/>
          <w:b w:val="0"/>
          <w:bCs/>
        </w:rPr>
      </w:pPr>
      <w:r w:rsidRPr="00DE51C7">
        <w:rPr>
          <w:rFonts w:ascii="標楷體" w:eastAsia="標楷體" w:hAnsi="標楷體" w:hint="eastAsia"/>
          <w:b w:val="0"/>
          <w:bCs/>
        </w:rPr>
        <w:t>1.本段開頭作者先為分類與否做了辨析，</w:t>
      </w:r>
      <w:r w:rsidR="00D44A01">
        <w:rPr>
          <w:rFonts w:ascii="標楷體" w:eastAsia="標楷體" w:hAnsi="標楷體" w:hint="eastAsia"/>
          <w:b w:val="0"/>
          <w:bCs/>
        </w:rPr>
        <w:t>作者認為需要分類的有：</w:t>
      </w:r>
      <w:r w:rsidRPr="00DE51C7">
        <w:rPr>
          <w:rFonts w:ascii="標楷體" w:eastAsia="標楷體" w:hAnsi="標楷體" w:hint="eastAsia"/>
          <w:b w:val="0"/>
          <w:bCs/>
        </w:rPr>
        <w:t>（</w:t>
      </w:r>
      <w:r w:rsidR="00D44A01">
        <w:rPr>
          <w:rFonts w:ascii="標楷體" w:eastAsia="標楷體" w:hAnsi="標楷體" w:hint="eastAsia"/>
          <w:b w:val="0"/>
          <w:bCs/>
        </w:rPr>
        <w:t>多</w:t>
      </w:r>
      <w:r w:rsidRPr="00DE51C7">
        <w:rPr>
          <w:rFonts w:ascii="標楷體" w:eastAsia="標楷體" w:hAnsi="標楷體" w:hint="eastAsia"/>
          <w:b w:val="0"/>
          <w:bCs/>
        </w:rPr>
        <w:t>選）</w:t>
      </w:r>
    </w:p>
    <w:p w14:paraId="64EF5741" w14:textId="1D71AB3A" w:rsidR="00DE51C7" w:rsidRDefault="00DE51C7" w:rsidP="00D44A01">
      <w:pPr>
        <w:rPr>
          <w:rFonts w:ascii="標楷體" w:eastAsia="標楷體" w:hAnsi="標楷體" w:cs="Times New Roman"/>
          <w:bCs/>
          <w:szCs w:val="24"/>
        </w:rPr>
      </w:pPr>
      <w:r w:rsidRPr="00DE51C7">
        <w:rPr>
          <w:rFonts w:ascii="標楷體" w:eastAsia="標楷體" w:hAnsi="標楷體" w:cs="Times New Roman"/>
          <w:bCs/>
          <w:w w:val="50"/>
          <w:szCs w:val="24"/>
        </w:rPr>
        <w:t xml:space="preserve"> </w:t>
      </w:r>
      <w:r w:rsidR="005174F0">
        <w:rPr>
          <w:rFonts w:ascii="標楷體" w:eastAsia="標楷體" w:hAnsi="標楷體" w:cs="Times New Roman"/>
          <w:bCs/>
          <w:w w:val="50"/>
          <w:szCs w:val="24"/>
        </w:rPr>
        <w:t xml:space="preserve">  </w:t>
      </w:r>
      <w:r w:rsidRPr="00EA27AF">
        <w:rPr>
          <w:rFonts w:ascii="標楷體" w:eastAsia="標楷體" w:hAnsi="標楷體" w:hint="eastAsia"/>
          <w:bCs/>
        </w:rPr>
        <w:t>■</w:t>
      </w:r>
      <w:r w:rsidRPr="00EA27AF">
        <w:rPr>
          <w:rFonts w:ascii="標楷體" w:eastAsia="標楷體" w:hAnsi="標楷體" w:cs="Times New Roman" w:hint="eastAsia"/>
          <w:bCs/>
          <w:szCs w:val="24"/>
        </w:rPr>
        <w:t xml:space="preserve">人與禽　</w:t>
      </w:r>
      <w:r w:rsidRPr="00EA27AF">
        <w:rPr>
          <w:rFonts w:ascii="標楷體" w:eastAsia="標楷體" w:hAnsi="標楷體" w:hint="eastAsia"/>
          <w:bCs/>
        </w:rPr>
        <w:t>□</w:t>
      </w:r>
      <w:r w:rsidRPr="00EA27AF">
        <w:rPr>
          <w:rFonts w:ascii="標楷體" w:eastAsia="標楷體" w:hAnsi="標楷體" w:cs="Times New Roman"/>
          <w:bCs/>
          <w:w w:val="50"/>
          <w:szCs w:val="24"/>
        </w:rPr>
        <w:t xml:space="preserve"> </w:t>
      </w:r>
      <w:r w:rsidRPr="00EA27AF">
        <w:rPr>
          <w:rFonts w:ascii="標楷體" w:eastAsia="標楷體" w:hAnsi="標楷體" w:cs="Times New Roman" w:hint="eastAsia"/>
          <w:bCs/>
          <w:szCs w:val="24"/>
        </w:rPr>
        <w:t xml:space="preserve">不同省分的人　</w:t>
      </w:r>
      <w:r w:rsidRPr="00EA27AF">
        <w:rPr>
          <w:rFonts w:ascii="標楷體" w:eastAsia="標楷體" w:hAnsi="標楷體" w:hint="eastAsia"/>
          <w:bCs/>
        </w:rPr>
        <w:t>□</w:t>
      </w:r>
      <w:r w:rsidRPr="00EA27AF">
        <w:rPr>
          <w:rFonts w:ascii="標楷體" w:eastAsia="標楷體" w:hAnsi="標楷體" w:cs="Times New Roman" w:hint="eastAsia"/>
          <w:bCs/>
          <w:szCs w:val="24"/>
        </w:rPr>
        <w:t xml:space="preserve">不同城市的人　</w:t>
      </w:r>
      <w:r w:rsidRPr="00EA27AF">
        <w:rPr>
          <w:rFonts w:ascii="標楷體" w:eastAsia="標楷體" w:hAnsi="標楷體" w:hint="eastAsia"/>
          <w:bCs/>
        </w:rPr>
        <w:t>□</w:t>
      </w:r>
      <w:r w:rsidRPr="00EA27AF">
        <w:rPr>
          <w:rFonts w:ascii="標楷體" w:eastAsia="標楷體" w:hAnsi="標楷體" w:cs="Times New Roman"/>
          <w:bCs/>
          <w:w w:val="50"/>
          <w:szCs w:val="24"/>
        </w:rPr>
        <w:t xml:space="preserve"> </w:t>
      </w:r>
      <w:r w:rsidRPr="00EA27AF">
        <w:rPr>
          <w:rFonts w:ascii="標楷體" w:eastAsia="標楷體" w:hAnsi="標楷體" w:cs="Times New Roman" w:hint="eastAsia"/>
          <w:bCs/>
          <w:szCs w:val="24"/>
        </w:rPr>
        <w:t xml:space="preserve">來臺灣的先後　</w:t>
      </w:r>
      <w:r w:rsidRPr="00EA27AF">
        <w:rPr>
          <w:rFonts w:ascii="標楷體" w:eastAsia="標楷體" w:hAnsi="標楷體" w:cs="Times New Roman"/>
          <w:bCs/>
          <w:w w:val="50"/>
          <w:szCs w:val="24"/>
        </w:rPr>
        <w:t xml:space="preserve"> </w:t>
      </w:r>
      <w:r w:rsidRPr="00EA27AF">
        <w:rPr>
          <w:rFonts w:ascii="標楷體" w:eastAsia="標楷體" w:hAnsi="標楷體" w:hint="eastAsia"/>
          <w:bCs/>
        </w:rPr>
        <w:t>■</w:t>
      </w:r>
      <w:r w:rsidRPr="00EA27AF">
        <w:rPr>
          <w:rFonts w:ascii="標楷體" w:eastAsia="標楷體" w:hAnsi="標楷體" w:cs="Times New Roman" w:hint="eastAsia"/>
          <w:bCs/>
          <w:szCs w:val="24"/>
        </w:rPr>
        <w:t>邪與正</w:t>
      </w:r>
    </w:p>
    <w:p w14:paraId="02C33543" w14:textId="34BE17A9" w:rsidR="00DE51C7" w:rsidRPr="00DE51C7" w:rsidRDefault="00DE51C7" w:rsidP="000B4774">
      <w:pPr>
        <w:pStyle w:val="01-"/>
        <w:spacing w:beforeLines="20" w:before="72"/>
        <w:ind w:left="396" w:hanging="396"/>
        <w:rPr>
          <w:rFonts w:ascii="標楷體" w:eastAsia="標楷體" w:hAnsi="標楷體"/>
        </w:rPr>
      </w:pPr>
      <w:r w:rsidRPr="00DE51C7">
        <w:rPr>
          <w:rFonts w:ascii="標楷體" w:eastAsia="標楷體" w:hAnsi="標楷體" w:hint="eastAsia"/>
          <w:b w:val="0"/>
          <w:bCs/>
        </w:rPr>
        <w:t>2.</w:t>
      </w:r>
      <w:r w:rsidR="00860418">
        <w:rPr>
          <w:rFonts w:ascii="標楷體" w:eastAsia="標楷體" w:hAnsi="標楷體" w:hint="eastAsia"/>
          <w:b w:val="0"/>
          <w:bCs/>
        </w:rPr>
        <w:t>作者從三個方面來論述人們不應區分彼此，請完成理解與梳理。</w:t>
      </w:r>
    </w:p>
    <w:tbl>
      <w:tblPr>
        <w:tblStyle w:val="a5"/>
        <w:tblW w:w="5000" w:type="pct"/>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978"/>
        <w:gridCol w:w="713"/>
        <w:gridCol w:w="852"/>
        <w:gridCol w:w="2410"/>
        <w:gridCol w:w="2691"/>
        <w:gridCol w:w="1974"/>
      </w:tblGrid>
      <w:tr w:rsidR="00DE51C7" w:rsidRPr="00DE51C7" w14:paraId="5A7A094B" w14:textId="77777777" w:rsidTr="004D4483">
        <w:trPr>
          <w:jc w:val="center"/>
        </w:trPr>
        <w:tc>
          <w:tcPr>
            <w:tcW w:w="508" w:type="pct"/>
            <w:shd w:val="clear" w:color="auto" w:fill="F2F2F2" w:themeFill="background1" w:themeFillShade="F2"/>
            <w:vAlign w:val="center"/>
          </w:tcPr>
          <w:p w14:paraId="679A4C49" w14:textId="500C7620" w:rsidR="00DE51C7" w:rsidRPr="00860418" w:rsidRDefault="00DE51C7" w:rsidP="00DE51C7">
            <w:pPr>
              <w:jc w:val="center"/>
              <w:rPr>
                <w:rFonts w:ascii="標楷體" w:eastAsia="標楷體" w:hAnsi="標楷體"/>
                <w:b/>
              </w:rPr>
            </w:pPr>
            <w:r w:rsidRPr="00860418">
              <w:rPr>
                <w:rFonts w:ascii="標楷體" w:eastAsia="標楷體" w:hAnsi="標楷體" w:hint="eastAsia"/>
                <w:b/>
              </w:rPr>
              <w:t>方面</w:t>
            </w:r>
          </w:p>
        </w:tc>
        <w:tc>
          <w:tcPr>
            <w:tcW w:w="370" w:type="pct"/>
            <w:shd w:val="clear" w:color="auto" w:fill="F2F2F2" w:themeFill="background1" w:themeFillShade="F2"/>
            <w:vAlign w:val="center"/>
          </w:tcPr>
          <w:p w14:paraId="256D6F34" w14:textId="51EDDF2D" w:rsidR="00DE51C7" w:rsidRPr="00860418" w:rsidRDefault="00DE51C7" w:rsidP="00DE51C7">
            <w:pPr>
              <w:jc w:val="center"/>
              <w:rPr>
                <w:rFonts w:ascii="標楷體" w:eastAsia="標楷體" w:hAnsi="標楷體"/>
                <w:b/>
              </w:rPr>
            </w:pPr>
            <w:r w:rsidRPr="00860418">
              <w:rPr>
                <w:rFonts w:ascii="標楷體" w:eastAsia="標楷體" w:hAnsi="標楷體" w:hint="eastAsia"/>
                <w:b/>
              </w:rPr>
              <w:t>方法</w:t>
            </w:r>
          </w:p>
        </w:tc>
        <w:tc>
          <w:tcPr>
            <w:tcW w:w="443" w:type="pct"/>
            <w:shd w:val="clear" w:color="auto" w:fill="F2F2F2" w:themeFill="background1" w:themeFillShade="F2"/>
            <w:vAlign w:val="center"/>
          </w:tcPr>
          <w:p w14:paraId="724FD9D5" w14:textId="19725D7E" w:rsidR="00DE51C7" w:rsidRPr="00860418" w:rsidRDefault="00DE51C7" w:rsidP="00DE51C7">
            <w:pPr>
              <w:jc w:val="center"/>
              <w:rPr>
                <w:rFonts w:ascii="標楷體" w:eastAsia="標楷體" w:hAnsi="標楷體"/>
                <w:b/>
              </w:rPr>
            </w:pPr>
            <w:r w:rsidRPr="00860418">
              <w:rPr>
                <w:rFonts w:ascii="標楷體" w:eastAsia="標楷體" w:hAnsi="標楷體" w:hint="eastAsia"/>
                <w:b/>
              </w:rPr>
              <w:t>舉例</w:t>
            </w:r>
          </w:p>
        </w:tc>
        <w:tc>
          <w:tcPr>
            <w:tcW w:w="1253" w:type="pct"/>
            <w:shd w:val="clear" w:color="auto" w:fill="F2F2F2" w:themeFill="background1" w:themeFillShade="F2"/>
            <w:vAlign w:val="center"/>
          </w:tcPr>
          <w:p w14:paraId="3D5F0897" w14:textId="5CC77B63" w:rsidR="00DE51C7" w:rsidRPr="00860418" w:rsidRDefault="00DE51C7" w:rsidP="00DE51C7">
            <w:pPr>
              <w:jc w:val="center"/>
              <w:rPr>
                <w:rFonts w:ascii="標楷體" w:eastAsia="標楷體" w:hAnsi="標楷體"/>
                <w:b/>
              </w:rPr>
            </w:pPr>
            <w:r w:rsidRPr="00860418">
              <w:rPr>
                <w:rFonts w:ascii="標楷體" w:eastAsia="標楷體" w:hAnsi="標楷體" w:hint="eastAsia"/>
                <w:b/>
              </w:rPr>
              <w:t>共通點</w:t>
            </w:r>
          </w:p>
        </w:tc>
        <w:tc>
          <w:tcPr>
            <w:tcW w:w="1399" w:type="pct"/>
            <w:shd w:val="clear" w:color="auto" w:fill="F2F2F2" w:themeFill="background1" w:themeFillShade="F2"/>
            <w:vAlign w:val="center"/>
          </w:tcPr>
          <w:p w14:paraId="7C64A634" w14:textId="434B5DEC" w:rsidR="00DE51C7" w:rsidRPr="00860418" w:rsidRDefault="00DE51C7" w:rsidP="00DE51C7">
            <w:pPr>
              <w:jc w:val="center"/>
              <w:rPr>
                <w:rFonts w:ascii="標楷體" w:eastAsia="標楷體" w:hAnsi="標楷體"/>
                <w:b/>
              </w:rPr>
            </w:pPr>
            <w:r w:rsidRPr="00860418">
              <w:rPr>
                <w:rFonts w:ascii="標楷體" w:eastAsia="標楷體" w:hAnsi="標楷體" w:hint="eastAsia"/>
                <w:b/>
              </w:rPr>
              <w:t>內容</w:t>
            </w:r>
          </w:p>
        </w:tc>
        <w:tc>
          <w:tcPr>
            <w:tcW w:w="1026" w:type="pct"/>
            <w:shd w:val="clear" w:color="auto" w:fill="F2F2F2" w:themeFill="background1" w:themeFillShade="F2"/>
            <w:vAlign w:val="center"/>
          </w:tcPr>
          <w:p w14:paraId="3C491366" w14:textId="5A7E502A" w:rsidR="00DE51C7" w:rsidRPr="00860418" w:rsidRDefault="00DE51C7" w:rsidP="00DE51C7">
            <w:pPr>
              <w:jc w:val="center"/>
              <w:rPr>
                <w:rFonts w:ascii="標楷體" w:eastAsia="標楷體" w:hAnsi="標楷體"/>
                <w:b/>
              </w:rPr>
            </w:pPr>
            <w:r w:rsidRPr="00860418">
              <w:rPr>
                <w:rFonts w:ascii="標楷體" w:eastAsia="標楷體" w:hAnsi="標楷體" w:hint="eastAsia"/>
                <w:b/>
              </w:rPr>
              <w:t>論證</w:t>
            </w:r>
          </w:p>
        </w:tc>
      </w:tr>
      <w:tr w:rsidR="00DE51C7" w:rsidRPr="00DE51C7" w14:paraId="398965E9" w14:textId="77777777" w:rsidTr="004D4483">
        <w:trPr>
          <w:jc w:val="center"/>
        </w:trPr>
        <w:tc>
          <w:tcPr>
            <w:tcW w:w="508" w:type="pct"/>
            <w:vAlign w:val="center"/>
          </w:tcPr>
          <w:p w14:paraId="0C365377" w14:textId="77777777" w:rsidR="00860418" w:rsidRPr="008160C1" w:rsidRDefault="00DE51C7" w:rsidP="00DE51C7">
            <w:pPr>
              <w:jc w:val="center"/>
              <w:rPr>
                <w:rFonts w:ascii="標楷體" w:eastAsia="標楷體" w:hAnsi="標楷體"/>
                <w:b/>
                <w:color w:val="FF0000"/>
              </w:rPr>
            </w:pPr>
            <w:r w:rsidRPr="008160C1">
              <w:rPr>
                <w:rFonts w:ascii="標楷體" w:eastAsia="標楷體" w:hAnsi="標楷體" w:hint="eastAsia"/>
                <w:b/>
                <w:color w:val="FF0000"/>
              </w:rPr>
              <w:t>地緣</w:t>
            </w:r>
          </w:p>
          <w:p w14:paraId="711B0E5F" w14:textId="7B9E8A8E" w:rsidR="00DE51C7" w:rsidRPr="008160C1" w:rsidRDefault="00DE51C7" w:rsidP="00DE51C7">
            <w:pPr>
              <w:jc w:val="center"/>
              <w:rPr>
                <w:rFonts w:ascii="標楷體" w:eastAsia="標楷體" w:hAnsi="標楷體"/>
                <w:b/>
              </w:rPr>
            </w:pPr>
            <w:r w:rsidRPr="008160C1">
              <w:rPr>
                <w:rFonts w:ascii="標楷體" w:eastAsia="標楷體" w:hAnsi="標楷體" w:hint="eastAsia"/>
                <w:b/>
                <w:color w:val="FF0000"/>
              </w:rPr>
              <w:t>關係</w:t>
            </w:r>
          </w:p>
        </w:tc>
        <w:tc>
          <w:tcPr>
            <w:tcW w:w="370" w:type="pct"/>
            <w:vAlign w:val="center"/>
          </w:tcPr>
          <w:p w14:paraId="360340CF" w14:textId="4F5D5DEC" w:rsidR="00DE51C7" w:rsidRPr="00DE51C7" w:rsidRDefault="00DE51C7" w:rsidP="00DE51C7">
            <w:pPr>
              <w:jc w:val="center"/>
              <w:rPr>
                <w:rFonts w:ascii="標楷體" w:eastAsia="標楷體" w:hAnsi="標楷體"/>
              </w:rPr>
            </w:pPr>
            <w:r w:rsidRPr="00DE51C7">
              <w:rPr>
                <w:rFonts w:ascii="標楷體" w:eastAsia="標楷體" w:hAnsi="標楷體" w:hint="eastAsia"/>
              </w:rPr>
              <w:t>引用</w:t>
            </w:r>
          </w:p>
        </w:tc>
        <w:tc>
          <w:tcPr>
            <w:tcW w:w="443" w:type="pct"/>
            <w:vAlign w:val="center"/>
          </w:tcPr>
          <w:p w14:paraId="35DA0710" w14:textId="17AB9762" w:rsidR="00DE51C7" w:rsidRPr="00DE51C7" w:rsidRDefault="00DE51C7" w:rsidP="00DE51C7">
            <w:pPr>
              <w:jc w:val="center"/>
              <w:rPr>
                <w:rFonts w:ascii="標楷體" w:eastAsia="標楷體" w:hAnsi="標楷體"/>
              </w:rPr>
            </w:pPr>
            <w:r w:rsidRPr="00DE51C7">
              <w:rPr>
                <w:rFonts w:ascii="標楷體" w:eastAsia="標楷體" w:hAnsi="標楷體" w:hint="eastAsia"/>
              </w:rPr>
              <w:t>言例</w:t>
            </w:r>
          </w:p>
        </w:tc>
        <w:tc>
          <w:tcPr>
            <w:tcW w:w="1253" w:type="pct"/>
            <w:vAlign w:val="center"/>
          </w:tcPr>
          <w:p w14:paraId="258B16A3" w14:textId="77777777" w:rsidR="004D4483" w:rsidRDefault="00DE51C7" w:rsidP="004D4483">
            <w:pPr>
              <w:jc w:val="both"/>
              <w:rPr>
                <w:rFonts w:ascii="標楷體" w:eastAsia="標楷體" w:hAnsi="標楷體" w:cs="新細明體"/>
                <w:kern w:val="0"/>
                <w:szCs w:val="24"/>
              </w:rPr>
            </w:pPr>
            <w:r w:rsidRPr="00DE51C7">
              <w:rPr>
                <w:rFonts w:ascii="標楷體" w:eastAsia="標楷體" w:hAnsi="標楷體" w:cs="新細明體" w:hint="eastAsia"/>
                <w:kern w:val="0"/>
                <w:szCs w:val="24"/>
              </w:rPr>
              <w:t>同此血氣、</w:t>
            </w:r>
            <w:r w:rsidR="004D4483">
              <w:rPr>
                <w:rFonts w:ascii="標楷體" w:eastAsia="標楷體" w:hAnsi="標楷體" w:cs="新細明體" w:hint="eastAsia"/>
                <w:kern w:val="0"/>
                <w:szCs w:val="24"/>
              </w:rPr>
              <w:t>同此官骸</w:t>
            </w:r>
          </w:p>
          <w:p w14:paraId="0CF3C999" w14:textId="69A72C5C" w:rsidR="00DE51C7" w:rsidRPr="00DE51C7" w:rsidRDefault="00DE51C7" w:rsidP="004D4483">
            <w:pPr>
              <w:jc w:val="both"/>
              <w:rPr>
                <w:rFonts w:ascii="標楷體" w:eastAsia="標楷體" w:hAnsi="標楷體"/>
              </w:rPr>
            </w:pPr>
            <w:r w:rsidRPr="00DE51C7">
              <w:rPr>
                <w:rFonts w:ascii="標楷體" w:eastAsia="標楷體" w:hAnsi="標楷體" w:cs="新細明體" w:hint="eastAsia"/>
                <w:kern w:val="0"/>
                <w:szCs w:val="24"/>
              </w:rPr>
              <w:t>同國良民、同鄉善人</w:t>
            </w:r>
          </w:p>
        </w:tc>
        <w:tc>
          <w:tcPr>
            <w:tcW w:w="1399" w:type="pct"/>
            <w:vAlign w:val="center"/>
          </w:tcPr>
          <w:p w14:paraId="084DBDB1" w14:textId="347F0E51" w:rsidR="00DE51C7" w:rsidRPr="00DE51C7" w:rsidRDefault="008160C1" w:rsidP="004D4483">
            <w:pPr>
              <w:rPr>
                <w:rFonts w:ascii="標楷體" w:eastAsia="標楷體" w:hAnsi="標楷體"/>
              </w:rPr>
            </w:pPr>
            <w:r>
              <w:rPr>
                <w:rFonts w:ascii="標楷體" w:eastAsia="標楷體" w:hAnsi="標楷體" w:hint="eastAsia"/>
              </w:rPr>
              <w:t>子夏【</w:t>
            </w:r>
            <w:r w:rsidR="00DE51C7" w:rsidRPr="00DE51C7">
              <w:rPr>
                <w:rFonts w:ascii="標楷體" w:eastAsia="標楷體" w:hAnsi="標楷體" w:hint="eastAsia"/>
                <w:color w:val="FF0000"/>
              </w:rPr>
              <w:t>四海皆兄弟</w:t>
            </w:r>
            <w:r w:rsidR="00DE51C7" w:rsidRPr="00DE51C7">
              <w:rPr>
                <w:rFonts w:ascii="標楷體" w:eastAsia="標楷體" w:hAnsi="標楷體" w:hint="eastAsia"/>
              </w:rPr>
              <w:t>】</w:t>
            </w:r>
          </w:p>
        </w:tc>
        <w:tc>
          <w:tcPr>
            <w:tcW w:w="1026" w:type="pct"/>
            <w:vAlign w:val="center"/>
          </w:tcPr>
          <w:p w14:paraId="2972F0B7" w14:textId="745EDA9D" w:rsidR="00DE51C7" w:rsidRPr="00DE51C7" w:rsidRDefault="00DE51C7" w:rsidP="00DE51C7">
            <w:pPr>
              <w:jc w:val="center"/>
              <w:rPr>
                <w:rFonts w:ascii="標楷體" w:eastAsia="標楷體" w:hAnsi="標楷體"/>
              </w:rPr>
            </w:pPr>
            <w:r w:rsidRPr="00DE51C7">
              <w:rPr>
                <w:rFonts w:ascii="標楷體" w:eastAsia="標楷體" w:hAnsi="標楷體" w:hint="eastAsia"/>
              </w:rPr>
              <w:t>印證不可分類</w:t>
            </w:r>
          </w:p>
        </w:tc>
      </w:tr>
      <w:tr w:rsidR="00DE51C7" w:rsidRPr="00DE51C7" w14:paraId="0A17C7E3" w14:textId="53D036FC" w:rsidTr="004D4483">
        <w:trPr>
          <w:jc w:val="center"/>
        </w:trPr>
        <w:tc>
          <w:tcPr>
            <w:tcW w:w="508" w:type="pct"/>
            <w:vAlign w:val="center"/>
          </w:tcPr>
          <w:p w14:paraId="1A695AEE" w14:textId="77777777" w:rsidR="00860418" w:rsidRPr="008160C1" w:rsidRDefault="00DE51C7" w:rsidP="00DE51C7">
            <w:pPr>
              <w:jc w:val="center"/>
              <w:rPr>
                <w:rFonts w:ascii="標楷體" w:eastAsia="標楷體" w:hAnsi="標楷體"/>
                <w:b/>
              </w:rPr>
            </w:pPr>
            <w:r w:rsidRPr="008160C1">
              <w:rPr>
                <w:rFonts w:ascii="標楷體" w:eastAsia="標楷體" w:hAnsi="標楷體" w:hint="eastAsia"/>
                <w:b/>
              </w:rPr>
              <w:t>先賢</w:t>
            </w:r>
          </w:p>
          <w:p w14:paraId="068A44EB" w14:textId="1B2CA2AC" w:rsidR="00DE51C7" w:rsidRPr="008160C1" w:rsidRDefault="00DE51C7" w:rsidP="00DE51C7">
            <w:pPr>
              <w:jc w:val="center"/>
              <w:rPr>
                <w:rFonts w:ascii="標楷體" w:eastAsia="標楷體" w:hAnsi="標楷體"/>
                <w:b/>
              </w:rPr>
            </w:pPr>
            <w:r w:rsidRPr="008160C1">
              <w:rPr>
                <w:rFonts w:ascii="標楷體" w:eastAsia="標楷體" w:hAnsi="標楷體" w:hint="eastAsia"/>
                <w:b/>
              </w:rPr>
              <w:t>所言</w:t>
            </w:r>
          </w:p>
        </w:tc>
        <w:tc>
          <w:tcPr>
            <w:tcW w:w="370" w:type="pct"/>
            <w:vAlign w:val="center"/>
          </w:tcPr>
          <w:p w14:paraId="0D368D94" w14:textId="45ED5F51" w:rsidR="00DE51C7" w:rsidRPr="00DE51C7" w:rsidRDefault="00DE51C7" w:rsidP="00DE51C7">
            <w:pPr>
              <w:jc w:val="center"/>
              <w:rPr>
                <w:rFonts w:ascii="標楷體" w:eastAsia="標楷體" w:hAnsi="標楷體"/>
                <w:color w:val="FF0000"/>
              </w:rPr>
            </w:pPr>
            <w:r w:rsidRPr="00DE51C7">
              <w:rPr>
                <w:rFonts w:ascii="標楷體" w:eastAsia="標楷體" w:hAnsi="標楷體" w:hint="eastAsia"/>
                <w:color w:val="FF0000"/>
              </w:rPr>
              <w:t>引用</w:t>
            </w:r>
          </w:p>
        </w:tc>
        <w:tc>
          <w:tcPr>
            <w:tcW w:w="443" w:type="pct"/>
            <w:vAlign w:val="center"/>
          </w:tcPr>
          <w:p w14:paraId="0C3C99A3" w14:textId="0517A4BB" w:rsidR="00DE51C7" w:rsidRPr="00DE51C7" w:rsidRDefault="00DE51C7" w:rsidP="00DE51C7">
            <w:pPr>
              <w:jc w:val="center"/>
              <w:rPr>
                <w:rFonts w:ascii="標楷體" w:eastAsia="標楷體" w:hAnsi="標楷體"/>
              </w:rPr>
            </w:pPr>
            <w:r w:rsidRPr="00DE51C7">
              <w:rPr>
                <w:rFonts w:ascii="標楷體" w:eastAsia="標楷體" w:hAnsi="標楷體" w:hint="eastAsia"/>
              </w:rPr>
              <w:t>古訓</w:t>
            </w:r>
          </w:p>
        </w:tc>
        <w:tc>
          <w:tcPr>
            <w:tcW w:w="1253" w:type="pct"/>
            <w:vAlign w:val="center"/>
          </w:tcPr>
          <w:p w14:paraId="5D39072F" w14:textId="3FAE1BB0" w:rsidR="00DE51C7" w:rsidRPr="00DE51C7" w:rsidRDefault="00DE51C7" w:rsidP="00DE51C7">
            <w:pPr>
              <w:jc w:val="center"/>
              <w:rPr>
                <w:rFonts w:ascii="標楷體" w:eastAsia="標楷體" w:hAnsi="標楷體"/>
                <w:color w:val="FF0000"/>
              </w:rPr>
            </w:pPr>
            <w:r w:rsidRPr="00DE51C7">
              <w:rPr>
                <w:rFonts w:ascii="標楷體" w:eastAsia="標楷體" w:hAnsi="標楷體" w:cs="新細明體" w:hint="eastAsia"/>
                <w:color w:val="FF0000"/>
                <w:kern w:val="0"/>
                <w:szCs w:val="24"/>
              </w:rPr>
              <w:t>共處一隅</w:t>
            </w:r>
          </w:p>
        </w:tc>
        <w:tc>
          <w:tcPr>
            <w:tcW w:w="1399" w:type="pct"/>
            <w:vAlign w:val="center"/>
          </w:tcPr>
          <w:p w14:paraId="01829842" w14:textId="64FAC407" w:rsidR="00DE51C7" w:rsidRPr="00DE51C7" w:rsidRDefault="00DE51C7" w:rsidP="00DE51C7">
            <w:pPr>
              <w:jc w:val="both"/>
              <w:rPr>
                <w:rFonts w:ascii="標楷體" w:eastAsia="標楷體" w:hAnsi="標楷體"/>
              </w:rPr>
            </w:pPr>
            <w:r w:rsidRPr="00DE51C7">
              <w:rPr>
                <w:rFonts w:ascii="標楷體" w:eastAsia="標楷體" w:hAnsi="標楷體" w:hint="eastAsia"/>
              </w:rPr>
              <w:t xml:space="preserve">以古聖賢【　</w:t>
            </w:r>
            <w:r w:rsidRPr="00DE51C7">
              <w:rPr>
                <w:rFonts w:ascii="標楷體" w:eastAsia="標楷體" w:hAnsi="標楷體" w:hint="eastAsia"/>
                <w:color w:val="FF0000"/>
              </w:rPr>
              <w:t>同鄉共井</w:t>
            </w:r>
            <w:r w:rsidR="004D4483">
              <w:rPr>
                <w:rFonts w:ascii="標楷體" w:eastAsia="標楷體" w:hAnsi="標楷體" w:hint="eastAsia"/>
                <w:color w:val="FF0000"/>
              </w:rPr>
              <w:t xml:space="preserve">  </w:t>
            </w:r>
            <w:r w:rsidRPr="00DE51C7">
              <w:rPr>
                <w:rFonts w:ascii="標楷體" w:eastAsia="標楷體" w:hAnsi="標楷體" w:hint="eastAsia"/>
              </w:rPr>
              <w:t>】之理</w:t>
            </w:r>
          </w:p>
        </w:tc>
        <w:tc>
          <w:tcPr>
            <w:tcW w:w="1026" w:type="pct"/>
            <w:vAlign w:val="center"/>
          </w:tcPr>
          <w:p w14:paraId="75DA3829" w14:textId="538E8BFD" w:rsidR="00DE51C7" w:rsidRPr="00DE51C7" w:rsidRDefault="00DE51C7" w:rsidP="00DE51C7">
            <w:pPr>
              <w:jc w:val="center"/>
              <w:rPr>
                <w:rFonts w:ascii="標楷體" w:eastAsia="標楷體" w:hAnsi="標楷體"/>
              </w:rPr>
            </w:pPr>
            <w:r w:rsidRPr="00DE51C7">
              <w:rPr>
                <w:rFonts w:ascii="標楷體" w:eastAsia="標楷體" w:hAnsi="標楷體" w:hint="eastAsia"/>
              </w:rPr>
              <w:t>說明應當友愛，不可分類。</w:t>
            </w:r>
          </w:p>
        </w:tc>
      </w:tr>
      <w:tr w:rsidR="00DE51C7" w:rsidRPr="00DE51C7" w14:paraId="43F0807F" w14:textId="4FA97C32" w:rsidTr="004D4483">
        <w:trPr>
          <w:jc w:val="center"/>
        </w:trPr>
        <w:tc>
          <w:tcPr>
            <w:tcW w:w="508" w:type="pct"/>
            <w:vAlign w:val="center"/>
          </w:tcPr>
          <w:p w14:paraId="57A28EDA" w14:textId="77777777" w:rsidR="00860418" w:rsidRPr="008160C1" w:rsidRDefault="00DE51C7" w:rsidP="00DE51C7">
            <w:pPr>
              <w:jc w:val="center"/>
              <w:rPr>
                <w:rFonts w:ascii="標楷體" w:eastAsia="標楷體" w:hAnsi="標楷體"/>
                <w:b/>
              </w:rPr>
            </w:pPr>
            <w:r w:rsidRPr="008160C1">
              <w:rPr>
                <w:rFonts w:ascii="標楷體" w:eastAsia="標楷體" w:hAnsi="標楷體" w:hint="eastAsia"/>
                <w:b/>
              </w:rPr>
              <w:t>文字</w:t>
            </w:r>
          </w:p>
          <w:p w14:paraId="4D5C13E0" w14:textId="56D22A03" w:rsidR="00DE51C7" w:rsidRPr="008160C1" w:rsidRDefault="00DE51C7" w:rsidP="00DE51C7">
            <w:pPr>
              <w:jc w:val="center"/>
              <w:rPr>
                <w:rFonts w:ascii="標楷體" w:eastAsia="標楷體" w:hAnsi="標楷體"/>
                <w:b/>
              </w:rPr>
            </w:pPr>
            <w:r w:rsidRPr="008160C1">
              <w:rPr>
                <w:rFonts w:ascii="標楷體" w:eastAsia="標楷體" w:hAnsi="標楷體" w:hint="eastAsia"/>
                <w:b/>
              </w:rPr>
              <w:t>形義</w:t>
            </w:r>
          </w:p>
        </w:tc>
        <w:tc>
          <w:tcPr>
            <w:tcW w:w="370" w:type="pct"/>
            <w:vAlign w:val="center"/>
          </w:tcPr>
          <w:p w14:paraId="7BD0BCCE" w14:textId="3BF45569" w:rsidR="00DE51C7" w:rsidRPr="00DE51C7" w:rsidRDefault="00DE51C7" w:rsidP="00DE51C7">
            <w:pPr>
              <w:jc w:val="center"/>
              <w:rPr>
                <w:rFonts w:ascii="標楷體" w:eastAsia="標楷體" w:hAnsi="標楷體"/>
                <w:color w:val="FF0000"/>
              </w:rPr>
            </w:pPr>
            <w:r w:rsidRPr="00DE51C7">
              <w:rPr>
                <w:rFonts w:ascii="標楷體" w:eastAsia="標楷體" w:hAnsi="標楷體" w:hint="eastAsia"/>
                <w:color w:val="FF0000"/>
              </w:rPr>
              <w:t>析字</w:t>
            </w:r>
          </w:p>
        </w:tc>
        <w:tc>
          <w:tcPr>
            <w:tcW w:w="443" w:type="pct"/>
            <w:vAlign w:val="center"/>
          </w:tcPr>
          <w:p w14:paraId="642047DD" w14:textId="277D79AF" w:rsidR="00DE51C7" w:rsidRPr="00DE51C7" w:rsidRDefault="00DE51C7" w:rsidP="00DE51C7">
            <w:pPr>
              <w:jc w:val="center"/>
              <w:rPr>
                <w:rFonts w:ascii="標楷體" w:eastAsia="標楷體" w:hAnsi="標楷體"/>
              </w:rPr>
            </w:pPr>
            <w:r w:rsidRPr="00DE51C7">
              <w:rPr>
                <w:rFonts w:ascii="標楷體" w:eastAsia="標楷體" w:hAnsi="標楷體" w:hint="eastAsia"/>
              </w:rPr>
              <w:t>字義</w:t>
            </w:r>
          </w:p>
        </w:tc>
        <w:tc>
          <w:tcPr>
            <w:tcW w:w="1253" w:type="pct"/>
            <w:vAlign w:val="center"/>
          </w:tcPr>
          <w:p w14:paraId="6D46D23E" w14:textId="0F6AEAD6" w:rsidR="00DE51C7" w:rsidRPr="00DE51C7" w:rsidRDefault="00DE51C7" w:rsidP="00DE51C7">
            <w:pPr>
              <w:jc w:val="center"/>
              <w:rPr>
                <w:rFonts w:ascii="標楷體" w:eastAsia="標楷體" w:hAnsi="標楷體"/>
                <w:color w:val="FF0000"/>
              </w:rPr>
            </w:pPr>
            <w:r w:rsidRPr="00DE51C7">
              <w:rPr>
                <w:rFonts w:ascii="標楷體" w:eastAsia="標楷體" w:hAnsi="標楷體" w:hint="eastAsia"/>
                <w:color w:val="FF0000"/>
              </w:rPr>
              <w:t>兩手、兩肉</w:t>
            </w:r>
          </w:p>
        </w:tc>
        <w:tc>
          <w:tcPr>
            <w:tcW w:w="1399" w:type="pct"/>
            <w:vAlign w:val="center"/>
          </w:tcPr>
          <w:p w14:paraId="6073577F" w14:textId="1EF41A75" w:rsidR="00DE51C7" w:rsidRPr="00DE51C7" w:rsidRDefault="00DE51C7" w:rsidP="00580355">
            <w:pPr>
              <w:jc w:val="both"/>
              <w:rPr>
                <w:rFonts w:ascii="標楷體" w:eastAsia="標楷體" w:hAnsi="標楷體"/>
              </w:rPr>
            </w:pPr>
            <w:r w:rsidRPr="00DE51C7">
              <w:rPr>
                <w:rFonts w:ascii="標楷體" w:eastAsia="標楷體" w:hAnsi="標楷體" w:hint="eastAsia"/>
              </w:rPr>
              <w:t>以【</w:t>
            </w:r>
            <w:r w:rsidR="00580355">
              <w:rPr>
                <w:rFonts w:ascii="標楷體" w:eastAsia="標楷體" w:hAnsi="標楷體" w:hint="eastAsia"/>
              </w:rPr>
              <w:t xml:space="preserve"> </w:t>
            </w:r>
            <w:r w:rsidRPr="00DE51C7">
              <w:rPr>
                <w:rFonts w:ascii="標楷體" w:eastAsia="標楷體" w:hAnsi="標楷體" w:hint="eastAsia"/>
                <w:color w:val="FF0000"/>
              </w:rPr>
              <w:t>友</w:t>
            </w:r>
            <w:r w:rsidR="00580355">
              <w:rPr>
                <w:rFonts w:ascii="標楷體" w:eastAsia="標楷體" w:hAnsi="標楷體" w:hint="eastAsia"/>
                <w:color w:val="FF0000"/>
              </w:rPr>
              <w:t xml:space="preserve"> </w:t>
            </w:r>
            <w:r w:rsidRPr="00DE51C7">
              <w:rPr>
                <w:rFonts w:ascii="標楷體" w:eastAsia="標楷體" w:hAnsi="標楷體" w:hint="eastAsia"/>
              </w:rPr>
              <w:t>】、【</w:t>
            </w:r>
            <w:r w:rsidR="00580355">
              <w:rPr>
                <w:rFonts w:ascii="標楷體" w:eastAsia="標楷體" w:hAnsi="標楷體" w:hint="eastAsia"/>
              </w:rPr>
              <w:t xml:space="preserve"> </w:t>
            </w:r>
            <w:r w:rsidRPr="00DE51C7">
              <w:rPr>
                <w:rFonts w:ascii="標楷體" w:eastAsia="標楷體" w:hAnsi="標楷體" w:hint="eastAsia"/>
                <w:color w:val="FF0000"/>
              </w:rPr>
              <w:t>朋</w:t>
            </w:r>
            <w:r w:rsidR="00580355">
              <w:rPr>
                <w:rFonts w:ascii="標楷體" w:eastAsia="標楷體" w:hAnsi="標楷體" w:hint="eastAsia"/>
                <w:color w:val="FF0000"/>
              </w:rPr>
              <w:t xml:space="preserve"> </w:t>
            </w:r>
            <w:r w:rsidRPr="00DE51C7">
              <w:rPr>
                <w:rFonts w:ascii="標楷體" w:eastAsia="標楷體" w:hAnsi="標楷體" w:hint="eastAsia"/>
              </w:rPr>
              <w:t>】兩字</w:t>
            </w:r>
          </w:p>
        </w:tc>
        <w:tc>
          <w:tcPr>
            <w:tcW w:w="1026" w:type="pct"/>
            <w:vAlign w:val="center"/>
          </w:tcPr>
          <w:p w14:paraId="340E7B62" w14:textId="56D4CF2C" w:rsidR="00DE51C7" w:rsidRPr="00DE51C7" w:rsidRDefault="00DE51C7" w:rsidP="00DE51C7">
            <w:pPr>
              <w:jc w:val="center"/>
              <w:rPr>
                <w:rFonts w:ascii="標楷體" w:eastAsia="標楷體" w:hAnsi="標楷體"/>
              </w:rPr>
            </w:pPr>
            <w:r w:rsidRPr="00DE51C7">
              <w:rPr>
                <w:rFonts w:ascii="標楷體" w:eastAsia="標楷體" w:hAnsi="標楷體" w:hint="eastAsia"/>
              </w:rPr>
              <w:t>闡發臺灣族群相殘對立的荒謬</w:t>
            </w:r>
          </w:p>
        </w:tc>
      </w:tr>
    </w:tbl>
    <w:p w14:paraId="2BB1CC7F" w14:textId="3A12FD2A" w:rsidR="005C67B2" w:rsidRDefault="00B61E76" w:rsidP="000B4774">
      <w:pPr>
        <w:pStyle w:val="af2"/>
        <w:spacing w:beforeLines="20" w:before="72" w:line="353" w:lineRule="exact"/>
        <w:ind w:left="142" w:hangingChars="59" w:hanging="142"/>
        <w:rPr>
          <w:rFonts w:ascii="標楷體" w:eastAsia="標楷體" w:hAnsi="標楷體" w:cstheme="minorBidi"/>
          <w:bCs/>
          <w:szCs w:val="22"/>
        </w:rPr>
      </w:pPr>
      <w:r>
        <w:rPr>
          <w:rFonts w:ascii="標楷體" w:eastAsia="標楷體" w:hAnsi="標楷體" w:cstheme="minorBidi" w:hint="eastAsia"/>
          <w:bCs/>
          <w:szCs w:val="22"/>
        </w:rPr>
        <w:t>3.</w:t>
      </w:r>
      <w:r w:rsidR="009D0DF2">
        <w:rPr>
          <w:rFonts w:ascii="標楷體" w:eastAsia="標楷體" w:hAnsi="標楷體" w:cstheme="minorBidi" w:hint="eastAsia"/>
          <w:bCs/>
          <w:szCs w:val="22"/>
        </w:rPr>
        <w:t>根據許</w:t>
      </w:r>
      <w:r w:rsidR="005C67B2">
        <w:rPr>
          <w:rFonts w:ascii="標楷體" w:eastAsia="標楷體" w:hAnsi="標楷體" w:cstheme="minorBidi" w:hint="eastAsia"/>
          <w:bCs/>
          <w:szCs w:val="22"/>
        </w:rPr>
        <w:t>慎</w:t>
      </w:r>
      <w:r w:rsidR="009D0DF2" w:rsidRPr="009D0DF2">
        <w:rPr>
          <w:rFonts w:ascii="標楷體" w:eastAsia="標楷體" w:hAnsi="標楷體" w:cstheme="minorBidi"/>
          <w:bCs/>
          <w:szCs w:val="22"/>
        </w:rPr>
        <w:t>《</w:t>
      </w:r>
      <w:r w:rsidR="009D0DF2">
        <w:rPr>
          <w:rFonts w:ascii="標楷體" w:eastAsia="標楷體" w:hAnsi="標楷體" w:cstheme="minorBidi" w:hint="eastAsia"/>
          <w:bCs/>
          <w:szCs w:val="22"/>
        </w:rPr>
        <w:t>說文解</w:t>
      </w:r>
      <w:r w:rsidR="00B43757">
        <w:rPr>
          <w:rFonts w:ascii="標楷體" w:eastAsia="標楷體" w:hAnsi="標楷體" w:cstheme="minorBidi" w:hint="eastAsia"/>
          <w:bCs/>
          <w:szCs w:val="22"/>
        </w:rPr>
        <w:t>字</w:t>
      </w:r>
      <w:r w:rsidR="009D0DF2">
        <w:rPr>
          <w:rFonts w:ascii="標楷體" w:eastAsia="標楷體" w:hAnsi="標楷體" w:cstheme="minorBidi" w:hint="eastAsia"/>
          <w:bCs/>
          <w:szCs w:val="22"/>
        </w:rPr>
        <w:t>》</w:t>
      </w:r>
      <w:r w:rsidR="005C67B2">
        <w:rPr>
          <w:rFonts w:ascii="標楷體" w:eastAsia="標楷體" w:hAnsi="標楷體" w:cstheme="minorBidi" w:hint="eastAsia"/>
          <w:bCs/>
          <w:szCs w:val="22"/>
        </w:rPr>
        <w:t>的說明，</w:t>
      </w:r>
      <w:r w:rsidR="009D0DF2">
        <w:rPr>
          <w:rFonts w:ascii="標楷體" w:eastAsia="標楷體" w:hAnsi="標楷體" w:cstheme="minorBidi" w:hint="eastAsia"/>
          <w:bCs/>
          <w:szCs w:val="22"/>
        </w:rPr>
        <w:t>「朋」</w:t>
      </w:r>
      <w:r w:rsidR="005C67B2">
        <w:rPr>
          <w:rFonts w:ascii="標楷體" w:eastAsia="標楷體" w:hAnsi="標楷體" w:cstheme="minorBidi" w:hint="eastAsia"/>
          <w:bCs/>
          <w:szCs w:val="22"/>
        </w:rPr>
        <w:t>與</w:t>
      </w:r>
      <w:r w:rsidR="009D0DF2">
        <w:rPr>
          <w:rFonts w:ascii="標楷體" w:eastAsia="標楷體" w:hAnsi="標楷體" w:cstheme="minorBidi" w:hint="eastAsia"/>
          <w:bCs/>
          <w:szCs w:val="22"/>
        </w:rPr>
        <w:t>「友」</w:t>
      </w:r>
      <w:r w:rsidR="005C67B2">
        <w:rPr>
          <w:rFonts w:ascii="標楷體" w:eastAsia="標楷體" w:hAnsi="標楷體" w:cstheme="minorBidi" w:hint="eastAsia"/>
          <w:bCs/>
          <w:szCs w:val="22"/>
        </w:rPr>
        <w:t>二字應屬六書的類別是：</w:t>
      </w:r>
    </w:p>
    <w:p w14:paraId="539F9821" w14:textId="6241294E" w:rsidR="00B61E76" w:rsidRDefault="005C67B2" w:rsidP="005C67B2">
      <w:pPr>
        <w:pStyle w:val="af2"/>
        <w:spacing w:beforeLines="0" w:before="0" w:line="353" w:lineRule="exact"/>
        <w:ind w:left="142" w:hangingChars="59" w:hanging="142"/>
        <w:jc w:val="right"/>
        <w:rPr>
          <w:rFonts w:ascii="標楷體" w:eastAsia="標楷體" w:hAnsi="標楷體" w:cstheme="minorBidi"/>
          <w:bCs/>
          <w:szCs w:val="22"/>
        </w:rPr>
      </w:pPr>
      <w:r>
        <w:rPr>
          <w:rFonts w:ascii="標楷體" w:eastAsia="標楷體" w:hAnsi="標楷體" w:cstheme="minorBidi" w:hint="eastAsia"/>
          <w:bCs/>
          <w:szCs w:val="22"/>
        </w:rPr>
        <w:t>（</w:t>
      </w:r>
      <w:r>
        <w:rPr>
          <w:rFonts w:ascii="標楷體" w:eastAsia="標楷體" w:hAnsi="標楷體" w:cstheme="minorBidi"/>
          <w:bCs/>
          <w:szCs w:val="22"/>
        </w:rPr>
        <w:t>六書指</w:t>
      </w:r>
      <w:r>
        <w:rPr>
          <w:rFonts w:ascii="標楷體" w:eastAsia="標楷體" w:hAnsi="標楷體" w:cstheme="minorBidi" w:hint="eastAsia"/>
          <w:bCs/>
          <w:szCs w:val="22"/>
        </w:rPr>
        <w:t>：</w:t>
      </w:r>
      <w:r w:rsidR="00B61E76">
        <w:rPr>
          <w:rFonts w:ascii="標楷體" w:eastAsia="標楷體" w:hAnsi="標楷體" w:cstheme="minorBidi" w:hint="eastAsia"/>
          <w:bCs/>
          <w:szCs w:val="22"/>
        </w:rPr>
        <w:t>象形、指事、會意、形聲、轉注、假借</w:t>
      </w:r>
      <w:r>
        <w:rPr>
          <w:rFonts w:ascii="標楷體" w:eastAsia="標楷體" w:hAnsi="標楷體" w:cstheme="minorBidi" w:hint="eastAsia"/>
          <w:bCs/>
          <w:szCs w:val="22"/>
        </w:rPr>
        <w:t>）</w:t>
      </w:r>
    </w:p>
    <w:tbl>
      <w:tblPr>
        <w:tblStyle w:val="a5"/>
        <w:tblW w:w="0" w:type="auto"/>
        <w:tblInd w:w="142"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699"/>
        <w:gridCol w:w="1134"/>
        <w:gridCol w:w="6095"/>
        <w:gridCol w:w="1548"/>
      </w:tblGrid>
      <w:tr w:rsidR="00F234AE" w:rsidRPr="00B61E76" w14:paraId="41FA4BAE" w14:textId="01ADE6BA" w:rsidTr="000B65F3">
        <w:trPr>
          <w:trHeight w:val="429"/>
        </w:trPr>
        <w:tc>
          <w:tcPr>
            <w:tcW w:w="699" w:type="dxa"/>
            <w:tcBorders>
              <w:right w:val="single" w:sz="8" w:space="0" w:color="auto"/>
            </w:tcBorders>
          </w:tcPr>
          <w:p w14:paraId="770C4A8C" w14:textId="77777777" w:rsidR="00F234AE" w:rsidRPr="00AB7658" w:rsidRDefault="00F234AE" w:rsidP="00DC54EF">
            <w:pPr>
              <w:pStyle w:val="af2"/>
              <w:spacing w:before="180" w:line="320" w:lineRule="atLeast"/>
              <w:ind w:left="396" w:hanging="396"/>
              <w:jc w:val="center"/>
              <w:rPr>
                <w:rFonts w:ascii="標楷體" w:eastAsia="標楷體" w:hAnsi="標楷體"/>
                <w:b/>
              </w:rPr>
            </w:pPr>
          </w:p>
        </w:tc>
        <w:tc>
          <w:tcPr>
            <w:tcW w:w="1134" w:type="dxa"/>
            <w:tcBorders>
              <w:right w:val="single" w:sz="8" w:space="0" w:color="auto"/>
            </w:tcBorders>
          </w:tcPr>
          <w:p w14:paraId="142B09EC" w14:textId="2349E9C0" w:rsidR="00F234AE" w:rsidRPr="00AB7658" w:rsidRDefault="00F234AE" w:rsidP="008160C1">
            <w:pPr>
              <w:pStyle w:val="af2"/>
              <w:spacing w:beforeLines="20" w:before="72" w:line="320" w:lineRule="atLeast"/>
              <w:ind w:left="396" w:hanging="396"/>
              <w:jc w:val="center"/>
              <w:rPr>
                <w:rFonts w:ascii="標楷體" w:eastAsia="標楷體" w:hAnsi="標楷體"/>
                <w:b/>
              </w:rPr>
            </w:pPr>
            <w:r>
              <w:rPr>
                <w:rFonts w:ascii="標楷體" w:eastAsia="標楷體" w:hAnsi="標楷體" w:hint="eastAsia"/>
                <w:b/>
              </w:rPr>
              <w:t>甲骨文</w:t>
            </w:r>
          </w:p>
        </w:tc>
        <w:tc>
          <w:tcPr>
            <w:tcW w:w="6095" w:type="dxa"/>
            <w:tcBorders>
              <w:left w:val="single" w:sz="8" w:space="0" w:color="auto"/>
            </w:tcBorders>
          </w:tcPr>
          <w:p w14:paraId="2D94D69F" w14:textId="240CA91A" w:rsidR="00F234AE" w:rsidRPr="00AB7658" w:rsidRDefault="00F234AE" w:rsidP="008160C1">
            <w:pPr>
              <w:pStyle w:val="af2"/>
              <w:spacing w:beforeLines="20" w:before="72" w:line="320" w:lineRule="atLeast"/>
              <w:ind w:left="396" w:hanging="396"/>
              <w:jc w:val="center"/>
              <w:rPr>
                <w:rFonts w:ascii="標楷體" w:eastAsia="標楷體" w:hAnsi="標楷體"/>
                <w:b/>
              </w:rPr>
            </w:pPr>
            <w:r w:rsidRPr="00AB7658">
              <w:rPr>
                <w:rFonts w:ascii="標楷體" w:eastAsia="標楷體" w:hAnsi="標楷體" w:hint="eastAsia"/>
                <w:b/>
              </w:rPr>
              <w:t>許慎</w:t>
            </w:r>
            <w:r w:rsidRPr="00AB7658">
              <w:rPr>
                <w:rFonts w:ascii="標楷體" w:eastAsia="標楷體" w:hAnsi="標楷體"/>
                <w:b/>
              </w:rPr>
              <w:t>《</w:t>
            </w:r>
            <w:r w:rsidRPr="00AB7658">
              <w:rPr>
                <w:rFonts w:ascii="標楷體" w:eastAsia="標楷體" w:hAnsi="標楷體" w:hint="eastAsia"/>
                <w:b/>
              </w:rPr>
              <w:t>說文解字</w:t>
            </w:r>
            <w:r w:rsidRPr="00AB7658">
              <w:rPr>
                <w:rFonts w:ascii="標楷體" w:eastAsia="標楷體" w:hAnsi="標楷體"/>
                <w:b/>
              </w:rPr>
              <w:t>》</w:t>
            </w:r>
            <w:r>
              <w:rPr>
                <w:rFonts w:ascii="標楷體" w:eastAsia="標楷體" w:hAnsi="標楷體"/>
                <w:b/>
              </w:rPr>
              <w:t>的</w:t>
            </w:r>
            <w:r w:rsidRPr="00AB7658">
              <w:rPr>
                <w:rFonts w:ascii="標楷體" w:eastAsia="標楷體" w:hAnsi="標楷體"/>
                <w:b/>
              </w:rPr>
              <w:t>說明</w:t>
            </w:r>
          </w:p>
        </w:tc>
        <w:tc>
          <w:tcPr>
            <w:tcW w:w="1548" w:type="dxa"/>
            <w:tcBorders>
              <w:left w:val="single" w:sz="8" w:space="0" w:color="auto"/>
            </w:tcBorders>
          </w:tcPr>
          <w:p w14:paraId="077922B3" w14:textId="1A46FB4B" w:rsidR="00F234AE" w:rsidRPr="00AB7658" w:rsidRDefault="00F234AE" w:rsidP="008160C1">
            <w:pPr>
              <w:pStyle w:val="af2"/>
              <w:spacing w:beforeLines="20" w:before="72" w:line="320" w:lineRule="atLeast"/>
              <w:ind w:left="0" w:firstLineChars="0" w:firstLine="0"/>
              <w:jc w:val="center"/>
              <w:rPr>
                <w:rFonts w:ascii="標楷體" w:eastAsia="標楷體" w:hAnsi="標楷體"/>
                <w:b/>
              </w:rPr>
            </w:pPr>
            <w:r w:rsidRPr="00AB7658">
              <w:rPr>
                <w:rFonts w:ascii="標楷體" w:eastAsia="標楷體" w:hAnsi="標楷體" w:hint="eastAsia"/>
                <w:b/>
              </w:rPr>
              <w:t>應屬六書</w:t>
            </w:r>
          </w:p>
        </w:tc>
      </w:tr>
      <w:tr w:rsidR="00F234AE" w:rsidRPr="00B61E76" w14:paraId="04D21BE8" w14:textId="72793970" w:rsidTr="00991DA3">
        <w:trPr>
          <w:trHeight w:val="425"/>
        </w:trPr>
        <w:tc>
          <w:tcPr>
            <w:tcW w:w="699" w:type="dxa"/>
            <w:tcBorders>
              <w:right w:val="single" w:sz="8" w:space="0" w:color="auto"/>
            </w:tcBorders>
          </w:tcPr>
          <w:p w14:paraId="266827F8" w14:textId="132752EE" w:rsidR="00F234AE" w:rsidRPr="00991DA3" w:rsidRDefault="00F234AE" w:rsidP="00DC54EF">
            <w:pPr>
              <w:pStyle w:val="af2"/>
              <w:spacing w:before="180" w:line="320" w:lineRule="atLeast"/>
              <w:ind w:left="429" w:hanging="429"/>
              <w:jc w:val="center"/>
              <w:rPr>
                <w:rFonts w:ascii="標楷體" w:eastAsia="標楷體" w:hAnsi="標楷體" w:cstheme="minorBidi"/>
                <w:b/>
                <w:bCs/>
                <w:sz w:val="26"/>
                <w:szCs w:val="26"/>
              </w:rPr>
            </w:pPr>
            <w:r w:rsidRPr="00991DA3">
              <w:rPr>
                <w:rFonts w:ascii="標楷體" w:eastAsia="標楷體" w:hAnsi="標楷體" w:hint="eastAsia"/>
                <w:b/>
                <w:sz w:val="26"/>
                <w:szCs w:val="26"/>
              </w:rPr>
              <w:t>友</w:t>
            </w:r>
          </w:p>
        </w:tc>
        <w:tc>
          <w:tcPr>
            <w:tcW w:w="1134" w:type="dxa"/>
            <w:tcBorders>
              <w:right w:val="single" w:sz="8" w:space="0" w:color="auto"/>
            </w:tcBorders>
          </w:tcPr>
          <w:p w14:paraId="08A4B55F" w14:textId="54A24F8F" w:rsidR="00F234AE" w:rsidRPr="00DC54EF" w:rsidRDefault="00F234AE" w:rsidP="00F234AE">
            <w:pPr>
              <w:pStyle w:val="af2"/>
              <w:spacing w:before="180" w:line="320" w:lineRule="atLeast"/>
              <w:ind w:left="0" w:firstLineChars="0" w:firstLine="0"/>
              <w:jc w:val="center"/>
              <w:rPr>
                <w:rFonts w:ascii="標楷體" w:eastAsia="標楷體" w:hAnsi="標楷體" w:cstheme="minorBidi"/>
                <w:b/>
                <w:bCs/>
                <w:szCs w:val="22"/>
              </w:rPr>
            </w:pPr>
            <w:r w:rsidRPr="00F234AE">
              <w:rPr>
                <w:rFonts w:ascii="標楷體" w:eastAsia="標楷體" w:hAnsi="標楷體" w:cstheme="minorBidi"/>
                <w:b/>
                <w:bCs/>
                <w:noProof/>
                <w:szCs w:val="22"/>
              </w:rPr>
              <w:drawing>
                <wp:anchor distT="0" distB="0" distL="114300" distR="114300" simplePos="0" relativeHeight="251803648" behindDoc="0" locked="0" layoutInCell="1" allowOverlap="1" wp14:anchorId="6CB9BE10" wp14:editId="4D832F0C">
                  <wp:simplePos x="0" y="0"/>
                  <wp:positionH relativeFrom="column">
                    <wp:posOffset>37556</wp:posOffset>
                  </wp:positionH>
                  <wp:positionV relativeFrom="paragraph">
                    <wp:posOffset>6985</wp:posOffset>
                  </wp:positionV>
                  <wp:extent cx="438700" cy="298956"/>
                  <wp:effectExtent l="0" t="0" r="0" b="635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8700" cy="298956"/>
                          </a:xfrm>
                          <a:prstGeom prst="rect">
                            <a:avLst/>
                          </a:prstGeom>
                        </pic:spPr>
                      </pic:pic>
                    </a:graphicData>
                  </a:graphic>
                  <wp14:sizeRelH relativeFrom="page">
                    <wp14:pctWidth>0</wp14:pctWidth>
                  </wp14:sizeRelH>
                  <wp14:sizeRelV relativeFrom="page">
                    <wp14:pctHeight>0</wp14:pctHeight>
                  </wp14:sizeRelV>
                </wp:anchor>
              </w:drawing>
            </w:r>
          </w:p>
        </w:tc>
        <w:tc>
          <w:tcPr>
            <w:tcW w:w="6095" w:type="dxa"/>
            <w:tcBorders>
              <w:left w:val="single" w:sz="8" w:space="0" w:color="auto"/>
            </w:tcBorders>
          </w:tcPr>
          <w:p w14:paraId="3411BA02" w14:textId="5E83FD99" w:rsidR="00F234AE" w:rsidRPr="00B61E76" w:rsidRDefault="00F234AE" w:rsidP="008160C1">
            <w:pPr>
              <w:pStyle w:val="af2"/>
              <w:spacing w:beforeLines="20" w:before="72" w:afterLines="20" w:after="72" w:line="320" w:lineRule="atLeast"/>
              <w:ind w:left="396" w:hanging="396"/>
              <w:rPr>
                <w:rFonts w:ascii="標楷體" w:eastAsia="標楷體" w:hAnsi="標楷體" w:cstheme="minorBidi"/>
                <w:bCs/>
                <w:szCs w:val="22"/>
              </w:rPr>
            </w:pPr>
            <w:r>
              <w:rPr>
                <w:rFonts w:ascii="標楷體" w:eastAsia="標楷體" w:hAnsi="標楷體" w:hint="eastAsia"/>
              </w:rPr>
              <w:t>同志為友，從二又（手），相交友也。</w:t>
            </w:r>
          </w:p>
        </w:tc>
        <w:tc>
          <w:tcPr>
            <w:tcW w:w="1548" w:type="dxa"/>
            <w:tcBorders>
              <w:left w:val="single" w:sz="8" w:space="0" w:color="auto"/>
            </w:tcBorders>
          </w:tcPr>
          <w:p w14:paraId="2F9D7CFE" w14:textId="76A5067B" w:rsidR="00F234AE" w:rsidRPr="00B61E76" w:rsidRDefault="00F234AE" w:rsidP="003A04F3">
            <w:pPr>
              <w:pStyle w:val="af2"/>
              <w:spacing w:beforeLines="20" w:before="72" w:line="320" w:lineRule="atLeast"/>
              <w:ind w:left="0" w:firstLineChars="0" w:firstLine="0"/>
              <w:rPr>
                <w:rFonts w:ascii="標楷體" w:eastAsia="標楷體" w:hAnsi="標楷體" w:cstheme="minorBidi"/>
                <w:bCs/>
                <w:szCs w:val="22"/>
              </w:rPr>
            </w:pPr>
            <w:r w:rsidRPr="00B61E76">
              <w:rPr>
                <w:rFonts w:ascii="標楷體" w:eastAsia="標楷體" w:hAnsi="標楷體" w:hint="eastAsia"/>
              </w:rPr>
              <w:t xml:space="preserve">【 </w:t>
            </w:r>
            <w:r w:rsidRPr="00B61E76">
              <w:rPr>
                <w:rStyle w:val="3--2"/>
                <w:rFonts w:ascii="標楷體" w:eastAsia="標楷體" w:hAnsi="標楷體" w:hint="eastAsia"/>
              </w:rPr>
              <w:t xml:space="preserve">會意 </w:t>
            </w:r>
            <w:r w:rsidRPr="00B61E76">
              <w:rPr>
                <w:rFonts w:ascii="標楷體" w:eastAsia="標楷體" w:hAnsi="標楷體" w:hint="eastAsia"/>
                <w:color w:val="FF0000"/>
              </w:rPr>
              <w:t xml:space="preserve"> </w:t>
            </w:r>
            <w:r w:rsidRPr="00B61E76">
              <w:rPr>
                <w:rFonts w:ascii="標楷體" w:eastAsia="標楷體" w:hAnsi="標楷體"/>
              </w:rPr>
              <w:t>】</w:t>
            </w:r>
          </w:p>
        </w:tc>
      </w:tr>
      <w:tr w:rsidR="00F234AE" w:rsidRPr="00B61E76" w14:paraId="77995168" w14:textId="2E2C3467" w:rsidTr="00F234AE">
        <w:tc>
          <w:tcPr>
            <w:tcW w:w="699" w:type="dxa"/>
            <w:tcBorders>
              <w:right w:val="single" w:sz="8" w:space="0" w:color="auto"/>
            </w:tcBorders>
          </w:tcPr>
          <w:p w14:paraId="34DF5A55" w14:textId="66A51ECB" w:rsidR="00F234AE" w:rsidRPr="00991DA3" w:rsidRDefault="00F234AE" w:rsidP="00DC54EF">
            <w:pPr>
              <w:pStyle w:val="af2"/>
              <w:spacing w:before="180" w:line="320" w:lineRule="atLeast"/>
              <w:ind w:left="429" w:hanging="429"/>
              <w:jc w:val="center"/>
              <w:rPr>
                <w:rFonts w:ascii="標楷體" w:eastAsia="標楷體" w:hAnsi="標楷體"/>
                <w:b/>
                <w:sz w:val="26"/>
                <w:szCs w:val="26"/>
              </w:rPr>
            </w:pPr>
            <w:r w:rsidRPr="00991DA3">
              <w:rPr>
                <w:rFonts w:ascii="標楷體" w:eastAsia="標楷體" w:hAnsi="標楷體" w:hint="eastAsia"/>
                <w:b/>
                <w:sz w:val="26"/>
                <w:szCs w:val="26"/>
              </w:rPr>
              <w:t>朋</w:t>
            </w:r>
          </w:p>
        </w:tc>
        <w:tc>
          <w:tcPr>
            <w:tcW w:w="1134" w:type="dxa"/>
            <w:tcBorders>
              <w:right w:val="single" w:sz="8" w:space="0" w:color="auto"/>
            </w:tcBorders>
          </w:tcPr>
          <w:p w14:paraId="46B86CDB" w14:textId="1DDA23F6" w:rsidR="00F234AE" w:rsidRPr="00DC54EF" w:rsidRDefault="00F234AE" w:rsidP="00F234AE">
            <w:pPr>
              <w:pStyle w:val="af2"/>
              <w:spacing w:before="180" w:line="320" w:lineRule="atLeast"/>
              <w:ind w:left="0" w:firstLineChars="0" w:firstLine="0"/>
              <w:jc w:val="center"/>
              <w:rPr>
                <w:rFonts w:ascii="標楷體" w:eastAsia="標楷體" w:hAnsi="標楷體"/>
                <w:b/>
              </w:rPr>
            </w:pPr>
            <w:r w:rsidRPr="00F234AE">
              <w:rPr>
                <w:rFonts w:ascii="標楷體" w:eastAsia="標楷體" w:hAnsi="標楷體"/>
                <w:b/>
                <w:noProof/>
              </w:rPr>
              <w:drawing>
                <wp:anchor distT="0" distB="0" distL="114300" distR="114300" simplePos="0" relativeHeight="251802624" behindDoc="0" locked="0" layoutInCell="1" allowOverlap="1" wp14:anchorId="2FA149B5" wp14:editId="26D88804">
                  <wp:simplePos x="0" y="0"/>
                  <wp:positionH relativeFrom="column">
                    <wp:posOffset>1839</wp:posOffset>
                  </wp:positionH>
                  <wp:positionV relativeFrom="paragraph">
                    <wp:posOffset>35505</wp:posOffset>
                  </wp:positionV>
                  <wp:extent cx="549407" cy="281770"/>
                  <wp:effectExtent l="0" t="0" r="3175" b="4445"/>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1670" cy="288059"/>
                          </a:xfrm>
                          <a:prstGeom prst="rect">
                            <a:avLst/>
                          </a:prstGeom>
                        </pic:spPr>
                      </pic:pic>
                    </a:graphicData>
                  </a:graphic>
                  <wp14:sizeRelH relativeFrom="page">
                    <wp14:pctWidth>0</wp14:pctWidth>
                  </wp14:sizeRelH>
                  <wp14:sizeRelV relativeFrom="page">
                    <wp14:pctHeight>0</wp14:pctHeight>
                  </wp14:sizeRelV>
                </wp:anchor>
              </w:drawing>
            </w:r>
          </w:p>
        </w:tc>
        <w:tc>
          <w:tcPr>
            <w:tcW w:w="6095" w:type="dxa"/>
            <w:tcBorders>
              <w:left w:val="single" w:sz="8" w:space="0" w:color="auto"/>
            </w:tcBorders>
          </w:tcPr>
          <w:p w14:paraId="7677FD6D" w14:textId="4F27D8E3" w:rsidR="00F234AE" w:rsidRPr="00B61E76" w:rsidRDefault="00F234AE" w:rsidP="008160C1">
            <w:pPr>
              <w:pStyle w:val="af2"/>
              <w:spacing w:beforeLines="20" w:before="72" w:afterLines="20" w:after="72" w:line="320" w:lineRule="atLeast"/>
              <w:ind w:left="396" w:hanging="396"/>
              <w:rPr>
                <w:rFonts w:ascii="標楷體" w:eastAsia="標楷體" w:hAnsi="標楷體"/>
              </w:rPr>
            </w:pPr>
            <w:r w:rsidRPr="00B61E76">
              <w:rPr>
                <w:rFonts w:ascii="標楷體" w:eastAsia="標楷體" w:hAnsi="標楷體"/>
              </w:rPr>
              <w:t>所系之貝、玉，於玉則謂之玨，於貝則謂之朋。</w:t>
            </w:r>
          </w:p>
        </w:tc>
        <w:tc>
          <w:tcPr>
            <w:tcW w:w="1548" w:type="dxa"/>
            <w:tcBorders>
              <w:left w:val="single" w:sz="8" w:space="0" w:color="auto"/>
            </w:tcBorders>
          </w:tcPr>
          <w:p w14:paraId="70E31427" w14:textId="39AC24C4" w:rsidR="00F234AE" w:rsidRPr="00B61E76" w:rsidRDefault="00F234AE" w:rsidP="003A04F3">
            <w:pPr>
              <w:pStyle w:val="af2"/>
              <w:spacing w:beforeLines="20" w:before="72" w:line="320" w:lineRule="atLeast"/>
              <w:ind w:left="396" w:hanging="396"/>
              <w:rPr>
                <w:rFonts w:ascii="標楷體" w:eastAsia="標楷體" w:hAnsi="標楷體"/>
              </w:rPr>
            </w:pPr>
            <w:r w:rsidRPr="00B61E76">
              <w:rPr>
                <w:rFonts w:ascii="標楷體" w:eastAsia="標楷體" w:hAnsi="標楷體" w:hint="eastAsia"/>
              </w:rPr>
              <w:t>【</w:t>
            </w:r>
            <w:r>
              <w:rPr>
                <w:rFonts w:ascii="標楷體" w:eastAsia="標楷體" w:hAnsi="標楷體" w:hint="eastAsia"/>
              </w:rPr>
              <w:t xml:space="preserve"> </w:t>
            </w:r>
            <w:r w:rsidRPr="00B61E76">
              <w:rPr>
                <w:rStyle w:val="3--2"/>
                <w:rFonts w:ascii="標楷體" w:eastAsia="標楷體" w:hAnsi="標楷體" w:hint="eastAsia"/>
                <w:sz w:val="24"/>
              </w:rPr>
              <w:t>象形</w:t>
            </w:r>
            <w:r w:rsidRPr="00B61E76">
              <w:rPr>
                <w:rFonts w:ascii="標楷體" w:eastAsia="標楷體" w:hAnsi="標楷體" w:hint="eastAsia"/>
                <w:color w:val="FF0000"/>
              </w:rPr>
              <w:t xml:space="preserve">　</w:t>
            </w:r>
            <w:r w:rsidRPr="00B61E76">
              <w:rPr>
                <w:rFonts w:ascii="標楷體" w:eastAsia="標楷體" w:hAnsi="標楷體"/>
              </w:rPr>
              <w:t>】</w:t>
            </w:r>
          </w:p>
        </w:tc>
      </w:tr>
    </w:tbl>
    <w:p w14:paraId="06430BD3" w14:textId="17536B7C" w:rsidR="005C67B2" w:rsidRDefault="005C67B2" w:rsidP="005C67B2">
      <w:pPr>
        <w:pStyle w:val="af2"/>
        <w:spacing w:before="180" w:line="353" w:lineRule="exact"/>
        <w:ind w:left="142" w:hangingChars="59" w:hanging="142"/>
        <w:rPr>
          <w:rFonts w:ascii="標楷體" w:eastAsia="標楷體" w:hAnsi="標楷體" w:cstheme="minorBidi"/>
          <w:bCs/>
          <w:szCs w:val="22"/>
        </w:rPr>
      </w:pPr>
      <w:r>
        <w:rPr>
          <w:rFonts w:ascii="標楷體" w:eastAsia="標楷體" w:hAnsi="標楷體" w:cstheme="minorBidi" w:hint="eastAsia"/>
          <w:bCs/>
          <w:szCs w:val="22"/>
        </w:rPr>
        <w:t>4.</w:t>
      </w:r>
      <w:r w:rsidRPr="00B61E76">
        <w:rPr>
          <w:rFonts w:ascii="標楷體" w:eastAsia="標楷體" w:hAnsi="標楷體" w:cstheme="minorBidi" w:hint="eastAsia"/>
          <w:bCs/>
          <w:szCs w:val="22"/>
        </w:rPr>
        <w:t>作者針對「朋友」二字，就字形上做造字原則的分析，認為「友從兩手，朋從兩肉」，因此「朋友如一身左右手，即吾身之肉也」。</w:t>
      </w:r>
      <w:r>
        <w:rPr>
          <w:rFonts w:ascii="標楷體" w:eastAsia="標楷體" w:hAnsi="標楷體" w:cstheme="minorBidi" w:hint="eastAsia"/>
          <w:bCs/>
          <w:szCs w:val="22"/>
        </w:rPr>
        <w:t>根據「作者的說法」</w:t>
      </w:r>
      <w:r w:rsidR="00745C31">
        <w:rPr>
          <w:rFonts w:ascii="標楷體" w:eastAsia="標楷體" w:hAnsi="標楷體" w:cstheme="minorBidi" w:hint="eastAsia"/>
          <w:bCs/>
          <w:szCs w:val="22"/>
        </w:rPr>
        <w:t>，「朋友」二字</w:t>
      </w:r>
      <w:r w:rsidR="00273DFB">
        <w:rPr>
          <w:rFonts w:ascii="標楷體" w:eastAsia="標楷體" w:hAnsi="標楷體" w:cstheme="minorBidi" w:hint="eastAsia"/>
          <w:bCs/>
          <w:szCs w:val="22"/>
        </w:rPr>
        <w:t>解說方式是</w:t>
      </w:r>
      <w:r w:rsidR="00745C31">
        <w:rPr>
          <w:rFonts w:ascii="標楷體" w:eastAsia="標楷體" w:hAnsi="標楷體" w:cstheme="minorBidi" w:hint="eastAsia"/>
          <w:bCs/>
          <w:szCs w:val="22"/>
        </w:rPr>
        <w:t>使用</w:t>
      </w:r>
      <w:r w:rsidRPr="00B61E76">
        <w:rPr>
          <w:rFonts w:ascii="標楷體" w:eastAsia="標楷體" w:hAnsi="標楷體" w:cstheme="minorBidi" w:hint="eastAsia"/>
          <w:bCs/>
          <w:szCs w:val="22"/>
        </w:rPr>
        <w:t xml:space="preserve">六書中【　</w:t>
      </w:r>
      <w:r w:rsidRPr="0088129D">
        <w:rPr>
          <w:rFonts w:ascii="標楷體" w:eastAsia="標楷體" w:hAnsi="標楷體" w:cstheme="minorBidi" w:hint="eastAsia"/>
          <w:bCs/>
          <w:color w:val="FF0000"/>
          <w:szCs w:val="22"/>
        </w:rPr>
        <w:t>會意</w:t>
      </w:r>
      <w:r w:rsidRPr="00B61E76">
        <w:rPr>
          <w:rFonts w:ascii="標楷體" w:eastAsia="標楷體" w:hAnsi="標楷體" w:cstheme="minorBidi" w:hint="eastAsia"/>
          <w:bCs/>
          <w:szCs w:val="22"/>
        </w:rPr>
        <w:t xml:space="preserve">　</w:t>
      </w:r>
      <w:r w:rsidRPr="00B61E76">
        <w:rPr>
          <w:rFonts w:ascii="標楷體" w:eastAsia="標楷體" w:hAnsi="標楷體" w:cstheme="minorBidi"/>
          <w:bCs/>
          <w:szCs w:val="22"/>
        </w:rPr>
        <w:t>】</w:t>
      </w:r>
      <w:r w:rsidR="00273DFB">
        <w:rPr>
          <w:rFonts w:ascii="標楷體" w:eastAsia="標楷體" w:hAnsi="標楷體" w:cstheme="minorBidi" w:hint="eastAsia"/>
          <w:bCs/>
          <w:szCs w:val="22"/>
        </w:rPr>
        <w:t>字的說明法</w:t>
      </w:r>
      <w:r w:rsidR="00745C31">
        <w:rPr>
          <w:rFonts w:ascii="標楷體" w:eastAsia="標楷體" w:hAnsi="標楷體" w:cstheme="minorBidi" w:hint="eastAsia"/>
          <w:bCs/>
          <w:szCs w:val="22"/>
        </w:rPr>
        <w:t>。</w:t>
      </w:r>
    </w:p>
    <w:p w14:paraId="6826D088" w14:textId="378B03B9" w:rsidR="00B61E76" w:rsidRDefault="00745C31" w:rsidP="008160C1">
      <w:pPr>
        <w:pStyle w:val="af2"/>
        <w:spacing w:before="180" w:line="353" w:lineRule="exact"/>
        <w:ind w:left="142" w:hangingChars="59" w:hanging="142"/>
        <w:rPr>
          <w:rFonts w:ascii="標楷體" w:eastAsia="標楷體" w:hAnsi="標楷體" w:cstheme="minorBidi"/>
          <w:bCs/>
          <w:szCs w:val="22"/>
        </w:rPr>
      </w:pPr>
      <w:r>
        <w:rPr>
          <w:rFonts w:ascii="標楷體" w:eastAsia="標楷體" w:hAnsi="標楷體" w:cstheme="minorBidi" w:hint="eastAsia"/>
          <w:bCs/>
          <w:szCs w:val="22"/>
        </w:rPr>
        <w:t>5</w:t>
      </w:r>
      <w:r>
        <w:rPr>
          <w:rFonts w:ascii="標楷體" w:eastAsia="標楷體" w:hAnsi="標楷體" w:cstheme="minorBidi"/>
          <w:bCs/>
          <w:szCs w:val="22"/>
        </w:rPr>
        <w:t>.</w:t>
      </w:r>
      <w:r w:rsidR="00AB7658">
        <w:rPr>
          <w:rFonts w:ascii="標楷體" w:eastAsia="標楷體" w:hAnsi="標楷體" w:cstheme="minorBidi" w:hint="eastAsia"/>
          <w:bCs/>
          <w:szCs w:val="22"/>
        </w:rPr>
        <w:t>承上兩題，「作者的說法」是否符合</w:t>
      </w:r>
      <w:r w:rsidR="00991DA3">
        <w:rPr>
          <w:rFonts w:ascii="標楷體" w:eastAsia="標楷體" w:hAnsi="標楷體" w:cstheme="minorBidi" w:hint="eastAsia"/>
          <w:bCs/>
          <w:szCs w:val="22"/>
        </w:rPr>
        <w:t>原本的</w:t>
      </w:r>
      <w:r w:rsidR="00AB7658">
        <w:rPr>
          <w:rFonts w:ascii="標楷體" w:eastAsia="標楷體" w:hAnsi="標楷體" w:cstheme="minorBidi" w:hint="eastAsia"/>
          <w:bCs/>
          <w:szCs w:val="22"/>
        </w:rPr>
        <w:t>六書原則？</w:t>
      </w:r>
      <w:r w:rsidR="00856880">
        <w:rPr>
          <w:rFonts w:ascii="標楷體" w:eastAsia="標楷體" w:hAnsi="標楷體" w:cstheme="minorBidi" w:hint="eastAsia"/>
          <w:bCs/>
          <w:szCs w:val="22"/>
        </w:rPr>
        <w:t xml:space="preserve">  □是   ■否</w:t>
      </w:r>
    </w:p>
    <w:p w14:paraId="5D9FEAC9" w14:textId="0A3B8039" w:rsidR="00FD1895" w:rsidRDefault="00991DA3" w:rsidP="00991DA3">
      <w:pPr>
        <w:pStyle w:val="af2"/>
        <w:spacing w:beforeLines="20" w:before="72" w:line="353" w:lineRule="exact"/>
        <w:ind w:leftChars="50" w:left="120" w:firstLineChars="50" w:firstLine="120"/>
        <w:rPr>
          <w:rFonts w:ascii="標楷體" w:eastAsia="標楷體" w:hAnsi="標楷體" w:cstheme="minorBidi"/>
          <w:bCs/>
          <w:szCs w:val="22"/>
        </w:rPr>
      </w:pPr>
      <w:r>
        <w:rPr>
          <w:rFonts w:ascii="標楷體" w:eastAsia="標楷體" w:hAnsi="標楷體" w:cstheme="minorBidi"/>
          <w:bCs/>
          <w:szCs w:val="22"/>
        </w:rPr>
        <w:t>而</w:t>
      </w:r>
      <w:r w:rsidR="00FD1895">
        <w:rPr>
          <w:rFonts w:ascii="標楷體" w:eastAsia="標楷體" w:hAnsi="標楷體" w:cstheme="minorBidi"/>
          <w:bCs/>
          <w:szCs w:val="22"/>
        </w:rPr>
        <w:t>說法有誤的字是</w:t>
      </w:r>
      <w:r w:rsidR="00FD1895">
        <w:rPr>
          <w:rFonts w:ascii="標楷體" w:eastAsia="標楷體" w:hAnsi="標楷體" w:cstheme="minorBidi" w:hint="eastAsia"/>
          <w:bCs/>
          <w:szCs w:val="22"/>
        </w:rPr>
        <w:t>：□友   ■朋</w:t>
      </w:r>
    </w:p>
    <w:p w14:paraId="170CEB8A" w14:textId="24A239F5" w:rsidR="008160C1" w:rsidRPr="00B61E76" w:rsidRDefault="00991DA3" w:rsidP="002A2D4A">
      <w:pPr>
        <w:pStyle w:val="af2"/>
        <w:spacing w:before="180" w:line="353" w:lineRule="exact"/>
        <w:ind w:left="142" w:hangingChars="59" w:hanging="142"/>
        <w:rPr>
          <w:rFonts w:ascii="標楷體" w:eastAsia="標楷體" w:hAnsi="標楷體" w:cstheme="minorBidi"/>
          <w:bCs/>
          <w:szCs w:val="22"/>
        </w:rPr>
      </w:pPr>
      <w:r>
        <w:rPr>
          <w:rFonts w:ascii="標楷體" w:eastAsia="標楷體" w:hAnsi="標楷體" w:cstheme="minorBidi"/>
          <w:bCs/>
          <w:szCs w:val="22"/>
        </w:rPr>
        <w:t>6.</w:t>
      </w:r>
      <w:r w:rsidR="008160C1">
        <w:rPr>
          <w:rFonts w:ascii="標楷體" w:eastAsia="標楷體" w:hAnsi="標楷體" w:cstheme="minorBidi" w:hint="eastAsia"/>
          <w:bCs/>
          <w:szCs w:val="22"/>
        </w:rPr>
        <w:t>作者明知</w:t>
      </w:r>
      <w:r w:rsidR="008160C1">
        <w:rPr>
          <w:rFonts w:ascii="標楷體" w:eastAsia="標楷體" w:hAnsi="標楷體" w:cstheme="minorBidi"/>
          <w:bCs/>
          <w:szCs w:val="22"/>
        </w:rPr>
        <w:t>說法有誤</w:t>
      </w:r>
      <w:r w:rsidR="008160C1">
        <w:rPr>
          <w:rFonts w:ascii="標楷體" w:eastAsia="標楷體" w:hAnsi="標楷體" w:cstheme="minorBidi" w:hint="eastAsia"/>
          <w:bCs/>
          <w:szCs w:val="22"/>
        </w:rPr>
        <w:t>，</w:t>
      </w:r>
      <w:r w:rsidR="008160C1">
        <w:rPr>
          <w:rFonts w:ascii="標楷體" w:eastAsia="標楷體" w:hAnsi="標楷體" w:cstheme="minorBidi"/>
          <w:bCs/>
          <w:szCs w:val="22"/>
        </w:rPr>
        <w:t>但為什麼還要以</w:t>
      </w:r>
      <w:r w:rsidR="004D4483" w:rsidRPr="00B61E76">
        <w:rPr>
          <w:rFonts w:ascii="標楷體" w:eastAsia="標楷體" w:hAnsi="標楷體" w:cstheme="minorBidi" w:hint="eastAsia"/>
          <w:bCs/>
          <w:szCs w:val="22"/>
        </w:rPr>
        <w:t>「友從兩手，朋從兩肉」</w:t>
      </w:r>
      <w:r w:rsidR="005174F0">
        <w:rPr>
          <w:rFonts w:ascii="標楷體" w:eastAsia="標楷體" w:hAnsi="標楷體" w:cstheme="minorBidi" w:hint="eastAsia"/>
          <w:bCs/>
          <w:szCs w:val="22"/>
        </w:rPr>
        <w:t>的方式來</w:t>
      </w:r>
      <w:r w:rsidR="003A04F3">
        <w:rPr>
          <w:rFonts w:ascii="標楷體" w:eastAsia="標楷體" w:hAnsi="標楷體" w:cstheme="minorBidi" w:hint="eastAsia"/>
          <w:bCs/>
          <w:szCs w:val="22"/>
        </w:rPr>
        <w:t>說明</w:t>
      </w:r>
      <w:r w:rsidR="008160C1">
        <w:rPr>
          <w:rFonts w:ascii="標楷體" w:eastAsia="標楷體" w:hAnsi="標楷體" w:cstheme="minorBidi" w:hint="eastAsia"/>
          <w:bCs/>
          <w:szCs w:val="22"/>
        </w:rPr>
        <w:t>呢？</w:t>
      </w:r>
    </w:p>
    <w:p w14:paraId="1BF3C28D" w14:textId="1B83AF70" w:rsidR="002A2D4A" w:rsidRPr="002A2D4A" w:rsidRDefault="004D4483" w:rsidP="002A2D4A">
      <w:pPr>
        <w:pStyle w:val="01-"/>
        <w:ind w:left="396" w:hanging="396"/>
        <w:rPr>
          <w:rFonts w:ascii="標楷體" w:eastAsia="標楷體" w:hAnsi="標楷體"/>
          <w:b w:val="0"/>
          <w:bCs/>
          <w:color w:val="FF0000"/>
        </w:rPr>
      </w:pPr>
      <w:r>
        <w:rPr>
          <w:rFonts w:ascii="標楷體" w:eastAsia="標楷體" w:hAnsi="標楷體"/>
        </w:rPr>
        <w:t>答</w:t>
      </w:r>
      <w:r>
        <w:rPr>
          <w:rFonts w:ascii="標楷體" w:eastAsia="標楷體" w:hAnsi="標楷體" w:hint="eastAsia"/>
        </w:rPr>
        <w:t>：</w:t>
      </w:r>
      <w:r w:rsidRPr="004D4483">
        <w:rPr>
          <w:rFonts w:ascii="標楷體" w:eastAsia="標楷體" w:hAnsi="標楷體" w:hint="eastAsia"/>
          <w:b w:val="0"/>
          <w:bCs/>
          <w:color w:val="FF0000"/>
        </w:rPr>
        <w:t>「友從兩手，朋從兩肉」</w:t>
      </w:r>
      <w:r w:rsidR="00674F5E">
        <w:rPr>
          <w:rFonts w:ascii="標楷體" w:eastAsia="標楷體" w:hAnsi="標楷體" w:hint="eastAsia"/>
          <w:b w:val="0"/>
          <w:bCs/>
          <w:color w:val="FF0000"/>
        </w:rPr>
        <w:t>是</w:t>
      </w:r>
      <w:r w:rsidRPr="004D4483">
        <w:rPr>
          <w:rFonts w:ascii="標楷體" w:eastAsia="標楷體" w:hAnsi="標楷體" w:hint="eastAsia"/>
          <w:b w:val="0"/>
          <w:bCs/>
          <w:color w:val="FF0000"/>
        </w:rPr>
        <w:t>就字</w:t>
      </w:r>
      <w:r>
        <w:rPr>
          <w:rFonts w:ascii="標楷體" w:eastAsia="標楷體" w:hAnsi="標楷體" w:hint="eastAsia"/>
          <w:b w:val="0"/>
          <w:bCs/>
          <w:color w:val="FF0000"/>
        </w:rPr>
        <w:t>形或字面</w:t>
      </w:r>
      <w:r w:rsidRPr="004D4483">
        <w:rPr>
          <w:rFonts w:ascii="標楷體" w:eastAsia="標楷體" w:hAnsi="標楷體" w:hint="eastAsia"/>
          <w:b w:val="0"/>
          <w:bCs/>
          <w:color w:val="FF0000"/>
        </w:rPr>
        <w:t>上</w:t>
      </w:r>
      <w:r>
        <w:rPr>
          <w:rFonts w:ascii="標楷體" w:eastAsia="標楷體" w:hAnsi="標楷體" w:hint="eastAsia"/>
          <w:b w:val="0"/>
          <w:bCs/>
          <w:color w:val="FF0000"/>
        </w:rPr>
        <w:t>解釋</w:t>
      </w:r>
      <w:r w:rsidRPr="004D4483">
        <w:rPr>
          <w:rFonts w:ascii="標楷體" w:eastAsia="標楷體" w:hAnsi="標楷體" w:hint="eastAsia"/>
          <w:b w:val="0"/>
          <w:bCs/>
          <w:color w:val="FF0000"/>
        </w:rPr>
        <w:t>，簡易又</w:t>
      </w:r>
      <w:r w:rsidR="002A2D4A">
        <w:rPr>
          <w:rFonts w:ascii="標楷體" w:eastAsia="標楷體" w:hAnsi="標楷體" w:hint="eastAsia"/>
          <w:b w:val="0"/>
          <w:bCs/>
          <w:color w:val="FF0000"/>
        </w:rPr>
        <w:t>明白。因為</w:t>
      </w:r>
      <w:r w:rsidR="002A2D4A" w:rsidRPr="002A2D4A">
        <w:rPr>
          <w:rFonts w:ascii="標楷體" w:eastAsia="標楷體" w:hAnsi="標楷體"/>
          <w:b w:val="0"/>
          <w:bCs/>
          <w:color w:val="FF0000"/>
        </w:rPr>
        <w:t>作者</w:t>
      </w:r>
      <w:r w:rsidR="00674F5E">
        <w:rPr>
          <w:rFonts w:ascii="標楷體" w:eastAsia="標楷體" w:hAnsi="標楷體"/>
          <w:b w:val="0"/>
          <w:bCs/>
          <w:color w:val="FF0000"/>
        </w:rPr>
        <w:t>要</w:t>
      </w:r>
      <w:r w:rsidR="002A2D4A" w:rsidRPr="002A2D4A">
        <w:rPr>
          <w:rFonts w:ascii="標楷體" w:eastAsia="標楷體" w:hAnsi="標楷體"/>
          <w:b w:val="0"/>
          <w:bCs/>
          <w:color w:val="FF0000"/>
        </w:rPr>
        <w:t>說服的對象是一</w:t>
      </w:r>
      <w:r w:rsidR="008E542B">
        <w:rPr>
          <w:rFonts w:ascii="標楷體" w:eastAsia="標楷體" w:hAnsi="標楷體" w:hint="eastAsia"/>
          <w:b w:val="0"/>
          <w:bCs/>
          <w:color w:val="FF0000"/>
        </w:rPr>
        <w:t>般百姓，如此說明</w:t>
      </w:r>
      <w:r w:rsidR="002A2D4A" w:rsidRPr="002A2D4A">
        <w:rPr>
          <w:rFonts w:ascii="標楷體" w:eastAsia="標楷體" w:hAnsi="標楷體" w:hint="eastAsia"/>
          <w:b w:val="0"/>
          <w:bCs/>
          <w:color w:val="FF0000"/>
        </w:rPr>
        <w:t>可</w:t>
      </w:r>
      <w:r w:rsidR="002A2D4A" w:rsidRPr="004D4483">
        <w:rPr>
          <w:rFonts w:ascii="標楷體" w:eastAsia="標楷體" w:hAnsi="標楷體" w:hint="eastAsia"/>
          <w:b w:val="0"/>
          <w:bCs/>
          <w:color w:val="FF0000"/>
        </w:rPr>
        <w:t>以</w:t>
      </w:r>
      <w:r w:rsidR="002A2D4A">
        <w:rPr>
          <w:rFonts w:ascii="標楷體" w:eastAsia="標楷體" w:hAnsi="標楷體" w:hint="eastAsia"/>
          <w:b w:val="0"/>
          <w:bCs/>
          <w:color w:val="FF0000"/>
        </w:rPr>
        <w:t>讓不識字的百姓也能容易</w:t>
      </w:r>
      <w:r w:rsidR="002A2D4A" w:rsidRPr="004D4483">
        <w:rPr>
          <w:rFonts w:ascii="標楷體" w:eastAsia="標楷體" w:hAnsi="標楷體" w:hint="eastAsia"/>
          <w:b w:val="0"/>
          <w:bCs/>
          <w:color w:val="FF0000"/>
        </w:rPr>
        <w:t>理解</w:t>
      </w:r>
      <w:r w:rsidR="002A2D4A">
        <w:rPr>
          <w:rFonts w:ascii="標楷體" w:eastAsia="標楷體" w:hAnsi="標楷體" w:hint="eastAsia"/>
          <w:b w:val="0"/>
          <w:bCs/>
          <w:color w:val="FF0000"/>
        </w:rPr>
        <w:t>與認同彼此的關係。</w:t>
      </w:r>
    </w:p>
    <w:p w14:paraId="510A1AFC" w14:textId="651D7316" w:rsidR="00DE51C7" w:rsidRPr="00EF3BB9" w:rsidRDefault="00DE51C7" w:rsidP="00DE51C7">
      <w:pPr>
        <w:rPr>
          <w:rFonts w:ascii="標楷體" w:eastAsia="標楷體" w:hAnsi="標楷體"/>
          <w:b/>
          <w:bCs/>
        </w:rPr>
      </w:pPr>
      <w:r w:rsidRPr="00EF3BB9">
        <w:rPr>
          <w:rFonts w:ascii="標楷體" w:eastAsia="標楷體" w:hAnsi="標楷體" w:hint="eastAsia"/>
          <w:b/>
          <w:bCs/>
        </w:rPr>
        <w:t>(三)第三段：反面論證臺灣分類</w:t>
      </w:r>
      <w:r w:rsidRPr="00EF3BB9">
        <w:rPr>
          <w:rFonts w:ascii="標楷體" w:eastAsia="標楷體" w:hAnsi="標楷體" w:hint="eastAsia"/>
          <w:b/>
          <w:bCs/>
          <w:color w:val="FF0000"/>
          <w:bdr w:val="single" w:sz="4" w:space="0" w:color="auto"/>
        </w:rPr>
        <w:t>械鬥</w:t>
      </w:r>
      <w:r w:rsidRPr="00EF3BB9">
        <w:rPr>
          <w:rFonts w:ascii="標楷體" w:eastAsia="標楷體" w:hAnsi="標楷體" w:hint="eastAsia"/>
          <w:b/>
          <w:bCs/>
        </w:rPr>
        <w:t>的類型及其不良影響，並探究其因。</w:t>
      </w:r>
    </w:p>
    <w:tbl>
      <w:tblPr>
        <w:tblStyle w:val="a5"/>
        <w:tblW w:w="9634"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9634"/>
      </w:tblGrid>
      <w:tr w:rsidR="00DE51C7" w14:paraId="47BAB0E5" w14:textId="77777777" w:rsidTr="005566DC">
        <w:tc>
          <w:tcPr>
            <w:tcW w:w="9634" w:type="dxa"/>
          </w:tcPr>
          <w:p w14:paraId="4E705D5E" w14:textId="53A3F424" w:rsidR="00DE51C7" w:rsidRPr="003C3497" w:rsidRDefault="00DE51C7" w:rsidP="00DE51C7">
            <w:pPr>
              <w:rPr>
                <w:rFonts w:ascii="標楷體" w:eastAsia="標楷體" w:hAnsi="標楷體"/>
              </w:rPr>
            </w:pPr>
            <w:r w:rsidRPr="003C3497">
              <w:rPr>
                <w:rFonts w:ascii="標楷體" w:eastAsia="標楷體" w:hAnsi="標楷體"/>
              </w:rPr>
              <w:t>原文第3段</w:t>
            </w:r>
          </w:p>
        </w:tc>
      </w:tr>
      <w:tr w:rsidR="00DE51C7" w14:paraId="7210E853" w14:textId="77777777" w:rsidTr="005566DC">
        <w:tc>
          <w:tcPr>
            <w:tcW w:w="9634" w:type="dxa"/>
          </w:tcPr>
          <w:p w14:paraId="6021218C" w14:textId="684DFD64" w:rsidR="00DE51C7" w:rsidRPr="003C3497" w:rsidRDefault="00DE51C7" w:rsidP="00EF152C">
            <w:pPr>
              <w:ind w:firstLineChars="200" w:firstLine="480"/>
              <w:jc w:val="both"/>
              <w:rPr>
                <w:rFonts w:ascii="標楷體" w:eastAsia="標楷體" w:hAnsi="標楷體"/>
              </w:rPr>
            </w:pPr>
            <w:r w:rsidRPr="003C3497">
              <w:rPr>
                <w:rFonts w:ascii="標楷體" w:eastAsia="標楷體" w:hAnsi="標楷體" w:hint="eastAsia"/>
              </w:rPr>
              <w:t>顧分類之害，甚於臺灣。臺屬尤甚於淡之新艋。臺為五方雜處，自林逆倡亂以來，有分為閩、粵焉，有分為漳、泉焉。閩、粵以其異省也，漳、泉以其異府也。然</w:t>
            </w:r>
            <w:r w:rsidRPr="00262C19">
              <w:rPr>
                <w:rFonts w:ascii="標楷體" w:eastAsia="標楷體" w:hAnsi="標楷體" w:hint="eastAsia"/>
                <w:u w:val="single"/>
              </w:rPr>
              <w:t>同自內府播遷而來，則同為臺人而已。</w:t>
            </w:r>
            <w:r w:rsidRPr="003C3497">
              <w:rPr>
                <w:rFonts w:ascii="標楷體" w:eastAsia="標楷體" w:hAnsi="標楷體" w:hint="eastAsia"/>
                <w:highlight w:val="lightGray"/>
              </w:rPr>
              <w:t>今以異省、異府苦分畛域，王法在所必誅。矧更同為一府，而亦有秦、越之異，是變本加厲</w:t>
            </w:r>
            <w:r w:rsidRPr="003C3497">
              <w:rPr>
                <w:rFonts w:ascii="標楷體" w:eastAsia="標楷體" w:hAnsi="標楷體" w:hint="eastAsia"/>
              </w:rPr>
              <w:t>，非奇而又奇者哉？夫人未有不親其所親而能親其所疏。</w:t>
            </w:r>
            <w:r w:rsidRPr="00262C19">
              <w:rPr>
                <w:rFonts w:ascii="標楷體" w:eastAsia="標楷體" w:hAnsi="標楷體" w:hint="eastAsia"/>
              </w:rPr>
              <w:t>同居一府，猶同室之兄弟，至親也。乃以同室而操戈，更安能由親及疏，而親隔府之漳人、</w:t>
            </w:r>
            <w:r w:rsidRPr="003C3497">
              <w:rPr>
                <w:rFonts w:ascii="標楷體" w:eastAsia="標楷體" w:hAnsi="標楷體" w:hint="eastAsia"/>
              </w:rPr>
              <w:t>親隔省之粵人乎？淡屬素敦古處，新、艋尤為菁華所聚之區，遊斯土者，嘖嘖稱羨。自分類興</w:t>
            </w:r>
            <w:r w:rsidRPr="00D012C3">
              <w:rPr>
                <w:rFonts w:ascii="標楷體" w:eastAsia="標楷體" w:hAnsi="標楷體" w:hint="eastAsia"/>
                <w:spacing w:val="-20"/>
              </w:rPr>
              <w:t>，</w:t>
            </w:r>
            <w:r w:rsidRPr="003C3497">
              <w:rPr>
                <w:rFonts w:ascii="標楷體" w:eastAsia="標楷體" w:hAnsi="標楷體" w:hint="eastAsia"/>
              </w:rPr>
              <w:t>元氣剝削殆盡，未有如去年之甚也</w:t>
            </w:r>
            <w:r w:rsidRPr="00D012C3">
              <w:rPr>
                <w:rFonts w:ascii="標楷體" w:eastAsia="標楷體" w:hAnsi="標楷體" w:hint="eastAsia"/>
                <w:spacing w:val="-20"/>
              </w:rPr>
              <w:t>！</w:t>
            </w:r>
            <w:r w:rsidRPr="003C3497">
              <w:rPr>
                <w:rFonts w:ascii="標楷體" w:eastAsia="標楷體" w:hAnsi="標楷體" w:hint="eastAsia"/>
              </w:rPr>
              <w:t>干戈之禍愈烈，村市半成邱墟。問為漳、泉而至此乎</w:t>
            </w:r>
            <w:r w:rsidRPr="00D012C3">
              <w:rPr>
                <w:rFonts w:ascii="標楷體" w:eastAsia="標楷體" w:hAnsi="標楷體" w:hint="eastAsia"/>
                <w:spacing w:val="-20"/>
              </w:rPr>
              <w:t>？</w:t>
            </w:r>
            <w:r w:rsidRPr="003C3497">
              <w:rPr>
                <w:rFonts w:ascii="標楷體" w:eastAsia="標楷體" w:hAnsi="標楷體" w:hint="eastAsia"/>
              </w:rPr>
              <w:t>無有也</w:t>
            </w:r>
            <w:r w:rsidRPr="00D012C3">
              <w:rPr>
                <w:rFonts w:ascii="標楷體" w:eastAsia="標楷體" w:hAnsi="標楷體" w:hint="eastAsia"/>
                <w:spacing w:val="-20"/>
              </w:rPr>
              <w:t>。</w:t>
            </w:r>
            <w:r w:rsidRPr="003C3497">
              <w:rPr>
                <w:rFonts w:ascii="標楷體" w:eastAsia="標楷體" w:hAnsi="標楷體" w:hint="eastAsia"/>
              </w:rPr>
              <w:t>問為閩</w:t>
            </w:r>
            <w:r w:rsidRPr="00D012C3">
              <w:rPr>
                <w:rFonts w:ascii="標楷體" w:eastAsia="標楷體" w:hAnsi="標楷體" w:hint="eastAsia"/>
                <w:spacing w:val="-20"/>
              </w:rPr>
              <w:t>、</w:t>
            </w:r>
            <w:r w:rsidRPr="003C3497">
              <w:rPr>
                <w:rFonts w:ascii="標楷體" w:eastAsia="標楷體" w:hAnsi="標楷體" w:hint="eastAsia"/>
              </w:rPr>
              <w:t>粵而至此乎</w:t>
            </w:r>
            <w:r w:rsidRPr="00D012C3">
              <w:rPr>
                <w:rFonts w:ascii="標楷體" w:eastAsia="標楷體" w:hAnsi="標楷體" w:hint="eastAsia"/>
                <w:spacing w:val="-20"/>
              </w:rPr>
              <w:t>？</w:t>
            </w:r>
            <w:r w:rsidRPr="003C3497">
              <w:rPr>
                <w:rFonts w:ascii="標楷體" w:eastAsia="標楷體" w:hAnsi="標楷體" w:hint="eastAsia"/>
              </w:rPr>
              <w:t>無有也。蓋孽由自作，釁起鬩牆，大抵在非漳泉、非閩粵間耳。</w:t>
            </w:r>
          </w:p>
        </w:tc>
      </w:tr>
      <w:tr w:rsidR="00DE51C7" w14:paraId="5A784465" w14:textId="77777777" w:rsidTr="005566DC">
        <w:tc>
          <w:tcPr>
            <w:tcW w:w="9634" w:type="dxa"/>
          </w:tcPr>
          <w:p w14:paraId="0DADAAA5" w14:textId="5D674F2F" w:rsidR="00DE51C7" w:rsidRPr="003C3497" w:rsidRDefault="00DE51C7" w:rsidP="00AF1CB4">
            <w:pPr>
              <w:snapToGrid w:val="0"/>
              <w:rPr>
                <w:sz w:val="22"/>
              </w:rPr>
            </w:pPr>
            <w:r w:rsidRPr="003C3497">
              <w:rPr>
                <w:sz w:val="22"/>
              </w:rPr>
              <w:t>語譯</w:t>
            </w:r>
            <w:r w:rsidRPr="003C3497">
              <w:rPr>
                <w:rFonts w:hint="eastAsia"/>
                <w:sz w:val="22"/>
              </w:rPr>
              <w:t>：而區分族類的禍害，以臺灣特別嚴重，而臺灣之內又以淡水廳的新莊、艋舺尤其嚴重。臺灣是五地雜處的多元族群，自從林爽文倡導動亂以來，有人把族群分為閩、粵二類，又有人把族群分為漳、泉二類。閩、粵的分別來自不同省籍，而漳、泉的分法則因為出自不同府：一為漳州府，一為泉州府。然是他們同樣是從中原內地播越遷徏而來，就同樣成為臺灣人而已啊。今日只因為不同省籍、不同府別而苦苦劃分彼此的地域，這是朝廷的法令必定要制裁的。況且同為一府之人，卻也有南北</w:t>
            </w:r>
            <w:r w:rsidRPr="00FD6CDA">
              <w:rPr>
                <w:rFonts w:hint="eastAsia"/>
                <w:sz w:val="22"/>
              </w:rPr>
              <w:t>親疏的差異，更是變本加厲，這豈不是奇中更為奇特之事嗎？人從來沒有不能親</w:t>
            </w:r>
            <w:r w:rsidR="00AF1CB4" w:rsidRPr="00FD6CDA">
              <w:rPr>
                <w:rFonts w:hint="eastAsia"/>
                <w:sz w:val="22"/>
              </w:rPr>
              <w:t>近親友而能親近陌生</w:t>
            </w:r>
            <w:r w:rsidRPr="00FD6CDA">
              <w:rPr>
                <w:rFonts w:hint="eastAsia"/>
                <w:sz w:val="22"/>
              </w:rPr>
              <w:t>人</w:t>
            </w:r>
            <w:r w:rsidR="00AF1CB4" w:rsidRPr="00FD6CDA">
              <w:rPr>
                <w:rFonts w:hint="eastAsia"/>
                <w:sz w:val="22"/>
              </w:rPr>
              <w:t>的道</w:t>
            </w:r>
            <w:r w:rsidRPr="00FD6CDA">
              <w:rPr>
                <w:rFonts w:hint="eastAsia"/>
                <w:sz w:val="22"/>
              </w:rPr>
              <w:t>理。同住在一府，就像同處一室的兄弟，是最最親近的人了。若竟然以同處一室而操戈相對，又哪裡能由親人推及疏遠</w:t>
            </w:r>
            <w:r w:rsidR="00AF1CB4" w:rsidRPr="00FD6CDA">
              <w:rPr>
                <w:rFonts w:hint="eastAsia"/>
                <w:sz w:val="22"/>
              </w:rPr>
              <w:t>的人</w:t>
            </w:r>
            <w:r w:rsidRPr="00FD6CDA">
              <w:rPr>
                <w:rFonts w:hint="eastAsia"/>
                <w:sz w:val="22"/>
              </w:rPr>
              <w:t>，而去親近隔著一府的漳州人、親近隔著一省的廣東人呢？淡水屬於素來敦厚的古樸之地，新莊、艋舺尤其是中原菁華匯萃</w:t>
            </w:r>
            <w:r w:rsidR="00AF1CB4" w:rsidRPr="00FD6CDA">
              <w:rPr>
                <w:rFonts w:hint="eastAsia"/>
                <w:sz w:val="22"/>
              </w:rPr>
              <w:t>的地區，遊歷這方土地的人，都咂嘴表示讚嘆和驚奇，羨慕他們的豐足</w:t>
            </w:r>
            <w:r w:rsidRPr="00FD6CDA">
              <w:rPr>
                <w:rFonts w:hint="eastAsia"/>
                <w:sz w:val="22"/>
              </w:rPr>
              <w:t>。</w:t>
            </w:r>
            <w:r w:rsidR="00AF1CB4" w:rsidRPr="00FD6CDA">
              <w:rPr>
                <w:rFonts w:hint="eastAsia"/>
                <w:sz w:val="22"/>
              </w:rPr>
              <w:t>但自從分類的觀念興起，此地人們的元氣卻被剝削到將盡的程度，沒有比去年更</w:t>
            </w:r>
            <w:r w:rsidRPr="00FD6CDA">
              <w:rPr>
                <w:rFonts w:hint="eastAsia"/>
                <w:sz w:val="22"/>
              </w:rPr>
              <w:t>慘烈</w:t>
            </w:r>
            <w:r w:rsidR="00AF1CB4" w:rsidRPr="00FD6CDA">
              <w:rPr>
                <w:rFonts w:hint="eastAsia"/>
                <w:sz w:val="22"/>
              </w:rPr>
              <w:t>的狀況</w:t>
            </w:r>
            <w:r w:rsidRPr="00FD6CDA">
              <w:rPr>
                <w:rFonts w:hint="eastAsia"/>
                <w:sz w:val="22"/>
              </w:rPr>
              <w:t>了！戰鬥的災禍愈激烈，村落城市多成為廢墟。若問人們是為爭取漳州、泉州的本籍利益而走到這個地步的</w:t>
            </w:r>
            <w:r w:rsidRPr="003C3497">
              <w:rPr>
                <w:rFonts w:hint="eastAsia"/>
                <w:sz w:val="22"/>
              </w:rPr>
              <w:t>嗎？從沒有人如此認為。再問他們是為了閩、粵的隔閡而到此地步嗎？更是沒有的事啊。大概是因為罪孽都是自己造的，而裂痕肇因於國家或族群內部的爭鬥，大致而言，並非在於漳泉或閩粵間的閒隙啊！</w:t>
            </w:r>
          </w:p>
        </w:tc>
      </w:tr>
    </w:tbl>
    <w:p w14:paraId="763A8868" w14:textId="786A41A3" w:rsidR="00DE51C7" w:rsidRPr="00EF3BB9" w:rsidRDefault="00DE51C7" w:rsidP="00AF1CB4">
      <w:pPr>
        <w:pStyle w:val="01-1"/>
        <w:spacing w:beforeLines="50" w:before="180" w:line="353" w:lineRule="exact"/>
        <w:ind w:leftChars="34" w:left="82" w:firstLineChars="0" w:firstLine="0"/>
        <w:rPr>
          <w:rFonts w:ascii="標楷體" w:eastAsia="標楷體" w:hAnsi="標楷體"/>
        </w:rPr>
      </w:pPr>
      <w:r w:rsidRPr="00EF3BB9">
        <w:rPr>
          <w:rFonts w:ascii="標楷體" w:eastAsia="標楷體" w:hAnsi="標楷體" w:hint="eastAsia"/>
        </w:rPr>
        <w:t xml:space="preserve">1.作者認為分類械鬥的源頭：由【　</w:t>
      </w:r>
      <w:r w:rsidRPr="00EF3BB9">
        <w:rPr>
          <w:rStyle w:val="a6"/>
          <w:rFonts w:ascii="標楷體" w:eastAsia="標楷體" w:hAnsi="標楷體" w:hint="eastAsia"/>
          <w:sz w:val="24"/>
        </w:rPr>
        <w:t>自林逆倡亂以來</w:t>
      </w:r>
      <w:r w:rsidRPr="00EF3BB9">
        <w:rPr>
          <w:rFonts w:ascii="標楷體" w:eastAsia="標楷體" w:hAnsi="標楷體" w:hint="eastAsia"/>
        </w:rPr>
        <w:t xml:space="preserve">　】一句可知，呼應第一段所言【　</w:t>
      </w:r>
      <w:r w:rsidRPr="00EF3BB9">
        <w:rPr>
          <w:rStyle w:val="a6"/>
          <w:rFonts w:ascii="標楷體" w:eastAsia="標楷體" w:hAnsi="標楷體" w:hint="eastAsia"/>
          <w:sz w:val="24"/>
        </w:rPr>
        <w:t>其禍倡於匪徒</w:t>
      </w:r>
      <w:r w:rsidRPr="00EF3BB9">
        <w:rPr>
          <w:rFonts w:ascii="標楷體" w:eastAsia="標楷體" w:hAnsi="標楷體" w:hint="eastAsia"/>
        </w:rPr>
        <w:t xml:space="preserve">　】。</w:t>
      </w:r>
    </w:p>
    <w:p w14:paraId="54F1710F" w14:textId="7FD884E5" w:rsidR="00DE51C7" w:rsidRPr="00EF3BB9" w:rsidRDefault="00DE51C7" w:rsidP="008237F7">
      <w:pPr>
        <w:pStyle w:val="01-1"/>
        <w:spacing w:beforeLines="50" w:before="180" w:line="340" w:lineRule="exact"/>
        <w:ind w:leftChars="44" w:left="274" w:hangingChars="70" w:hanging="168"/>
        <w:rPr>
          <w:rFonts w:ascii="標楷體" w:eastAsia="標楷體" w:hAnsi="標楷體"/>
        </w:rPr>
      </w:pPr>
      <w:r w:rsidRPr="00EF3BB9">
        <w:rPr>
          <w:rFonts w:ascii="標楷體" w:eastAsia="標楷體" w:hAnsi="標楷體" w:hint="eastAsia"/>
        </w:rPr>
        <w:t>2.</w:t>
      </w:r>
      <w:r w:rsidRPr="00EF3BB9">
        <w:rPr>
          <w:rFonts w:ascii="標楷體" w:eastAsia="標楷體" w:hAnsi="標楷體"/>
        </w:rPr>
        <w:tab/>
      </w:r>
      <w:r w:rsidRPr="00EF3BB9">
        <w:rPr>
          <w:rFonts w:ascii="標楷體" w:eastAsia="標楷體" w:hAnsi="標楷體" w:hint="eastAsia"/>
        </w:rPr>
        <w:t>地緣</w:t>
      </w:r>
      <w:r w:rsidR="00FD6CDA" w:rsidRPr="00EF3BB9">
        <w:rPr>
          <w:rFonts w:ascii="標楷體" w:eastAsia="標楷體" w:hAnsi="標楷體" w:hint="eastAsia"/>
        </w:rPr>
        <w:t>械鬥</w:t>
      </w:r>
      <w:r w:rsidRPr="00EF3BB9">
        <w:rPr>
          <w:rFonts w:ascii="標楷體" w:eastAsia="標楷體" w:hAnsi="標楷體" w:hint="eastAsia"/>
        </w:rPr>
        <w:t>今昔對比：</w:t>
      </w:r>
      <w:r w:rsidR="005B258C">
        <w:rPr>
          <w:rFonts w:ascii="標楷體" w:eastAsia="標楷體" w:hAnsi="標楷體" w:hint="eastAsia"/>
        </w:rPr>
        <w:t>（以原文檢索書寫）</w:t>
      </w:r>
    </w:p>
    <w:tbl>
      <w:tblPr>
        <w:tblStyle w:val="a5"/>
        <w:tblW w:w="0" w:type="auto"/>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552"/>
        <w:gridCol w:w="2348"/>
        <w:gridCol w:w="1550"/>
        <w:gridCol w:w="2896"/>
      </w:tblGrid>
      <w:tr w:rsidR="00DE51C7" w:rsidRPr="00EF3BB9" w14:paraId="46B01DBF" w14:textId="77777777" w:rsidTr="00963F0D">
        <w:trPr>
          <w:jc w:val="center"/>
        </w:trPr>
        <w:tc>
          <w:tcPr>
            <w:tcW w:w="2552" w:type="dxa"/>
            <w:shd w:val="clear" w:color="auto" w:fill="F2F2F2" w:themeFill="background1" w:themeFillShade="F2"/>
            <w:vAlign w:val="center"/>
          </w:tcPr>
          <w:p w14:paraId="310D7692" w14:textId="3352C6BA" w:rsidR="00DE51C7" w:rsidRPr="00A207C9" w:rsidRDefault="00DE51C7" w:rsidP="00DE51C7">
            <w:pPr>
              <w:pStyle w:val="01-1"/>
              <w:spacing w:line="353" w:lineRule="exact"/>
              <w:ind w:leftChars="0" w:left="0" w:firstLineChars="0" w:firstLine="0"/>
              <w:jc w:val="center"/>
              <w:rPr>
                <w:rStyle w:val="a6"/>
                <w:rFonts w:ascii="標楷體" w:eastAsia="標楷體" w:hAnsi="標楷體"/>
                <w:b/>
                <w:sz w:val="24"/>
              </w:rPr>
            </w:pPr>
            <w:r w:rsidRPr="00A207C9">
              <w:rPr>
                <w:rFonts w:ascii="標楷體" w:eastAsia="標楷體" w:hAnsi="標楷體" w:hint="eastAsia"/>
                <w:b/>
              </w:rPr>
              <w:t>械鬥最嚴重的地區</w:t>
            </w:r>
          </w:p>
        </w:tc>
        <w:tc>
          <w:tcPr>
            <w:tcW w:w="2348" w:type="dxa"/>
            <w:shd w:val="clear" w:color="auto" w:fill="F2F2F2" w:themeFill="background1" w:themeFillShade="F2"/>
            <w:vAlign w:val="center"/>
          </w:tcPr>
          <w:p w14:paraId="6C8A96C7" w14:textId="2B2E20AF" w:rsidR="00DE51C7" w:rsidRPr="00A207C9" w:rsidRDefault="00DE51C7" w:rsidP="00DE51C7">
            <w:pPr>
              <w:pStyle w:val="01-1"/>
              <w:spacing w:line="353" w:lineRule="exact"/>
              <w:ind w:leftChars="0" w:left="0" w:firstLineChars="0" w:firstLine="0"/>
              <w:jc w:val="center"/>
              <w:rPr>
                <w:rFonts w:ascii="標楷體" w:eastAsia="標楷體" w:hAnsi="標楷體"/>
                <w:b/>
              </w:rPr>
            </w:pPr>
            <w:r w:rsidRPr="00A207C9">
              <w:rPr>
                <w:rFonts w:ascii="標楷體" w:eastAsia="標楷體" w:hAnsi="標楷體" w:hint="eastAsia"/>
                <w:b/>
              </w:rPr>
              <w:t>昔(盛</w:t>
            </w:r>
            <w:r w:rsidRPr="00A207C9">
              <w:rPr>
                <w:rFonts w:ascii="標楷體" w:eastAsia="標楷體" w:hAnsi="標楷體"/>
                <w:b/>
              </w:rPr>
              <w:t>)</w:t>
            </w:r>
          </w:p>
        </w:tc>
        <w:tc>
          <w:tcPr>
            <w:tcW w:w="1550" w:type="dxa"/>
            <w:vMerge w:val="restart"/>
            <w:vAlign w:val="center"/>
          </w:tcPr>
          <w:p w14:paraId="70D36D08" w14:textId="66ED828A" w:rsidR="00DE51C7" w:rsidRPr="00A207C9" w:rsidRDefault="00DE51C7" w:rsidP="00DE51C7">
            <w:pPr>
              <w:pStyle w:val="01-1"/>
              <w:spacing w:line="353" w:lineRule="exact"/>
              <w:ind w:leftChars="0" w:left="0" w:firstLineChars="0" w:firstLine="0"/>
              <w:jc w:val="center"/>
              <w:rPr>
                <w:rFonts w:ascii="標楷體" w:eastAsia="標楷體" w:hAnsi="標楷體"/>
                <w:b/>
              </w:rPr>
            </w:pPr>
            <w:r w:rsidRPr="00A207C9">
              <w:rPr>
                <w:rFonts w:ascii="標楷體" w:eastAsia="標楷體" w:hAnsi="標楷體" w:hint="eastAsia"/>
                <w:b/>
                <w:bdr w:val="single" w:sz="4" w:space="0" w:color="auto"/>
              </w:rPr>
              <w:t>前</w:t>
            </w:r>
            <w:r w:rsidRPr="00A207C9">
              <w:rPr>
                <w:rFonts w:ascii="標楷體" w:eastAsia="標楷體" w:hAnsi="標楷體" w:hint="eastAsia"/>
                <w:b/>
              </w:rPr>
              <w:t xml:space="preserve"> 械鬥 </w:t>
            </w:r>
            <w:r w:rsidRPr="00A207C9">
              <w:rPr>
                <w:rFonts w:ascii="標楷體" w:eastAsia="標楷體" w:hAnsi="標楷體" w:hint="eastAsia"/>
                <w:b/>
                <w:bdr w:val="single" w:sz="4" w:space="0" w:color="auto"/>
              </w:rPr>
              <w:t>後</w:t>
            </w:r>
          </w:p>
        </w:tc>
        <w:tc>
          <w:tcPr>
            <w:tcW w:w="2896" w:type="dxa"/>
            <w:shd w:val="clear" w:color="auto" w:fill="F2F2F2" w:themeFill="background1" w:themeFillShade="F2"/>
            <w:vAlign w:val="center"/>
          </w:tcPr>
          <w:p w14:paraId="1BC74509" w14:textId="29B9FB2A" w:rsidR="00DE51C7" w:rsidRPr="00A207C9" w:rsidRDefault="00DE51C7" w:rsidP="00DE51C7">
            <w:pPr>
              <w:pStyle w:val="01-1"/>
              <w:spacing w:line="353" w:lineRule="exact"/>
              <w:ind w:leftChars="0" w:left="0" w:firstLineChars="0" w:firstLine="0"/>
              <w:jc w:val="center"/>
              <w:rPr>
                <w:rFonts w:ascii="標楷體" w:eastAsia="標楷體" w:hAnsi="標楷體"/>
                <w:b/>
              </w:rPr>
            </w:pPr>
            <w:r w:rsidRPr="00A207C9">
              <w:rPr>
                <w:rFonts w:ascii="標楷體" w:eastAsia="標楷體" w:hAnsi="標楷體" w:hint="eastAsia"/>
                <w:b/>
              </w:rPr>
              <w:t>今(衰)</w:t>
            </w:r>
          </w:p>
        </w:tc>
      </w:tr>
      <w:tr w:rsidR="00DE51C7" w:rsidRPr="00EF3BB9" w14:paraId="6E9CDDEA" w14:textId="651005C6" w:rsidTr="00963F0D">
        <w:trPr>
          <w:jc w:val="center"/>
        </w:trPr>
        <w:tc>
          <w:tcPr>
            <w:tcW w:w="2552" w:type="dxa"/>
            <w:vAlign w:val="center"/>
          </w:tcPr>
          <w:p w14:paraId="18AC91B9" w14:textId="4DF297DF" w:rsidR="00DE51C7" w:rsidRPr="00EF3BB9" w:rsidRDefault="00DE51C7" w:rsidP="00DE51C7">
            <w:pPr>
              <w:pStyle w:val="01-1"/>
              <w:spacing w:line="353" w:lineRule="exact"/>
              <w:ind w:leftChars="0" w:left="0" w:firstLineChars="0" w:firstLine="0"/>
              <w:jc w:val="center"/>
              <w:rPr>
                <w:rFonts w:ascii="標楷體" w:eastAsia="標楷體" w:hAnsi="標楷體"/>
              </w:rPr>
            </w:pPr>
            <w:r w:rsidRPr="00EF3BB9">
              <w:rPr>
                <w:rStyle w:val="a6"/>
                <w:rFonts w:ascii="標楷體" w:eastAsia="標楷體" w:hAnsi="標楷體" w:hint="eastAsia"/>
                <w:sz w:val="24"/>
              </w:rPr>
              <w:t>淡水廳</w:t>
            </w:r>
          </w:p>
        </w:tc>
        <w:tc>
          <w:tcPr>
            <w:tcW w:w="2348" w:type="dxa"/>
            <w:vAlign w:val="center"/>
          </w:tcPr>
          <w:p w14:paraId="0CA794C9" w14:textId="77777777" w:rsidR="00DE51C7" w:rsidRPr="00EF3BB9" w:rsidRDefault="00DE51C7" w:rsidP="00DE51C7">
            <w:pPr>
              <w:pStyle w:val="01-1"/>
              <w:spacing w:line="353" w:lineRule="exact"/>
              <w:ind w:leftChars="0" w:left="0" w:firstLineChars="0" w:firstLine="0"/>
              <w:jc w:val="center"/>
              <w:rPr>
                <w:rFonts w:ascii="標楷體" w:eastAsia="標楷體" w:hAnsi="標楷體"/>
                <w:color w:val="FF0000"/>
              </w:rPr>
            </w:pPr>
            <w:r w:rsidRPr="00EF3BB9">
              <w:rPr>
                <w:rFonts w:ascii="標楷體" w:eastAsia="標楷體" w:hAnsi="標楷體"/>
                <w:color w:val="FF0000"/>
              </w:rPr>
              <w:t>素敦古處</w:t>
            </w:r>
          </w:p>
          <w:p w14:paraId="2F5F1B08" w14:textId="7E0122F9" w:rsidR="00DE51C7" w:rsidRPr="00EF3BB9" w:rsidRDefault="00DE51C7" w:rsidP="00DE51C7">
            <w:pPr>
              <w:pStyle w:val="01-1"/>
              <w:spacing w:line="353" w:lineRule="exact"/>
              <w:ind w:leftChars="0" w:left="0" w:firstLineChars="0" w:firstLine="0"/>
              <w:jc w:val="center"/>
              <w:rPr>
                <w:rFonts w:ascii="標楷體" w:eastAsia="標楷體" w:hAnsi="標楷體"/>
              </w:rPr>
            </w:pPr>
            <w:r w:rsidRPr="00EF3BB9">
              <w:rPr>
                <w:rFonts w:ascii="標楷體" w:eastAsia="標楷體" w:hAnsi="標楷體"/>
              </w:rPr>
              <w:t>（敦厚古樸之地）</w:t>
            </w:r>
          </w:p>
        </w:tc>
        <w:tc>
          <w:tcPr>
            <w:tcW w:w="1550" w:type="dxa"/>
            <w:vMerge/>
          </w:tcPr>
          <w:p w14:paraId="0B679E5F" w14:textId="77777777" w:rsidR="00DE51C7" w:rsidRPr="00EF3BB9" w:rsidRDefault="00DE51C7" w:rsidP="00DE51C7">
            <w:pPr>
              <w:pStyle w:val="01-1"/>
              <w:spacing w:line="353" w:lineRule="exact"/>
              <w:ind w:leftChars="0" w:left="0" w:firstLineChars="0" w:firstLine="0"/>
              <w:jc w:val="center"/>
              <w:rPr>
                <w:rFonts w:ascii="標楷體" w:eastAsia="標楷體" w:hAnsi="標楷體"/>
              </w:rPr>
            </w:pPr>
          </w:p>
        </w:tc>
        <w:tc>
          <w:tcPr>
            <w:tcW w:w="2896" w:type="dxa"/>
            <w:vMerge w:val="restart"/>
            <w:vAlign w:val="center"/>
          </w:tcPr>
          <w:p w14:paraId="3CE8FEF6" w14:textId="3A6FC3F1" w:rsidR="00DE51C7" w:rsidRPr="00EF3BB9" w:rsidRDefault="00DE51C7" w:rsidP="00DE51C7">
            <w:pPr>
              <w:pStyle w:val="01-1"/>
              <w:spacing w:line="353" w:lineRule="exact"/>
              <w:ind w:leftChars="0" w:left="0" w:firstLineChars="0" w:firstLine="0"/>
              <w:jc w:val="center"/>
              <w:rPr>
                <w:rFonts w:ascii="標楷體" w:eastAsia="標楷體" w:hAnsi="標楷體"/>
                <w:color w:val="FF0000"/>
              </w:rPr>
            </w:pPr>
            <w:r w:rsidRPr="00EF3BB9">
              <w:rPr>
                <w:rFonts w:ascii="標楷體" w:eastAsia="標楷體" w:hAnsi="標楷體" w:hint="eastAsia"/>
                <w:color w:val="FF0000"/>
              </w:rPr>
              <w:t>元氣殆盡、</w:t>
            </w:r>
          </w:p>
          <w:p w14:paraId="53E4F9B1" w14:textId="031585E4" w:rsidR="00DE51C7" w:rsidRPr="00EF3BB9" w:rsidRDefault="00DE51C7" w:rsidP="00DE51C7">
            <w:pPr>
              <w:pStyle w:val="01-1"/>
              <w:spacing w:line="353" w:lineRule="exact"/>
              <w:ind w:leftChars="0" w:left="0" w:firstLineChars="0" w:firstLine="0"/>
              <w:jc w:val="center"/>
              <w:rPr>
                <w:rFonts w:ascii="標楷體" w:eastAsia="標楷體" w:hAnsi="標楷體"/>
                <w:color w:val="FF0000"/>
              </w:rPr>
            </w:pPr>
            <w:r w:rsidRPr="00EF3BB9">
              <w:rPr>
                <w:rFonts w:ascii="標楷體" w:eastAsia="標楷體" w:hAnsi="標楷體" w:hint="eastAsia"/>
                <w:color w:val="FF0000"/>
              </w:rPr>
              <w:t>干戈之禍、</w:t>
            </w:r>
          </w:p>
          <w:p w14:paraId="32BA6275" w14:textId="4B5C3304" w:rsidR="00DE51C7" w:rsidRPr="00EF3BB9" w:rsidRDefault="00DE51C7" w:rsidP="00DE51C7">
            <w:pPr>
              <w:pStyle w:val="01-1"/>
              <w:spacing w:line="353" w:lineRule="exact"/>
              <w:ind w:leftChars="0" w:left="0" w:firstLineChars="0" w:firstLine="0"/>
              <w:jc w:val="center"/>
              <w:rPr>
                <w:rFonts w:ascii="標楷體" w:eastAsia="標楷體" w:hAnsi="標楷體"/>
              </w:rPr>
            </w:pPr>
            <w:r w:rsidRPr="00EF3BB9">
              <w:rPr>
                <w:rFonts w:ascii="標楷體" w:eastAsia="標楷體" w:hAnsi="標楷體" w:hint="eastAsia"/>
                <w:color w:val="FF0000"/>
              </w:rPr>
              <w:t>市成邱墟、</w:t>
            </w:r>
          </w:p>
        </w:tc>
      </w:tr>
      <w:tr w:rsidR="00DE51C7" w:rsidRPr="00EF3BB9" w14:paraId="7CFFB414" w14:textId="33600111" w:rsidTr="00963F0D">
        <w:trPr>
          <w:jc w:val="center"/>
        </w:trPr>
        <w:tc>
          <w:tcPr>
            <w:tcW w:w="2552" w:type="dxa"/>
            <w:vAlign w:val="center"/>
          </w:tcPr>
          <w:p w14:paraId="12FA5C50" w14:textId="6437A5FC" w:rsidR="00DE51C7" w:rsidRPr="00EF3BB9" w:rsidRDefault="00DE51C7" w:rsidP="00DE51C7">
            <w:pPr>
              <w:pStyle w:val="01-1"/>
              <w:spacing w:line="353" w:lineRule="exact"/>
              <w:ind w:leftChars="0" w:left="0" w:firstLineChars="0" w:firstLine="0"/>
              <w:jc w:val="center"/>
              <w:rPr>
                <w:rFonts w:ascii="標楷體" w:eastAsia="標楷體" w:hAnsi="標楷體"/>
              </w:rPr>
            </w:pPr>
            <w:r w:rsidRPr="00EF3BB9">
              <w:rPr>
                <w:rFonts w:ascii="標楷體" w:eastAsia="標楷體" w:hAnsi="標楷體"/>
              </w:rPr>
              <w:t>新莊、艋舺地區</w:t>
            </w:r>
          </w:p>
        </w:tc>
        <w:tc>
          <w:tcPr>
            <w:tcW w:w="2348" w:type="dxa"/>
            <w:vAlign w:val="center"/>
          </w:tcPr>
          <w:p w14:paraId="666CA88D" w14:textId="4508FBD6" w:rsidR="00DE51C7" w:rsidRPr="00EF3BB9" w:rsidRDefault="00DE51C7" w:rsidP="00DE51C7">
            <w:pPr>
              <w:pStyle w:val="01-1"/>
              <w:spacing w:line="353" w:lineRule="exact"/>
              <w:ind w:leftChars="0" w:left="0" w:firstLineChars="0" w:firstLine="0"/>
              <w:jc w:val="center"/>
              <w:rPr>
                <w:rFonts w:ascii="標楷體" w:eastAsia="標楷體" w:hAnsi="標楷體"/>
                <w:color w:val="FF0000"/>
              </w:rPr>
            </w:pPr>
            <w:r w:rsidRPr="00EF3BB9">
              <w:rPr>
                <w:rFonts w:ascii="標楷體" w:eastAsia="標楷體" w:hAnsi="標楷體"/>
                <w:color w:val="FF0000"/>
              </w:rPr>
              <w:t>精華所聚</w:t>
            </w:r>
          </w:p>
          <w:p w14:paraId="29B417BF" w14:textId="7BF1051E" w:rsidR="00DE51C7" w:rsidRPr="00EF3BB9" w:rsidRDefault="00DE51C7" w:rsidP="00DE51C7">
            <w:pPr>
              <w:pStyle w:val="01-1"/>
              <w:spacing w:line="353" w:lineRule="exact"/>
              <w:ind w:leftChars="0" w:left="0" w:firstLineChars="0" w:firstLine="0"/>
              <w:jc w:val="center"/>
              <w:rPr>
                <w:rFonts w:ascii="標楷體" w:eastAsia="標楷體" w:hAnsi="標楷體"/>
              </w:rPr>
            </w:pPr>
            <w:r w:rsidRPr="00EF3BB9">
              <w:rPr>
                <w:rFonts w:ascii="標楷體" w:eastAsia="標楷體" w:hAnsi="標楷體"/>
              </w:rPr>
              <w:t>（淡水廳精華地區）</w:t>
            </w:r>
          </w:p>
        </w:tc>
        <w:tc>
          <w:tcPr>
            <w:tcW w:w="1550" w:type="dxa"/>
            <w:vMerge/>
          </w:tcPr>
          <w:p w14:paraId="48CA2457" w14:textId="77777777" w:rsidR="00DE51C7" w:rsidRPr="00EF3BB9" w:rsidRDefault="00DE51C7" w:rsidP="00DE51C7">
            <w:pPr>
              <w:pStyle w:val="01-1"/>
              <w:spacing w:line="353" w:lineRule="exact"/>
              <w:ind w:leftChars="0" w:left="0" w:firstLineChars="0" w:firstLine="0"/>
              <w:jc w:val="center"/>
              <w:rPr>
                <w:rFonts w:ascii="標楷體" w:eastAsia="標楷體" w:hAnsi="標楷體"/>
              </w:rPr>
            </w:pPr>
          </w:p>
        </w:tc>
        <w:tc>
          <w:tcPr>
            <w:tcW w:w="2896" w:type="dxa"/>
            <w:vMerge/>
            <w:vAlign w:val="center"/>
          </w:tcPr>
          <w:p w14:paraId="0515A57F" w14:textId="2133517E" w:rsidR="00DE51C7" w:rsidRPr="00EF3BB9" w:rsidRDefault="00DE51C7" w:rsidP="00DE51C7">
            <w:pPr>
              <w:pStyle w:val="01-1"/>
              <w:spacing w:line="353" w:lineRule="exact"/>
              <w:ind w:leftChars="0" w:left="0" w:firstLineChars="0" w:firstLine="0"/>
              <w:jc w:val="center"/>
              <w:rPr>
                <w:rFonts w:ascii="標楷體" w:eastAsia="標楷體" w:hAnsi="標楷體"/>
              </w:rPr>
            </w:pPr>
          </w:p>
        </w:tc>
      </w:tr>
    </w:tbl>
    <w:p w14:paraId="4F239A3B" w14:textId="43C5C6EA" w:rsidR="00DE51C7" w:rsidRPr="00EF3BB9" w:rsidRDefault="00DE51C7" w:rsidP="00FD6CDA">
      <w:pPr>
        <w:pStyle w:val="01-1"/>
        <w:spacing w:beforeLines="50" w:before="180"/>
        <w:ind w:leftChars="44" w:left="274" w:hangingChars="70" w:hanging="168"/>
        <w:rPr>
          <w:rFonts w:ascii="標楷體" w:eastAsia="標楷體" w:hAnsi="標楷體"/>
        </w:rPr>
      </w:pPr>
      <w:r w:rsidRPr="00EF3BB9">
        <w:rPr>
          <w:rFonts w:ascii="標楷體" w:eastAsia="標楷體" w:hAnsi="標楷體" w:hint="eastAsia"/>
        </w:rPr>
        <w:t>3.</w:t>
      </w:r>
      <w:r w:rsidRPr="00EF3BB9">
        <w:rPr>
          <w:rFonts w:ascii="標楷體" w:eastAsia="標楷體" w:hAnsi="標楷體"/>
        </w:rPr>
        <w:tab/>
      </w:r>
      <w:r w:rsidRPr="00EF3BB9">
        <w:rPr>
          <w:rFonts w:ascii="標楷體" w:eastAsia="標楷體" w:hAnsi="標楷體" w:hint="eastAsia"/>
        </w:rPr>
        <w:t>作者認為分類械鬥的類型可分為哪三類：</w:t>
      </w:r>
    </w:p>
    <w:tbl>
      <w:tblPr>
        <w:tblStyle w:val="a5"/>
        <w:tblW w:w="4869" w:type="pct"/>
        <w:tblInd w:w="137"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927"/>
        <w:gridCol w:w="1934"/>
        <w:gridCol w:w="3244"/>
        <w:gridCol w:w="2261"/>
      </w:tblGrid>
      <w:tr w:rsidR="00DE51C7" w:rsidRPr="00EF3BB9" w14:paraId="5D23AB16" w14:textId="77777777" w:rsidTr="00AF1CB4">
        <w:tc>
          <w:tcPr>
            <w:tcW w:w="1028" w:type="pct"/>
            <w:vAlign w:val="center"/>
          </w:tcPr>
          <w:p w14:paraId="67B95F72" w14:textId="61AAC7C4" w:rsidR="00DE51C7" w:rsidRPr="00C13E61" w:rsidRDefault="00DE51C7" w:rsidP="00DE51C7">
            <w:pPr>
              <w:pStyle w:val="01-11"/>
              <w:spacing w:line="353" w:lineRule="exact"/>
              <w:ind w:leftChars="-45" w:left="966" w:hangingChars="447" w:hanging="1074"/>
              <w:jc w:val="center"/>
              <w:rPr>
                <w:rFonts w:ascii="標楷體" w:eastAsia="標楷體" w:hAnsi="標楷體"/>
                <w:b/>
              </w:rPr>
            </w:pPr>
            <w:r w:rsidRPr="00C13E61">
              <w:rPr>
                <w:rFonts w:ascii="標楷體" w:eastAsia="標楷體" w:hAnsi="標楷體" w:hint="eastAsia"/>
                <w:b/>
              </w:rPr>
              <w:t>異省</w:t>
            </w:r>
          </w:p>
        </w:tc>
        <w:tc>
          <w:tcPr>
            <w:tcW w:w="1032" w:type="pct"/>
            <w:vAlign w:val="center"/>
          </w:tcPr>
          <w:p w14:paraId="71A00119" w14:textId="51BFDA7B" w:rsidR="00DE51C7" w:rsidRPr="00EF3BB9" w:rsidRDefault="00DE51C7" w:rsidP="00DE51C7">
            <w:pPr>
              <w:pStyle w:val="01-1"/>
              <w:ind w:leftChars="0" w:left="0" w:firstLineChars="0" w:firstLine="0"/>
              <w:jc w:val="center"/>
              <w:rPr>
                <w:rFonts w:ascii="標楷體" w:eastAsia="標楷體" w:hAnsi="標楷體"/>
              </w:rPr>
            </w:pPr>
            <w:r w:rsidRPr="00EF3BB9">
              <w:rPr>
                <w:rStyle w:val="a6"/>
                <w:rFonts w:ascii="標楷體" w:eastAsia="標楷體" w:hAnsi="標楷體" w:hint="eastAsia"/>
                <w:sz w:val="24"/>
              </w:rPr>
              <w:t>閩</w:t>
            </w:r>
          </w:p>
        </w:tc>
        <w:tc>
          <w:tcPr>
            <w:tcW w:w="1732" w:type="pct"/>
            <w:vMerge w:val="restart"/>
            <w:vAlign w:val="center"/>
          </w:tcPr>
          <w:p w14:paraId="4D8F7E77" w14:textId="1EB21358" w:rsidR="00DE51C7" w:rsidRPr="00EF3BB9" w:rsidRDefault="00DE51C7" w:rsidP="00DE51C7">
            <w:pPr>
              <w:pStyle w:val="01-1"/>
              <w:ind w:leftChars="0" w:left="0" w:firstLineChars="0" w:firstLine="0"/>
              <w:jc w:val="center"/>
              <w:rPr>
                <w:rFonts w:ascii="標楷體" w:eastAsia="標楷體" w:hAnsi="標楷體"/>
              </w:rPr>
            </w:pPr>
            <w:r w:rsidRPr="00EF3BB9">
              <w:rPr>
                <w:rFonts w:ascii="標楷體" w:eastAsia="標楷體" w:hAnsi="標楷體"/>
                <w:noProof/>
              </w:rPr>
              <w:drawing>
                <wp:anchor distT="0" distB="0" distL="114300" distR="114300" simplePos="0" relativeHeight="251767808" behindDoc="0" locked="0" layoutInCell="1" allowOverlap="1" wp14:anchorId="092BBB72" wp14:editId="306AE932">
                  <wp:simplePos x="0" y="0"/>
                  <wp:positionH relativeFrom="margin">
                    <wp:posOffset>247650</wp:posOffset>
                  </wp:positionH>
                  <wp:positionV relativeFrom="paragraph">
                    <wp:posOffset>-24130</wp:posOffset>
                  </wp:positionV>
                  <wp:extent cx="1202690" cy="573405"/>
                  <wp:effectExtent l="0" t="0" r="0" b="0"/>
                  <wp:wrapNone/>
                  <wp:docPr id="2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7"/>
                              </a:ext>
                            </a:extLst>
                          </a:blip>
                          <a:srcRect/>
                          <a:stretch>
                            <a:fillRect/>
                          </a:stretch>
                        </pic:blipFill>
                        <pic:spPr>
                          <a:xfrm>
                            <a:off x="0" y="0"/>
                            <a:ext cx="1202690" cy="573405"/>
                          </a:xfrm>
                          <a:prstGeom prst="rect">
                            <a:avLst/>
                          </a:prstGeom>
                        </pic:spPr>
                      </pic:pic>
                    </a:graphicData>
                  </a:graphic>
                  <wp14:sizeRelH relativeFrom="page">
                    <wp14:pctWidth>0</wp14:pctWidth>
                  </wp14:sizeRelH>
                  <wp14:sizeRelV relativeFrom="page">
                    <wp14:pctHeight>0</wp14:pctHeight>
                  </wp14:sizeRelV>
                </wp:anchor>
              </w:drawing>
            </w:r>
          </w:p>
        </w:tc>
        <w:tc>
          <w:tcPr>
            <w:tcW w:w="1207" w:type="pct"/>
            <w:vAlign w:val="center"/>
          </w:tcPr>
          <w:p w14:paraId="14F38435" w14:textId="35D44B88" w:rsidR="00DE51C7" w:rsidRPr="00EF3BB9" w:rsidRDefault="00DE51C7" w:rsidP="00DE51C7">
            <w:pPr>
              <w:pStyle w:val="01-1"/>
              <w:ind w:leftChars="0" w:left="0" w:firstLineChars="0" w:firstLine="0"/>
              <w:jc w:val="center"/>
              <w:rPr>
                <w:rFonts w:ascii="標楷體" w:eastAsia="標楷體" w:hAnsi="標楷體"/>
              </w:rPr>
            </w:pPr>
            <w:r w:rsidRPr="00EF3BB9">
              <w:rPr>
                <w:rStyle w:val="a6"/>
                <w:rFonts w:ascii="標楷體" w:eastAsia="標楷體" w:hAnsi="標楷體" w:hint="eastAsia"/>
                <w:sz w:val="24"/>
              </w:rPr>
              <w:t>粵</w:t>
            </w:r>
          </w:p>
        </w:tc>
      </w:tr>
      <w:tr w:rsidR="00DE51C7" w:rsidRPr="00EF3BB9" w14:paraId="51A559C5" w14:textId="77777777" w:rsidTr="00AF1CB4">
        <w:tc>
          <w:tcPr>
            <w:tcW w:w="1028" w:type="pct"/>
            <w:vAlign w:val="center"/>
          </w:tcPr>
          <w:p w14:paraId="3C674FEC" w14:textId="3608C39B" w:rsidR="00DE51C7" w:rsidRPr="00C13E61" w:rsidRDefault="00DE51C7" w:rsidP="00DE51C7">
            <w:pPr>
              <w:spacing w:line="353" w:lineRule="exact"/>
              <w:ind w:leftChars="-45" w:left="966" w:hangingChars="447" w:hanging="1074"/>
              <w:jc w:val="center"/>
              <w:rPr>
                <w:rFonts w:ascii="標楷體" w:eastAsia="標楷體" w:hAnsi="標楷體" w:cs="Times New Roman"/>
                <w:b/>
                <w:szCs w:val="24"/>
              </w:rPr>
            </w:pPr>
            <w:r w:rsidRPr="00C13E61">
              <w:rPr>
                <w:rFonts w:ascii="標楷體" w:eastAsia="標楷體" w:hAnsi="標楷體" w:cs="Times New Roman" w:hint="eastAsia"/>
                <w:b/>
                <w:szCs w:val="24"/>
              </w:rPr>
              <w:t>異府</w:t>
            </w:r>
          </w:p>
        </w:tc>
        <w:tc>
          <w:tcPr>
            <w:tcW w:w="1032" w:type="pct"/>
            <w:vAlign w:val="center"/>
          </w:tcPr>
          <w:p w14:paraId="7EA37F34" w14:textId="4F367601" w:rsidR="00DE51C7" w:rsidRPr="00EF3BB9" w:rsidRDefault="00DE51C7" w:rsidP="00DE51C7">
            <w:pPr>
              <w:pStyle w:val="01-1"/>
              <w:ind w:leftChars="0" w:left="0" w:firstLineChars="0" w:firstLine="0"/>
              <w:jc w:val="center"/>
              <w:rPr>
                <w:rFonts w:ascii="標楷體" w:eastAsia="標楷體" w:hAnsi="標楷體"/>
              </w:rPr>
            </w:pPr>
            <w:r w:rsidRPr="00EF3BB9">
              <w:rPr>
                <w:rStyle w:val="a6"/>
                <w:rFonts w:ascii="標楷體" w:eastAsia="標楷體" w:hAnsi="標楷體" w:hint="eastAsia"/>
                <w:sz w:val="24"/>
              </w:rPr>
              <w:t>漳</w:t>
            </w:r>
          </w:p>
        </w:tc>
        <w:tc>
          <w:tcPr>
            <w:tcW w:w="1732" w:type="pct"/>
            <w:vMerge/>
            <w:vAlign w:val="center"/>
          </w:tcPr>
          <w:p w14:paraId="6271DDE9" w14:textId="2256FFE3" w:rsidR="00DE51C7" w:rsidRPr="00EF3BB9" w:rsidRDefault="00DE51C7" w:rsidP="00DE51C7">
            <w:pPr>
              <w:pStyle w:val="01-1"/>
              <w:ind w:leftChars="0" w:left="0" w:firstLineChars="0" w:firstLine="0"/>
              <w:jc w:val="center"/>
              <w:rPr>
                <w:rFonts w:ascii="標楷體" w:eastAsia="標楷體" w:hAnsi="標楷體"/>
              </w:rPr>
            </w:pPr>
          </w:p>
        </w:tc>
        <w:tc>
          <w:tcPr>
            <w:tcW w:w="1207" w:type="pct"/>
            <w:vAlign w:val="center"/>
          </w:tcPr>
          <w:p w14:paraId="455B10EE" w14:textId="0CBCAE79" w:rsidR="00DE51C7" w:rsidRPr="00EF3BB9" w:rsidRDefault="00DE51C7" w:rsidP="00DE51C7">
            <w:pPr>
              <w:pStyle w:val="01-1"/>
              <w:ind w:leftChars="0" w:left="0" w:firstLineChars="0" w:firstLine="0"/>
              <w:jc w:val="center"/>
              <w:rPr>
                <w:rFonts w:ascii="標楷體" w:eastAsia="標楷體" w:hAnsi="標楷體"/>
              </w:rPr>
            </w:pPr>
            <w:r w:rsidRPr="00EF3BB9">
              <w:rPr>
                <w:rStyle w:val="a6"/>
                <w:rFonts w:ascii="標楷體" w:eastAsia="標楷體" w:hAnsi="標楷體" w:hint="eastAsia"/>
                <w:sz w:val="24"/>
              </w:rPr>
              <w:t>泉</w:t>
            </w:r>
          </w:p>
        </w:tc>
      </w:tr>
      <w:tr w:rsidR="00DE51C7" w:rsidRPr="00EF3BB9" w14:paraId="19368680" w14:textId="77777777" w:rsidTr="00AF1CB4">
        <w:tc>
          <w:tcPr>
            <w:tcW w:w="1028" w:type="pct"/>
            <w:vAlign w:val="center"/>
          </w:tcPr>
          <w:p w14:paraId="4F71B634" w14:textId="4CB6FA4C" w:rsidR="00DE51C7" w:rsidRPr="00C13E61" w:rsidRDefault="00DE51C7" w:rsidP="00DE51C7">
            <w:pPr>
              <w:spacing w:line="353" w:lineRule="exact"/>
              <w:ind w:leftChars="-45" w:left="966" w:hangingChars="447" w:hanging="1074"/>
              <w:jc w:val="center"/>
              <w:rPr>
                <w:rFonts w:ascii="標楷體" w:eastAsia="標楷體" w:hAnsi="標楷體"/>
                <w:b/>
                <w:szCs w:val="24"/>
              </w:rPr>
            </w:pPr>
            <w:r w:rsidRPr="00C13E61">
              <w:rPr>
                <w:rFonts w:ascii="標楷體" w:eastAsia="標楷體" w:hAnsi="標楷體" w:cs="Times New Roman" w:hint="eastAsia"/>
                <w:b/>
                <w:szCs w:val="24"/>
              </w:rPr>
              <w:t>同府（異縣）</w:t>
            </w:r>
          </w:p>
        </w:tc>
        <w:tc>
          <w:tcPr>
            <w:tcW w:w="1032" w:type="pct"/>
            <w:vAlign w:val="center"/>
          </w:tcPr>
          <w:p w14:paraId="6A2A1453" w14:textId="7B2C0529" w:rsidR="00DE51C7" w:rsidRPr="00EF3BB9" w:rsidRDefault="00447A05" w:rsidP="00447A05">
            <w:pPr>
              <w:spacing w:line="353" w:lineRule="exact"/>
              <w:jc w:val="center"/>
              <w:rPr>
                <w:rFonts w:ascii="標楷體" w:eastAsia="標楷體" w:hAnsi="標楷體" w:cs="Times New Roman"/>
                <w:szCs w:val="24"/>
              </w:rPr>
            </w:pPr>
            <w:r w:rsidRPr="00FD6CDA">
              <w:rPr>
                <w:rFonts w:ascii="標楷體" w:eastAsia="標楷體" w:hAnsi="標楷體" w:cs="Times New Roman" w:hint="eastAsia"/>
                <w:szCs w:val="24"/>
              </w:rPr>
              <w:t>新莊</w:t>
            </w:r>
            <w:r w:rsidR="003B58C7">
              <w:rPr>
                <w:rFonts w:ascii="標楷體" w:eastAsia="標楷體" w:hAnsi="標楷體" w:cs="Times New Roman" w:hint="eastAsia"/>
                <w:szCs w:val="24"/>
              </w:rPr>
              <w:t>（下郊）</w:t>
            </w:r>
          </w:p>
        </w:tc>
        <w:tc>
          <w:tcPr>
            <w:tcW w:w="1732" w:type="pct"/>
            <w:vMerge/>
            <w:vAlign w:val="center"/>
          </w:tcPr>
          <w:p w14:paraId="5867C859" w14:textId="6153E2A1" w:rsidR="00DE51C7" w:rsidRPr="00EF3BB9" w:rsidRDefault="00DE51C7" w:rsidP="00DE51C7">
            <w:pPr>
              <w:pStyle w:val="01-1"/>
              <w:ind w:leftChars="0" w:left="0" w:firstLineChars="0" w:firstLine="0"/>
              <w:jc w:val="center"/>
              <w:rPr>
                <w:rFonts w:ascii="標楷體" w:eastAsia="標楷體" w:hAnsi="標楷體"/>
              </w:rPr>
            </w:pPr>
          </w:p>
        </w:tc>
        <w:tc>
          <w:tcPr>
            <w:tcW w:w="1207" w:type="pct"/>
            <w:vAlign w:val="center"/>
          </w:tcPr>
          <w:p w14:paraId="207DE7E9" w14:textId="742BDB87" w:rsidR="00DE51C7" w:rsidRPr="00EF3BB9" w:rsidRDefault="00447A05" w:rsidP="00DE51C7">
            <w:pPr>
              <w:pStyle w:val="01-1"/>
              <w:ind w:leftChars="0" w:left="0" w:firstLineChars="0" w:firstLine="0"/>
              <w:jc w:val="center"/>
              <w:rPr>
                <w:rFonts w:ascii="標楷體" w:eastAsia="標楷體" w:hAnsi="標楷體"/>
              </w:rPr>
            </w:pPr>
            <w:r w:rsidRPr="00FD6CDA">
              <w:rPr>
                <w:rFonts w:ascii="標楷體" w:eastAsia="標楷體" w:hAnsi="標楷體"/>
              </w:rPr>
              <w:t>艋舺</w:t>
            </w:r>
            <w:r w:rsidR="003B58C7">
              <w:rPr>
                <w:rFonts w:ascii="標楷體" w:eastAsia="標楷體" w:hAnsi="標楷體" w:hint="eastAsia"/>
              </w:rPr>
              <w:t>（</w:t>
            </w:r>
            <w:r w:rsidR="003B58C7">
              <w:rPr>
                <w:rFonts w:ascii="標楷體" w:eastAsia="標楷體" w:hAnsi="標楷體"/>
              </w:rPr>
              <w:t>頂郊</w:t>
            </w:r>
            <w:r w:rsidR="003B58C7">
              <w:rPr>
                <w:rFonts w:ascii="標楷體" w:eastAsia="標楷體" w:hAnsi="標楷體" w:hint="eastAsia"/>
              </w:rPr>
              <w:t>）</w:t>
            </w:r>
          </w:p>
        </w:tc>
      </w:tr>
    </w:tbl>
    <w:p w14:paraId="05F89AFC" w14:textId="5EEB4E15" w:rsidR="00DE51C7" w:rsidRPr="00EF3BB9" w:rsidRDefault="00DE51C7" w:rsidP="00FD6CDA">
      <w:pPr>
        <w:pStyle w:val="01-1"/>
        <w:spacing w:beforeLines="50" w:before="180"/>
        <w:ind w:leftChars="44" w:left="274" w:hangingChars="70" w:hanging="168"/>
        <w:rPr>
          <w:rFonts w:ascii="標楷體" w:eastAsia="標楷體" w:hAnsi="標楷體"/>
        </w:rPr>
      </w:pPr>
      <w:r w:rsidRPr="00EF3BB9">
        <w:rPr>
          <w:rFonts w:ascii="標楷體" w:eastAsia="標楷體" w:hAnsi="標楷體" w:hint="eastAsia"/>
        </w:rPr>
        <w:t>4.</w:t>
      </w:r>
      <w:r w:rsidR="0000665A">
        <w:rPr>
          <w:rFonts w:ascii="標楷體" w:eastAsia="標楷體" w:hAnsi="標楷體"/>
        </w:rPr>
        <w:t>如此頻繁的</w:t>
      </w:r>
      <w:r w:rsidR="0000665A">
        <w:rPr>
          <w:rFonts w:ascii="標楷體" w:eastAsia="標楷體" w:hAnsi="標楷體" w:hint="eastAsia"/>
        </w:rPr>
        <w:t>分類械鬥</w:t>
      </w:r>
      <w:r w:rsidR="00B60EAE">
        <w:rPr>
          <w:rFonts w:ascii="標楷體" w:eastAsia="標楷體" w:hAnsi="標楷體" w:hint="eastAsia"/>
        </w:rPr>
        <w:t>，所造成</w:t>
      </w:r>
      <w:r w:rsidR="0000665A">
        <w:rPr>
          <w:rFonts w:ascii="標楷體" w:eastAsia="標楷體" w:hAnsi="標楷體" w:hint="eastAsia"/>
        </w:rPr>
        <w:t>的後果會有：</w:t>
      </w:r>
      <w:r w:rsidR="00EB61E0">
        <w:rPr>
          <w:rFonts w:ascii="標楷體" w:eastAsia="標楷體" w:hAnsi="標楷體" w:hint="eastAsia"/>
        </w:rPr>
        <w:t>（</w:t>
      </w:r>
      <w:r w:rsidR="00EB61E0">
        <w:rPr>
          <w:rFonts w:ascii="標楷體" w:eastAsia="標楷體" w:hAnsi="標楷體"/>
        </w:rPr>
        <w:t>多選</w:t>
      </w:r>
      <w:r w:rsidRPr="00EF3BB9">
        <w:rPr>
          <w:rFonts w:ascii="標楷體" w:eastAsia="標楷體" w:hAnsi="標楷體"/>
        </w:rPr>
        <w:t>）</w:t>
      </w:r>
    </w:p>
    <w:p w14:paraId="33D7079F" w14:textId="52D4D161" w:rsidR="0000665A" w:rsidRPr="00D63079" w:rsidRDefault="00DE51C7" w:rsidP="00DE51C7">
      <w:pPr>
        <w:pStyle w:val="11-para013"/>
        <w:rPr>
          <w:rFonts w:ascii="標楷體" w:eastAsia="標楷體" w:hAnsi="標楷體"/>
          <w:sz w:val="24"/>
          <w:szCs w:val="24"/>
        </w:rPr>
      </w:pPr>
      <w:r w:rsidRPr="00D63079">
        <w:rPr>
          <w:rFonts w:ascii="標楷體" w:eastAsia="標楷體" w:hAnsi="標楷體"/>
          <w:sz w:val="24"/>
          <w:szCs w:val="24"/>
        </w:rPr>
        <w:t>□地方領導者</w:t>
      </w:r>
      <w:r w:rsidRPr="00D63079">
        <w:rPr>
          <w:rFonts w:ascii="標楷體" w:eastAsia="標楷體" w:hAnsi="標楷體" w:hint="eastAsia"/>
          <w:sz w:val="24"/>
          <w:szCs w:val="24"/>
        </w:rPr>
        <w:t>強者益強</w:t>
      </w:r>
      <w:r w:rsidRPr="00D63079">
        <w:rPr>
          <w:rFonts w:ascii="標楷體" w:eastAsia="標楷體" w:hAnsi="標楷體"/>
          <w:sz w:val="24"/>
          <w:szCs w:val="24"/>
        </w:rPr>
        <w:tab/>
      </w:r>
      <w:r w:rsidRPr="00D63079">
        <w:rPr>
          <w:rFonts w:ascii="標楷體" w:eastAsia="標楷體" w:hAnsi="標楷體" w:hint="eastAsia"/>
          <w:sz w:val="24"/>
          <w:szCs w:val="24"/>
        </w:rPr>
        <w:t xml:space="preserve"> </w:t>
      </w:r>
      <w:r w:rsidR="0000665A" w:rsidRPr="00D63079">
        <w:rPr>
          <w:rFonts w:ascii="標楷體" w:eastAsia="標楷體" w:hAnsi="標楷體"/>
          <w:sz w:val="24"/>
          <w:szCs w:val="24"/>
        </w:rPr>
        <w:t xml:space="preserve">   </w:t>
      </w:r>
      <w:r w:rsidRPr="00D63079">
        <w:rPr>
          <w:rFonts w:ascii="標楷體" w:eastAsia="標楷體" w:hAnsi="標楷體" w:hint="eastAsia"/>
          <w:sz w:val="24"/>
          <w:szCs w:val="24"/>
        </w:rPr>
        <w:t>■</w:t>
      </w:r>
      <w:r w:rsidRPr="00D63079">
        <w:rPr>
          <w:rFonts w:ascii="標楷體" w:eastAsia="標楷體" w:hAnsi="標楷體"/>
          <w:sz w:val="24"/>
          <w:szCs w:val="24"/>
        </w:rPr>
        <w:t>地區發展的活力消失殆盡</w:t>
      </w:r>
      <w:r w:rsidRPr="00D63079">
        <w:rPr>
          <w:rFonts w:ascii="標楷體" w:eastAsia="標楷體" w:hAnsi="標楷體" w:hint="eastAsia"/>
          <w:sz w:val="24"/>
          <w:szCs w:val="24"/>
        </w:rPr>
        <w:t xml:space="preserve"> </w:t>
      </w:r>
      <w:r w:rsidR="0000665A" w:rsidRPr="00D63079">
        <w:rPr>
          <w:rFonts w:ascii="標楷體" w:eastAsia="標楷體" w:hAnsi="標楷體"/>
          <w:sz w:val="24"/>
          <w:szCs w:val="24"/>
        </w:rPr>
        <w:t xml:space="preserve">  </w:t>
      </w:r>
      <w:r w:rsidRPr="00D63079">
        <w:rPr>
          <w:rFonts w:ascii="標楷體" w:eastAsia="標楷體" w:hAnsi="標楷體" w:hint="eastAsia"/>
          <w:sz w:val="24"/>
          <w:szCs w:val="24"/>
        </w:rPr>
        <w:t>■</w:t>
      </w:r>
      <w:r w:rsidRPr="00D63079">
        <w:rPr>
          <w:rFonts w:ascii="標楷體" w:eastAsia="標楷體" w:hAnsi="標楷體"/>
          <w:sz w:val="24"/>
          <w:szCs w:val="24"/>
        </w:rPr>
        <w:t>武力爭鬥</w:t>
      </w:r>
      <w:r w:rsidRPr="00D63079">
        <w:rPr>
          <w:rFonts w:ascii="標楷體" w:eastAsia="標楷體" w:hAnsi="標楷體" w:hint="eastAsia"/>
          <w:sz w:val="24"/>
          <w:szCs w:val="24"/>
        </w:rPr>
        <w:t>愈演愈烈</w:t>
      </w:r>
      <w:r w:rsidRPr="00D63079">
        <w:rPr>
          <w:rFonts w:ascii="標楷體" w:eastAsia="標楷體" w:hAnsi="標楷體"/>
          <w:sz w:val="24"/>
          <w:szCs w:val="24"/>
        </w:rPr>
        <w:t xml:space="preserve">　　　　</w:t>
      </w:r>
    </w:p>
    <w:p w14:paraId="6E5DF9E5" w14:textId="6DF1A13B" w:rsidR="00FB5769" w:rsidRPr="00D63079" w:rsidRDefault="00DE51C7" w:rsidP="00DE51C7">
      <w:pPr>
        <w:pStyle w:val="11-para013"/>
        <w:rPr>
          <w:rFonts w:ascii="標楷體" w:eastAsia="標楷體" w:hAnsi="標楷體"/>
          <w:sz w:val="24"/>
          <w:szCs w:val="24"/>
        </w:rPr>
      </w:pPr>
      <w:r w:rsidRPr="00D63079">
        <w:rPr>
          <w:rFonts w:ascii="標楷體" w:eastAsia="標楷體" w:hAnsi="標楷體"/>
          <w:sz w:val="24"/>
          <w:szCs w:val="24"/>
        </w:rPr>
        <w:t>□因而開發了許多新的區域</w:t>
      </w:r>
      <w:r w:rsidR="0000665A" w:rsidRPr="00D63079">
        <w:rPr>
          <w:rFonts w:ascii="標楷體" w:eastAsia="標楷體" w:hAnsi="標楷體" w:hint="eastAsia"/>
          <w:sz w:val="24"/>
          <w:szCs w:val="24"/>
        </w:rPr>
        <w:t xml:space="preserve">  </w:t>
      </w:r>
      <w:r w:rsidR="0000665A" w:rsidRPr="00D63079">
        <w:rPr>
          <w:rFonts w:ascii="標楷體" w:eastAsia="標楷體" w:hAnsi="標楷體"/>
          <w:sz w:val="24"/>
          <w:szCs w:val="24"/>
        </w:rPr>
        <w:t xml:space="preserve"> </w:t>
      </w:r>
      <w:r w:rsidRPr="00D63079">
        <w:rPr>
          <w:rFonts w:ascii="標楷體" w:eastAsia="標楷體" w:hAnsi="標楷體" w:hint="eastAsia"/>
          <w:sz w:val="24"/>
          <w:szCs w:val="24"/>
        </w:rPr>
        <w:t xml:space="preserve"> ■</w:t>
      </w:r>
      <w:r w:rsidR="00FB5769" w:rsidRPr="00D63079">
        <w:rPr>
          <w:rFonts w:ascii="標楷體" w:eastAsia="標楷體" w:hAnsi="標楷體" w:hint="eastAsia"/>
          <w:sz w:val="24"/>
          <w:szCs w:val="24"/>
        </w:rPr>
        <w:t>活絡的</w:t>
      </w:r>
      <w:r w:rsidRPr="00D63079">
        <w:rPr>
          <w:rFonts w:ascii="標楷體" w:eastAsia="標楷體" w:hAnsi="標楷體"/>
          <w:sz w:val="24"/>
          <w:szCs w:val="24"/>
        </w:rPr>
        <w:t>村莊市鎮成了廢墟</w:t>
      </w:r>
      <w:r w:rsidRPr="00D63079">
        <w:rPr>
          <w:rFonts w:ascii="標楷體" w:eastAsia="標楷體" w:hAnsi="標楷體" w:hint="eastAsia"/>
          <w:sz w:val="24"/>
          <w:szCs w:val="24"/>
        </w:rPr>
        <w:t xml:space="preserve">  </w:t>
      </w:r>
      <w:r w:rsidR="003C7254" w:rsidRPr="00D63079">
        <w:rPr>
          <w:rFonts w:ascii="標楷體" w:eastAsia="標楷體" w:hAnsi="標楷體"/>
          <w:sz w:val="24"/>
          <w:szCs w:val="24"/>
        </w:rPr>
        <w:t xml:space="preserve"> </w:t>
      </w:r>
      <w:r w:rsidR="00FB5769" w:rsidRPr="00D63079">
        <w:rPr>
          <w:rFonts w:ascii="標楷體" w:eastAsia="標楷體" w:hAnsi="標楷體"/>
          <w:sz w:val="24"/>
          <w:szCs w:val="24"/>
        </w:rPr>
        <w:t>□</w:t>
      </w:r>
      <w:r w:rsidR="00FB5769" w:rsidRPr="00D63079">
        <w:rPr>
          <w:rFonts w:ascii="標楷體" w:eastAsia="標楷體" w:hAnsi="標楷體" w:hint="eastAsia"/>
          <w:sz w:val="24"/>
          <w:szCs w:val="24"/>
        </w:rPr>
        <w:t>促進移民開發新區域</w:t>
      </w:r>
    </w:p>
    <w:p w14:paraId="2D45D617" w14:textId="3AFBF494" w:rsidR="00DE51C7" w:rsidRDefault="00DE51C7" w:rsidP="00DE51C7">
      <w:pPr>
        <w:pStyle w:val="11-para013"/>
        <w:rPr>
          <w:rFonts w:ascii="標楷體" w:eastAsia="標楷體" w:hAnsi="標楷體"/>
          <w:sz w:val="24"/>
          <w:szCs w:val="24"/>
        </w:rPr>
      </w:pPr>
      <w:r w:rsidRPr="00D63079">
        <w:rPr>
          <w:rFonts w:ascii="標楷體" w:eastAsia="標楷體" w:hAnsi="標楷體" w:hint="eastAsia"/>
          <w:sz w:val="24"/>
          <w:szCs w:val="24"/>
        </w:rPr>
        <w:t>■</w:t>
      </w:r>
      <w:r w:rsidRPr="00D63079">
        <w:rPr>
          <w:rFonts w:ascii="標楷體" w:eastAsia="標楷體" w:hAnsi="標楷體"/>
          <w:sz w:val="24"/>
          <w:szCs w:val="24"/>
        </w:rPr>
        <w:t>族群對立</w:t>
      </w:r>
      <w:r w:rsidRPr="00D63079">
        <w:rPr>
          <w:rFonts w:ascii="標楷體" w:eastAsia="標楷體" w:hAnsi="標楷體" w:hint="eastAsia"/>
          <w:sz w:val="24"/>
          <w:szCs w:val="24"/>
        </w:rPr>
        <w:t>更加嚴重</w:t>
      </w:r>
      <w:r w:rsidRPr="00D63079">
        <w:rPr>
          <w:rFonts w:ascii="標楷體" w:eastAsia="標楷體" w:hAnsi="標楷體"/>
          <w:sz w:val="24"/>
          <w:szCs w:val="24"/>
        </w:rPr>
        <w:t xml:space="preserve">　</w:t>
      </w:r>
      <w:r w:rsidRPr="00D63079">
        <w:rPr>
          <w:rFonts w:ascii="標楷體" w:eastAsia="標楷體" w:hAnsi="標楷體" w:hint="eastAsia"/>
          <w:sz w:val="24"/>
          <w:szCs w:val="24"/>
        </w:rPr>
        <w:t xml:space="preserve">   </w:t>
      </w:r>
      <w:r w:rsidR="00FB5769" w:rsidRPr="00D63079">
        <w:rPr>
          <w:rFonts w:ascii="標楷體" w:eastAsia="標楷體" w:hAnsi="標楷體"/>
          <w:sz w:val="24"/>
          <w:szCs w:val="24"/>
        </w:rPr>
        <w:t xml:space="preserve">     </w:t>
      </w:r>
      <w:r w:rsidRPr="00D63079">
        <w:rPr>
          <w:rFonts w:ascii="標楷體" w:eastAsia="標楷體" w:hAnsi="標楷體"/>
          <w:sz w:val="24"/>
          <w:szCs w:val="24"/>
        </w:rPr>
        <w:t>□經濟上開始有良性的競爭</w:t>
      </w:r>
      <w:r w:rsidR="00FB5769" w:rsidRPr="00D63079">
        <w:rPr>
          <w:rFonts w:ascii="標楷體" w:eastAsia="標楷體" w:hAnsi="標楷體" w:hint="eastAsia"/>
          <w:sz w:val="24"/>
          <w:szCs w:val="24"/>
        </w:rPr>
        <w:t xml:space="preserve">   </w:t>
      </w:r>
      <w:r w:rsidR="003F4B0C" w:rsidRPr="00D63079">
        <w:rPr>
          <w:rFonts w:ascii="標楷體" w:eastAsia="標楷體" w:hAnsi="標楷體" w:hint="eastAsia"/>
          <w:sz w:val="24"/>
          <w:szCs w:val="24"/>
        </w:rPr>
        <w:t>■</w:t>
      </w:r>
      <w:r w:rsidR="0020757F" w:rsidRPr="00D63079">
        <w:rPr>
          <w:rFonts w:ascii="標楷體" w:eastAsia="標楷體" w:hAnsi="標楷體"/>
          <w:sz w:val="24"/>
          <w:szCs w:val="24"/>
        </w:rPr>
        <w:t>族群的分</w:t>
      </w:r>
      <w:r w:rsidR="0020757F">
        <w:rPr>
          <w:rFonts w:ascii="標楷體" w:eastAsia="標楷體" w:hAnsi="標楷體"/>
          <w:sz w:val="24"/>
          <w:szCs w:val="24"/>
        </w:rPr>
        <w:t>化更加鮮明</w:t>
      </w:r>
    </w:p>
    <w:p w14:paraId="7B92E565" w14:textId="77777777" w:rsidR="00474480" w:rsidRDefault="00474480" w:rsidP="00DE51C7">
      <w:pPr>
        <w:pStyle w:val="01-1"/>
        <w:spacing w:line="353" w:lineRule="exact"/>
        <w:ind w:leftChars="34" w:left="82" w:firstLineChars="0" w:firstLine="0"/>
        <w:rPr>
          <w:rFonts w:ascii="標楷體" w:eastAsia="標楷體" w:hAnsi="標楷體"/>
        </w:rPr>
      </w:pPr>
    </w:p>
    <w:p w14:paraId="6298F8F6" w14:textId="77FB37A6" w:rsidR="00DE51C7" w:rsidRPr="00EF3BB9" w:rsidRDefault="00DE51C7" w:rsidP="00DE51C7">
      <w:pPr>
        <w:pStyle w:val="01-1"/>
        <w:spacing w:line="353" w:lineRule="exact"/>
        <w:ind w:leftChars="34" w:left="82" w:firstLineChars="0" w:firstLine="0"/>
        <w:rPr>
          <w:rFonts w:ascii="標楷體" w:eastAsia="標楷體" w:hAnsi="標楷體"/>
        </w:rPr>
      </w:pPr>
      <w:r w:rsidRPr="00EF3BB9">
        <w:rPr>
          <w:rFonts w:ascii="標楷體" w:eastAsia="標楷體" w:hAnsi="標楷體" w:hint="eastAsia"/>
        </w:rPr>
        <w:t>5. 「以情感人，以理服人」是</w:t>
      </w:r>
      <w:r w:rsidRPr="00EF3BB9">
        <w:rPr>
          <w:rFonts w:ascii="標楷體" w:eastAsia="標楷體" w:hAnsi="標楷體"/>
        </w:rPr>
        <w:t>說服</w:t>
      </w:r>
      <w:r w:rsidRPr="00EF3BB9">
        <w:rPr>
          <w:rFonts w:ascii="標楷體" w:eastAsia="標楷體" w:hAnsi="標楷體" w:hint="eastAsia"/>
        </w:rPr>
        <w:t>中時常出現的</w:t>
      </w:r>
      <w:r w:rsidRPr="00EF3BB9">
        <w:rPr>
          <w:rFonts w:ascii="標楷體" w:eastAsia="標楷體" w:hAnsi="標楷體"/>
        </w:rPr>
        <w:t>策略</w:t>
      </w:r>
      <w:r w:rsidRPr="00EF3BB9">
        <w:rPr>
          <w:rFonts w:ascii="標楷體" w:eastAsia="標楷體" w:hAnsi="標楷體" w:hint="eastAsia"/>
        </w:rPr>
        <w:t>，</w:t>
      </w:r>
      <w:r w:rsidRPr="00EF3BB9">
        <w:rPr>
          <w:rFonts w:ascii="標楷體" w:eastAsia="標楷體" w:hAnsi="標楷體"/>
        </w:rPr>
        <w:t>本段作者</w:t>
      </w:r>
      <w:r w:rsidRPr="00EF3BB9">
        <w:rPr>
          <w:rFonts w:ascii="標楷體" w:eastAsia="標楷體" w:hAnsi="標楷體" w:hint="eastAsia"/>
        </w:rPr>
        <w:t>藉由</w:t>
      </w:r>
      <w:r w:rsidRPr="00EF3BB9">
        <w:rPr>
          <w:rFonts w:ascii="標楷體" w:eastAsia="標楷體" w:hAnsi="標楷體"/>
        </w:rPr>
        <w:t>反面論述族群對立產生的壞處，</w:t>
      </w:r>
      <w:r w:rsidRPr="00EF3BB9">
        <w:rPr>
          <w:rFonts w:ascii="標楷體" w:eastAsia="標楷體" w:hAnsi="標楷體" w:hint="eastAsia"/>
        </w:rPr>
        <w:t>表達對於同</w:t>
      </w:r>
      <w:r w:rsidR="00447A05">
        <w:rPr>
          <w:rFonts w:ascii="標楷體" w:eastAsia="標楷體" w:hAnsi="標楷體" w:hint="eastAsia"/>
        </w:rPr>
        <w:t>為泉州府的新、艋</w:t>
      </w:r>
      <w:r w:rsidRPr="00EF3BB9">
        <w:rPr>
          <w:rFonts w:ascii="標楷體" w:eastAsia="標楷體" w:hAnsi="標楷體" w:hint="eastAsia"/>
        </w:rPr>
        <w:t>械鬥的看法，請</w:t>
      </w:r>
      <w:r w:rsidRPr="00EF3BB9">
        <w:rPr>
          <w:rFonts w:ascii="標楷體" w:eastAsia="標楷體" w:hAnsi="標楷體"/>
        </w:rPr>
        <w:t>找出課文相關內容，完成以下表格。</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550"/>
        <w:gridCol w:w="3402"/>
        <w:gridCol w:w="2835"/>
        <w:gridCol w:w="876"/>
        <w:gridCol w:w="788"/>
      </w:tblGrid>
      <w:tr w:rsidR="00DE51C7" w:rsidRPr="00EF3BB9" w14:paraId="1D12C279" w14:textId="2F7C7D3F" w:rsidTr="007F6E57">
        <w:trPr>
          <w:jc w:val="center"/>
        </w:trPr>
        <w:tc>
          <w:tcPr>
            <w:tcW w:w="1550" w:type="dxa"/>
            <w:shd w:val="clear" w:color="auto" w:fill="F8F8F8"/>
            <w:vAlign w:val="center"/>
          </w:tcPr>
          <w:p w14:paraId="2193EAA2" w14:textId="77777777" w:rsidR="00DE51C7" w:rsidRPr="00005EBB" w:rsidRDefault="00DE51C7" w:rsidP="00DE51C7">
            <w:pPr>
              <w:jc w:val="center"/>
              <w:rPr>
                <w:rFonts w:ascii="標楷體" w:eastAsia="標楷體" w:hAnsi="標楷體"/>
                <w:b/>
                <w:szCs w:val="24"/>
              </w:rPr>
            </w:pPr>
            <w:r w:rsidRPr="00005EBB">
              <w:rPr>
                <w:rFonts w:ascii="標楷體" w:eastAsia="標楷體" w:hAnsi="標楷體"/>
                <w:b/>
                <w:szCs w:val="24"/>
              </w:rPr>
              <w:t>項目</w:t>
            </w:r>
          </w:p>
        </w:tc>
        <w:tc>
          <w:tcPr>
            <w:tcW w:w="3402" w:type="dxa"/>
            <w:shd w:val="clear" w:color="auto" w:fill="F8F8F8"/>
            <w:vAlign w:val="center"/>
          </w:tcPr>
          <w:p w14:paraId="429D0698" w14:textId="77777777" w:rsidR="00DE51C7" w:rsidRPr="00005EBB" w:rsidRDefault="00DE51C7" w:rsidP="00DE51C7">
            <w:pPr>
              <w:jc w:val="center"/>
              <w:rPr>
                <w:rFonts w:ascii="標楷體" w:eastAsia="標楷體" w:hAnsi="標楷體"/>
                <w:b/>
                <w:szCs w:val="24"/>
              </w:rPr>
            </w:pPr>
            <w:r w:rsidRPr="00005EBB">
              <w:rPr>
                <w:rFonts w:ascii="標楷體" w:eastAsia="標楷體" w:hAnsi="標楷體"/>
                <w:b/>
                <w:szCs w:val="24"/>
              </w:rPr>
              <w:t>內容</w:t>
            </w:r>
          </w:p>
        </w:tc>
        <w:tc>
          <w:tcPr>
            <w:tcW w:w="2835" w:type="dxa"/>
            <w:shd w:val="clear" w:color="auto" w:fill="F8F8F8"/>
            <w:vAlign w:val="center"/>
          </w:tcPr>
          <w:p w14:paraId="557174AD" w14:textId="1A76C239" w:rsidR="00DE51C7" w:rsidRPr="00005EBB" w:rsidRDefault="00DE51C7" w:rsidP="00DE51C7">
            <w:pPr>
              <w:jc w:val="center"/>
              <w:rPr>
                <w:rFonts w:ascii="標楷體" w:eastAsia="標楷體" w:hAnsi="標楷體"/>
                <w:b/>
                <w:szCs w:val="24"/>
              </w:rPr>
            </w:pPr>
            <w:r w:rsidRPr="00005EBB">
              <w:rPr>
                <w:rFonts w:ascii="標楷體" w:eastAsia="標楷體" w:hAnsi="標楷體" w:hint="eastAsia"/>
                <w:b/>
                <w:szCs w:val="24"/>
              </w:rPr>
              <w:t>看法剖析</w:t>
            </w:r>
          </w:p>
        </w:tc>
        <w:tc>
          <w:tcPr>
            <w:tcW w:w="876" w:type="dxa"/>
            <w:shd w:val="clear" w:color="auto" w:fill="F8F8F8"/>
          </w:tcPr>
          <w:p w14:paraId="3892FEEE" w14:textId="6E531F55" w:rsidR="00DE51C7" w:rsidRPr="00005EBB" w:rsidRDefault="00DE51C7" w:rsidP="00DE51C7">
            <w:pPr>
              <w:jc w:val="center"/>
              <w:rPr>
                <w:rFonts w:ascii="標楷體" w:eastAsia="標楷體" w:hAnsi="標楷體"/>
                <w:b/>
                <w:szCs w:val="24"/>
              </w:rPr>
            </w:pPr>
            <w:r w:rsidRPr="00005EBB">
              <w:rPr>
                <w:rFonts w:ascii="標楷體" w:eastAsia="標楷體" w:hAnsi="標楷體" w:hint="eastAsia"/>
                <w:b/>
                <w:szCs w:val="24"/>
              </w:rPr>
              <w:t>反面</w:t>
            </w:r>
          </w:p>
        </w:tc>
        <w:tc>
          <w:tcPr>
            <w:tcW w:w="788" w:type="dxa"/>
            <w:shd w:val="clear" w:color="auto" w:fill="F8F8F8"/>
          </w:tcPr>
          <w:p w14:paraId="55DDA3EA" w14:textId="6BDBBDED" w:rsidR="00DE51C7" w:rsidRPr="00005EBB" w:rsidRDefault="00DE51C7" w:rsidP="00DE51C7">
            <w:pPr>
              <w:jc w:val="center"/>
              <w:rPr>
                <w:rFonts w:ascii="標楷體" w:eastAsia="標楷體" w:hAnsi="標楷體"/>
                <w:b/>
                <w:szCs w:val="24"/>
              </w:rPr>
            </w:pPr>
            <w:r w:rsidRPr="00005EBB">
              <w:rPr>
                <w:rFonts w:ascii="標楷體" w:eastAsia="標楷體" w:hAnsi="標楷體" w:hint="eastAsia"/>
                <w:b/>
                <w:szCs w:val="24"/>
              </w:rPr>
              <w:t>感嘆</w:t>
            </w:r>
          </w:p>
        </w:tc>
      </w:tr>
      <w:tr w:rsidR="00DE51C7" w:rsidRPr="00EF3BB9" w14:paraId="4C975CE7" w14:textId="32E63388" w:rsidTr="007F6E57">
        <w:trPr>
          <w:trHeight w:val="867"/>
          <w:jc w:val="center"/>
        </w:trPr>
        <w:tc>
          <w:tcPr>
            <w:tcW w:w="1550" w:type="dxa"/>
            <w:shd w:val="clear" w:color="auto" w:fill="auto"/>
            <w:vAlign w:val="center"/>
          </w:tcPr>
          <w:p w14:paraId="73BB59D8" w14:textId="6EF83653" w:rsidR="00DE51C7" w:rsidRPr="00EF3BB9" w:rsidRDefault="00DE51C7" w:rsidP="00DE51C7">
            <w:pPr>
              <w:jc w:val="center"/>
              <w:rPr>
                <w:rFonts w:ascii="標楷體" w:eastAsia="標楷體" w:hAnsi="標楷體"/>
                <w:szCs w:val="24"/>
              </w:rPr>
            </w:pPr>
            <w:r w:rsidRPr="00EF3BB9">
              <w:rPr>
                <w:rFonts w:ascii="標楷體" w:eastAsia="標楷體" w:hAnsi="標楷體"/>
                <w:szCs w:val="24"/>
              </w:rPr>
              <w:t>動之以情</w:t>
            </w:r>
          </w:p>
        </w:tc>
        <w:tc>
          <w:tcPr>
            <w:tcW w:w="3402" w:type="dxa"/>
            <w:shd w:val="clear" w:color="auto" w:fill="auto"/>
            <w:vAlign w:val="center"/>
          </w:tcPr>
          <w:p w14:paraId="7572B504" w14:textId="77777777" w:rsidR="00DE51C7" w:rsidRPr="00EF3BB9" w:rsidRDefault="00DE51C7" w:rsidP="00DE51C7">
            <w:pPr>
              <w:jc w:val="both"/>
              <w:rPr>
                <w:rFonts w:ascii="標楷體" w:eastAsia="標楷體" w:hAnsi="標楷體"/>
                <w:szCs w:val="24"/>
              </w:rPr>
            </w:pPr>
            <w:r w:rsidRPr="00EF3BB9">
              <w:rPr>
                <w:rFonts w:ascii="標楷體" w:eastAsia="標楷體" w:hAnsi="標楷體"/>
                <w:szCs w:val="24"/>
              </w:rPr>
              <w:t>同自內府播遷而來，則同為臺人而已。……同居一府，猶同室之兄弟，至親也。</w:t>
            </w:r>
          </w:p>
        </w:tc>
        <w:tc>
          <w:tcPr>
            <w:tcW w:w="2835" w:type="dxa"/>
            <w:vAlign w:val="center"/>
          </w:tcPr>
          <w:p w14:paraId="7C7D96D0" w14:textId="50E50BF8" w:rsidR="007F6E57" w:rsidRDefault="00DE51C7" w:rsidP="00DE51C7">
            <w:pPr>
              <w:jc w:val="center"/>
              <w:rPr>
                <w:rFonts w:ascii="標楷體" w:eastAsia="標楷體" w:hAnsi="標楷體"/>
                <w:szCs w:val="24"/>
              </w:rPr>
            </w:pPr>
            <w:r w:rsidRPr="00EF3BB9">
              <w:rPr>
                <w:rFonts w:ascii="標楷體" w:eastAsia="標楷體" w:hAnsi="標楷體" w:hint="eastAsia"/>
                <w:szCs w:val="24"/>
              </w:rPr>
              <w:t>同居一府</w:t>
            </w:r>
            <w:r w:rsidR="007F6E57">
              <w:rPr>
                <w:rFonts w:ascii="標楷體" w:eastAsia="標楷體" w:hAnsi="標楷體" w:hint="eastAsia"/>
                <w:szCs w:val="24"/>
              </w:rPr>
              <w:t xml:space="preserve"> </w:t>
            </w:r>
            <w:r w:rsidRPr="00EF3BB9">
              <w:rPr>
                <w:rFonts w:ascii="標楷體" w:eastAsia="標楷體" w:hAnsi="標楷體" w:hint="eastAsia"/>
                <w:szCs w:val="24"/>
              </w:rPr>
              <w:t>=</w:t>
            </w:r>
          </w:p>
          <w:p w14:paraId="200B4015" w14:textId="5C01ECC4" w:rsidR="00DE51C7" w:rsidRPr="00EF3BB9" w:rsidRDefault="007F6E57" w:rsidP="00DE51C7">
            <w:pPr>
              <w:jc w:val="center"/>
              <w:rPr>
                <w:rFonts w:ascii="標楷體" w:eastAsia="標楷體" w:hAnsi="標楷體"/>
                <w:szCs w:val="24"/>
              </w:rPr>
            </w:pPr>
            <w:r>
              <w:rPr>
                <w:rFonts w:ascii="標楷體" w:eastAsia="標楷體" w:hAnsi="標楷體" w:hint="eastAsia"/>
                <w:szCs w:val="24"/>
              </w:rPr>
              <w:t>【</w:t>
            </w:r>
            <w:r w:rsidR="00DE51C7" w:rsidRPr="00EF3BB9">
              <w:rPr>
                <w:rFonts w:ascii="標楷體" w:eastAsia="標楷體" w:hAnsi="標楷體" w:hint="eastAsia"/>
                <w:color w:val="FF0000"/>
                <w:szCs w:val="24"/>
              </w:rPr>
              <w:t>同室兄弟（至親</w:t>
            </w:r>
            <w:r>
              <w:rPr>
                <w:rFonts w:ascii="標楷體" w:eastAsia="標楷體" w:hAnsi="標楷體" w:hint="eastAsia"/>
                <w:szCs w:val="24"/>
              </w:rPr>
              <w:t>）】</w:t>
            </w:r>
          </w:p>
        </w:tc>
        <w:tc>
          <w:tcPr>
            <w:tcW w:w="876" w:type="dxa"/>
            <w:vAlign w:val="center"/>
          </w:tcPr>
          <w:p w14:paraId="210F0B5B" w14:textId="60BB38B0" w:rsidR="00DE51C7" w:rsidRPr="00EF3BB9" w:rsidRDefault="00DE51C7" w:rsidP="00DE51C7">
            <w:pPr>
              <w:jc w:val="center"/>
              <w:rPr>
                <w:rFonts w:ascii="標楷體" w:eastAsia="標楷體" w:hAnsi="標楷體"/>
                <w:color w:val="FF0000"/>
                <w:szCs w:val="24"/>
              </w:rPr>
            </w:pPr>
            <w:r w:rsidRPr="00EF3BB9">
              <w:rPr>
                <w:rFonts w:ascii="標楷體" w:eastAsia="標楷體" w:hAnsi="標楷體" w:hint="eastAsia"/>
                <w:szCs w:val="24"/>
              </w:rPr>
              <w:t>同室操戈</w:t>
            </w:r>
          </w:p>
        </w:tc>
        <w:tc>
          <w:tcPr>
            <w:tcW w:w="788" w:type="dxa"/>
            <w:vAlign w:val="center"/>
          </w:tcPr>
          <w:p w14:paraId="4453B4FC" w14:textId="0897E46A" w:rsidR="00DE51C7" w:rsidRPr="00EF3BB9" w:rsidRDefault="00DE51C7" w:rsidP="00DE51C7">
            <w:pPr>
              <w:jc w:val="center"/>
              <w:rPr>
                <w:rFonts w:ascii="標楷體" w:eastAsia="標楷體" w:hAnsi="標楷體"/>
                <w:color w:val="FF0000"/>
                <w:szCs w:val="24"/>
              </w:rPr>
            </w:pPr>
            <w:r w:rsidRPr="00EF3BB9">
              <w:rPr>
                <w:rFonts w:ascii="標楷體" w:eastAsia="標楷體" w:hAnsi="標楷體" w:hint="eastAsia"/>
                <w:color w:val="FF0000"/>
                <w:szCs w:val="24"/>
              </w:rPr>
              <w:t>奇</w:t>
            </w:r>
          </w:p>
        </w:tc>
      </w:tr>
      <w:tr w:rsidR="00DE51C7" w:rsidRPr="00EF3BB9" w14:paraId="7DA510DA" w14:textId="5A52F373" w:rsidTr="007F6E57">
        <w:trPr>
          <w:trHeight w:val="867"/>
          <w:jc w:val="center"/>
        </w:trPr>
        <w:tc>
          <w:tcPr>
            <w:tcW w:w="1550" w:type="dxa"/>
            <w:shd w:val="clear" w:color="auto" w:fill="auto"/>
            <w:vAlign w:val="center"/>
          </w:tcPr>
          <w:p w14:paraId="65D3ECE5" w14:textId="39C3927C" w:rsidR="00DE51C7" w:rsidRPr="00EF3BB9" w:rsidRDefault="00DE51C7" w:rsidP="00DE51C7">
            <w:pPr>
              <w:jc w:val="center"/>
              <w:rPr>
                <w:rFonts w:ascii="標楷體" w:eastAsia="標楷體" w:hAnsi="標楷體"/>
                <w:szCs w:val="24"/>
              </w:rPr>
            </w:pPr>
            <w:r w:rsidRPr="00EF3BB9">
              <w:rPr>
                <w:rFonts w:ascii="標楷體" w:eastAsia="標楷體" w:hAnsi="標楷體"/>
                <w:szCs w:val="24"/>
              </w:rPr>
              <w:t>說之以理</w:t>
            </w:r>
          </w:p>
        </w:tc>
        <w:tc>
          <w:tcPr>
            <w:tcW w:w="3402" w:type="dxa"/>
            <w:shd w:val="clear" w:color="auto" w:fill="auto"/>
            <w:vAlign w:val="center"/>
          </w:tcPr>
          <w:p w14:paraId="0E340B60" w14:textId="77777777" w:rsidR="00DE51C7" w:rsidRPr="00EF3BB9" w:rsidRDefault="00DE51C7" w:rsidP="00DE51C7">
            <w:pPr>
              <w:jc w:val="both"/>
              <w:rPr>
                <w:rFonts w:ascii="標楷體" w:eastAsia="標楷體" w:hAnsi="標楷體"/>
                <w:szCs w:val="24"/>
              </w:rPr>
            </w:pPr>
            <w:r w:rsidRPr="00EF3BB9">
              <w:rPr>
                <w:rFonts w:ascii="標楷體" w:eastAsia="標楷體" w:hAnsi="標楷體"/>
                <w:szCs w:val="24"/>
              </w:rPr>
              <w:t>今以異省異府，若分畛域，王法在所必誅。矧更同為一府，而亦有秦越之異，是變本加厲。</w:t>
            </w:r>
          </w:p>
        </w:tc>
        <w:tc>
          <w:tcPr>
            <w:tcW w:w="2835" w:type="dxa"/>
            <w:vAlign w:val="center"/>
          </w:tcPr>
          <w:p w14:paraId="058A7F88" w14:textId="1B2801F8" w:rsidR="00DE51C7" w:rsidRPr="00EF3BB9" w:rsidRDefault="00DE51C7" w:rsidP="00447A05">
            <w:pPr>
              <w:jc w:val="both"/>
              <w:rPr>
                <w:rFonts w:ascii="標楷體" w:eastAsia="標楷體" w:hAnsi="標楷體"/>
                <w:szCs w:val="24"/>
              </w:rPr>
            </w:pPr>
            <w:r w:rsidRPr="00EF3BB9">
              <w:rPr>
                <w:rFonts w:ascii="標楷體" w:eastAsia="標楷體" w:hAnsi="標楷體" w:hint="eastAsia"/>
                <w:szCs w:val="24"/>
              </w:rPr>
              <w:t>可見作者認為，相較於異省異府的械鬥，同府相殘更不合理</w:t>
            </w:r>
          </w:p>
        </w:tc>
        <w:tc>
          <w:tcPr>
            <w:tcW w:w="876" w:type="dxa"/>
            <w:vAlign w:val="center"/>
          </w:tcPr>
          <w:p w14:paraId="238D219D" w14:textId="2931A1A7" w:rsidR="00DE51C7" w:rsidRPr="00EF3BB9" w:rsidRDefault="00DE51C7" w:rsidP="00DE51C7">
            <w:pPr>
              <w:jc w:val="center"/>
              <w:rPr>
                <w:rFonts w:ascii="標楷體" w:eastAsia="標楷體" w:hAnsi="標楷體"/>
                <w:color w:val="FF0000"/>
                <w:szCs w:val="24"/>
              </w:rPr>
            </w:pPr>
            <w:r w:rsidRPr="00EF3BB9">
              <w:rPr>
                <w:rFonts w:ascii="標楷體" w:eastAsia="標楷體" w:hAnsi="標楷體" w:hint="eastAsia"/>
                <w:color w:val="FF0000"/>
                <w:szCs w:val="24"/>
              </w:rPr>
              <w:t>兄弟鬩牆</w:t>
            </w:r>
          </w:p>
        </w:tc>
        <w:tc>
          <w:tcPr>
            <w:tcW w:w="788" w:type="dxa"/>
            <w:vAlign w:val="center"/>
          </w:tcPr>
          <w:p w14:paraId="3B525CB1" w14:textId="0BCE0121" w:rsidR="00DE51C7" w:rsidRPr="00EF3BB9" w:rsidRDefault="00DE51C7" w:rsidP="00DE51C7">
            <w:pPr>
              <w:jc w:val="center"/>
              <w:rPr>
                <w:rFonts w:ascii="標楷體" w:eastAsia="標楷體" w:hAnsi="標楷體"/>
                <w:color w:val="FF0000"/>
                <w:szCs w:val="24"/>
              </w:rPr>
            </w:pPr>
            <w:r w:rsidRPr="00EF3BB9">
              <w:rPr>
                <w:rFonts w:ascii="標楷體" w:eastAsia="標楷體" w:hAnsi="標楷體" w:hint="eastAsia"/>
                <w:color w:val="FF0000"/>
                <w:szCs w:val="24"/>
              </w:rPr>
              <w:t>又奇</w:t>
            </w:r>
          </w:p>
        </w:tc>
      </w:tr>
    </w:tbl>
    <w:p w14:paraId="08D5D76F" w14:textId="117DCA7A" w:rsidR="00DE51C7" w:rsidRPr="00EF3BB9" w:rsidRDefault="00DE51C7" w:rsidP="007F6E57">
      <w:pPr>
        <w:pStyle w:val="11-para01"/>
        <w:spacing w:beforeLines="50" w:before="180"/>
        <w:rPr>
          <w:rFonts w:ascii="標楷體" w:eastAsia="標楷體" w:hAnsi="標楷體"/>
          <w:sz w:val="24"/>
          <w:szCs w:val="24"/>
        </w:rPr>
      </w:pPr>
      <w:r w:rsidRPr="00EF3BB9">
        <w:rPr>
          <w:rFonts w:ascii="標楷體" w:eastAsia="標楷體" w:hAnsi="標楷體" w:hint="eastAsia"/>
          <w:sz w:val="24"/>
          <w:szCs w:val="24"/>
        </w:rPr>
        <w:t>6.</w:t>
      </w:r>
      <w:r w:rsidRPr="00EF3BB9">
        <w:rPr>
          <w:rFonts w:ascii="標楷體" w:eastAsia="標楷體" w:hAnsi="標楷體"/>
          <w:sz w:val="24"/>
          <w:szCs w:val="24"/>
        </w:rPr>
        <w:t>作者認為引起械鬥及族群對立最關鍵的原因是？請以文章證據說明。</w:t>
      </w:r>
    </w:p>
    <w:tbl>
      <w:tblPr>
        <w:tblStyle w:val="a5"/>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980"/>
        <w:gridCol w:w="7513"/>
      </w:tblGrid>
      <w:tr w:rsidR="00DE51C7" w:rsidRPr="00EF3BB9" w14:paraId="1A1C4F66" w14:textId="77777777" w:rsidTr="00205F48">
        <w:tc>
          <w:tcPr>
            <w:tcW w:w="1980" w:type="dxa"/>
            <w:vAlign w:val="center"/>
          </w:tcPr>
          <w:p w14:paraId="7E062B4A" w14:textId="2FC1577A" w:rsidR="00DE51C7" w:rsidRPr="00EF3BB9" w:rsidRDefault="00DE51C7" w:rsidP="001439EC">
            <w:pPr>
              <w:pStyle w:val="22-ans013"/>
              <w:spacing w:beforeLines="20" w:before="72" w:afterLines="20" w:after="72"/>
              <w:jc w:val="center"/>
              <w:rPr>
                <w:rFonts w:ascii="標楷體" w:eastAsia="標楷體" w:hAnsi="標楷體"/>
                <w:color w:val="auto"/>
                <w:sz w:val="24"/>
                <w:szCs w:val="24"/>
              </w:rPr>
            </w:pPr>
            <w:r w:rsidRPr="00EF3BB9">
              <w:rPr>
                <w:rFonts w:ascii="標楷體" w:eastAsia="標楷體" w:hAnsi="標楷體" w:hint="eastAsia"/>
                <w:color w:val="auto"/>
                <w:sz w:val="24"/>
                <w:szCs w:val="24"/>
              </w:rPr>
              <w:t>文章證據</w:t>
            </w:r>
          </w:p>
        </w:tc>
        <w:tc>
          <w:tcPr>
            <w:tcW w:w="7513" w:type="dxa"/>
            <w:vAlign w:val="center"/>
          </w:tcPr>
          <w:p w14:paraId="4DB7AAB2" w14:textId="29D8B2EB" w:rsidR="00DE51C7" w:rsidRPr="00EF3BB9" w:rsidRDefault="00DE51C7" w:rsidP="00205F48">
            <w:pPr>
              <w:pStyle w:val="22-ans013"/>
              <w:spacing w:beforeLines="20" w:before="72" w:afterLines="20" w:after="72"/>
              <w:jc w:val="both"/>
              <w:rPr>
                <w:rFonts w:ascii="標楷體" w:eastAsia="標楷體" w:hAnsi="標楷體"/>
                <w:color w:val="FF0000"/>
                <w:sz w:val="24"/>
                <w:szCs w:val="24"/>
              </w:rPr>
            </w:pPr>
            <w:r w:rsidRPr="00EF3BB9">
              <w:rPr>
                <w:rFonts w:ascii="標楷體" w:eastAsia="標楷體" w:hAnsi="標楷體"/>
                <w:color w:val="FF0000"/>
                <w:sz w:val="24"/>
                <w:szCs w:val="24"/>
              </w:rPr>
              <w:t>蓋孽由自作，釁起鬩牆，大抵在非漳、泉，非閩、粵間耳</w:t>
            </w:r>
          </w:p>
        </w:tc>
      </w:tr>
      <w:tr w:rsidR="00DE51C7" w:rsidRPr="00EF3BB9" w14:paraId="6F1F40C6" w14:textId="77777777" w:rsidTr="00205F48">
        <w:tc>
          <w:tcPr>
            <w:tcW w:w="1980" w:type="dxa"/>
            <w:vAlign w:val="center"/>
          </w:tcPr>
          <w:p w14:paraId="4B1EC2A3" w14:textId="1DACBB3E" w:rsidR="00DE51C7" w:rsidRPr="00EF3BB9" w:rsidRDefault="00DE51C7" w:rsidP="00205F48">
            <w:pPr>
              <w:pStyle w:val="22-ans013"/>
              <w:spacing w:beforeLines="20" w:before="72" w:afterLines="20" w:after="72"/>
              <w:jc w:val="both"/>
              <w:rPr>
                <w:rFonts w:ascii="標楷體" w:eastAsia="標楷體" w:hAnsi="標楷體"/>
                <w:color w:val="auto"/>
                <w:sz w:val="24"/>
                <w:szCs w:val="24"/>
              </w:rPr>
            </w:pPr>
            <w:r w:rsidRPr="00EF3BB9">
              <w:rPr>
                <w:rFonts w:ascii="標楷體" w:eastAsia="標楷體" w:hAnsi="標楷體" w:hint="eastAsia"/>
                <w:color w:val="auto"/>
                <w:sz w:val="24"/>
                <w:szCs w:val="24"/>
              </w:rPr>
              <w:t>族群對立的原因</w:t>
            </w:r>
          </w:p>
        </w:tc>
        <w:tc>
          <w:tcPr>
            <w:tcW w:w="7513" w:type="dxa"/>
            <w:vAlign w:val="center"/>
          </w:tcPr>
          <w:p w14:paraId="761DC519" w14:textId="47037EE4" w:rsidR="00DE51C7" w:rsidRPr="00EF3BB9" w:rsidRDefault="00DE51C7" w:rsidP="00205F48">
            <w:pPr>
              <w:pStyle w:val="22-ans013"/>
              <w:spacing w:beforeLines="20" w:before="72" w:afterLines="20" w:after="72"/>
              <w:jc w:val="both"/>
              <w:rPr>
                <w:rFonts w:ascii="標楷體" w:eastAsia="標楷體" w:hAnsi="標楷體"/>
                <w:color w:val="FF0000"/>
                <w:sz w:val="24"/>
                <w:szCs w:val="24"/>
              </w:rPr>
            </w:pPr>
            <w:r w:rsidRPr="00EF3BB9">
              <w:rPr>
                <w:rFonts w:ascii="標楷體" w:eastAsia="標楷體" w:hAnsi="標楷體"/>
                <w:color w:val="FF0000"/>
                <w:sz w:val="24"/>
                <w:szCs w:val="24"/>
              </w:rPr>
              <w:t>個人私利及私怨所產生的內部的爭端</w:t>
            </w:r>
          </w:p>
        </w:tc>
      </w:tr>
    </w:tbl>
    <w:p w14:paraId="7AC76430" w14:textId="77777777" w:rsidR="00DE51C7" w:rsidRPr="00EF3BB9" w:rsidRDefault="00DE51C7" w:rsidP="00DE51C7">
      <w:pPr>
        <w:pStyle w:val="01-1"/>
        <w:ind w:leftChars="15" w:left="204" w:hangingChars="70" w:hanging="168"/>
        <w:rPr>
          <w:rFonts w:ascii="標楷體" w:eastAsia="標楷體" w:hAnsi="標楷體"/>
        </w:rPr>
      </w:pPr>
    </w:p>
    <w:p w14:paraId="450E4189" w14:textId="470342EC" w:rsidR="00DE51C7" w:rsidRDefault="00DE51C7" w:rsidP="00DF512C">
      <w:pPr>
        <w:pStyle w:val="01-1"/>
        <w:spacing w:afterLines="50" w:after="180"/>
        <w:ind w:leftChars="15" w:left="204" w:hangingChars="70" w:hanging="168"/>
        <w:rPr>
          <w:rFonts w:ascii="標楷體" w:eastAsia="標楷體" w:hAnsi="標楷體"/>
        </w:rPr>
      </w:pPr>
      <w:r w:rsidRPr="00EF3BB9">
        <w:rPr>
          <w:rFonts w:ascii="標楷體" w:eastAsia="標楷體" w:hAnsi="標楷體"/>
        </w:rPr>
        <w:t>7</w:t>
      </w:r>
      <w:r w:rsidRPr="00EF3BB9">
        <w:rPr>
          <w:rFonts w:ascii="標楷體" w:eastAsia="標楷體" w:hAnsi="標楷體" w:hint="eastAsia"/>
        </w:rPr>
        <w:t>.延伸學習：請將下列選項中的成語歸類並完成下表：</w:t>
      </w:r>
    </w:p>
    <w:tbl>
      <w:tblPr>
        <w:tblStyle w:val="a5"/>
        <w:tblW w:w="9781" w:type="dxa"/>
        <w:tblInd w:w="-5" w:type="dxa"/>
        <w:tblLook w:val="04A0" w:firstRow="1" w:lastRow="0" w:firstColumn="1" w:lastColumn="0" w:noHBand="0" w:noVBand="1"/>
      </w:tblPr>
      <w:tblGrid>
        <w:gridCol w:w="9781"/>
      </w:tblGrid>
      <w:tr w:rsidR="00DF512C" w14:paraId="7472FF91" w14:textId="77777777" w:rsidTr="00625E0C">
        <w:tc>
          <w:tcPr>
            <w:tcW w:w="9781" w:type="dxa"/>
          </w:tcPr>
          <w:p w14:paraId="2288C825" w14:textId="67527913" w:rsidR="00DF512C" w:rsidRDefault="00DF512C" w:rsidP="00447A05">
            <w:pPr>
              <w:rPr>
                <w:rFonts w:ascii="標楷體" w:eastAsia="標楷體" w:hAnsi="標楷體"/>
              </w:rPr>
            </w:pPr>
            <w:r w:rsidRPr="00DF512C">
              <w:rPr>
                <w:rFonts w:ascii="標楷體" w:eastAsia="標楷體" w:hAnsi="標楷體" w:hint="eastAsia"/>
                <w:b/>
              </w:rPr>
              <w:t xml:space="preserve">A同室操戈  </w:t>
            </w:r>
            <w:r w:rsidRPr="00DF512C">
              <w:rPr>
                <w:rFonts w:ascii="標楷體" w:eastAsia="標楷體" w:hAnsi="標楷體"/>
                <w:b/>
              </w:rPr>
              <w:t>B</w:t>
            </w:r>
            <w:r w:rsidRPr="00DF512C">
              <w:rPr>
                <w:rFonts w:ascii="標楷體" w:eastAsia="標楷體" w:hAnsi="標楷體" w:cs="Times New Roman" w:hint="eastAsia"/>
                <w:b/>
                <w:szCs w:val="24"/>
              </w:rPr>
              <w:t>釁起鬩牆</w:t>
            </w:r>
            <w:r w:rsidR="00625E0C">
              <w:rPr>
                <w:rFonts w:ascii="標楷體" w:eastAsia="標楷體" w:hAnsi="標楷體" w:cs="Times New Roman" w:hint="eastAsia"/>
                <w:b/>
                <w:szCs w:val="24"/>
              </w:rPr>
              <w:t xml:space="preserve"> </w:t>
            </w:r>
            <w:r w:rsidRPr="00DF512C">
              <w:rPr>
                <w:rFonts w:ascii="標楷體" w:eastAsia="標楷體" w:hAnsi="標楷體" w:cs="Times New Roman" w:hint="eastAsia"/>
                <w:b/>
                <w:szCs w:val="24"/>
              </w:rPr>
              <w:t xml:space="preserve"> </w:t>
            </w:r>
            <w:r w:rsidRPr="00DF512C">
              <w:rPr>
                <w:rFonts w:ascii="標楷體" w:eastAsia="標楷體" w:hAnsi="標楷體" w:hint="eastAsia"/>
                <w:b/>
              </w:rPr>
              <w:t>C</w:t>
            </w:r>
            <w:r w:rsidRPr="00DF512C">
              <w:rPr>
                <w:rFonts w:ascii="標楷體" w:eastAsia="標楷體" w:hAnsi="標楷體" w:cs="Times New Roman" w:hint="eastAsia"/>
                <w:b/>
                <w:szCs w:val="24"/>
              </w:rPr>
              <w:t xml:space="preserve">變生肘腋  </w:t>
            </w:r>
            <w:r w:rsidRPr="00DF512C">
              <w:rPr>
                <w:rFonts w:ascii="標楷體" w:eastAsia="標楷體" w:hAnsi="標楷體"/>
                <w:b/>
              </w:rPr>
              <w:t>D</w:t>
            </w:r>
            <w:r w:rsidRPr="00DF512C">
              <w:rPr>
                <w:rFonts w:ascii="標楷體" w:eastAsia="標楷體" w:hAnsi="標楷體" w:cs="Times New Roman" w:hint="eastAsia"/>
                <w:b/>
                <w:szCs w:val="24"/>
              </w:rPr>
              <w:t xml:space="preserve">禍起蕭牆  </w:t>
            </w:r>
            <w:r w:rsidRPr="00DF512C">
              <w:rPr>
                <w:rFonts w:ascii="標楷體" w:eastAsia="標楷體" w:hAnsi="標楷體"/>
                <w:b/>
              </w:rPr>
              <w:t>E</w:t>
            </w:r>
            <w:r w:rsidRPr="00DF512C">
              <w:rPr>
                <w:rFonts w:ascii="標楷體" w:eastAsia="標楷體" w:hAnsi="標楷體" w:cs="Times New Roman" w:hint="eastAsia"/>
                <w:b/>
                <w:szCs w:val="24"/>
              </w:rPr>
              <w:t xml:space="preserve">尺布斗粟  </w:t>
            </w:r>
            <w:r w:rsidRPr="00DF512C">
              <w:rPr>
                <w:rFonts w:ascii="標楷體" w:eastAsia="標楷體" w:hAnsi="標楷體"/>
                <w:b/>
              </w:rPr>
              <w:t>F</w:t>
            </w:r>
            <w:r w:rsidRPr="00DF512C">
              <w:rPr>
                <w:rFonts w:ascii="標楷體" w:eastAsia="標楷體" w:hAnsi="標楷體" w:cs="Times New Roman" w:hint="eastAsia"/>
                <w:b/>
                <w:szCs w:val="24"/>
              </w:rPr>
              <w:t>煮豆燃萁</w:t>
            </w:r>
            <w:r>
              <w:rPr>
                <w:rFonts w:ascii="標楷體" w:eastAsia="標楷體" w:hAnsi="標楷體" w:cs="Times New Roman" w:hint="eastAsia"/>
                <w:b/>
                <w:szCs w:val="24"/>
              </w:rPr>
              <w:t xml:space="preserve">  </w:t>
            </w:r>
            <w:r w:rsidRPr="00DF512C">
              <w:rPr>
                <w:rFonts w:ascii="標楷體" w:eastAsia="標楷體" w:hAnsi="標楷體"/>
                <w:b/>
              </w:rPr>
              <w:t>G</w:t>
            </w:r>
            <w:r w:rsidRPr="00DF512C">
              <w:rPr>
                <w:rFonts w:ascii="標楷體" w:eastAsia="標楷體" w:hAnsi="標楷體" w:cs="Times New Roman" w:hint="eastAsia"/>
                <w:b/>
                <w:szCs w:val="24"/>
              </w:rPr>
              <w:t>同仇敵愾</w:t>
            </w:r>
          </w:p>
        </w:tc>
      </w:tr>
    </w:tbl>
    <w:p w14:paraId="468CF860" w14:textId="77777777" w:rsidR="00DF512C" w:rsidRPr="00DF512C" w:rsidRDefault="00DF512C" w:rsidP="00DE51C7">
      <w:pPr>
        <w:pStyle w:val="01-1"/>
        <w:ind w:leftChars="15" w:left="204" w:hangingChars="70" w:hanging="168"/>
        <w:rPr>
          <w:rFonts w:ascii="標楷體" w:eastAsia="標楷體" w:hAnsi="標楷體"/>
        </w:rPr>
      </w:pPr>
    </w:p>
    <w:tbl>
      <w:tblPr>
        <w:tblStyle w:val="a5"/>
        <w:tblW w:w="9639" w:type="dxa"/>
        <w:tblInd w:w="-5"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4962"/>
        <w:gridCol w:w="4677"/>
      </w:tblGrid>
      <w:tr w:rsidR="00DE51C7" w:rsidRPr="00EF3BB9" w14:paraId="49EBB4EC" w14:textId="77777777" w:rsidTr="00DF512C">
        <w:tc>
          <w:tcPr>
            <w:tcW w:w="4962" w:type="dxa"/>
          </w:tcPr>
          <w:p w14:paraId="38223652" w14:textId="473BD703" w:rsidR="00DE51C7" w:rsidRPr="00EF3BB9" w:rsidRDefault="00DE51C7" w:rsidP="00447A05">
            <w:pPr>
              <w:pStyle w:val="01-1"/>
              <w:spacing w:beforeLines="50" w:before="180"/>
              <w:ind w:leftChars="0" w:left="0" w:firstLineChars="0" w:firstLine="0"/>
              <w:jc w:val="left"/>
              <w:rPr>
                <w:rFonts w:ascii="標楷體" w:eastAsia="標楷體" w:hAnsi="標楷體"/>
              </w:rPr>
            </w:pPr>
            <w:r w:rsidRPr="00EF3BB9">
              <w:rPr>
                <w:rFonts w:ascii="標楷體" w:eastAsia="標楷體" w:hAnsi="標楷體"/>
                <w:noProof/>
                <w:w w:val="50"/>
              </w:rPr>
              <w:drawing>
                <wp:anchor distT="0" distB="0" distL="114300" distR="114300" simplePos="0" relativeHeight="251768832" behindDoc="1" locked="0" layoutInCell="1" allowOverlap="1" wp14:anchorId="5DB46D66" wp14:editId="12914C99">
                  <wp:simplePos x="0" y="0"/>
                  <wp:positionH relativeFrom="column">
                    <wp:posOffset>271780</wp:posOffset>
                  </wp:positionH>
                  <wp:positionV relativeFrom="paragraph">
                    <wp:posOffset>153201</wp:posOffset>
                  </wp:positionV>
                  <wp:extent cx="2402268" cy="966865"/>
                  <wp:effectExtent l="0" t="0" r="0" b="5080"/>
                  <wp:wrapNone/>
                  <wp:docPr id="2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9"/>
                              </a:ext>
                            </a:extLst>
                          </a:blip>
                          <a:srcRect/>
                          <a:stretch>
                            <a:fillRect/>
                          </a:stretch>
                        </pic:blipFill>
                        <pic:spPr>
                          <a:xfrm>
                            <a:off x="0" y="0"/>
                            <a:ext cx="2402268" cy="966865"/>
                          </a:xfrm>
                          <a:prstGeom prst="rect">
                            <a:avLst/>
                          </a:prstGeom>
                        </pic:spPr>
                      </pic:pic>
                    </a:graphicData>
                  </a:graphic>
                  <wp14:sizeRelH relativeFrom="page">
                    <wp14:pctWidth>0</wp14:pctWidth>
                  </wp14:sizeRelH>
                  <wp14:sizeRelV relativeFrom="page">
                    <wp14:pctHeight>0</wp14:pctHeight>
                  </wp14:sizeRelV>
                </wp:anchor>
              </w:drawing>
            </w:r>
          </w:p>
        </w:tc>
        <w:tc>
          <w:tcPr>
            <w:tcW w:w="4677" w:type="dxa"/>
          </w:tcPr>
          <w:p w14:paraId="138AABC1" w14:textId="2BD7C336" w:rsidR="00DE51C7" w:rsidRPr="00EF3BB9" w:rsidRDefault="00C82BAD" w:rsidP="00DE51C7">
            <w:pPr>
              <w:pStyle w:val="01-1"/>
              <w:ind w:leftChars="0" w:left="0" w:firstLineChars="0" w:firstLine="0"/>
              <w:jc w:val="center"/>
              <w:rPr>
                <w:rFonts w:ascii="標楷體" w:eastAsia="標楷體" w:hAnsi="標楷體"/>
              </w:rPr>
            </w:pPr>
            <w:r w:rsidRPr="00C82BAD">
              <w:rPr>
                <w:rFonts w:ascii="標楷體" w:eastAsia="標楷體" w:hAnsi="標楷體"/>
                <w:noProof/>
              </w:rPr>
              <w:drawing>
                <wp:inline distT="0" distB="0" distL="0" distR="0" wp14:anchorId="0F68B14F" wp14:editId="1E166519">
                  <wp:extent cx="1575093" cy="112395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backgroundRemoval t="10000" b="90000" l="10000" r="90000">
                                        <a14:foregroundMark x1="28462" y1="33898" x2="39231" y2="23729"/>
                                        <a14:foregroundMark x1="33846" y1="27966" x2="30769" y2="20339"/>
                                        <a14:foregroundMark x1="62308" y1="25424" x2="70769" y2="28814"/>
                                        <a14:foregroundMark x1="70769" y1="40678" x2="73846" y2="50847"/>
                                        <a14:foregroundMark x1="61538" y1="27119" x2="61538" y2="27119"/>
                                        <a14:foregroundMark x1="67692" y1="22881" x2="67692" y2="22881"/>
                                        <a14:foregroundMark x1="42308" y1="38136" x2="42308" y2="38136"/>
                                        <a14:foregroundMark x1="26154" y1="52542" x2="26154" y2="52542"/>
                                        <a14:foregroundMark x1="36923" y1="66102" x2="36923" y2="66102"/>
                                        <a14:foregroundMark x1="22308" y1="74576" x2="22308" y2="74576"/>
                                        <a14:foregroundMark x1="58462" y1="71186" x2="58462" y2="71186"/>
                                        <a14:foregroundMark x1="76154" y1="72034" x2="76154" y2="72034"/>
                                      </a14:backgroundRemoval>
                                    </a14:imgEffect>
                                  </a14:imgLayer>
                                </a14:imgProps>
                              </a:ext>
                            </a:extLst>
                          </a:blip>
                          <a:stretch>
                            <a:fillRect/>
                          </a:stretch>
                        </pic:blipFill>
                        <pic:spPr>
                          <a:xfrm>
                            <a:off x="0" y="0"/>
                            <a:ext cx="1589315" cy="1134098"/>
                          </a:xfrm>
                          <a:prstGeom prst="rect">
                            <a:avLst/>
                          </a:prstGeom>
                        </pic:spPr>
                      </pic:pic>
                    </a:graphicData>
                  </a:graphic>
                </wp:inline>
              </w:drawing>
            </w:r>
          </w:p>
        </w:tc>
      </w:tr>
      <w:tr w:rsidR="00DE51C7" w:rsidRPr="00EF3BB9" w14:paraId="75AE8264" w14:textId="77777777" w:rsidTr="00DF512C">
        <w:tc>
          <w:tcPr>
            <w:tcW w:w="4962" w:type="dxa"/>
          </w:tcPr>
          <w:p w14:paraId="7288A935" w14:textId="48B7AFB8" w:rsidR="00DE51C7" w:rsidRPr="00EF3BB9" w:rsidRDefault="00DE51C7" w:rsidP="00DE51C7">
            <w:pPr>
              <w:tabs>
                <w:tab w:val="left" w:pos="2694"/>
                <w:tab w:val="left" w:pos="5103"/>
                <w:tab w:val="left" w:pos="7371"/>
              </w:tabs>
              <w:ind w:leftChars="-71" w:left="948" w:hangingChars="466" w:hanging="1118"/>
              <w:jc w:val="center"/>
              <w:rPr>
                <w:rFonts w:ascii="標楷體" w:eastAsia="標楷體" w:hAnsi="標楷體" w:cs="Times New Roman"/>
                <w:w w:val="50"/>
                <w:szCs w:val="24"/>
              </w:rPr>
            </w:pPr>
            <w:r w:rsidRPr="00EF3BB9">
              <w:rPr>
                <w:rFonts w:ascii="標楷體" w:eastAsia="標楷體" w:hAnsi="標楷體" w:hint="eastAsia"/>
                <w:szCs w:val="24"/>
              </w:rPr>
              <w:t>內部爭鬥</w:t>
            </w:r>
          </w:p>
        </w:tc>
        <w:tc>
          <w:tcPr>
            <w:tcW w:w="4677" w:type="dxa"/>
          </w:tcPr>
          <w:p w14:paraId="7FD05089" w14:textId="0A71BEF7" w:rsidR="00DE51C7" w:rsidRPr="00EF3BB9" w:rsidRDefault="00DE51C7" w:rsidP="00DE51C7">
            <w:pPr>
              <w:pStyle w:val="01-1"/>
              <w:ind w:leftChars="0" w:left="0" w:firstLineChars="0" w:firstLine="0"/>
              <w:jc w:val="center"/>
              <w:rPr>
                <w:rFonts w:ascii="標楷體" w:eastAsia="標楷體" w:hAnsi="標楷體"/>
              </w:rPr>
            </w:pPr>
            <w:r w:rsidRPr="00EF3BB9">
              <w:rPr>
                <w:rFonts w:ascii="標楷體" w:eastAsia="標楷體" w:hAnsi="標楷體" w:hint="eastAsia"/>
              </w:rPr>
              <w:t>兄弟相殘</w:t>
            </w:r>
          </w:p>
        </w:tc>
      </w:tr>
      <w:tr w:rsidR="00DE51C7" w:rsidRPr="00EF3BB9" w14:paraId="334AACE2" w14:textId="77777777" w:rsidTr="00DF512C">
        <w:trPr>
          <w:trHeight w:val="991"/>
        </w:trPr>
        <w:tc>
          <w:tcPr>
            <w:tcW w:w="4962" w:type="dxa"/>
            <w:vAlign w:val="center"/>
          </w:tcPr>
          <w:p w14:paraId="7F289E1C" w14:textId="5EDACCC2" w:rsidR="00DE51C7" w:rsidRPr="00EF3BB9" w:rsidRDefault="00EF3BB9" w:rsidP="00EF3BB9">
            <w:pPr>
              <w:tabs>
                <w:tab w:val="left" w:pos="2694"/>
                <w:tab w:val="left" w:pos="5103"/>
                <w:tab w:val="left" w:pos="7371"/>
              </w:tabs>
              <w:ind w:leftChars="-71" w:left="948" w:hangingChars="466" w:hanging="1118"/>
              <w:jc w:val="center"/>
              <w:rPr>
                <w:rFonts w:ascii="標楷體" w:eastAsia="標楷體" w:hAnsi="標楷體"/>
                <w:color w:val="FF0000"/>
                <w:szCs w:val="24"/>
              </w:rPr>
            </w:pPr>
            <w:r w:rsidRPr="00EF3BB9">
              <w:rPr>
                <w:rFonts w:ascii="標楷體" w:eastAsia="標楷體" w:hAnsi="標楷體" w:hint="eastAsia"/>
                <w:color w:val="FF0000"/>
                <w:szCs w:val="24"/>
              </w:rPr>
              <w:t>C、D</w:t>
            </w:r>
          </w:p>
        </w:tc>
        <w:tc>
          <w:tcPr>
            <w:tcW w:w="4677" w:type="dxa"/>
            <w:vAlign w:val="center"/>
          </w:tcPr>
          <w:p w14:paraId="54469839" w14:textId="40784E40" w:rsidR="00DE51C7" w:rsidRPr="00EF3BB9" w:rsidRDefault="00EF3BB9" w:rsidP="00EF3BB9">
            <w:pPr>
              <w:pStyle w:val="01-1"/>
              <w:tabs>
                <w:tab w:val="center" w:pos="1922"/>
                <w:tab w:val="left" w:pos="2250"/>
              </w:tabs>
              <w:ind w:leftChars="0" w:left="0" w:firstLineChars="0" w:firstLine="0"/>
              <w:jc w:val="center"/>
              <w:rPr>
                <w:rFonts w:ascii="標楷體" w:eastAsia="標楷體" w:hAnsi="標楷體"/>
                <w:color w:val="FF0000"/>
              </w:rPr>
            </w:pPr>
            <w:r w:rsidRPr="00EF3BB9">
              <w:rPr>
                <w:rFonts w:ascii="標楷體" w:eastAsia="標楷體" w:hAnsi="標楷體" w:hint="eastAsia"/>
                <w:color w:val="FF0000"/>
              </w:rPr>
              <w:t>A、B、E、F</w:t>
            </w:r>
          </w:p>
        </w:tc>
      </w:tr>
    </w:tbl>
    <w:p w14:paraId="55BED2E7" w14:textId="77777777" w:rsidR="00EF3BB9" w:rsidRPr="00EF3BB9" w:rsidRDefault="00EF3BB9" w:rsidP="00DE51C7">
      <w:pPr>
        <w:pStyle w:val="ac"/>
        <w:spacing w:line="353" w:lineRule="exact"/>
        <w:ind w:leftChars="268" w:left="643"/>
        <w:rPr>
          <w:rStyle w:val="a6"/>
          <w:rFonts w:ascii="標楷體" w:eastAsia="標楷體" w:hAnsi="標楷體"/>
          <w:sz w:val="24"/>
          <w:szCs w:val="24"/>
        </w:rPr>
      </w:pPr>
      <w:r w:rsidRPr="00EF3BB9">
        <w:rPr>
          <w:rStyle w:val="a6"/>
          <w:rFonts w:ascii="標楷體" w:eastAsia="標楷體" w:hAnsi="標楷體" w:hint="eastAsia"/>
          <w:sz w:val="24"/>
          <w:szCs w:val="24"/>
        </w:rPr>
        <w:t>詳解：</w:t>
      </w:r>
    </w:p>
    <w:p w14:paraId="16BD2C93" w14:textId="69D61A60" w:rsidR="00DE51C7" w:rsidRPr="00EF3BB9" w:rsidRDefault="00DE51C7" w:rsidP="00DE51C7">
      <w:pPr>
        <w:pStyle w:val="ac"/>
        <w:spacing w:line="353" w:lineRule="exact"/>
        <w:ind w:leftChars="268" w:left="643"/>
        <w:rPr>
          <w:rStyle w:val="a6"/>
          <w:rFonts w:ascii="標楷體" w:eastAsia="標楷體" w:hAnsi="標楷體"/>
          <w:sz w:val="24"/>
          <w:szCs w:val="24"/>
        </w:rPr>
      </w:pPr>
      <w:r w:rsidRPr="00EF3BB9">
        <w:rPr>
          <w:rStyle w:val="a6"/>
          <w:rFonts w:ascii="標楷體" w:eastAsia="標楷體" w:hAnsi="標楷體" w:hint="eastAsia"/>
          <w:sz w:val="24"/>
          <w:szCs w:val="24"/>
        </w:rPr>
        <w:t>「同室操戈」指自家人彼此持戈相殺，用以比喻兄弟不睦或內部的爭鬥。</w:t>
      </w:r>
    </w:p>
    <w:p w14:paraId="68EA1B49" w14:textId="77777777" w:rsidR="00EF3BB9" w:rsidRPr="00EF3BB9" w:rsidRDefault="00DE51C7" w:rsidP="00DE51C7">
      <w:pPr>
        <w:pStyle w:val="ac"/>
        <w:spacing w:line="353" w:lineRule="exact"/>
        <w:ind w:leftChars="268" w:left="643"/>
        <w:rPr>
          <w:rStyle w:val="a6"/>
          <w:rFonts w:ascii="標楷體" w:eastAsia="標楷體" w:hAnsi="標楷體"/>
          <w:sz w:val="24"/>
          <w:szCs w:val="24"/>
        </w:rPr>
      </w:pPr>
      <w:r w:rsidRPr="00EF3BB9">
        <w:rPr>
          <w:rStyle w:val="a6"/>
          <w:rFonts w:ascii="標楷體" w:eastAsia="標楷體" w:hAnsi="標楷體" w:hint="eastAsia"/>
          <w:sz w:val="24"/>
          <w:szCs w:val="24"/>
        </w:rPr>
        <w:t>「釁起鬩牆」比喻災禍起於兄弟相爭。</w:t>
      </w:r>
    </w:p>
    <w:p w14:paraId="7263CA35" w14:textId="0AEE095E" w:rsidR="00DE51C7" w:rsidRPr="00EF3BB9" w:rsidRDefault="00DE51C7" w:rsidP="00DE51C7">
      <w:pPr>
        <w:pStyle w:val="ac"/>
        <w:spacing w:line="353" w:lineRule="exact"/>
        <w:ind w:leftChars="268" w:left="643"/>
        <w:rPr>
          <w:rStyle w:val="a6"/>
          <w:rFonts w:ascii="標楷體" w:eastAsia="標楷體" w:hAnsi="標楷體"/>
          <w:sz w:val="24"/>
          <w:szCs w:val="24"/>
        </w:rPr>
      </w:pPr>
      <w:r w:rsidRPr="00EF3BB9">
        <w:rPr>
          <w:rStyle w:val="a6"/>
          <w:rFonts w:ascii="標楷體" w:eastAsia="標楷體" w:hAnsi="標楷體" w:hint="eastAsia"/>
          <w:sz w:val="24"/>
          <w:szCs w:val="24"/>
        </w:rPr>
        <w:t>「變生肘腋」比喻禍亂發生在身邊或內部。</w:t>
      </w:r>
    </w:p>
    <w:p w14:paraId="7E2C588F" w14:textId="77777777" w:rsidR="00EF3BB9" w:rsidRPr="00EF3BB9" w:rsidRDefault="00DE51C7" w:rsidP="00DE51C7">
      <w:pPr>
        <w:pStyle w:val="ac"/>
        <w:spacing w:line="353" w:lineRule="exact"/>
        <w:ind w:leftChars="268" w:left="643"/>
        <w:rPr>
          <w:rStyle w:val="a6"/>
          <w:rFonts w:ascii="標楷體" w:eastAsia="標楷體" w:hAnsi="標楷體"/>
          <w:sz w:val="24"/>
          <w:szCs w:val="24"/>
        </w:rPr>
      </w:pPr>
      <w:r w:rsidRPr="00EF3BB9">
        <w:rPr>
          <w:rStyle w:val="a6"/>
          <w:rFonts w:ascii="標楷體" w:eastAsia="標楷體" w:hAnsi="標楷體" w:hint="eastAsia"/>
          <w:sz w:val="24"/>
          <w:szCs w:val="24"/>
        </w:rPr>
        <w:t>「禍起蕭牆」比喻災禍或災難發生於內部。</w:t>
      </w:r>
    </w:p>
    <w:p w14:paraId="46837923" w14:textId="77777777" w:rsidR="00EF3BB9" w:rsidRPr="00EF3BB9" w:rsidRDefault="00DE51C7" w:rsidP="00DE51C7">
      <w:pPr>
        <w:pStyle w:val="ac"/>
        <w:spacing w:line="353" w:lineRule="exact"/>
        <w:ind w:leftChars="268" w:left="643"/>
        <w:rPr>
          <w:rStyle w:val="a6"/>
          <w:rFonts w:ascii="標楷體" w:eastAsia="標楷體" w:hAnsi="標楷體"/>
          <w:sz w:val="24"/>
          <w:szCs w:val="24"/>
        </w:rPr>
      </w:pPr>
      <w:r w:rsidRPr="00EF3BB9">
        <w:rPr>
          <w:rStyle w:val="a6"/>
          <w:rFonts w:ascii="標楷體" w:eastAsia="標楷體" w:hAnsi="標楷體" w:hint="eastAsia"/>
          <w:sz w:val="24"/>
          <w:szCs w:val="24"/>
        </w:rPr>
        <w:t>「尺布斗粟」語本《史記．卷一一八．淮南王傳》：「民有作歌，歌淮南厲王曰：『一尺布，尚可縫；一斗粟，尚可舂。兄弟二人不能相容。』」後用以比喻兄弟不睦。</w:t>
      </w:r>
    </w:p>
    <w:p w14:paraId="56214341" w14:textId="77777777" w:rsidR="00EF3BB9" w:rsidRPr="00EF3BB9" w:rsidRDefault="00DE51C7" w:rsidP="00DE51C7">
      <w:pPr>
        <w:pStyle w:val="ac"/>
        <w:spacing w:line="353" w:lineRule="exact"/>
        <w:ind w:leftChars="268" w:left="643"/>
        <w:rPr>
          <w:rStyle w:val="a6"/>
          <w:rFonts w:ascii="標楷體" w:eastAsia="標楷體" w:hAnsi="標楷體"/>
          <w:sz w:val="24"/>
          <w:szCs w:val="24"/>
        </w:rPr>
      </w:pPr>
      <w:r w:rsidRPr="00EF3BB9">
        <w:rPr>
          <w:rStyle w:val="a6"/>
          <w:rFonts w:ascii="標楷體" w:eastAsia="標楷體" w:hAnsi="標楷體" w:hint="eastAsia"/>
          <w:sz w:val="24"/>
          <w:szCs w:val="24"/>
        </w:rPr>
        <w:t>「煮豆燃萁」</w:t>
      </w:r>
      <w:r w:rsidRPr="00EF3BB9">
        <w:rPr>
          <w:rStyle w:val="a6"/>
          <w:rFonts w:ascii="標楷體" w:eastAsia="標楷體" w:hAnsi="標楷體"/>
          <w:sz w:val="24"/>
          <w:szCs w:val="24"/>
        </w:rPr>
        <w:t>比喻兄弟相迫，骨肉相殘</w:t>
      </w:r>
      <w:r w:rsidRPr="00EF3BB9">
        <w:rPr>
          <w:rStyle w:val="a6"/>
          <w:rFonts w:ascii="標楷體" w:eastAsia="標楷體" w:hAnsi="標楷體" w:hint="eastAsia"/>
          <w:sz w:val="24"/>
          <w:szCs w:val="24"/>
        </w:rPr>
        <w:t>。</w:t>
      </w:r>
    </w:p>
    <w:p w14:paraId="642A27BA" w14:textId="0BA09BB5" w:rsidR="00DE51C7" w:rsidRPr="00EF3BB9" w:rsidRDefault="00DE51C7" w:rsidP="00EF3BB9">
      <w:pPr>
        <w:pStyle w:val="ac"/>
        <w:spacing w:line="353" w:lineRule="exact"/>
        <w:ind w:leftChars="268" w:left="643"/>
        <w:rPr>
          <w:rStyle w:val="a6"/>
          <w:rFonts w:ascii="標楷體" w:eastAsia="標楷體" w:hAnsi="標楷體"/>
          <w:sz w:val="24"/>
          <w:szCs w:val="24"/>
        </w:rPr>
      </w:pPr>
      <w:r w:rsidRPr="00EF3BB9">
        <w:rPr>
          <w:rStyle w:val="a6"/>
          <w:rFonts w:ascii="標楷體" w:eastAsia="標楷體" w:hAnsi="標楷體" w:hint="eastAsia"/>
          <w:sz w:val="24"/>
          <w:szCs w:val="24"/>
        </w:rPr>
        <w:t>「同仇敵愾」指共同抱著憤恨心情，齊心同力抵抗敵人。</w:t>
      </w:r>
    </w:p>
    <w:p w14:paraId="1026B5B3" w14:textId="77777777" w:rsidR="00EF3BB9" w:rsidRDefault="00EF3BB9" w:rsidP="00DE51C7">
      <w:pPr>
        <w:rPr>
          <w:rFonts w:ascii="標楷體" w:eastAsia="標楷體" w:hAnsi="標楷體"/>
          <w:b/>
          <w:bCs/>
        </w:rPr>
      </w:pPr>
    </w:p>
    <w:p w14:paraId="351261F3" w14:textId="75170BA5" w:rsidR="00DE51C7" w:rsidRPr="00EF3BB9" w:rsidRDefault="00EF3BB9" w:rsidP="00DE51C7">
      <w:pPr>
        <w:rPr>
          <w:rFonts w:ascii="標楷體" w:eastAsia="標楷體" w:hAnsi="標楷體"/>
          <w:b/>
          <w:bCs/>
        </w:rPr>
      </w:pPr>
      <w:r w:rsidRPr="00EF3BB9">
        <w:rPr>
          <w:rFonts w:ascii="標楷體" w:eastAsia="標楷體" w:hAnsi="標楷體" w:hint="eastAsia"/>
          <w:b/>
          <w:bCs/>
        </w:rPr>
        <w:t>(四)第四段：勸人洗心革面，改正分類惡習，勾勒美好願景。</w:t>
      </w:r>
    </w:p>
    <w:tbl>
      <w:tblPr>
        <w:tblStyle w:val="a5"/>
        <w:tblW w:w="9629"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9629"/>
      </w:tblGrid>
      <w:tr w:rsidR="00DE51C7" w14:paraId="3D8ED321" w14:textId="77777777" w:rsidTr="00FD6CDA">
        <w:tc>
          <w:tcPr>
            <w:tcW w:w="9629" w:type="dxa"/>
          </w:tcPr>
          <w:p w14:paraId="596973DD" w14:textId="1DAF30CF" w:rsidR="00DE51C7" w:rsidRPr="00665DAC" w:rsidRDefault="00DE51C7" w:rsidP="00DE51C7">
            <w:pPr>
              <w:rPr>
                <w:rFonts w:ascii="標楷體" w:eastAsia="標楷體" w:hAnsi="標楷體"/>
              </w:rPr>
            </w:pPr>
            <w:r w:rsidRPr="00665DAC">
              <w:rPr>
                <w:rFonts w:ascii="標楷體" w:eastAsia="標楷體" w:hAnsi="標楷體"/>
              </w:rPr>
              <w:t>原文第4段</w:t>
            </w:r>
          </w:p>
        </w:tc>
      </w:tr>
      <w:tr w:rsidR="00DE51C7" w14:paraId="4A53ADCE" w14:textId="77777777" w:rsidTr="00FD6CDA">
        <w:tc>
          <w:tcPr>
            <w:tcW w:w="9629" w:type="dxa"/>
          </w:tcPr>
          <w:p w14:paraId="2B467DC5" w14:textId="53D71CD4" w:rsidR="00DE51C7" w:rsidRPr="00665DAC" w:rsidRDefault="00DE51C7" w:rsidP="00E720A6">
            <w:pPr>
              <w:ind w:firstLineChars="200" w:firstLine="480"/>
              <w:rPr>
                <w:rFonts w:ascii="標楷體" w:eastAsia="標楷體" w:hAnsi="標楷體"/>
              </w:rPr>
            </w:pPr>
            <w:r w:rsidRPr="00665DAC">
              <w:rPr>
                <w:rFonts w:ascii="標楷體" w:eastAsia="標楷體" w:hAnsi="標楷體" w:hint="eastAsia"/>
              </w:rPr>
              <w:t>自來物窮必變，慘極知悔。天地有好生之德，人心無不轉之時。予生長是邦，自念士為四民之首，不能與在事諸公竭誠化導，力挽而更張之，滋愧實甚。願今以後，父誡其子、兄告其弟，各革面、各洗心，勿懷夙忿、勿蹈前愆。既親其所親、亦親其所疏，一體同仁，斯內患不生、外禍不至。漳、泉、閩、粵之氣習，默消於無形。譬如人身血脈節節相通，自無他病；數年以後仍成樂土，豈不休哉！</w:t>
            </w:r>
          </w:p>
        </w:tc>
      </w:tr>
      <w:tr w:rsidR="00DE51C7" w14:paraId="2E84D759" w14:textId="77777777" w:rsidTr="00FD6CDA">
        <w:tc>
          <w:tcPr>
            <w:tcW w:w="9629" w:type="dxa"/>
          </w:tcPr>
          <w:p w14:paraId="073F9D5E" w14:textId="75F045B5" w:rsidR="00DE51C7" w:rsidRPr="00665DAC" w:rsidRDefault="00DE51C7" w:rsidP="00FD6CDA">
            <w:pPr>
              <w:snapToGrid w:val="0"/>
              <w:jc w:val="both"/>
              <w:rPr>
                <w:sz w:val="22"/>
              </w:rPr>
            </w:pPr>
            <w:r w:rsidRPr="00665DAC">
              <w:rPr>
                <w:sz w:val="22"/>
              </w:rPr>
              <w:t>語譯</w:t>
            </w:r>
            <w:r w:rsidRPr="00665DAC">
              <w:rPr>
                <w:rFonts w:hint="eastAsia"/>
                <w:sz w:val="22"/>
              </w:rPr>
              <w:t>：自古以來事物發展到極點必生變化，悲慘之極的人必知後悔反省。天地一向有愛好生育人民的仁德，人心更無永不轉變的時刻。我生在這裡，長在這裡，自己想讀書人生為四民的首位，不能與當政主事的人們竭盡誠意感化勸導人民，努力挽救他們的偏差並改變他們，實覺慚愧之至。但願從今以後，父親告誡他的兒子、兄長告誡他的弟弟，各自改頭換面、各自洗滌心靈，不要再懷著往昔的怨忿、更不要踏上前人的過失。既已親愛自己的親友，也該親近自己疏遠的人們，感受到民如同胞的一體之仁心，則內患不再發生、外禍也不會降臨。漳、泉、閩、粵的鬥爭風氣，默默消弭於無形。就像人身上的血脈節節相通，自然沒有其他毛病。即使數年以後，仍然成為人間樂土，豈不是件美好的事呢！</w:t>
            </w:r>
          </w:p>
        </w:tc>
      </w:tr>
    </w:tbl>
    <w:p w14:paraId="1F3DAA04" w14:textId="6CA6F329" w:rsidR="00EF3BB9" w:rsidRPr="00F436C1" w:rsidRDefault="00EF3BB9" w:rsidP="00665DAC">
      <w:pPr>
        <w:pStyle w:val="01-"/>
        <w:spacing w:beforeLines="50" w:before="180"/>
        <w:ind w:left="396" w:hanging="396"/>
        <w:rPr>
          <w:rFonts w:ascii="標楷體" w:eastAsia="標楷體" w:hAnsi="標楷體"/>
          <w:b w:val="0"/>
          <w:bCs/>
        </w:rPr>
      </w:pPr>
      <w:r w:rsidRPr="00F436C1">
        <w:rPr>
          <w:rFonts w:ascii="標楷體" w:eastAsia="標楷體" w:hAnsi="標楷體" w:hint="eastAsia"/>
          <w:b w:val="0"/>
          <w:bCs/>
        </w:rPr>
        <w:t>1.關於本段作者「</w:t>
      </w:r>
      <w:r w:rsidRPr="00F436C1">
        <w:rPr>
          <w:rFonts w:ascii="標楷體" w:eastAsia="標楷體" w:hAnsi="標楷體" w:hint="eastAsia"/>
          <w:b w:val="0"/>
          <w:bCs/>
          <w:color w:val="000000"/>
        </w:rPr>
        <w:t>物窮必變」</w:t>
      </w:r>
      <w:r w:rsidRPr="00F436C1">
        <w:rPr>
          <w:rFonts w:ascii="標楷體" w:eastAsia="標楷體" w:hAnsi="標楷體" w:hint="eastAsia"/>
          <w:b w:val="0"/>
          <w:bCs/>
        </w:rPr>
        <w:t>的思考歷程，</w:t>
      </w:r>
      <w:r w:rsidR="00F436C1" w:rsidRPr="00F436C1">
        <w:rPr>
          <w:rFonts w:ascii="標楷體" w:eastAsia="標楷體" w:hAnsi="標楷體" w:hint="eastAsia"/>
          <w:b w:val="0"/>
          <w:bCs/>
        </w:rPr>
        <w:t>結合易經「窮則變，變則通，通則久」的概念</w:t>
      </w:r>
      <w:r w:rsidRPr="00F436C1">
        <w:rPr>
          <w:rFonts w:ascii="標楷體" w:eastAsia="標楷體" w:hAnsi="標楷體" w:hint="eastAsia"/>
          <w:b w:val="0"/>
          <w:bCs/>
        </w:rPr>
        <w:t>整理如下表，請閱讀後完成。</w:t>
      </w:r>
    </w:p>
    <w:tbl>
      <w:tblPr>
        <w:tblStyle w:val="a5"/>
        <w:tblW w:w="5000" w:type="pct"/>
        <w:tblLook w:val="04A0" w:firstRow="1" w:lastRow="0" w:firstColumn="1" w:lastColumn="0" w:noHBand="0" w:noVBand="1"/>
      </w:tblPr>
      <w:tblGrid>
        <w:gridCol w:w="1374"/>
        <w:gridCol w:w="1373"/>
        <w:gridCol w:w="1373"/>
        <w:gridCol w:w="766"/>
        <w:gridCol w:w="612"/>
        <w:gridCol w:w="1375"/>
        <w:gridCol w:w="1375"/>
        <w:gridCol w:w="1370"/>
      </w:tblGrid>
      <w:tr w:rsidR="00F436C1" w:rsidRPr="00F436C1" w14:paraId="44298C4C" w14:textId="77777777" w:rsidTr="00665DAC">
        <w:trPr>
          <w:trHeight w:val="619"/>
        </w:trPr>
        <w:tc>
          <w:tcPr>
            <w:tcW w:w="2540" w:type="pct"/>
            <w:gridSpan w:val="4"/>
            <w:tcBorders>
              <w:top w:val="single" w:sz="8" w:space="0" w:color="auto"/>
              <w:left w:val="single" w:sz="8" w:space="0" w:color="auto"/>
            </w:tcBorders>
            <w:shd w:val="clear" w:color="auto" w:fill="F2F2F2" w:themeFill="background1" w:themeFillShade="F2"/>
            <w:vAlign w:val="center"/>
          </w:tcPr>
          <w:p w14:paraId="03984154" w14:textId="5EFDEE44" w:rsidR="00F436C1" w:rsidRPr="00665DAC" w:rsidRDefault="00F436C1" w:rsidP="00F436C1">
            <w:pPr>
              <w:pStyle w:val="01-1"/>
              <w:spacing w:line="353" w:lineRule="exact"/>
              <w:ind w:leftChars="0" w:left="0" w:firstLineChars="0" w:firstLine="0"/>
              <w:jc w:val="center"/>
              <w:rPr>
                <w:rStyle w:val="a6"/>
                <w:rFonts w:ascii="標楷體" w:eastAsia="標楷體" w:hAnsi="標楷體"/>
                <w:b/>
                <w:color w:val="auto"/>
                <w:sz w:val="24"/>
              </w:rPr>
            </w:pPr>
            <w:r w:rsidRPr="00665DAC">
              <w:rPr>
                <w:rStyle w:val="a6"/>
                <w:rFonts w:ascii="標楷體" w:eastAsia="標楷體" w:hAnsi="標楷體" w:hint="eastAsia"/>
                <w:b/>
                <w:color w:val="auto"/>
                <w:sz w:val="24"/>
              </w:rPr>
              <w:t>現況</w:t>
            </w:r>
          </w:p>
        </w:tc>
        <w:tc>
          <w:tcPr>
            <w:tcW w:w="2460" w:type="pct"/>
            <w:gridSpan w:val="4"/>
            <w:tcBorders>
              <w:top w:val="single" w:sz="8" w:space="0" w:color="auto"/>
              <w:right w:val="single" w:sz="8" w:space="0" w:color="auto"/>
            </w:tcBorders>
            <w:shd w:val="clear" w:color="auto" w:fill="F2F2F2" w:themeFill="background1" w:themeFillShade="F2"/>
            <w:vAlign w:val="center"/>
          </w:tcPr>
          <w:p w14:paraId="6AE0910D" w14:textId="37F1EBDF" w:rsidR="00F436C1" w:rsidRPr="00665DAC" w:rsidRDefault="00F436C1" w:rsidP="00F436C1">
            <w:pPr>
              <w:pStyle w:val="01-1"/>
              <w:spacing w:line="353" w:lineRule="exact"/>
              <w:ind w:leftChars="0" w:left="0" w:firstLineChars="0" w:firstLine="0"/>
              <w:jc w:val="center"/>
              <w:rPr>
                <w:rStyle w:val="a6"/>
                <w:rFonts w:ascii="標楷體" w:eastAsia="標楷體" w:hAnsi="標楷體"/>
                <w:b/>
                <w:color w:val="auto"/>
                <w:sz w:val="24"/>
              </w:rPr>
            </w:pPr>
            <w:r w:rsidRPr="00665DAC">
              <w:rPr>
                <w:rStyle w:val="a6"/>
                <w:rFonts w:ascii="標楷體" w:eastAsia="標楷體" w:hAnsi="標楷體" w:hint="eastAsia"/>
                <w:b/>
                <w:color w:val="auto"/>
                <w:sz w:val="24"/>
              </w:rPr>
              <w:t>寄託</w:t>
            </w:r>
          </w:p>
        </w:tc>
      </w:tr>
      <w:tr w:rsidR="00F436C1" w:rsidRPr="00F436C1" w14:paraId="102F6CF1" w14:textId="0B0AF734" w:rsidTr="00665DAC">
        <w:trPr>
          <w:trHeight w:val="822"/>
        </w:trPr>
        <w:tc>
          <w:tcPr>
            <w:tcW w:w="714" w:type="pct"/>
            <w:tcBorders>
              <w:left w:val="single" w:sz="8" w:space="0" w:color="auto"/>
            </w:tcBorders>
            <w:vAlign w:val="center"/>
          </w:tcPr>
          <w:p w14:paraId="2810B59C" w14:textId="641C43EC" w:rsidR="00F436C1" w:rsidRPr="00665DAC" w:rsidRDefault="00F436C1" w:rsidP="00F436C1">
            <w:pPr>
              <w:pStyle w:val="01-1"/>
              <w:spacing w:line="353" w:lineRule="exact"/>
              <w:ind w:leftChars="0" w:left="0" w:firstLineChars="0" w:firstLine="0"/>
              <w:jc w:val="center"/>
              <w:rPr>
                <w:rStyle w:val="a6"/>
                <w:rFonts w:ascii="標楷體" w:eastAsia="標楷體" w:hAnsi="標楷體"/>
                <w:b/>
                <w:color w:val="auto"/>
                <w:sz w:val="24"/>
              </w:rPr>
            </w:pPr>
            <w:r w:rsidRPr="00665DAC">
              <w:rPr>
                <w:rStyle w:val="a6"/>
                <w:rFonts w:ascii="標楷體" w:eastAsia="標楷體" w:hAnsi="標楷體" w:hint="eastAsia"/>
                <w:b/>
                <w:color w:val="auto"/>
                <w:sz w:val="24"/>
              </w:rPr>
              <w:t>變</w:t>
            </w:r>
          </w:p>
        </w:tc>
        <w:tc>
          <w:tcPr>
            <w:tcW w:w="714" w:type="pct"/>
            <w:vAlign w:val="center"/>
          </w:tcPr>
          <w:p w14:paraId="2413F585" w14:textId="60F8491D" w:rsidR="00F436C1" w:rsidRPr="00F436C1" w:rsidRDefault="00F436C1" w:rsidP="00F436C1">
            <w:pPr>
              <w:pStyle w:val="01-1"/>
              <w:spacing w:line="353" w:lineRule="exact"/>
              <w:ind w:leftChars="0" w:left="0" w:firstLineChars="0" w:firstLine="0"/>
              <w:jc w:val="center"/>
              <w:rPr>
                <w:rStyle w:val="a6"/>
                <w:rFonts w:ascii="標楷體" w:eastAsia="標楷體" w:hAnsi="標楷體"/>
                <w:color w:val="auto"/>
                <w:sz w:val="24"/>
              </w:rPr>
            </w:pPr>
            <w:r w:rsidRPr="00F436C1">
              <w:rPr>
                <w:rFonts w:ascii="標楷體" w:eastAsia="標楷體" w:hAnsi="標楷體" w:hint="eastAsia"/>
                <w:noProof/>
              </w:rPr>
              <mc:AlternateContent>
                <mc:Choice Requires="wps">
                  <w:drawing>
                    <wp:anchor distT="0" distB="0" distL="114300" distR="114300" simplePos="0" relativeHeight="251790336" behindDoc="1" locked="0" layoutInCell="1" allowOverlap="1" wp14:anchorId="2544C33D" wp14:editId="1DE98AF6">
                      <wp:simplePos x="0" y="0"/>
                      <wp:positionH relativeFrom="column">
                        <wp:posOffset>-225425</wp:posOffset>
                      </wp:positionH>
                      <wp:positionV relativeFrom="paragraph">
                        <wp:posOffset>57785</wp:posOffset>
                      </wp:positionV>
                      <wp:extent cx="335915" cy="128905"/>
                      <wp:effectExtent l="0" t="19050" r="45085" b="42545"/>
                      <wp:wrapNone/>
                      <wp:docPr id="227" name="箭號: 向右 227"/>
                      <wp:cNvGraphicFramePr/>
                      <a:graphic xmlns:a="http://schemas.openxmlformats.org/drawingml/2006/main">
                        <a:graphicData uri="http://schemas.microsoft.com/office/word/2010/wordprocessingShape">
                          <wps:wsp>
                            <wps:cNvSpPr/>
                            <wps:spPr>
                              <a:xfrm>
                                <a:off x="0" y="0"/>
                                <a:ext cx="335915" cy="128905"/>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E95162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號: 向右 227" o:spid="_x0000_s1026" type="#_x0000_t13" style="position:absolute;margin-left:-17.75pt;margin-top:4.55pt;width:26.45pt;height:10.1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" adj="17456" fillcolor="#a5a5a5 [3206]" strokecolor="#525252 [1606]" strokeweight="1pt"/>
                  </w:pict>
                </mc:Fallback>
              </mc:AlternateContent>
            </w:r>
            <w:r w:rsidRPr="00F436C1">
              <w:rPr>
                <w:rStyle w:val="a6"/>
                <w:rFonts w:ascii="標楷體" w:eastAsia="標楷體" w:hAnsi="標楷體" w:hint="eastAsia"/>
                <w:color w:val="auto"/>
                <w:sz w:val="24"/>
              </w:rPr>
              <w:t>窮</w:t>
            </w:r>
          </w:p>
        </w:tc>
        <w:tc>
          <w:tcPr>
            <w:tcW w:w="2145" w:type="pct"/>
            <w:gridSpan w:val="4"/>
            <w:vAlign w:val="center"/>
          </w:tcPr>
          <w:p w14:paraId="2ABAC3D7" w14:textId="3385FE8A" w:rsidR="00F436C1" w:rsidRPr="00665DAC" w:rsidRDefault="00DE15FD" w:rsidP="00F436C1">
            <w:pPr>
              <w:pStyle w:val="01-1"/>
              <w:spacing w:line="353" w:lineRule="exact"/>
              <w:ind w:leftChars="0" w:left="0" w:firstLineChars="0" w:firstLine="0"/>
              <w:jc w:val="center"/>
              <w:rPr>
                <w:rStyle w:val="a6"/>
                <w:rFonts w:ascii="標楷體" w:eastAsia="標楷體" w:hAnsi="標楷體"/>
                <w:b/>
                <w:color w:val="auto"/>
                <w:sz w:val="28"/>
                <w:szCs w:val="28"/>
              </w:rPr>
            </w:pPr>
            <w:r w:rsidRPr="00665DAC">
              <w:rPr>
                <w:rFonts w:ascii="標楷體" w:eastAsia="標楷體" w:hAnsi="標楷體" w:hint="eastAsia"/>
                <w:b/>
                <w:noProof/>
                <w:color w:val="FF0000"/>
                <w:sz w:val="28"/>
                <w:szCs w:val="28"/>
              </w:rPr>
              <mc:AlternateContent>
                <mc:Choice Requires="wps">
                  <w:drawing>
                    <wp:anchor distT="0" distB="0" distL="114300" distR="114300" simplePos="0" relativeHeight="251792384" behindDoc="1" locked="0" layoutInCell="1" allowOverlap="1" wp14:anchorId="5FF92E8A" wp14:editId="46317D6D">
                      <wp:simplePos x="0" y="0"/>
                      <wp:positionH relativeFrom="column">
                        <wp:posOffset>7620</wp:posOffset>
                      </wp:positionH>
                      <wp:positionV relativeFrom="paragraph">
                        <wp:posOffset>86995</wp:posOffset>
                      </wp:positionV>
                      <wp:extent cx="681355" cy="128905"/>
                      <wp:effectExtent l="0" t="19050" r="42545" b="42545"/>
                      <wp:wrapNone/>
                      <wp:docPr id="228" name="箭號: 向右 228"/>
                      <wp:cNvGraphicFramePr/>
                      <a:graphic xmlns:a="http://schemas.openxmlformats.org/drawingml/2006/main">
                        <a:graphicData uri="http://schemas.microsoft.com/office/word/2010/wordprocessingShape">
                          <wps:wsp>
                            <wps:cNvSpPr/>
                            <wps:spPr>
                              <a:xfrm>
                                <a:off x="0" y="0"/>
                                <a:ext cx="681355" cy="128905"/>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E628FD" id="箭號: 向右 228" o:spid="_x0000_s1026" type="#_x0000_t13" style="position:absolute;margin-left:.6pt;margin-top:6.85pt;width:53.65pt;height:10.1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" adj="19557" fillcolor="#a5a5a5 [3206]" strokecolor="#525252 [1606]" strokeweight="1pt"/>
                  </w:pict>
                </mc:Fallback>
              </mc:AlternateContent>
            </w:r>
            <w:r w:rsidR="00F436C1" w:rsidRPr="00665DAC">
              <w:rPr>
                <w:rStyle w:val="a6"/>
                <w:rFonts w:ascii="標楷體" w:eastAsia="標楷體" w:hAnsi="標楷體" w:hint="eastAsia"/>
                <w:b/>
                <w:color w:val="auto"/>
                <w:sz w:val="28"/>
                <w:szCs w:val="28"/>
              </w:rPr>
              <w:t>變</w:t>
            </w:r>
          </w:p>
        </w:tc>
        <w:tc>
          <w:tcPr>
            <w:tcW w:w="715" w:type="pct"/>
            <w:vAlign w:val="center"/>
          </w:tcPr>
          <w:p w14:paraId="29F0A67A" w14:textId="59DD5BE0" w:rsidR="00F436C1" w:rsidRPr="00F436C1" w:rsidRDefault="00F436C1" w:rsidP="00F436C1">
            <w:pPr>
              <w:pStyle w:val="01-1"/>
              <w:spacing w:line="353" w:lineRule="exact"/>
              <w:ind w:leftChars="0" w:left="0" w:firstLineChars="0" w:firstLine="0"/>
              <w:jc w:val="center"/>
              <w:rPr>
                <w:rStyle w:val="a6"/>
                <w:rFonts w:ascii="標楷體" w:eastAsia="標楷體" w:hAnsi="標楷體"/>
                <w:color w:val="auto"/>
                <w:sz w:val="24"/>
              </w:rPr>
            </w:pPr>
            <w:r w:rsidRPr="00F436C1">
              <w:rPr>
                <w:rStyle w:val="a6"/>
                <w:rFonts w:ascii="標楷體" w:eastAsia="標楷體" w:hAnsi="標楷體" w:hint="eastAsia"/>
                <w:color w:val="auto"/>
                <w:sz w:val="24"/>
              </w:rPr>
              <w:t>通</w:t>
            </w:r>
          </w:p>
        </w:tc>
        <w:tc>
          <w:tcPr>
            <w:tcW w:w="712" w:type="pct"/>
            <w:tcBorders>
              <w:right w:val="single" w:sz="8" w:space="0" w:color="auto"/>
            </w:tcBorders>
            <w:vAlign w:val="center"/>
          </w:tcPr>
          <w:p w14:paraId="3EBA480D" w14:textId="777D56B1" w:rsidR="00F436C1" w:rsidRPr="00F436C1" w:rsidRDefault="00DE15FD" w:rsidP="00F436C1">
            <w:pPr>
              <w:pStyle w:val="01-1"/>
              <w:spacing w:line="353" w:lineRule="exact"/>
              <w:ind w:leftChars="0" w:left="0" w:firstLineChars="0" w:firstLine="0"/>
              <w:jc w:val="center"/>
              <w:rPr>
                <w:rStyle w:val="a6"/>
                <w:rFonts w:ascii="標楷體" w:eastAsia="標楷體" w:hAnsi="標楷體"/>
                <w:color w:val="auto"/>
                <w:sz w:val="24"/>
              </w:rPr>
            </w:pPr>
            <w:r w:rsidRPr="00F436C1">
              <w:rPr>
                <w:rFonts w:ascii="標楷體" w:eastAsia="標楷體" w:hAnsi="標楷體" w:hint="eastAsia"/>
                <w:noProof/>
              </w:rPr>
              <mc:AlternateContent>
                <mc:Choice Requires="wps">
                  <w:drawing>
                    <wp:anchor distT="0" distB="0" distL="114300" distR="114300" simplePos="0" relativeHeight="251796480" behindDoc="1" locked="0" layoutInCell="1" allowOverlap="1" wp14:anchorId="7ACB3267" wp14:editId="08926BCD">
                      <wp:simplePos x="0" y="0"/>
                      <wp:positionH relativeFrom="column">
                        <wp:posOffset>-226695</wp:posOffset>
                      </wp:positionH>
                      <wp:positionV relativeFrom="paragraph">
                        <wp:posOffset>90170</wp:posOffset>
                      </wp:positionV>
                      <wp:extent cx="335915" cy="128905"/>
                      <wp:effectExtent l="0" t="19050" r="45085" b="42545"/>
                      <wp:wrapNone/>
                      <wp:docPr id="230" name="箭號: 向右 230"/>
                      <wp:cNvGraphicFramePr/>
                      <a:graphic xmlns:a="http://schemas.openxmlformats.org/drawingml/2006/main">
                        <a:graphicData uri="http://schemas.microsoft.com/office/word/2010/wordprocessingShape">
                          <wps:wsp>
                            <wps:cNvSpPr/>
                            <wps:spPr>
                              <a:xfrm>
                                <a:off x="0" y="0"/>
                                <a:ext cx="335915" cy="128905"/>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BEE27D" id="箭號: 向右 230" o:spid="_x0000_s1026" type="#_x0000_t13" style="position:absolute;margin-left:-17.85pt;margin-top:7.1pt;width:26.45pt;height:10.1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" adj="17456" fillcolor="#a5a5a5 [3206]" strokecolor="#525252 [1606]" strokeweight="1pt"/>
                  </w:pict>
                </mc:Fallback>
              </mc:AlternateContent>
            </w:r>
            <w:r w:rsidR="00F436C1" w:rsidRPr="00F436C1">
              <w:rPr>
                <w:rStyle w:val="a6"/>
                <w:rFonts w:ascii="標楷體" w:eastAsia="標楷體" w:hAnsi="標楷體" w:hint="eastAsia"/>
                <w:color w:val="auto"/>
                <w:sz w:val="24"/>
              </w:rPr>
              <w:t>久</w:t>
            </w:r>
          </w:p>
        </w:tc>
      </w:tr>
      <w:tr w:rsidR="008D7598" w:rsidRPr="00F436C1" w14:paraId="2B55A9FC" w14:textId="0B6B037A" w:rsidTr="00665DAC">
        <w:trPr>
          <w:trHeight w:val="786"/>
        </w:trPr>
        <w:tc>
          <w:tcPr>
            <w:tcW w:w="714" w:type="pct"/>
            <w:tcBorders>
              <w:left w:val="single" w:sz="8" w:space="0" w:color="auto"/>
            </w:tcBorders>
            <w:vAlign w:val="center"/>
          </w:tcPr>
          <w:p w14:paraId="06730C22" w14:textId="42984CD7" w:rsidR="008D7598" w:rsidRPr="00665DAC" w:rsidRDefault="008D7598" w:rsidP="00F436C1">
            <w:pPr>
              <w:pStyle w:val="01-1"/>
              <w:spacing w:line="353" w:lineRule="exact"/>
              <w:ind w:leftChars="0" w:left="0" w:firstLineChars="0" w:firstLine="0"/>
              <w:jc w:val="center"/>
              <w:rPr>
                <w:rStyle w:val="a6"/>
                <w:rFonts w:ascii="標楷體" w:eastAsia="標楷體" w:hAnsi="標楷體"/>
                <w:b/>
                <w:color w:val="auto"/>
                <w:sz w:val="24"/>
              </w:rPr>
            </w:pPr>
            <w:r w:rsidRPr="00665DAC">
              <w:rPr>
                <w:rStyle w:val="a6"/>
                <w:rFonts w:ascii="標楷體" w:eastAsia="標楷體" w:hAnsi="標楷體" w:hint="eastAsia"/>
                <w:b/>
                <w:color w:val="auto"/>
                <w:sz w:val="24"/>
              </w:rPr>
              <w:t>人心之變</w:t>
            </w:r>
          </w:p>
        </w:tc>
        <w:tc>
          <w:tcPr>
            <w:tcW w:w="714" w:type="pct"/>
            <w:vAlign w:val="center"/>
          </w:tcPr>
          <w:p w14:paraId="06A518C5" w14:textId="6A49915A" w:rsidR="008D7598" w:rsidRPr="00F436C1" w:rsidRDefault="008D7598" w:rsidP="00F436C1">
            <w:pPr>
              <w:pStyle w:val="01-1"/>
              <w:spacing w:line="353" w:lineRule="exact"/>
              <w:ind w:leftChars="0" w:left="0" w:firstLineChars="0" w:firstLine="0"/>
              <w:jc w:val="center"/>
              <w:rPr>
                <w:rStyle w:val="a6"/>
                <w:rFonts w:ascii="標楷體" w:eastAsia="標楷體" w:hAnsi="標楷體"/>
                <w:color w:val="auto"/>
                <w:sz w:val="24"/>
              </w:rPr>
            </w:pPr>
            <w:r w:rsidRPr="00F436C1">
              <w:rPr>
                <w:rStyle w:val="a6"/>
                <w:rFonts w:ascii="標楷體" w:eastAsia="標楷體" w:hAnsi="標楷體" w:hint="eastAsia"/>
                <w:color w:val="auto"/>
                <w:sz w:val="24"/>
              </w:rPr>
              <w:t>玉石俱焚</w:t>
            </w:r>
          </w:p>
        </w:tc>
        <w:tc>
          <w:tcPr>
            <w:tcW w:w="714" w:type="pct"/>
            <w:vAlign w:val="center"/>
          </w:tcPr>
          <w:p w14:paraId="06B3FBB0" w14:textId="008CC59E" w:rsidR="008D7598" w:rsidRPr="00F436C1" w:rsidRDefault="008D7598" w:rsidP="00F436C1">
            <w:pPr>
              <w:pStyle w:val="01-1"/>
              <w:spacing w:line="353" w:lineRule="exact"/>
              <w:ind w:leftChars="0" w:left="0" w:firstLineChars="0" w:firstLine="0"/>
              <w:jc w:val="center"/>
              <w:rPr>
                <w:rStyle w:val="a6"/>
                <w:rFonts w:ascii="標楷體" w:eastAsia="標楷體" w:hAnsi="標楷體"/>
                <w:sz w:val="24"/>
              </w:rPr>
            </w:pPr>
            <w:r w:rsidRPr="00F436C1">
              <w:rPr>
                <w:rFonts w:ascii="標楷體" w:eastAsia="標楷體" w:hAnsi="標楷體" w:hint="eastAsia"/>
                <w:color w:val="FF0000"/>
              </w:rPr>
              <w:t>竭誠化導</w:t>
            </w:r>
          </w:p>
        </w:tc>
        <w:tc>
          <w:tcPr>
            <w:tcW w:w="716" w:type="pct"/>
            <w:gridSpan w:val="2"/>
            <w:vAlign w:val="center"/>
          </w:tcPr>
          <w:p w14:paraId="78A010D7" w14:textId="01686E5D" w:rsidR="008D7598" w:rsidRPr="00F436C1" w:rsidRDefault="008D7598" w:rsidP="00F436C1">
            <w:pPr>
              <w:pStyle w:val="01-1"/>
              <w:spacing w:line="353" w:lineRule="exact"/>
              <w:ind w:leftChars="0" w:left="0" w:firstLineChars="0" w:firstLine="0"/>
              <w:jc w:val="center"/>
              <w:rPr>
                <w:rStyle w:val="a6"/>
                <w:rFonts w:ascii="標楷體" w:eastAsia="標楷體" w:hAnsi="標楷體"/>
                <w:sz w:val="24"/>
              </w:rPr>
            </w:pPr>
            <w:r w:rsidRPr="00F436C1">
              <w:rPr>
                <w:rFonts w:ascii="標楷體" w:eastAsia="標楷體" w:hAnsi="標楷體" w:hint="eastAsia"/>
              </w:rPr>
              <w:t>物窮必變</w:t>
            </w:r>
          </w:p>
        </w:tc>
        <w:tc>
          <w:tcPr>
            <w:tcW w:w="715" w:type="pct"/>
            <w:vAlign w:val="center"/>
          </w:tcPr>
          <w:p w14:paraId="11C8361B" w14:textId="623B2E9B" w:rsidR="008D7598" w:rsidRPr="00F436C1" w:rsidRDefault="008D7598" w:rsidP="00F436C1">
            <w:pPr>
              <w:pStyle w:val="01-1"/>
              <w:spacing w:line="353" w:lineRule="exact"/>
              <w:ind w:leftChars="0" w:left="0" w:firstLineChars="0" w:firstLine="0"/>
              <w:jc w:val="center"/>
              <w:rPr>
                <w:rStyle w:val="a6"/>
                <w:rFonts w:ascii="標楷體" w:eastAsia="標楷體" w:hAnsi="標楷體"/>
                <w:sz w:val="24"/>
              </w:rPr>
            </w:pPr>
            <w:r w:rsidRPr="00F436C1">
              <w:rPr>
                <w:rFonts w:ascii="標楷體" w:eastAsia="標楷體" w:hAnsi="標楷體" w:hint="eastAsia"/>
                <w:noProof/>
              </w:rPr>
              <mc:AlternateContent>
                <mc:Choice Requires="wps">
                  <w:drawing>
                    <wp:anchor distT="0" distB="0" distL="114300" distR="114300" simplePos="0" relativeHeight="251800576" behindDoc="1" locked="0" layoutInCell="1" allowOverlap="1" wp14:anchorId="0EA1F97D" wp14:editId="2516E637">
                      <wp:simplePos x="0" y="0"/>
                      <wp:positionH relativeFrom="column">
                        <wp:posOffset>59690</wp:posOffset>
                      </wp:positionH>
                      <wp:positionV relativeFrom="paragraph">
                        <wp:posOffset>-475615</wp:posOffset>
                      </wp:positionV>
                      <wp:extent cx="724535" cy="146050"/>
                      <wp:effectExtent l="0" t="19050" r="37465" b="44450"/>
                      <wp:wrapNone/>
                      <wp:docPr id="229" name="箭號: 向右 229"/>
                      <wp:cNvGraphicFramePr/>
                      <a:graphic xmlns:a="http://schemas.openxmlformats.org/drawingml/2006/main">
                        <a:graphicData uri="http://schemas.microsoft.com/office/word/2010/wordprocessingShape">
                          <wps:wsp>
                            <wps:cNvSpPr/>
                            <wps:spPr>
                              <a:xfrm>
                                <a:off x="0" y="0"/>
                                <a:ext cx="724535" cy="1460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A3E07C" id="箭號: 向右 229" o:spid="_x0000_s1026" type="#_x0000_t13" style="position:absolute;margin-left:4.7pt;margin-top:-37.45pt;width:57.05pt;height:11.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" adj="19423" fillcolor="#a5a5a5 [3206]" strokecolor="#525252 [1606]" strokeweight="1pt"/>
                  </w:pict>
                </mc:Fallback>
              </mc:AlternateContent>
            </w:r>
            <w:r w:rsidRPr="00F436C1">
              <w:rPr>
                <w:rFonts w:ascii="標楷體" w:eastAsia="標楷體" w:hAnsi="標楷體" w:hint="eastAsia"/>
              </w:rPr>
              <w:t>洗心革面</w:t>
            </w:r>
          </w:p>
        </w:tc>
        <w:tc>
          <w:tcPr>
            <w:tcW w:w="715" w:type="pct"/>
            <w:vAlign w:val="center"/>
          </w:tcPr>
          <w:p w14:paraId="41CB324E" w14:textId="11D8A653" w:rsidR="008D7598" w:rsidRPr="00F436C1" w:rsidRDefault="008D7598" w:rsidP="00F436C1">
            <w:pPr>
              <w:pStyle w:val="01-1"/>
              <w:spacing w:line="353" w:lineRule="exact"/>
              <w:ind w:leftChars="0" w:left="0" w:firstLineChars="0" w:firstLine="0"/>
              <w:jc w:val="center"/>
              <w:rPr>
                <w:rStyle w:val="a6"/>
                <w:rFonts w:ascii="標楷體" w:eastAsia="標楷體" w:hAnsi="標楷體"/>
                <w:sz w:val="24"/>
              </w:rPr>
            </w:pPr>
            <w:r w:rsidRPr="00F436C1">
              <w:rPr>
                <w:rFonts w:ascii="標楷體" w:eastAsia="標楷體" w:hAnsi="標楷體" w:hint="eastAsia"/>
              </w:rPr>
              <w:t>內患不生</w:t>
            </w:r>
          </w:p>
        </w:tc>
        <w:tc>
          <w:tcPr>
            <w:tcW w:w="712" w:type="pct"/>
            <w:vMerge w:val="restart"/>
            <w:tcBorders>
              <w:right w:val="single" w:sz="8" w:space="0" w:color="auto"/>
            </w:tcBorders>
            <w:vAlign w:val="center"/>
          </w:tcPr>
          <w:p w14:paraId="23711040" w14:textId="4147B87C" w:rsidR="008D7598" w:rsidRPr="00F436C1" w:rsidRDefault="008D7598" w:rsidP="00F436C1">
            <w:pPr>
              <w:pStyle w:val="01-1"/>
              <w:spacing w:line="353" w:lineRule="exact"/>
              <w:ind w:leftChars="0" w:left="0" w:firstLineChars="0" w:firstLine="0"/>
              <w:jc w:val="center"/>
              <w:rPr>
                <w:rStyle w:val="a6"/>
                <w:rFonts w:ascii="標楷體" w:eastAsia="標楷體" w:hAnsi="標楷體"/>
                <w:sz w:val="24"/>
              </w:rPr>
            </w:pPr>
            <w:r w:rsidRPr="00F436C1">
              <w:rPr>
                <w:rStyle w:val="a6"/>
                <w:rFonts w:ascii="標楷體" w:eastAsia="標楷體" w:hAnsi="標楷體" w:hint="eastAsia"/>
                <w:sz w:val="24"/>
              </w:rPr>
              <w:t>共待樂土</w:t>
            </w:r>
          </w:p>
        </w:tc>
      </w:tr>
      <w:tr w:rsidR="008D7598" w:rsidRPr="00F436C1" w14:paraId="59474364" w14:textId="4389322E" w:rsidTr="00665DAC">
        <w:tc>
          <w:tcPr>
            <w:tcW w:w="714" w:type="pct"/>
            <w:tcBorders>
              <w:left w:val="single" w:sz="8" w:space="0" w:color="auto"/>
            </w:tcBorders>
            <w:vAlign w:val="center"/>
          </w:tcPr>
          <w:p w14:paraId="1067059C" w14:textId="23BC6313" w:rsidR="008D7598" w:rsidRPr="00665DAC" w:rsidRDefault="008D7598" w:rsidP="00F436C1">
            <w:pPr>
              <w:pStyle w:val="01-1"/>
              <w:spacing w:line="353" w:lineRule="exact"/>
              <w:ind w:leftChars="0" w:left="0" w:firstLineChars="0" w:firstLine="0"/>
              <w:jc w:val="center"/>
              <w:rPr>
                <w:rStyle w:val="a6"/>
                <w:rFonts w:ascii="標楷體" w:eastAsia="標楷體" w:hAnsi="標楷體"/>
                <w:b/>
                <w:color w:val="auto"/>
                <w:sz w:val="24"/>
              </w:rPr>
            </w:pPr>
            <w:r w:rsidRPr="00665DAC">
              <w:rPr>
                <w:rStyle w:val="a6"/>
                <w:rFonts w:ascii="標楷體" w:eastAsia="標楷體" w:hAnsi="標楷體" w:hint="eastAsia"/>
                <w:b/>
                <w:sz w:val="24"/>
              </w:rPr>
              <w:t>分類</w:t>
            </w:r>
            <w:r w:rsidR="00665DAC">
              <w:rPr>
                <w:rStyle w:val="a6"/>
                <w:rFonts w:ascii="標楷體" w:eastAsia="標楷體" w:hAnsi="標楷體" w:hint="eastAsia"/>
                <w:b/>
                <w:sz w:val="24"/>
              </w:rPr>
              <w:t>觀念</w:t>
            </w:r>
          </w:p>
        </w:tc>
        <w:tc>
          <w:tcPr>
            <w:tcW w:w="714" w:type="pct"/>
            <w:vAlign w:val="center"/>
          </w:tcPr>
          <w:p w14:paraId="5B4EFC13" w14:textId="06CCCD6D" w:rsidR="008D7598" w:rsidRPr="00F436C1" w:rsidRDefault="008D7598" w:rsidP="00F436C1">
            <w:pPr>
              <w:pStyle w:val="01-1"/>
              <w:spacing w:line="353" w:lineRule="exact"/>
              <w:ind w:leftChars="0" w:left="0" w:firstLineChars="0" w:firstLine="0"/>
              <w:jc w:val="center"/>
              <w:rPr>
                <w:rStyle w:val="a6"/>
                <w:rFonts w:ascii="標楷體" w:eastAsia="標楷體" w:hAnsi="標楷體"/>
                <w:color w:val="auto"/>
                <w:sz w:val="24"/>
              </w:rPr>
            </w:pPr>
            <w:r w:rsidRPr="00F436C1">
              <w:rPr>
                <w:rStyle w:val="a6"/>
                <w:rFonts w:ascii="標楷體" w:eastAsia="標楷體" w:hAnsi="標楷體" w:hint="eastAsia"/>
                <w:color w:val="auto"/>
                <w:sz w:val="24"/>
              </w:rPr>
              <w:t>正人君子跟從</w:t>
            </w:r>
          </w:p>
        </w:tc>
        <w:tc>
          <w:tcPr>
            <w:tcW w:w="714" w:type="pct"/>
            <w:vAlign w:val="center"/>
          </w:tcPr>
          <w:p w14:paraId="00294CE8" w14:textId="6132036A" w:rsidR="008D7598" w:rsidRPr="00F436C1" w:rsidRDefault="008D7598" w:rsidP="00F436C1">
            <w:pPr>
              <w:pStyle w:val="01-1"/>
              <w:spacing w:line="353" w:lineRule="exact"/>
              <w:ind w:leftChars="0" w:left="0" w:firstLineChars="0" w:firstLine="0"/>
              <w:jc w:val="center"/>
              <w:rPr>
                <w:rStyle w:val="a6"/>
                <w:rFonts w:ascii="標楷體" w:eastAsia="標楷體" w:hAnsi="標楷體"/>
                <w:sz w:val="24"/>
              </w:rPr>
            </w:pPr>
            <w:r w:rsidRPr="00F436C1">
              <w:rPr>
                <w:rFonts w:ascii="標楷體" w:eastAsia="標楷體" w:hAnsi="標楷體" w:hint="eastAsia"/>
                <w:color w:val="FF0000"/>
              </w:rPr>
              <w:t>力挽更張</w:t>
            </w:r>
          </w:p>
        </w:tc>
        <w:tc>
          <w:tcPr>
            <w:tcW w:w="716" w:type="pct"/>
            <w:gridSpan w:val="2"/>
            <w:vAlign w:val="center"/>
          </w:tcPr>
          <w:p w14:paraId="5735093C" w14:textId="0D18EA56" w:rsidR="008D7598" w:rsidRPr="00F436C1" w:rsidRDefault="008D7598" w:rsidP="00F436C1">
            <w:pPr>
              <w:pStyle w:val="01-1"/>
              <w:spacing w:line="353" w:lineRule="exact"/>
              <w:ind w:leftChars="-8" w:left="255" w:firstLineChars="0" w:hanging="274"/>
              <w:jc w:val="center"/>
              <w:rPr>
                <w:rStyle w:val="a6"/>
                <w:rFonts w:ascii="標楷體" w:eastAsia="標楷體" w:hAnsi="標楷體"/>
                <w:sz w:val="24"/>
              </w:rPr>
            </w:pPr>
            <w:r w:rsidRPr="00F436C1">
              <w:rPr>
                <w:rFonts w:ascii="標楷體" w:eastAsia="標楷體" w:hAnsi="標楷體" w:hint="eastAsia"/>
              </w:rPr>
              <w:t>慘極知悔</w:t>
            </w:r>
          </w:p>
        </w:tc>
        <w:tc>
          <w:tcPr>
            <w:tcW w:w="715" w:type="pct"/>
            <w:vAlign w:val="center"/>
          </w:tcPr>
          <w:p w14:paraId="7C32EFB7" w14:textId="0109E046" w:rsidR="008D7598" w:rsidRPr="00F436C1" w:rsidRDefault="008D7598" w:rsidP="00F436C1">
            <w:pPr>
              <w:pStyle w:val="01-1"/>
              <w:spacing w:line="353" w:lineRule="exact"/>
              <w:ind w:leftChars="0" w:left="0" w:firstLineChars="0" w:firstLine="0"/>
              <w:jc w:val="center"/>
              <w:rPr>
                <w:rStyle w:val="a6"/>
                <w:rFonts w:ascii="標楷體" w:eastAsia="標楷體" w:hAnsi="標楷體"/>
                <w:sz w:val="24"/>
              </w:rPr>
            </w:pPr>
            <w:r w:rsidRPr="00F436C1">
              <w:rPr>
                <w:rFonts w:ascii="標楷體" w:eastAsia="標楷體" w:hAnsi="標楷體" w:hint="eastAsia"/>
              </w:rPr>
              <w:t>一體同仁</w:t>
            </w:r>
          </w:p>
        </w:tc>
        <w:tc>
          <w:tcPr>
            <w:tcW w:w="715" w:type="pct"/>
            <w:vAlign w:val="center"/>
          </w:tcPr>
          <w:p w14:paraId="4B781841" w14:textId="0F4B3FCA" w:rsidR="008D7598" w:rsidRPr="00F436C1" w:rsidRDefault="008D7598" w:rsidP="00F436C1">
            <w:pPr>
              <w:pStyle w:val="01-1"/>
              <w:spacing w:line="353" w:lineRule="exact"/>
              <w:ind w:leftChars="0" w:left="0" w:firstLineChars="0" w:firstLine="0"/>
              <w:jc w:val="center"/>
              <w:rPr>
                <w:rStyle w:val="a6"/>
                <w:rFonts w:ascii="標楷體" w:eastAsia="標楷體" w:hAnsi="標楷體"/>
                <w:sz w:val="24"/>
              </w:rPr>
            </w:pPr>
            <w:r w:rsidRPr="00F436C1">
              <w:rPr>
                <w:rFonts w:ascii="標楷體" w:eastAsia="標楷體" w:hAnsi="標楷體" w:hint="eastAsia"/>
              </w:rPr>
              <w:t>外禍不至</w:t>
            </w:r>
          </w:p>
        </w:tc>
        <w:tc>
          <w:tcPr>
            <w:tcW w:w="712" w:type="pct"/>
            <w:vMerge/>
            <w:tcBorders>
              <w:right w:val="single" w:sz="8" w:space="0" w:color="auto"/>
            </w:tcBorders>
            <w:vAlign w:val="center"/>
          </w:tcPr>
          <w:p w14:paraId="0156DAC4" w14:textId="77777777" w:rsidR="008D7598" w:rsidRPr="00F436C1" w:rsidRDefault="008D7598" w:rsidP="00F436C1">
            <w:pPr>
              <w:pStyle w:val="01-1"/>
              <w:spacing w:line="353" w:lineRule="exact"/>
              <w:ind w:leftChars="0" w:left="0" w:firstLineChars="0" w:firstLine="0"/>
              <w:jc w:val="center"/>
              <w:rPr>
                <w:rStyle w:val="a6"/>
                <w:rFonts w:ascii="標楷體" w:eastAsia="標楷體" w:hAnsi="標楷體"/>
                <w:sz w:val="24"/>
              </w:rPr>
            </w:pPr>
          </w:p>
        </w:tc>
      </w:tr>
      <w:tr w:rsidR="008D7598" w:rsidRPr="00F436C1" w14:paraId="26F08AFD" w14:textId="77777777" w:rsidTr="00665DAC">
        <w:tc>
          <w:tcPr>
            <w:tcW w:w="714" w:type="pct"/>
            <w:tcBorders>
              <w:left w:val="single" w:sz="8" w:space="0" w:color="auto"/>
              <w:bottom w:val="single" w:sz="8" w:space="0" w:color="auto"/>
              <w:tl2br w:val="single" w:sz="4" w:space="0" w:color="auto"/>
            </w:tcBorders>
            <w:vAlign w:val="center"/>
          </w:tcPr>
          <w:p w14:paraId="48669CEA" w14:textId="77777777" w:rsidR="008D7598" w:rsidRPr="00F436C1" w:rsidRDefault="008D7598" w:rsidP="00F436C1">
            <w:pPr>
              <w:pStyle w:val="01-1"/>
              <w:spacing w:line="353" w:lineRule="exact"/>
              <w:ind w:leftChars="0" w:left="0" w:firstLineChars="0" w:firstLine="0"/>
              <w:jc w:val="center"/>
              <w:rPr>
                <w:rStyle w:val="a6"/>
                <w:rFonts w:ascii="標楷體" w:eastAsia="標楷體" w:hAnsi="標楷體"/>
                <w:sz w:val="24"/>
              </w:rPr>
            </w:pPr>
          </w:p>
        </w:tc>
        <w:tc>
          <w:tcPr>
            <w:tcW w:w="2144" w:type="pct"/>
            <w:gridSpan w:val="4"/>
            <w:tcBorders>
              <w:bottom w:val="single" w:sz="8" w:space="0" w:color="auto"/>
            </w:tcBorders>
            <w:vAlign w:val="center"/>
          </w:tcPr>
          <w:p w14:paraId="50C28791" w14:textId="28E21396" w:rsidR="008D7598" w:rsidRPr="00F436C1" w:rsidRDefault="008D7598" w:rsidP="00F436C1">
            <w:pPr>
              <w:pStyle w:val="01-1"/>
              <w:spacing w:line="353" w:lineRule="exact"/>
              <w:ind w:leftChars="0" w:left="0" w:firstLineChars="0" w:firstLine="0"/>
              <w:rPr>
                <w:rFonts w:ascii="標楷體" w:eastAsia="標楷體" w:hAnsi="標楷體"/>
              </w:rPr>
            </w:pPr>
            <w:r w:rsidRPr="00F436C1">
              <w:rPr>
                <w:rStyle w:val="a6"/>
                <w:rFonts w:ascii="標楷體" w:eastAsia="標楷體" w:hAnsi="標楷體" w:hint="eastAsia"/>
                <w:color w:val="auto"/>
                <w:sz w:val="24"/>
              </w:rPr>
              <w:t>人心可轉善，械鬥造成的損害已達極致，</w:t>
            </w:r>
            <w:r w:rsidRPr="00F436C1">
              <w:rPr>
                <w:rStyle w:val="a6"/>
                <w:rFonts w:ascii="標楷體" w:eastAsia="標楷體" w:hAnsi="標楷體" w:hint="eastAsia"/>
                <w:color w:val="auto"/>
                <w:sz w:val="24"/>
                <w:lang w:eastAsia="zh-HK"/>
              </w:rPr>
              <w:t>分類械鬥自有消弭之時</w:t>
            </w:r>
            <w:r w:rsidRPr="00F436C1">
              <w:rPr>
                <w:rStyle w:val="a6"/>
                <w:rFonts w:ascii="標楷體" w:eastAsia="標楷體" w:hAnsi="標楷體" w:hint="eastAsia"/>
                <w:color w:val="auto"/>
                <w:sz w:val="24"/>
              </w:rPr>
              <w:t>。</w:t>
            </w:r>
          </w:p>
        </w:tc>
        <w:tc>
          <w:tcPr>
            <w:tcW w:w="2141" w:type="pct"/>
            <w:gridSpan w:val="3"/>
            <w:tcBorders>
              <w:bottom w:val="single" w:sz="8" w:space="0" w:color="auto"/>
              <w:right w:val="single" w:sz="8" w:space="0" w:color="auto"/>
              <w:tl2br w:val="single" w:sz="4" w:space="0" w:color="auto"/>
            </w:tcBorders>
            <w:vAlign w:val="center"/>
          </w:tcPr>
          <w:p w14:paraId="39204B2B" w14:textId="77777777" w:rsidR="008D7598" w:rsidRPr="00F436C1" w:rsidRDefault="008D7598" w:rsidP="00F436C1">
            <w:pPr>
              <w:pStyle w:val="01-1"/>
              <w:spacing w:line="353" w:lineRule="exact"/>
              <w:ind w:leftChars="0" w:left="0" w:firstLineChars="0" w:firstLine="0"/>
              <w:jc w:val="center"/>
              <w:rPr>
                <w:rStyle w:val="a6"/>
                <w:rFonts w:ascii="標楷體" w:eastAsia="標楷體" w:hAnsi="標楷體"/>
                <w:sz w:val="24"/>
              </w:rPr>
            </w:pPr>
          </w:p>
        </w:tc>
      </w:tr>
    </w:tbl>
    <w:p w14:paraId="3B78CDBB" w14:textId="77777777" w:rsidR="008D7598" w:rsidRDefault="008D7598" w:rsidP="008D7598">
      <w:pPr>
        <w:pStyle w:val="01-1"/>
        <w:spacing w:line="353" w:lineRule="exact"/>
        <w:ind w:leftChars="34" w:left="82" w:firstLineChars="0" w:firstLine="0"/>
        <w:rPr>
          <w:rFonts w:ascii="標楷體" w:eastAsia="標楷體" w:hAnsi="標楷體"/>
        </w:rPr>
      </w:pPr>
    </w:p>
    <w:p w14:paraId="29F1852A" w14:textId="32E18B58" w:rsidR="00F436C1" w:rsidRPr="00DE15FD" w:rsidRDefault="00DE51C7" w:rsidP="00665DAC">
      <w:pPr>
        <w:pStyle w:val="01-1"/>
        <w:spacing w:afterLines="50" w:after="180" w:line="353" w:lineRule="exact"/>
        <w:ind w:leftChars="34" w:left="82" w:firstLineChars="0" w:firstLine="0"/>
        <w:rPr>
          <w:rFonts w:ascii="標楷體" w:eastAsia="標楷體" w:hAnsi="標楷體"/>
          <w:color w:val="000000"/>
        </w:rPr>
      </w:pPr>
      <w:r w:rsidRPr="00DE15FD">
        <w:rPr>
          <w:rFonts w:ascii="標楷體" w:eastAsia="標楷體" w:hAnsi="標楷體" w:hint="eastAsia"/>
        </w:rPr>
        <w:t>2.由「予生長是邦，自念士為四民之首，不能與在事諸公竭誠化導，力挽而更張之，滋愧實甚」可知</w:t>
      </w:r>
      <w:r w:rsidR="00F436C1" w:rsidRPr="00DE15FD">
        <w:rPr>
          <w:rFonts w:ascii="標楷體" w:eastAsia="標楷體" w:hAnsi="標楷體"/>
        </w:rPr>
        <w:t>作者</w:t>
      </w:r>
      <w:r w:rsidR="00F436C1" w:rsidRPr="00DE15FD">
        <w:rPr>
          <w:rFonts w:ascii="標楷體" w:eastAsia="標楷體" w:hAnsi="標楷體" w:hint="eastAsia"/>
        </w:rPr>
        <w:t>為何</w:t>
      </w:r>
      <w:r w:rsidR="00F436C1" w:rsidRPr="00DE15FD">
        <w:rPr>
          <w:rFonts w:ascii="標楷體" w:eastAsia="標楷體" w:hAnsi="標楷體"/>
        </w:rPr>
        <w:t>自省愧疚</w:t>
      </w:r>
      <w:r w:rsidR="00665DAC">
        <w:rPr>
          <w:rFonts w:ascii="標楷體" w:eastAsia="標楷體" w:hAnsi="標楷體"/>
        </w:rPr>
        <w:t>的理由</w:t>
      </w:r>
      <w:r w:rsidR="00665DAC">
        <w:rPr>
          <w:rFonts w:ascii="標楷體" w:eastAsia="標楷體" w:hAnsi="標楷體" w:hint="eastAsia"/>
        </w:rPr>
        <w:t>？</w:t>
      </w:r>
      <w:r w:rsidR="00F436C1" w:rsidRPr="00DE15FD">
        <w:rPr>
          <w:rFonts w:ascii="標楷體" w:eastAsia="標楷體" w:hAnsi="標楷體" w:hint="eastAsia"/>
        </w:rPr>
        <w:t>同時亦交代寫作動機</w:t>
      </w:r>
      <w:r w:rsidRPr="00DE15FD">
        <w:rPr>
          <w:rFonts w:ascii="標楷體" w:eastAsia="標楷體" w:hAnsi="標楷體" w:hint="eastAsia"/>
        </w:rPr>
        <w:t>的原因為</w:t>
      </w:r>
      <w:r w:rsidR="00F436C1" w:rsidRPr="00DE15FD">
        <w:rPr>
          <w:rFonts w:ascii="標楷體" w:eastAsia="標楷體" w:hAnsi="標楷體" w:hint="eastAsia"/>
        </w:rPr>
        <w:t>何？請簡述在下表中。</w:t>
      </w:r>
    </w:p>
    <w:tbl>
      <w:tblPr>
        <w:tblW w:w="963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810"/>
        <w:gridCol w:w="4824"/>
      </w:tblGrid>
      <w:tr w:rsidR="00F436C1" w:rsidRPr="00DE15FD" w14:paraId="12285A78" w14:textId="77777777" w:rsidTr="00665DAC">
        <w:tc>
          <w:tcPr>
            <w:tcW w:w="4810" w:type="dxa"/>
            <w:shd w:val="clear" w:color="auto" w:fill="F8F8F8"/>
          </w:tcPr>
          <w:p w14:paraId="5831B5BD" w14:textId="37C91F54" w:rsidR="00F436C1" w:rsidRPr="00DE15FD" w:rsidRDefault="00F436C1" w:rsidP="00D74D93">
            <w:pPr>
              <w:pStyle w:val="33-tab00m"/>
              <w:ind w:left="238"/>
              <w:jc w:val="center"/>
              <w:rPr>
                <w:rFonts w:ascii="標楷體" w:eastAsia="標楷體" w:hAnsi="標楷體"/>
                <w:b/>
                <w:sz w:val="24"/>
                <w:szCs w:val="24"/>
              </w:rPr>
            </w:pPr>
            <w:r w:rsidRPr="00DE15FD">
              <w:rPr>
                <w:rFonts w:ascii="標楷體" w:eastAsia="標楷體" w:hAnsi="標楷體" w:hint="eastAsia"/>
                <w:b/>
                <w:sz w:val="24"/>
                <w:szCs w:val="24"/>
              </w:rPr>
              <w:t>自省</w:t>
            </w:r>
            <w:r w:rsidR="00665DAC" w:rsidRPr="00665DAC">
              <w:rPr>
                <w:rFonts w:ascii="標楷體" w:eastAsia="標楷體" w:hAnsi="標楷體"/>
                <w:b/>
                <w:sz w:val="24"/>
                <w:szCs w:val="24"/>
              </w:rPr>
              <w:t>愧疚</w:t>
            </w:r>
          </w:p>
        </w:tc>
        <w:tc>
          <w:tcPr>
            <w:tcW w:w="4824" w:type="dxa"/>
            <w:shd w:val="clear" w:color="auto" w:fill="F8F8F8"/>
          </w:tcPr>
          <w:p w14:paraId="0615ECC1" w14:textId="1A87245C" w:rsidR="00F436C1" w:rsidRPr="00DE15FD" w:rsidRDefault="00F436C1" w:rsidP="00D74D93">
            <w:pPr>
              <w:pStyle w:val="33-tab00m"/>
              <w:ind w:left="238"/>
              <w:jc w:val="center"/>
              <w:rPr>
                <w:rFonts w:ascii="標楷體" w:eastAsia="標楷體" w:hAnsi="標楷體"/>
                <w:b/>
                <w:sz w:val="24"/>
                <w:szCs w:val="24"/>
              </w:rPr>
            </w:pPr>
            <w:r w:rsidRPr="00DE15FD">
              <w:rPr>
                <w:rFonts w:ascii="標楷體" w:eastAsia="標楷體" w:hAnsi="標楷體" w:hint="eastAsia"/>
                <w:b/>
                <w:sz w:val="24"/>
                <w:szCs w:val="24"/>
              </w:rPr>
              <w:t>寫作動機</w:t>
            </w:r>
          </w:p>
        </w:tc>
      </w:tr>
      <w:tr w:rsidR="00F436C1" w:rsidRPr="00DE15FD" w14:paraId="18814A83" w14:textId="77777777" w:rsidTr="00665DAC">
        <w:trPr>
          <w:trHeight w:val="1612"/>
        </w:trPr>
        <w:tc>
          <w:tcPr>
            <w:tcW w:w="4810" w:type="dxa"/>
            <w:shd w:val="clear" w:color="auto" w:fill="auto"/>
            <w:vAlign w:val="center"/>
          </w:tcPr>
          <w:p w14:paraId="3FE90480" w14:textId="77777777" w:rsidR="00F436C1" w:rsidRPr="00DE15FD" w:rsidRDefault="00F436C1" w:rsidP="00F436C1">
            <w:pPr>
              <w:rPr>
                <w:rFonts w:ascii="標楷體" w:eastAsia="標楷體" w:hAnsi="標楷體"/>
                <w:color w:val="FF0000"/>
              </w:rPr>
            </w:pPr>
            <w:r w:rsidRPr="00DE15FD">
              <w:rPr>
                <w:rFonts w:ascii="標楷體" w:eastAsia="標楷體" w:hAnsi="標楷體" w:hint="eastAsia"/>
                <w:color w:val="FF0000"/>
              </w:rPr>
              <w:t>慚愧自己未善盡讀書人的責任</w:t>
            </w:r>
          </w:p>
          <w:p w14:paraId="31236378" w14:textId="695E88DA" w:rsidR="00F436C1" w:rsidRPr="00DE15FD" w:rsidRDefault="00F436C1" w:rsidP="00F436C1">
            <w:pPr>
              <w:rPr>
                <w:rFonts w:ascii="標楷體" w:eastAsia="標楷體" w:hAnsi="標楷體"/>
                <w:color w:val="FF0000"/>
              </w:rPr>
            </w:pPr>
            <w:r w:rsidRPr="00DE15FD">
              <w:rPr>
                <w:rFonts w:ascii="標楷體" w:eastAsia="標楷體" w:hAnsi="標楷體"/>
                <w:color w:val="FF0000"/>
              </w:rPr>
              <w:t>沒有與官員一同化解疏導族群對立的情況，努力改變現狀。</w:t>
            </w:r>
          </w:p>
        </w:tc>
        <w:tc>
          <w:tcPr>
            <w:tcW w:w="4824" w:type="dxa"/>
            <w:shd w:val="clear" w:color="auto" w:fill="auto"/>
            <w:vAlign w:val="center"/>
          </w:tcPr>
          <w:p w14:paraId="68448589" w14:textId="3AA87BEC" w:rsidR="00F436C1" w:rsidRPr="00DE15FD" w:rsidRDefault="00F436C1" w:rsidP="00F436C1">
            <w:pPr>
              <w:rPr>
                <w:rFonts w:ascii="標楷體" w:eastAsia="標楷體" w:hAnsi="標楷體"/>
                <w:color w:val="FF0000"/>
              </w:rPr>
            </w:pPr>
            <w:r w:rsidRPr="00DE15FD">
              <w:rPr>
                <w:rFonts w:ascii="標楷體" w:eastAsia="標楷體" w:hAnsi="標楷體"/>
                <w:color w:val="FF0000"/>
              </w:rPr>
              <w:t>作者認為自己生活於臺灣這塊土地上，</w:t>
            </w:r>
            <w:r w:rsidRPr="00DE15FD">
              <w:rPr>
                <w:rFonts w:ascii="標楷體" w:eastAsia="標楷體" w:hAnsi="標楷體" w:hint="eastAsia"/>
                <w:color w:val="FF0000"/>
              </w:rPr>
              <w:t>身為「士」（知識分子）的身分有其社會責任。</w:t>
            </w:r>
          </w:p>
          <w:p w14:paraId="35ABBD13" w14:textId="1AFC9DF5" w:rsidR="00F436C1" w:rsidRPr="00DE15FD" w:rsidRDefault="00F436C1" w:rsidP="00F436C1">
            <w:pPr>
              <w:rPr>
                <w:rFonts w:ascii="標楷體" w:eastAsia="標楷體" w:hAnsi="標楷體"/>
                <w:color w:val="FF0000"/>
              </w:rPr>
            </w:pPr>
            <w:r w:rsidRPr="00DE15FD">
              <w:rPr>
                <w:rFonts w:ascii="標楷體" w:eastAsia="標楷體" w:hAnsi="標楷體" w:hint="eastAsia"/>
                <w:color w:val="FF0000"/>
              </w:rPr>
              <w:t>隱含為政者應盡力化導族群衝突之意。</w:t>
            </w:r>
          </w:p>
        </w:tc>
      </w:tr>
    </w:tbl>
    <w:p w14:paraId="5FAE25D2" w14:textId="77777777" w:rsidR="008D7598" w:rsidRDefault="008D7598" w:rsidP="00F436C1">
      <w:pPr>
        <w:pStyle w:val="01-"/>
        <w:ind w:left="396" w:hanging="396"/>
        <w:rPr>
          <w:rFonts w:ascii="標楷體" w:eastAsia="標楷體" w:hAnsi="標楷體"/>
          <w:b w:val="0"/>
          <w:bCs/>
        </w:rPr>
      </w:pPr>
    </w:p>
    <w:p w14:paraId="7400C6C6" w14:textId="49A72629" w:rsidR="00EF3BB9" w:rsidRPr="008D7598" w:rsidRDefault="00F436C1" w:rsidP="00F436C1">
      <w:pPr>
        <w:pStyle w:val="01-"/>
        <w:ind w:left="396" w:hanging="396"/>
        <w:rPr>
          <w:rFonts w:ascii="標楷體" w:eastAsia="標楷體" w:hAnsi="標楷體"/>
          <w:b w:val="0"/>
          <w:bCs/>
          <w:szCs w:val="24"/>
        </w:rPr>
      </w:pPr>
      <w:r w:rsidRPr="008D7598">
        <w:rPr>
          <w:rFonts w:ascii="標楷體" w:eastAsia="標楷體" w:hAnsi="標楷體" w:hint="eastAsia"/>
          <w:b w:val="0"/>
          <w:bCs/>
        </w:rPr>
        <w:t>3.</w:t>
      </w:r>
      <w:r w:rsidR="00DE51C7" w:rsidRPr="008D7598">
        <w:rPr>
          <w:rFonts w:ascii="標楷體" w:eastAsia="標楷體" w:hAnsi="標楷體" w:hint="eastAsia"/>
          <w:b w:val="0"/>
          <w:bCs/>
        </w:rPr>
        <w:t>作者期盼</w:t>
      </w:r>
      <w:r w:rsidRPr="008D7598">
        <w:rPr>
          <w:rFonts w:ascii="標楷體" w:eastAsia="標楷體" w:hAnsi="標楷體" w:hint="eastAsia"/>
          <w:b w:val="0"/>
          <w:bCs/>
        </w:rPr>
        <w:t>重造臺灣美好樂土，</w:t>
      </w:r>
      <w:r w:rsidRPr="00FD6CDA">
        <w:rPr>
          <w:rFonts w:ascii="標楷體" w:eastAsia="標楷體" w:hAnsi="標楷體" w:hint="eastAsia"/>
          <w:b w:val="0"/>
          <w:bCs/>
        </w:rPr>
        <w:t>為此提出</w:t>
      </w:r>
      <w:r w:rsidR="00665DAC" w:rsidRPr="00FD6CDA">
        <w:rPr>
          <w:rFonts w:ascii="標楷體" w:eastAsia="標楷體" w:hAnsi="標楷體"/>
          <w:b w:val="0"/>
          <w:bCs/>
          <w:szCs w:val="24"/>
        </w:rPr>
        <w:t>針對族群對立及械鬥提出的改進方案</w:t>
      </w:r>
      <w:r w:rsidR="00062DCF" w:rsidRPr="00FD6CDA">
        <w:rPr>
          <w:rFonts w:ascii="標楷體" w:eastAsia="標楷體" w:hAnsi="標楷體"/>
          <w:b w:val="0"/>
          <w:bCs/>
          <w:szCs w:val="24"/>
        </w:rPr>
        <w:t>有</w:t>
      </w:r>
      <w:r w:rsidR="00665DAC" w:rsidRPr="00062DCF">
        <w:rPr>
          <w:rFonts w:ascii="標楷體" w:eastAsia="標楷體" w:hAnsi="標楷體" w:hint="eastAsia"/>
          <w:b w:val="0"/>
          <w:bCs/>
          <w:color w:val="0000CC"/>
          <w:szCs w:val="24"/>
        </w:rPr>
        <w:t>：</w:t>
      </w:r>
      <w:r w:rsidR="00665DAC">
        <w:rPr>
          <w:rFonts w:ascii="標楷體" w:eastAsia="標楷體" w:hAnsi="標楷體"/>
          <w:b w:val="0"/>
          <w:bCs/>
          <w:szCs w:val="24"/>
        </w:rPr>
        <w:t>（多</w:t>
      </w:r>
      <w:r w:rsidR="00EF3BB9" w:rsidRPr="008D7598">
        <w:rPr>
          <w:rFonts w:ascii="標楷體" w:eastAsia="標楷體" w:hAnsi="標楷體"/>
          <w:b w:val="0"/>
          <w:bCs/>
          <w:szCs w:val="24"/>
        </w:rPr>
        <w:t>選）</w:t>
      </w:r>
    </w:p>
    <w:p w14:paraId="5CD68E97" w14:textId="627CE747" w:rsidR="00EF3BB9" w:rsidRPr="00417026" w:rsidRDefault="00EF3BB9" w:rsidP="00DE15FD">
      <w:pPr>
        <w:ind w:firstLine="396"/>
        <w:rPr>
          <w:rFonts w:ascii="標楷體" w:eastAsia="標楷體" w:hAnsi="標楷體"/>
        </w:rPr>
      </w:pPr>
      <w:r w:rsidRPr="00417026">
        <w:rPr>
          <w:rFonts w:ascii="標楷體" w:eastAsia="標楷體" w:hAnsi="標楷體" w:hint="eastAsia"/>
        </w:rPr>
        <w:t>■</w:t>
      </w:r>
      <w:r w:rsidRPr="00417026">
        <w:rPr>
          <w:rFonts w:ascii="標楷體" w:eastAsia="標楷體" w:hAnsi="標楷體"/>
        </w:rPr>
        <w:t xml:space="preserve">放下舊恨，不重蹈覆轍　　　</w:t>
      </w:r>
      <w:r w:rsidR="00DE15FD" w:rsidRPr="00417026">
        <w:rPr>
          <w:rFonts w:ascii="標楷體" w:eastAsia="標楷體" w:hAnsi="標楷體" w:hint="eastAsia"/>
        </w:rPr>
        <w:t xml:space="preserve">　　　</w:t>
      </w:r>
      <w:r w:rsidRPr="00417026">
        <w:rPr>
          <w:rFonts w:ascii="標楷體" w:eastAsia="標楷體" w:hAnsi="標楷體"/>
        </w:rPr>
        <w:t>□放任管理，</w:t>
      </w:r>
      <w:r w:rsidR="00FD6CDA" w:rsidRPr="00417026">
        <w:rPr>
          <w:rFonts w:ascii="標楷體" w:eastAsia="標楷體" w:hAnsi="標楷體"/>
        </w:rPr>
        <w:t>順應時機</w:t>
      </w:r>
      <w:r w:rsidR="00FD6CDA" w:rsidRPr="00417026">
        <w:rPr>
          <w:rFonts w:ascii="標楷體" w:eastAsia="標楷體" w:hAnsi="標楷體" w:hint="eastAsia"/>
        </w:rPr>
        <w:t>，</w:t>
      </w:r>
      <w:r w:rsidRPr="00417026">
        <w:rPr>
          <w:rFonts w:ascii="標楷體" w:eastAsia="標楷體" w:hAnsi="標楷體"/>
        </w:rPr>
        <w:t>分久必合</w:t>
      </w:r>
    </w:p>
    <w:p w14:paraId="2E293004" w14:textId="59600058" w:rsidR="00EF3BB9" w:rsidRPr="00417026" w:rsidRDefault="00EF3BB9" w:rsidP="00DE15FD">
      <w:pPr>
        <w:ind w:firstLine="396"/>
        <w:rPr>
          <w:rFonts w:ascii="標楷體" w:eastAsia="標楷體" w:hAnsi="標楷體"/>
        </w:rPr>
      </w:pPr>
      <w:r w:rsidRPr="00417026">
        <w:rPr>
          <w:rFonts w:ascii="標楷體" w:eastAsia="標楷體" w:hAnsi="標楷體" w:hint="eastAsia"/>
        </w:rPr>
        <w:t>■</w:t>
      </w:r>
      <w:r w:rsidRPr="00417026">
        <w:rPr>
          <w:rFonts w:ascii="標楷體" w:eastAsia="標楷體" w:hAnsi="標楷體"/>
        </w:rPr>
        <w:t xml:space="preserve">知錯能改，力行傳承　　　　</w:t>
      </w:r>
      <w:r w:rsidR="00DE15FD" w:rsidRPr="00417026">
        <w:rPr>
          <w:rFonts w:ascii="標楷體" w:eastAsia="標楷體" w:hAnsi="標楷體" w:hint="eastAsia"/>
        </w:rPr>
        <w:t xml:space="preserve">　　　</w:t>
      </w:r>
      <w:r w:rsidRPr="00417026">
        <w:rPr>
          <w:rFonts w:ascii="標楷體" w:eastAsia="標楷體" w:hAnsi="標楷體" w:hint="eastAsia"/>
        </w:rPr>
        <w:t>■</w:t>
      </w:r>
      <w:r w:rsidRPr="00417026">
        <w:rPr>
          <w:rFonts w:ascii="標楷體" w:eastAsia="標楷體" w:hAnsi="標楷體"/>
        </w:rPr>
        <w:t>遠近親疏，皆以相同仁心對待</w:t>
      </w:r>
    </w:p>
    <w:p w14:paraId="131C6778" w14:textId="586D5BA6" w:rsidR="00DE15FD" w:rsidRPr="00DE15FD" w:rsidRDefault="00DE15FD" w:rsidP="00DE15FD">
      <w:pPr>
        <w:ind w:firstLine="396"/>
        <w:rPr>
          <w:rFonts w:ascii="標楷體" w:eastAsia="標楷體" w:hAnsi="標楷體"/>
        </w:rPr>
      </w:pPr>
      <w:r w:rsidRPr="00417026">
        <w:rPr>
          <w:rFonts w:ascii="標楷體" w:eastAsia="標楷體" w:hAnsi="標楷體"/>
        </w:rPr>
        <w:t>□</w:t>
      </w:r>
      <w:r w:rsidRPr="00417026">
        <w:rPr>
          <w:rFonts w:ascii="標楷體" w:eastAsia="標楷體" w:hAnsi="標楷體" w:hint="eastAsia"/>
        </w:rPr>
        <w:t xml:space="preserve">指出分類為國法所不容將被懲處　　</w:t>
      </w:r>
      <w:r w:rsidRPr="00417026">
        <w:rPr>
          <w:rFonts w:ascii="標楷體" w:eastAsia="標楷體" w:hAnsi="標楷體"/>
        </w:rPr>
        <w:t>□</w:t>
      </w:r>
      <w:r w:rsidRPr="00417026">
        <w:rPr>
          <w:rFonts w:ascii="標楷體" w:eastAsia="標楷體" w:hAnsi="標楷體" w:hint="eastAsia"/>
        </w:rPr>
        <w:t>凝聚</w:t>
      </w:r>
      <w:r w:rsidRPr="00DE15FD">
        <w:rPr>
          <w:rFonts w:ascii="標楷體" w:eastAsia="標楷體" w:hAnsi="標楷體" w:hint="eastAsia"/>
        </w:rPr>
        <w:t>同為臺灣人的共識</w:t>
      </w:r>
    </w:p>
    <w:p w14:paraId="4D1A253B" w14:textId="1F2AC19C" w:rsidR="00EF3BB9" w:rsidRDefault="00EF3BB9" w:rsidP="00AB52CD">
      <w:pPr>
        <w:jc w:val="both"/>
        <w:rPr>
          <w:rFonts w:ascii="標楷體" w:eastAsia="標楷體" w:hAnsi="標楷體" w:cs="Times New Roman"/>
          <w:b/>
          <w:bCs/>
          <w:szCs w:val="24"/>
        </w:rPr>
      </w:pPr>
    </w:p>
    <w:p w14:paraId="46525317" w14:textId="5F4A75E4" w:rsidR="007D3309" w:rsidRDefault="007D3309" w:rsidP="00AB52CD">
      <w:pPr>
        <w:jc w:val="both"/>
        <w:rPr>
          <w:rFonts w:ascii="標楷體" w:eastAsia="標楷體" w:hAnsi="標楷體" w:cs="Times New Roman"/>
          <w:b/>
          <w:bCs/>
          <w:szCs w:val="24"/>
        </w:rPr>
      </w:pPr>
    </w:p>
    <w:p w14:paraId="4699922E" w14:textId="77777777" w:rsidR="007D3309" w:rsidRPr="00DE15FD" w:rsidRDefault="007D3309" w:rsidP="00AB52CD">
      <w:pPr>
        <w:jc w:val="both"/>
        <w:rPr>
          <w:rFonts w:ascii="標楷體" w:eastAsia="標楷體" w:hAnsi="標楷體" w:cs="Times New Roman"/>
          <w:b/>
          <w:bCs/>
          <w:szCs w:val="24"/>
        </w:rPr>
      </w:pPr>
    </w:p>
    <w:p w14:paraId="6F1DE4C9" w14:textId="02AD5E04" w:rsidR="00DE15FD" w:rsidRPr="003A378D" w:rsidRDefault="00DE15FD" w:rsidP="00DE15FD">
      <w:pPr>
        <w:snapToGrid w:val="0"/>
        <w:rPr>
          <w:rFonts w:ascii="Times New Roman" w:eastAsia="標楷體" w:hAnsi="Times New Roman" w:cs="Times New Roman"/>
          <w:sz w:val="28"/>
          <w:u w:val="double"/>
        </w:rPr>
      </w:pPr>
      <w:r>
        <w:rPr>
          <w:rFonts w:ascii="Times New Roman" w:eastAsia="標楷體" w:hAnsi="Times New Roman" w:cs="Times New Roman" w:hint="eastAsia"/>
          <w:sz w:val="28"/>
          <w:u w:val="double"/>
        </w:rPr>
        <w:t>肆、</w:t>
      </w:r>
      <w:r w:rsidRPr="003A378D">
        <w:rPr>
          <w:rFonts w:ascii="Times New Roman" w:eastAsia="標楷體" w:hAnsi="Times New Roman" w:cs="Times New Roman"/>
          <w:sz w:val="28"/>
          <w:u w:val="double"/>
        </w:rPr>
        <w:t>課文深究</w:t>
      </w:r>
    </w:p>
    <w:p w14:paraId="72699B35" w14:textId="11116B52" w:rsidR="00ED53DA" w:rsidRPr="00AB52CD" w:rsidRDefault="00DE15FD" w:rsidP="007D3309">
      <w:pPr>
        <w:spacing w:beforeLines="50" w:before="180" w:afterLines="50" w:after="180"/>
        <w:jc w:val="both"/>
        <w:rPr>
          <w:rFonts w:ascii="標楷體" w:eastAsia="標楷體" w:hAnsi="標楷體" w:cs="Times New Roman"/>
          <w:b/>
          <w:bCs/>
          <w:sz w:val="28"/>
          <w:szCs w:val="28"/>
        </w:rPr>
      </w:pPr>
      <w:r>
        <w:rPr>
          <w:rFonts w:ascii="標楷體" w:eastAsia="標楷體" w:hAnsi="標楷體" w:cs="Times New Roman" w:hint="eastAsia"/>
          <w:b/>
          <w:bCs/>
          <w:szCs w:val="24"/>
        </w:rPr>
        <w:t>一、</w:t>
      </w:r>
      <w:r w:rsidR="00AB52CD" w:rsidRPr="00AB52CD">
        <w:rPr>
          <w:rFonts w:ascii="標楷體" w:eastAsia="標楷體" w:hAnsi="標楷體" w:cs="Times New Roman"/>
          <w:b/>
          <w:bCs/>
          <w:szCs w:val="24"/>
        </w:rPr>
        <w:t>關於我和</w:t>
      </w:r>
      <w:r w:rsidR="00AB52CD" w:rsidRPr="00AB52CD">
        <w:rPr>
          <w:rFonts w:ascii="標楷體" w:eastAsia="標楷體" w:hAnsi="標楷體" w:cs="Times New Roman" w:hint="eastAsia"/>
          <w:b/>
          <w:bCs/>
          <w:szCs w:val="24"/>
        </w:rPr>
        <w:t>你</w:t>
      </w:r>
      <w:r w:rsidR="00AB52CD" w:rsidRPr="00AB52CD">
        <w:rPr>
          <w:rFonts w:ascii="標楷體" w:eastAsia="標楷體" w:hAnsi="標楷體" w:cs="Times New Roman"/>
          <w:b/>
          <w:bCs/>
          <w:szCs w:val="24"/>
        </w:rPr>
        <w:t>變成家人的那件事</w:t>
      </w:r>
      <w:r w:rsidR="007D3309">
        <w:rPr>
          <w:rFonts w:ascii="標楷體" w:eastAsia="標楷體" w:hAnsi="標楷體" w:cs="Times New Roman" w:hint="eastAsia"/>
          <w:b/>
          <w:bCs/>
          <w:szCs w:val="24"/>
        </w:rPr>
        <w:t>──</w:t>
      </w:r>
      <w:r w:rsidR="00AB52CD" w:rsidRPr="00AB52CD">
        <w:rPr>
          <w:rFonts w:ascii="標楷體" w:eastAsia="標楷體" w:hAnsi="標楷體" w:cs="Times New Roman" w:hint="eastAsia"/>
          <w:b/>
          <w:bCs/>
          <w:szCs w:val="24"/>
        </w:rPr>
        <w:t>勸和論</w:t>
      </w:r>
      <w:r w:rsidR="00AB52CD" w:rsidRPr="00AB52CD">
        <w:rPr>
          <w:rFonts w:ascii="標楷體" w:eastAsia="標楷體" w:hAnsi="標楷體" w:hint="eastAsia"/>
          <w:b/>
          <w:bCs/>
        </w:rPr>
        <w:t>的方程式</w:t>
      </w:r>
    </w:p>
    <w:p w14:paraId="7E221B5E" w14:textId="1EAA37D0" w:rsidR="00FA46BC" w:rsidRPr="00ED53DA" w:rsidRDefault="00EF0E6C" w:rsidP="00E3449B">
      <w:pPr>
        <w:tabs>
          <w:tab w:val="left" w:pos="0"/>
        </w:tabs>
        <w:spacing w:afterLines="50" w:after="180" w:line="0" w:lineRule="atLeast"/>
        <w:rPr>
          <w:rFonts w:ascii="標楷體" w:eastAsia="標楷體" w:hAnsi="標楷體"/>
          <w:bCs/>
        </w:rPr>
      </w:pPr>
      <w:r w:rsidRPr="000E7094">
        <w:rPr>
          <w:rStyle w:val="12"/>
          <w:rFonts w:ascii="標楷體" w:hAnsi="標楷體"/>
          <w:bCs/>
          <w:noProof/>
        </w:rPr>
        <mc:AlternateContent>
          <mc:Choice Requires="wps">
            <w:drawing>
              <wp:anchor distT="45720" distB="45720" distL="114300" distR="114300" simplePos="0" relativeHeight="251673600" behindDoc="0" locked="0" layoutInCell="1" allowOverlap="1" wp14:anchorId="678AB7F2" wp14:editId="4C6A8D13">
                <wp:simplePos x="0" y="0"/>
                <wp:positionH relativeFrom="rightMargin">
                  <wp:posOffset>-1042531</wp:posOffset>
                </wp:positionH>
                <wp:positionV relativeFrom="paragraph">
                  <wp:posOffset>4099108</wp:posOffset>
                </wp:positionV>
                <wp:extent cx="1236980" cy="902970"/>
                <wp:effectExtent l="0" t="0" r="20320" b="11430"/>
                <wp:wrapNone/>
                <wp:docPr id="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980" cy="902970"/>
                        </a:xfrm>
                        <a:prstGeom prst="rect">
                          <a:avLst/>
                        </a:prstGeom>
                        <a:solidFill>
                          <a:srgbClr val="FFFFFF"/>
                        </a:solidFill>
                        <a:ln w="9525">
                          <a:solidFill>
                            <a:srgbClr val="000000"/>
                          </a:solidFill>
                          <a:miter lim="800000"/>
                          <a:headEnd/>
                          <a:tailEnd/>
                        </a:ln>
                      </wps:spPr>
                      <wps:txbx>
                        <w:txbxContent>
                          <w:p w14:paraId="2725F796" w14:textId="77777777" w:rsidR="003D61D0" w:rsidRPr="00E3449B" w:rsidRDefault="003D61D0" w:rsidP="00FA46BC">
                            <w:pPr>
                              <w:spacing w:line="0" w:lineRule="atLeast"/>
                              <w:jc w:val="center"/>
                              <w:rPr>
                                <w:rFonts w:ascii="標楷體" w:eastAsia="標楷體" w:hAnsi="標楷體"/>
                                <w:b/>
                                <w:color w:val="000000" w:themeColor="text1"/>
                                <w:szCs w:val="24"/>
                                <w:bdr w:val="single" w:sz="4" w:space="0" w:color="auto"/>
                              </w:rPr>
                            </w:pPr>
                            <w:r w:rsidRPr="00E3449B">
                              <w:rPr>
                                <w:rFonts w:ascii="標楷體" w:eastAsia="標楷體" w:hAnsi="標楷體" w:hint="eastAsia"/>
                                <w:b/>
                                <w:color w:val="000000" w:themeColor="text1"/>
                                <w:szCs w:val="24"/>
                                <w:bdr w:val="single" w:sz="4" w:space="0" w:color="auto"/>
                              </w:rPr>
                              <w:t>結論</w:t>
                            </w:r>
                          </w:p>
                          <w:p w14:paraId="7697EBF6" w14:textId="3B71DF45" w:rsidR="003D61D0" w:rsidRPr="00EF42BB" w:rsidRDefault="003D61D0" w:rsidP="00FA46BC">
                            <w:pPr>
                              <w:spacing w:line="0" w:lineRule="atLeast"/>
                              <w:jc w:val="center"/>
                              <w:rPr>
                                <w:rFonts w:ascii="標楷體" w:eastAsia="標楷體" w:hAnsi="標楷體"/>
                                <w:color w:val="FF0000"/>
                                <w:szCs w:val="24"/>
                              </w:rPr>
                            </w:pPr>
                            <w:r w:rsidRPr="00EF42BB">
                              <w:rPr>
                                <w:rStyle w:val="a8"/>
                                <w:rFonts w:ascii="標楷體" w:eastAsia="標楷體" w:hAnsi="標楷體" w:hint="eastAsia"/>
                                <w:color w:val="auto"/>
                                <w:kern w:val="0"/>
                                <w:sz w:val="24"/>
                                <w:szCs w:val="24"/>
                              </w:rPr>
                              <w:t>期許台人能</w:t>
                            </w:r>
                            <w:r w:rsidRPr="00E3449B">
                              <w:rPr>
                                <w:rStyle w:val="a8"/>
                                <w:rFonts w:ascii="標楷體" w:eastAsia="標楷體" w:hAnsi="標楷體" w:hint="eastAsia"/>
                                <w:color w:val="000000" w:themeColor="text1"/>
                                <w:kern w:val="0"/>
                                <w:sz w:val="24"/>
                                <w:szCs w:val="24"/>
                              </w:rPr>
                              <w:t>【</w:t>
                            </w:r>
                            <w:r w:rsidRPr="00EF42BB">
                              <w:rPr>
                                <w:rStyle w:val="a8"/>
                                <w:rFonts w:ascii="標楷體" w:eastAsia="標楷體" w:hAnsi="標楷體" w:hint="eastAsia"/>
                                <w:kern w:val="0"/>
                                <w:sz w:val="24"/>
                                <w:szCs w:val="24"/>
                              </w:rPr>
                              <w:t>和睦相處</w:t>
                            </w:r>
                            <w:r w:rsidRPr="00E3449B">
                              <w:rPr>
                                <w:rStyle w:val="a8"/>
                                <w:rFonts w:ascii="標楷體" w:eastAsia="標楷體" w:hAnsi="標楷體" w:hint="eastAsia"/>
                                <w:color w:val="000000" w:themeColor="text1"/>
                                <w:kern w:val="0"/>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AB7F2" id="_x0000_s1038" type="#_x0000_t202" style="position:absolute;margin-left:-82.1pt;margin-top:322.75pt;width:97.4pt;height:71.1pt;z-index:2516736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">
                <v:textbox>
                  <w:txbxContent>
                    <w:p w14:paraId="2725F796" w14:textId="77777777" w:rsidR="003D61D0" w:rsidRPr="00E3449B" w:rsidRDefault="003D61D0" w:rsidP="00FA46BC">
                      <w:pPr>
                        <w:spacing w:line="0" w:lineRule="atLeast"/>
                        <w:jc w:val="center"/>
                        <w:rPr>
                          <w:rFonts w:ascii="標楷體" w:eastAsia="標楷體" w:hAnsi="標楷體"/>
                          <w:b/>
                          <w:color w:val="000000" w:themeColor="text1"/>
                          <w:szCs w:val="24"/>
                          <w:bdr w:val="single" w:sz="4" w:space="0" w:color="auto"/>
                        </w:rPr>
                      </w:pPr>
                      <w:r w:rsidRPr="00E3449B">
                        <w:rPr>
                          <w:rFonts w:ascii="標楷體" w:eastAsia="標楷體" w:hAnsi="標楷體" w:hint="eastAsia"/>
                          <w:b/>
                          <w:color w:val="000000" w:themeColor="text1"/>
                          <w:szCs w:val="24"/>
                          <w:bdr w:val="single" w:sz="4" w:space="0" w:color="auto"/>
                        </w:rPr>
                        <w:t>結論</w:t>
                      </w:r>
                    </w:p>
                    <w:p w14:paraId="7697EBF6" w14:textId="3B71DF45" w:rsidR="003D61D0" w:rsidRPr="00EF42BB" w:rsidRDefault="003D61D0" w:rsidP="00FA46BC">
                      <w:pPr>
                        <w:spacing w:line="0" w:lineRule="atLeast"/>
                        <w:jc w:val="center"/>
                        <w:rPr>
                          <w:rFonts w:ascii="標楷體" w:eastAsia="標楷體" w:hAnsi="標楷體"/>
                          <w:color w:val="FF0000"/>
                          <w:szCs w:val="24"/>
                        </w:rPr>
                      </w:pPr>
                      <w:r w:rsidRPr="00EF42BB">
                        <w:rPr>
                          <w:rStyle w:val="a8"/>
                          <w:rFonts w:ascii="標楷體" w:eastAsia="標楷體" w:hAnsi="標楷體" w:hint="eastAsia"/>
                          <w:color w:val="auto"/>
                          <w:kern w:val="0"/>
                          <w:sz w:val="24"/>
                          <w:szCs w:val="24"/>
                        </w:rPr>
                        <w:t>期許台人能</w:t>
                      </w:r>
                      <w:r w:rsidRPr="00E3449B">
                        <w:rPr>
                          <w:rStyle w:val="a8"/>
                          <w:rFonts w:ascii="標楷體" w:eastAsia="標楷體" w:hAnsi="標楷體" w:hint="eastAsia"/>
                          <w:color w:val="000000" w:themeColor="text1"/>
                          <w:kern w:val="0"/>
                          <w:sz w:val="24"/>
                          <w:szCs w:val="24"/>
                        </w:rPr>
                        <w:t>【</w:t>
                      </w:r>
                      <w:r w:rsidRPr="00EF42BB">
                        <w:rPr>
                          <w:rStyle w:val="a8"/>
                          <w:rFonts w:ascii="標楷體" w:eastAsia="標楷體" w:hAnsi="標楷體" w:hint="eastAsia"/>
                          <w:kern w:val="0"/>
                          <w:sz w:val="24"/>
                          <w:szCs w:val="24"/>
                        </w:rPr>
                        <w:t>和睦相處</w:t>
                      </w:r>
                      <w:r w:rsidRPr="00E3449B">
                        <w:rPr>
                          <w:rStyle w:val="a8"/>
                          <w:rFonts w:ascii="標楷體" w:eastAsia="標楷體" w:hAnsi="標楷體" w:hint="eastAsia"/>
                          <w:color w:val="000000" w:themeColor="text1"/>
                          <w:kern w:val="0"/>
                          <w:sz w:val="24"/>
                          <w:szCs w:val="24"/>
                        </w:rPr>
                        <w:t>】</w:t>
                      </w:r>
                    </w:p>
                  </w:txbxContent>
                </v:textbox>
                <w10:wrap anchorx="margin"/>
              </v:shape>
            </w:pict>
          </mc:Fallback>
        </mc:AlternateContent>
      </w:r>
      <w:r w:rsidR="007D3309">
        <w:rPr>
          <w:rStyle w:val="3--"/>
          <w:rFonts w:ascii="標楷體" w:eastAsia="標楷體" w:hAnsi="標楷體" w:hint="eastAsia"/>
          <w:bCs/>
          <w:kern w:val="0"/>
          <w:sz w:val="24"/>
        </w:rPr>
        <w:t>※</w:t>
      </w:r>
      <w:r w:rsidR="00FA46BC" w:rsidRPr="00ED53DA">
        <w:rPr>
          <w:rStyle w:val="3--"/>
          <w:rFonts w:ascii="標楷體" w:eastAsia="標楷體" w:hAnsi="標楷體"/>
          <w:bCs/>
          <w:kern w:val="0"/>
          <w:sz w:val="24"/>
        </w:rPr>
        <w:t xml:space="preserve">全文以「【　 </w:t>
      </w:r>
      <w:r w:rsidR="00FA46BC" w:rsidRPr="00ED53DA">
        <w:rPr>
          <w:rStyle w:val="3--"/>
          <w:rFonts w:ascii="標楷體" w:eastAsia="標楷體" w:hAnsi="標楷體" w:hint="eastAsia"/>
          <w:bCs/>
          <w:color w:val="FF0000"/>
          <w:kern w:val="0"/>
          <w:sz w:val="24"/>
        </w:rPr>
        <w:t>勸</w:t>
      </w:r>
      <w:r w:rsidR="00FA46BC" w:rsidRPr="00ED53DA">
        <w:rPr>
          <w:rStyle w:val="a8"/>
          <w:rFonts w:ascii="標楷體" w:eastAsia="標楷體" w:hAnsi="標楷體" w:cstheme="minorBidi" w:hint="eastAsia"/>
          <w:bCs/>
          <w:kern w:val="0"/>
          <w:sz w:val="24"/>
          <w:szCs w:val="24"/>
        </w:rPr>
        <w:t>和</w:t>
      </w:r>
      <w:r w:rsidR="00FA46BC" w:rsidRPr="00ED53DA">
        <w:rPr>
          <w:rStyle w:val="a8"/>
          <w:rFonts w:ascii="標楷體" w:eastAsia="標楷體" w:hAnsi="標楷體" w:cstheme="minorBidi"/>
          <w:bCs/>
          <w:kern w:val="0"/>
          <w:sz w:val="24"/>
          <w:szCs w:val="24"/>
        </w:rPr>
        <w:t xml:space="preserve"> </w:t>
      </w:r>
      <w:r w:rsidR="00FA46BC" w:rsidRPr="00ED53DA">
        <w:rPr>
          <w:rStyle w:val="3--"/>
          <w:rFonts w:ascii="標楷體" w:eastAsia="標楷體" w:hAnsi="標楷體"/>
          <w:bCs/>
          <w:kern w:val="0"/>
          <w:sz w:val="24"/>
        </w:rPr>
        <w:t xml:space="preserve">　】」為核心，緊扣【　</w:t>
      </w:r>
      <w:r w:rsidR="00FA46BC" w:rsidRPr="00ED53DA">
        <w:rPr>
          <w:rStyle w:val="a8"/>
          <w:rFonts w:ascii="標楷體" w:eastAsia="標楷體" w:hAnsi="標楷體" w:cstheme="minorBidi" w:hint="eastAsia"/>
          <w:bCs/>
          <w:kern w:val="0"/>
          <w:sz w:val="24"/>
          <w:szCs w:val="24"/>
        </w:rPr>
        <w:t>族群和與分</w:t>
      </w:r>
      <w:r w:rsidR="00FA46BC" w:rsidRPr="00ED53DA">
        <w:rPr>
          <w:rStyle w:val="3--"/>
          <w:rFonts w:ascii="標楷體" w:eastAsia="標楷體" w:hAnsi="標楷體"/>
          <w:bCs/>
          <w:kern w:val="0"/>
          <w:sz w:val="24"/>
        </w:rPr>
        <w:t xml:space="preserve">　】的關係</w:t>
      </w:r>
      <w:r w:rsidR="00AB52CD">
        <w:rPr>
          <w:rStyle w:val="3--"/>
          <w:rFonts w:ascii="標楷體" w:eastAsia="標楷體" w:hAnsi="標楷體" w:hint="eastAsia"/>
          <w:bCs/>
          <w:kern w:val="0"/>
          <w:sz w:val="24"/>
        </w:rPr>
        <w:t>。</w:t>
      </w:r>
    </w:p>
    <w:tbl>
      <w:tblPr>
        <w:tblStyle w:val="a5"/>
        <w:tblW w:w="9804" w:type="dxa"/>
        <w:jc w:val="center"/>
        <w:tblLook w:val="04A0" w:firstRow="1" w:lastRow="0" w:firstColumn="1" w:lastColumn="0" w:noHBand="0" w:noVBand="1"/>
      </w:tblPr>
      <w:tblGrid>
        <w:gridCol w:w="2694"/>
        <w:gridCol w:w="1578"/>
        <w:gridCol w:w="764"/>
        <w:gridCol w:w="1343"/>
        <w:gridCol w:w="1371"/>
        <w:gridCol w:w="2054"/>
      </w:tblGrid>
      <w:tr w:rsidR="00ED53DA" w:rsidRPr="00AB52CD" w14:paraId="7BD9B107" w14:textId="77777777" w:rsidTr="00E3449B">
        <w:trPr>
          <w:trHeight w:val="379"/>
          <w:jc w:val="center"/>
        </w:trPr>
        <w:tc>
          <w:tcPr>
            <w:tcW w:w="4272" w:type="dxa"/>
            <w:gridSpan w:val="2"/>
            <w:shd w:val="clear" w:color="auto" w:fill="F2F2F2" w:themeFill="background1" w:themeFillShade="F2"/>
            <w:vAlign w:val="center"/>
          </w:tcPr>
          <w:p w14:paraId="7D80D04B" w14:textId="77777777" w:rsidR="00ED53DA" w:rsidRPr="00AB52CD" w:rsidRDefault="00ED53DA" w:rsidP="00D74D93">
            <w:pPr>
              <w:spacing w:line="0" w:lineRule="atLeast"/>
              <w:jc w:val="center"/>
              <w:rPr>
                <w:rStyle w:val="12"/>
                <w:rFonts w:ascii="標楷體" w:hAnsi="標楷體"/>
                <w:b/>
              </w:rPr>
            </w:pPr>
            <w:r w:rsidRPr="00E3449B">
              <w:rPr>
                <w:rStyle w:val="12"/>
                <w:rFonts w:ascii="標楷體" w:hAnsi="標楷體" w:hint="eastAsia"/>
                <w:b/>
                <w:color w:val="auto"/>
              </w:rPr>
              <w:t>論點</w:t>
            </w:r>
          </w:p>
        </w:tc>
        <w:tc>
          <w:tcPr>
            <w:tcW w:w="764" w:type="dxa"/>
            <w:vMerge w:val="restart"/>
            <w:tcBorders>
              <w:top w:val="nil"/>
            </w:tcBorders>
            <w:vAlign w:val="center"/>
          </w:tcPr>
          <w:p w14:paraId="51C3C3DB" w14:textId="77777777" w:rsidR="00ED53DA" w:rsidRPr="009F171C" w:rsidRDefault="00ED53DA" w:rsidP="00D74D93">
            <w:pPr>
              <w:spacing w:line="0" w:lineRule="atLeast"/>
              <w:jc w:val="both"/>
              <w:rPr>
                <w:rStyle w:val="12"/>
                <w:rFonts w:ascii="標楷體" w:hAnsi="標楷體"/>
                <w:b/>
                <w:sz w:val="72"/>
                <w:szCs w:val="72"/>
              </w:rPr>
            </w:pPr>
            <w:bookmarkStart w:id="1" w:name="_GoBack"/>
            <w:r w:rsidRPr="009F171C">
              <w:rPr>
                <w:rStyle w:val="12"/>
                <w:rFonts w:ascii="標楷體" w:hAnsi="標楷體" w:hint="eastAsia"/>
                <w:b/>
                <w:color w:val="auto"/>
                <w:sz w:val="72"/>
                <w:szCs w:val="72"/>
              </w:rPr>
              <w:t>+</w:t>
            </w:r>
            <w:bookmarkEnd w:id="1"/>
          </w:p>
        </w:tc>
        <w:tc>
          <w:tcPr>
            <w:tcW w:w="4768" w:type="dxa"/>
            <w:gridSpan w:val="3"/>
            <w:shd w:val="clear" w:color="auto" w:fill="F2F2F2" w:themeFill="background1" w:themeFillShade="F2"/>
            <w:vAlign w:val="center"/>
          </w:tcPr>
          <w:p w14:paraId="5E3D9714" w14:textId="1F031A23" w:rsidR="00ED53DA" w:rsidRPr="00AB52CD" w:rsidRDefault="00ED53DA" w:rsidP="00D74D93">
            <w:pPr>
              <w:spacing w:line="0" w:lineRule="atLeast"/>
              <w:jc w:val="center"/>
              <w:rPr>
                <w:rStyle w:val="12"/>
                <w:rFonts w:ascii="標楷體" w:hAnsi="標楷體"/>
              </w:rPr>
            </w:pPr>
            <w:r w:rsidRPr="00E3449B">
              <w:rPr>
                <w:rStyle w:val="12"/>
                <w:rFonts w:ascii="標楷體" w:hAnsi="標楷體" w:hint="eastAsia"/>
                <w:b/>
                <w:color w:val="auto"/>
              </w:rPr>
              <w:t>論據</w:t>
            </w:r>
          </w:p>
        </w:tc>
      </w:tr>
      <w:tr w:rsidR="00ED53DA" w:rsidRPr="00AB52CD" w14:paraId="0CC09FEC" w14:textId="77777777" w:rsidTr="00665DAC">
        <w:trPr>
          <w:trHeight w:val="379"/>
          <w:jc w:val="center"/>
        </w:trPr>
        <w:tc>
          <w:tcPr>
            <w:tcW w:w="4272" w:type="dxa"/>
            <w:gridSpan w:val="2"/>
            <w:vAlign w:val="center"/>
          </w:tcPr>
          <w:p w14:paraId="696966C8" w14:textId="27235E13" w:rsidR="00ED53DA" w:rsidRPr="00AB52CD" w:rsidRDefault="00ED53DA" w:rsidP="00D74D93">
            <w:pPr>
              <w:spacing w:line="0" w:lineRule="atLeast"/>
              <w:jc w:val="both"/>
              <w:rPr>
                <w:rStyle w:val="12"/>
                <w:rFonts w:ascii="標楷體" w:hAnsi="標楷體"/>
              </w:rPr>
            </w:pPr>
            <w:r w:rsidRPr="00AB52CD">
              <w:rPr>
                <w:rFonts w:ascii="標楷體" w:eastAsia="標楷體" w:hAnsi="標楷體" w:hint="eastAsia"/>
                <w:szCs w:val="24"/>
              </w:rPr>
              <w:t>主論：人心之變也，自【</w:t>
            </w:r>
            <w:r w:rsidRPr="00AB52CD">
              <w:rPr>
                <w:rFonts w:ascii="標楷體" w:eastAsia="標楷體" w:hAnsi="標楷體" w:hint="eastAsia"/>
                <w:color w:val="FF0000"/>
                <w:szCs w:val="24"/>
              </w:rPr>
              <w:t>分類始</w:t>
            </w:r>
            <w:r w:rsidRPr="00AB52CD">
              <w:rPr>
                <w:rFonts w:ascii="標楷體" w:eastAsia="標楷體" w:hAnsi="標楷體" w:hint="eastAsia"/>
                <w:szCs w:val="24"/>
              </w:rPr>
              <w:t>】</w:t>
            </w:r>
          </w:p>
        </w:tc>
        <w:tc>
          <w:tcPr>
            <w:tcW w:w="764" w:type="dxa"/>
            <w:vMerge/>
            <w:vAlign w:val="center"/>
          </w:tcPr>
          <w:p w14:paraId="0B98EFA2" w14:textId="77777777" w:rsidR="00ED53DA" w:rsidRPr="00AB52CD" w:rsidRDefault="00ED53DA" w:rsidP="00D74D93">
            <w:pPr>
              <w:spacing w:line="0" w:lineRule="atLeast"/>
              <w:jc w:val="both"/>
              <w:rPr>
                <w:rStyle w:val="12"/>
                <w:rFonts w:ascii="標楷體" w:hAnsi="標楷體"/>
                <w:b/>
              </w:rPr>
            </w:pPr>
          </w:p>
        </w:tc>
        <w:tc>
          <w:tcPr>
            <w:tcW w:w="1343" w:type="dxa"/>
            <w:vMerge w:val="restart"/>
            <w:vAlign w:val="center"/>
          </w:tcPr>
          <w:p w14:paraId="052DDFB0" w14:textId="7C1069BB" w:rsidR="00ED53DA" w:rsidRPr="00AB52CD" w:rsidRDefault="00ED53DA" w:rsidP="00D74D93">
            <w:pPr>
              <w:pStyle w:val="00-1"/>
              <w:spacing w:line="0" w:lineRule="atLeast"/>
              <w:ind w:left="238"/>
              <w:rPr>
                <w:rFonts w:ascii="標楷體" w:eastAsia="標楷體" w:hAnsi="標楷體"/>
                <w:szCs w:val="24"/>
              </w:rPr>
            </w:pPr>
            <w:r w:rsidRPr="00AB52CD">
              <w:rPr>
                <w:rFonts w:ascii="標楷體" w:eastAsia="標楷體" w:hAnsi="標楷體" w:hint="eastAsia"/>
                <w:szCs w:val="24"/>
              </w:rPr>
              <w:t>正面肯定</w:t>
            </w:r>
          </w:p>
        </w:tc>
        <w:tc>
          <w:tcPr>
            <w:tcW w:w="3425" w:type="dxa"/>
            <w:gridSpan w:val="2"/>
            <w:vMerge w:val="restart"/>
            <w:vAlign w:val="center"/>
          </w:tcPr>
          <w:p w14:paraId="7EDD0534" w14:textId="77777777" w:rsidR="00ED53DA" w:rsidRPr="00AB52CD" w:rsidRDefault="00ED53DA" w:rsidP="00ED53DA">
            <w:pPr>
              <w:pStyle w:val="11-para012"/>
              <w:ind w:left="490" w:hangingChars="204" w:hanging="490"/>
              <w:rPr>
                <w:rFonts w:ascii="標楷體" w:eastAsia="標楷體" w:hAnsi="標楷體"/>
                <w:sz w:val="24"/>
                <w:szCs w:val="24"/>
              </w:rPr>
            </w:pPr>
            <w:r w:rsidRPr="00AB52CD">
              <w:rPr>
                <w:rFonts w:ascii="標楷體" w:eastAsia="標楷體" w:hAnsi="標楷體" w:hint="eastAsia"/>
                <w:sz w:val="24"/>
                <w:szCs w:val="24"/>
              </w:rPr>
              <w:t>分類的必要</w:t>
            </w:r>
          </w:p>
          <w:p w14:paraId="001D8D1D" w14:textId="77777777" w:rsidR="00ED53DA" w:rsidRPr="00417026" w:rsidRDefault="00ED53DA" w:rsidP="00ED53DA">
            <w:pPr>
              <w:pStyle w:val="11-para012"/>
              <w:ind w:left="490" w:hangingChars="204" w:hanging="490"/>
              <w:rPr>
                <w:rFonts w:ascii="標楷體" w:eastAsia="標楷體" w:hAnsi="標楷體"/>
                <w:sz w:val="24"/>
                <w:szCs w:val="24"/>
              </w:rPr>
            </w:pPr>
            <w:r w:rsidRPr="00AB52CD">
              <w:rPr>
                <w:rFonts w:ascii="標楷體" w:eastAsia="標楷體" w:hAnsi="標楷體" w:hint="eastAsia"/>
                <w:sz w:val="24"/>
                <w:szCs w:val="24"/>
              </w:rPr>
              <w:t>□不同地域的人</w:t>
            </w:r>
            <w:r w:rsidRPr="00417026">
              <w:rPr>
                <w:rFonts w:ascii="標楷體" w:eastAsia="標楷體" w:hAnsi="標楷體" w:hint="eastAsia"/>
                <w:sz w:val="24"/>
                <w:szCs w:val="24"/>
              </w:rPr>
              <w:t xml:space="preserve">　■人與禽獸</w:t>
            </w:r>
          </w:p>
          <w:p w14:paraId="16711F0B" w14:textId="08BB3056" w:rsidR="00ED53DA" w:rsidRPr="00AB52CD" w:rsidRDefault="00ED53DA" w:rsidP="00ED53DA">
            <w:pPr>
              <w:pStyle w:val="01-1"/>
              <w:spacing w:line="353" w:lineRule="exact"/>
              <w:ind w:leftChars="2" w:left="245" w:hanging="240"/>
              <w:rPr>
                <w:rStyle w:val="12"/>
                <w:rFonts w:ascii="標楷體" w:hAnsi="標楷體"/>
                <w:color w:val="auto"/>
              </w:rPr>
            </w:pPr>
            <w:r w:rsidRPr="00417026">
              <w:rPr>
                <w:rFonts w:ascii="標楷體" w:eastAsia="標楷體" w:hAnsi="標楷體" w:hint="eastAsia"/>
              </w:rPr>
              <w:t>□來臺灣的先後  ■邪與</w:t>
            </w:r>
            <w:r w:rsidRPr="00AB52CD">
              <w:rPr>
                <w:rFonts w:ascii="標楷體" w:eastAsia="標楷體" w:hAnsi="標楷體" w:hint="eastAsia"/>
              </w:rPr>
              <w:t>正</w:t>
            </w:r>
          </w:p>
        </w:tc>
      </w:tr>
      <w:tr w:rsidR="00ED53DA" w:rsidRPr="00AB52CD" w14:paraId="0C9F9218" w14:textId="77777777" w:rsidTr="00665DAC">
        <w:trPr>
          <w:trHeight w:val="822"/>
          <w:jc w:val="center"/>
        </w:trPr>
        <w:tc>
          <w:tcPr>
            <w:tcW w:w="4272" w:type="dxa"/>
            <w:gridSpan w:val="2"/>
            <w:tcBorders>
              <w:bottom w:val="single" w:sz="4" w:space="0" w:color="auto"/>
            </w:tcBorders>
            <w:vAlign w:val="center"/>
          </w:tcPr>
          <w:p w14:paraId="52F2D962" w14:textId="732332F2" w:rsidR="00ED53DA" w:rsidRPr="00AB52CD" w:rsidRDefault="00ED53DA" w:rsidP="00ED53DA">
            <w:pPr>
              <w:pStyle w:val="11-para012"/>
              <w:rPr>
                <w:rFonts w:ascii="標楷體" w:eastAsia="標楷體" w:hAnsi="標楷體"/>
                <w:sz w:val="24"/>
                <w:szCs w:val="24"/>
              </w:rPr>
            </w:pPr>
            <w:r w:rsidRPr="00AB52CD">
              <w:rPr>
                <w:rFonts w:ascii="標楷體" w:eastAsia="標楷體" w:hAnsi="標楷體" w:hint="eastAsia"/>
                <w:sz w:val="24"/>
                <w:szCs w:val="24"/>
              </w:rPr>
              <w:t>族群融合的重要</w:t>
            </w:r>
          </w:p>
        </w:tc>
        <w:tc>
          <w:tcPr>
            <w:tcW w:w="764" w:type="dxa"/>
            <w:vMerge/>
            <w:vAlign w:val="center"/>
          </w:tcPr>
          <w:p w14:paraId="286F49F5" w14:textId="7345AC60" w:rsidR="00ED53DA" w:rsidRPr="00AB52CD" w:rsidRDefault="00ED53DA" w:rsidP="00D74D93">
            <w:pPr>
              <w:pStyle w:val="11-para012"/>
              <w:rPr>
                <w:rStyle w:val="12"/>
                <w:rFonts w:ascii="標楷體" w:hAnsi="標楷體"/>
                <w:b/>
                <w:sz w:val="24"/>
              </w:rPr>
            </w:pPr>
          </w:p>
        </w:tc>
        <w:tc>
          <w:tcPr>
            <w:tcW w:w="1343" w:type="dxa"/>
            <w:vMerge/>
            <w:tcBorders>
              <w:bottom w:val="single" w:sz="4" w:space="0" w:color="auto"/>
            </w:tcBorders>
            <w:vAlign w:val="center"/>
          </w:tcPr>
          <w:p w14:paraId="50750788" w14:textId="3FB301F2" w:rsidR="00ED53DA" w:rsidRPr="00AB52CD" w:rsidRDefault="00ED53DA" w:rsidP="00D74D93">
            <w:pPr>
              <w:pStyle w:val="00-1"/>
              <w:spacing w:line="0" w:lineRule="atLeast"/>
              <w:ind w:firstLineChars="0" w:firstLine="0"/>
              <w:rPr>
                <w:rFonts w:ascii="標楷體" w:eastAsia="標楷體" w:hAnsi="標楷體"/>
                <w:szCs w:val="24"/>
              </w:rPr>
            </w:pPr>
          </w:p>
        </w:tc>
        <w:tc>
          <w:tcPr>
            <w:tcW w:w="3425" w:type="dxa"/>
            <w:gridSpan w:val="2"/>
            <w:vMerge/>
            <w:tcBorders>
              <w:bottom w:val="single" w:sz="4" w:space="0" w:color="auto"/>
            </w:tcBorders>
            <w:vAlign w:val="center"/>
          </w:tcPr>
          <w:p w14:paraId="30822A5A" w14:textId="36115E64" w:rsidR="00ED53DA" w:rsidRPr="00AB52CD" w:rsidRDefault="00ED53DA" w:rsidP="00ED53DA">
            <w:pPr>
              <w:pStyle w:val="01-1"/>
              <w:spacing w:line="353" w:lineRule="exact"/>
              <w:ind w:leftChars="2" w:left="245" w:hanging="240"/>
              <w:rPr>
                <w:rFonts w:ascii="標楷體" w:eastAsia="標楷體" w:hAnsi="標楷體"/>
              </w:rPr>
            </w:pPr>
          </w:p>
        </w:tc>
      </w:tr>
      <w:tr w:rsidR="00ED53DA" w:rsidRPr="00E3449B" w14:paraId="4C50D784" w14:textId="0376728D" w:rsidTr="006278EC">
        <w:trPr>
          <w:trHeight w:val="1621"/>
          <w:jc w:val="center"/>
        </w:trPr>
        <w:tc>
          <w:tcPr>
            <w:tcW w:w="4272" w:type="dxa"/>
            <w:gridSpan w:val="2"/>
            <w:vMerge w:val="restart"/>
            <w:vAlign w:val="center"/>
          </w:tcPr>
          <w:p w14:paraId="70E2DB43" w14:textId="7DF0FCEA" w:rsidR="00ED53DA" w:rsidRPr="00AB52CD" w:rsidRDefault="00ED53DA" w:rsidP="00B3490F">
            <w:pPr>
              <w:spacing w:line="0" w:lineRule="atLeast"/>
              <w:jc w:val="both"/>
              <w:rPr>
                <w:rStyle w:val="12"/>
                <w:rFonts w:ascii="標楷體" w:hAnsi="標楷體"/>
                <w:color w:val="auto"/>
              </w:rPr>
            </w:pPr>
            <w:r w:rsidRPr="00AB52CD">
              <w:rPr>
                <w:rStyle w:val="12"/>
                <w:rFonts w:ascii="標楷體" w:hAnsi="標楷體" w:hint="eastAsia"/>
                <w:color w:val="auto"/>
              </w:rPr>
              <w:t>族群對立的不良影響</w:t>
            </w:r>
          </w:p>
        </w:tc>
        <w:tc>
          <w:tcPr>
            <w:tcW w:w="764" w:type="dxa"/>
            <w:vMerge/>
            <w:vAlign w:val="center"/>
          </w:tcPr>
          <w:p w14:paraId="34397276" w14:textId="7E3275EC" w:rsidR="00ED53DA" w:rsidRPr="00AB52CD" w:rsidRDefault="00ED53DA" w:rsidP="00B3490F">
            <w:pPr>
              <w:spacing w:line="0" w:lineRule="atLeast"/>
              <w:jc w:val="both"/>
              <w:rPr>
                <w:rStyle w:val="12"/>
                <w:rFonts w:ascii="標楷體" w:hAnsi="標楷體"/>
              </w:rPr>
            </w:pPr>
          </w:p>
        </w:tc>
        <w:tc>
          <w:tcPr>
            <w:tcW w:w="1343" w:type="dxa"/>
            <w:vMerge w:val="restart"/>
            <w:vAlign w:val="center"/>
          </w:tcPr>
          <w:p w14:paraId="1AE8FAF3" w14:textId="229E260F" w:rsidR="00ED53DA" w:rsidRPr="00AB52CD" w:rsidRDefault="00ED53DA" w:rsidP="00B3490F">
            <w:pPr>
              <w:spacing w:line="0" w:lineRule="atLeast"/>
              <w:jc w:val="both"/>
              <w:rPr>
                <w:rStyle w:val="12"/>
                <w:rFonts w:ascii="標楷體" w:hAnsi="標楷體"/>
              </w:rPr>
            </w:pPr>
            <w:r w:rsidRPr="00AB52CD">
              <w:rPr>
                <w:rFonts w:ascii="標楷體" w:eastAsia="標楷體" w:hAnsi="標楷體" w:hint="eastAsia"/>
                <w:szCs w:val="24"/>
              </w:rPr>
              <w:t>反面剖析</w:t>
            </w:r>
          </w:p>
        </w:tc>
        <w:tc>
          <w:tcPr>
            <w:tcW w:w="3425" w:type="dxa"/>
            <w:gridSpan w:val="2"/>
            <w:vAlign w:val="center"/>
          </w:tcPr>
          <w:p w14:paraId="51D36A69" w14:textId="1B2DBC98" w:rsidR="00ED53DA" w:rsidRPr="00AB52CD" w:rsidRDefault="00E3449B" w:rsidP="00E3449B">
            <w:pPr>
              <w:pStyle w:val="01-1"/>
              <w:spacing w:line="353" w:lineRule="exact"/>
              <w:ind w:leftChars="2" w:left="245" w:hanging="240"/>
              <w:rPr>
                <w:rFonts w:ascii="標楷體" w:eastAsia="標楷體" w:hAnsi="標楷體"/>
              </w:rPr>
            </w:pPr>
            <w:r>
              <w:rPr>
                <w:rFonts w:ascii="標楷體" w:eastAsia="標楷體" w:hAnsi="標楷體"/>
              </w:rPr>
              <w:t>1.</w:t>
            </w:r>
            <w:r w:rsidR="00ED53DA" w:rsidRPr="00AB52CD">
              <w:rPr>
                <w:rFonts w:ascii="標楷體" w:eastAsia="標楷體" w:hAnsi="標楷體" w:hint="eastAsia"/>
              </w:rPr>
              <w:t>古訓：子夏【</w:t>
            </w:r>
            <w:r w:rsidR="00ED53DA" w:rsidRPr="00AB52CD">
              <w:rPr>
                <w:rStyle w:val="a6"/>
                <w:rFonts w:ascii="標楷體" w:eastAsia="標楷體" w:hAnsi="標楷體" w:hint="eastAsia"/>
                <w:sz w:val="24"/>
              </w:rPr>
              <w:t>四海皆兄弟</w:t>
            </w:r>
            <w:r w:rsidR="00ED53DA" w:rsidRPr="00AB52CD">
              <w:rPr>
                <w:rFonts w:ascii="標楷體" w:eastAsia="標楷體" w:hAnsi="標楷體" w:hint="eastAsia"/>
              </w:rPr>
              <w:t xml:space="preserve">　】、古聖賢【　</w:t>
            </w:r>
            <w:r w:rsidR="00ED53DA" w:rsidRPr="00AB52CD">
              <w:rPr>
                <w:rStyle w:val="a6"/>
                <w:rFonts w:ascii="標楷體" w:eastAsia="標楷體" w:hAnsi="標楷體" w:hint="eastAsia"/>
                <w:sz w:val="24"/>
              </w:rPr>
              <w:t>同鄉共井</w:t>
            </w:r>
            <w:r w:rsidR="00ED53DA" w:rsidRPr="00AB52CD">
              <w:rPr>
                <w:rFonts w:ascii="標楷體" w:eastAsia="標楷體" w:hAnsi="標楷體" w:hint="eastAsia"/>
              </w:rPr>
              <w:t xml:space="preserve">　】否定劃分族群</w:t>
            </w:r>
          </w:p>
          <w:p w14:paraId="72153D7F" w14:textId="0F6AFCB8" w:rsidR="00ED53DA" w:rsidRPr="00AB52CD" w:rsidRDefault="00E3449B" w:rsidP="00E3449B">
            <w:pPr>
              <w:spacing w:line="0" w:lineRule="atLeast"/>
              <w:jc w:val="both"/>
              <w:rPr>
                <w:rStyle w:val="12"/>
                <w:rFonts w:ascii="標楷體" w:hAnsi="標楷體"/>
              </w:rPr>
            </w:pPr>
            <w:r>
              <w:rPr>
                <w:rFonts w:ascii="標楷體" w:eastAsia="標楷體" w:hAnsi="標楷體"/>
                <w:szCs w:val="24"/>
              </w:rPr>
              <w:t>3.</w:t>
            </w:r>
            <w:r w:rsidR="00ED53DA" w:rsidRPr="00AB52CD">
              <w:rPr>
                <w:rFonts w:ascii="標楷體" w:eastAsia="標楷體" w:hAnsi="標楷體" w:hint="eastAsia"/>
                <w:szCs w:val="24"/>
              </w:rPr>
              <w:t xml:space="preserve">字義：以【　</w:t>
            </w:r>
            <w:r w:rsidR="00ED53DA" w:rsidRPr="00AB52CD">
              <w:rPr>
                <w:rStyle w:val="a6"/>
                <w:rFonts w:ascii="標楷體" w:eastAsia="標楷體" w:hAnsi="標楷體" w:hint="eastAsia"/>
                <w:sz w:val="24"/>
                <w:szCs w:val="24"/>
              </w:rPr>
              <w:t>友</w:t>
            </w:r>
            <w:r w:rsidR="00ED53DA" w:rsidRPr="00AB52CD">
              <w:rPr>
                <w:rFonts w:ascii="標楷體" w:eastAsia="標楷體" w:hAnsi="標楷體" w:hint="eastAsia"/>
                <w:szCs w:val="24"/>
              </w:rPr>
              <w:t xml:space="preserve">　】</w:t>
            </w:r>
            <w:r w:rsidR="00ED53DA" w:rsidRPr="00AB52CD">
              <w:rPr>
                <w:rFonts w:ascii="標楷體" w:eastAsia="標楷體" w:hAnsi="標楷體" w:hint="eastAsia"/>
                <w:szCs w:val="24"/>
                <w:lang w:eastAsia="zh-HK"/>
              </w:rPr>
              <w:t>、</w:t>
            </w:r>
            <w:r w:rsidR="00ED53DA" w:rsidRPr="00AB52CD">
              <w:rPr>
                <w:rFonts w:ascii="標楷體" w:eastAsia="標楷體" w:hAnsi="標楷體" w:hint="eastAsia"/>
                <w:szCs w:val="24"/>
              </w:rPr>
              <w:t xml:space="preserve">【　</w:t>
            </w:r>
            <w:r w:rsidR="00ED53DA" w:rsidRPr="00AB52CD">
              <w:rPr>
                <w:rStyle w:val="a6"/>
                <w:rFonts w:ascii="標楷體" w:eastAsia="標楷體" w:hAnsi="標楷體" w:hint="eastAsia"/>
                <w:sz w:val="24"/>
                <w:szCs w:val="24"/>
              </w:rPr>
              <w:t>朋</w:t>
            </w:r>
            <w:r w:rsidR="00ED53DA" w:rsidRPr="00AB52CD">
              <w:rPr>
                <w:rFonts w:ascii="標楷體" w:eastAsia="標楷體" w:hAnsi="標楷體" w:hint="eastAsia"/>
                <w:szCs w:val="24"/>
              </w:rPr>
              <w:t xml:space="preserve">　】兩字闡發族群分類的荒謬。</w:t>
            </w:r>
          </w:p>
        </w:tc>
      </w:tr>
      <w:tr w:rsidR="00ED53DA" w:rsidRPr="00AB52CD" w14:paraId="242D194A" w14:textId="77777777" w:rsidTr="00665DAC">
        <w:trPr>
          <w:trHeight w:val="329"/>
          <w:jc w:val="center"/>
        </w:trPr>
        <w:tc>
          <w:tcPr>
            <w:tcW w:w="4272" w:type="dxa"/>
            <w:gridSpan w:val="2"/>
            <w:vMerge/>
            <w:vAlign w:val="center"/>
          </w:tcPr>
          <w:p w14:paraId="29A9CE50" w14:textId="77777777" w:rsidR="00ED53DA" w:rsidRPr="00AB52CD" w:rsidRDefault="00ED53DA" w:rsidP="00ED53DA">
            <w:pPr>
              <w:spacing w:line="0" w:lineRule="atLeast"/>
              <w:jc w:val="both"/>
              <w:rPr>
                <w:rFonts w:ascii="標楷體" w:eastAsia="標楷體" w:hAnsi="標楷體"/>
                <w:szCs w:val="24"/>
              </w:rPr>
            </w:pPr>
          </w:p>
        </w:tc>
        <w:tc>
          <w:tcPr>
            <w:tcW w:w="764" w:type="dxa"/>
            <w:vMerge/>
            <w:vAlign w:val="center"/>
          </w:tcPr>
          <w:p w14:paraId="725C8A95" w14:textId="77777777" w:rsidR="00ED53DA" w:rsidRPr="00AB52CD" w:rsidRDefault="00ED53DA" w:rsidP="00ED53DA">
            <w:pPr>
              <w:spacing w:line="0" w:lineRule="atLeast"/>
              <w:jc w:val="both"/>
              <w:rPr>
                <w:rStyle w:val="12"/>
                <w:rFonts w:ascii="標楷體" w:hAnsi="標楷體"/>
              </w:rPr>
            </w:pPr>
          </w:p>
        </w:tc>
        <w:tc>
          <w:tcPr>
            <w:tcW w:w="1343" w:type="dxa"/>
            <w:vMerge/>
            <w:vAlign w:val="center"/>
          </w:tcPr>
          <w:p w14:paraId="633D66D2" w14:textId="77777777" w:rsidR="00ED53DA" w:rsidRPr="00AB52CD" w:rsidRDefault="00ED53DA" w:rsidP="00ED53DA">
            <w:pPr>
              <w:spacing w:line="0" w:lineRule="atLeast"/>
              <w:jc w:val="both"/>
              <w:rPr>
                <w:rFonts w:ascii="標楷體" w:eastAsia="標楷體" w:hAnsi="標楷體"/>
                <w:szCs w:val="24"/>
              </w:rPr>
            </w:pPr>
          </w:p>
        </w:tc>
        <w:tc>
          <w:tcPr>
            <w:tcW w:w="1371" w:type="dxa"/>
            <w:vAlign w:val="center"/>
          </w:tcPr>
          <w:p w14:paraId="459E6752" w14:textId="290B03C5" w:rsidR="00ED53DA" w:rsidRPr="00AB52CD" w:rsidRDefault="00ED53DA" w:rsidP="00ED53DA">
            <w:pPr>
              <w:spacing w:line="0" w:lineRule="atLeast"/>
              <w:jc w:val="both"/>
              <w:rPr>
                <w:rFonts w:ascii="標楷體" w:eastAsia="標楷體" w:hAnsi="標楷體"/>
                <w:szCs w:val="24"/>
              </w:rPr>
            </w:pPr>
            <w:r w:rsidRPr="00AB52CD">
              <w:rPr>
                <w:rFonts w:ascii="標楷體" w:eastAsia="標楷體" w:hAnsi="標楷體" w:hint="eastAsia"/>
                <w:szCs w:val="24"/>
              </w:rPr>
              <w:t>族群</w:t>
            </w:r>
            <w:r w:rsidR="00E3449B">
              <w:rPr>
                <w:rFonts w:ascii="標楷體" w:eastAsia="標楷體" w:hAnsi="標楷體" w:hint="eastAsia"/>
                <w:szCs w:val="24"/>
              </w:rPr>
              <w:t>分類</w:t>
            </w:r>
          </w:p>
        </w:tc>
        <w:tc>
          <w:tcPr>
            <w:tcW w:w="2054" w:type="dxa"/>
            <w:vAlign w:val="center"/>
          </w:tcPr>
          <w:p w14:paraId="68EE973E" w14:textId="5A534654" w:rsidR="00ED53DA" w:rsidRPr="00AB52CD" w:rsidRDefault="00ED53DA" w:rsidP="00ED53DA">
            <w:pPr>
              <w:spacing w:line="0" w:lineRule="atLeast"/>
              <w:jc w:val="both"/>
              <w:rPr>
                <w:rFonts w:ascii="標楷體" w:eastAsia="標楷體" w:hAnsi="標楷體"/>
                <w:szCs w:val="24"/>
              </w:rPr>
            </w:pPr>
            <w:r w:rsidRPr="00AB52CD">
              <w:rPr>
                <w:rFonts w:ascii="標楷體" w:eastAsia="標楷體" w:hAnsi="標楷體" w:hint="eastAsia"/>
                <w:szCs w:val="24"/>
              </w:rPr>
              <w:t>閩，粵對立</w:t>
            </w:r>
          </w:p>
        </w:tc>
      </w:tr>
      <w:tr w:rsidR="00ED53DA" w:rsidRPr="00AB52CD" w14:paraId="55149373" w14:textId="77777777" w:rsidTr="00665DAC">
        <w:trPr>
          <w:trHeight w:val="229"/>
          <w:jc w:val="center"/>
        </w:trPr>
        <w:tc>
          <w:tcPr>
            <w:tcW w:w="4272" w:type="dxa"/>
            <w:gridSpan w:val="2"/>
            <w:vMerge/>
            <w:vAlign w:val="center"/>
          </w:tcPr>
          <w:p w14:paraId="6CB04F45" w14:textId="77777777" w:rsidR="00ED53DA" w:rsidRPr="00AB52CD" w:rsidRDefault="00ED53DA" w:rsidP="00ED53DA">
            <w:pPr>
              <w:spacing w:line="0" w:lineRule="atLeast"/>
              <w:jc w:val="both"/>
              <w:rPr>
                <w:rFonts w:ascii="標楷體" w:eastAsia="標楷體" w:hAnsi="標楷體"/>
                <w:szCs w:val="24"/>
              </w:rPr>
            </w:pPr>
          </w:p>
        </w:tc>
        <w:tc>
          <w:tcPr>
            <w:tcW w:w="764" w:type="dxa"/>
            <w:vMerge/>
            <w:vAlign w:val="center"/>
          </w:tcPr>
          <w:p w14:paraId="42DE0878" w14:textId="77777777" w:rsidR="00ED53DA" w:rsidRPr="00AB52CD" w:rsidRDefault="00ED53DA" w:rsidP="00ED53DA">
            <w:pPr>
              <w:spacing w:line="0" w:lineRule="atLeast"/>
              <w:jc w:val="both"/>
              <w:rPr>
                <w:rStyle w:val="12"/>
                <w:rFonts w:ascii="標楷體" w:hAnsi="標楷體"/>
              </w:rPr>
            </w:pPr>
          </w:p>
        </w:tc>
        <w:tc>
          <w:tcPr>
            <w:tcW w:w="1343" w:type="dxa"/>
            <w:vMerge/>
            <w:vAlign w:val="center"/>
          </w:tcPr>
          <w:p w14:paraId="5AF7CDEA" w14:textId="77777777" w:rsidR="00ED53DA" w:rsidRPr="00AB52CD" w:rsidRDefault="00ED53DA" w:rsidP="00ED53DA">
            <w:pPr>
              <w:spacing w:line="0" w:lineRule="atLeast"/>
              <w:jc w:val="both"/>
              <w:rPr>
                <w:rFonts w:ascii="標楷體" w:eastAsia="標楷體" w:hAnsi="標楷體"/>
                <w:szCs w:val="24"/>
              </w:rPr>
            </w:pPr>
          </w:p>
        </w:tc>
        <w:tc>
          <w:tcPr>
            <w:tcW w:w="1371" w:type="dxa"/>
            <w:vAlign w:val="center"/>
          </w:tcPr>
          <w:p w14:paraId="6FA3808B" w14:textId="215D3391" w:rsidR="00ED53DA" w:rsidRPr="00AB52CD" w:rsidRDefault="00ED53DA" w:rsidP="00ED53DA">
            <w:pPr>
              <w:spacing w:line="0" w:lineRule="atLeast"/>
              <w:jc w:val="both"/>
              <w:rPr>
                <w:rFonts w:ascii="標楷體" w:eastAsia="標楷體" w:hAnsi="標楷體"/>
                <w:szCs w:val="24"/>
              </w:rPr>
            </w:pPr>
            <w:r w:rsidRPr="00AB52CD">
              <w:rPr>
                <w:rFonts w:ascii="標楷體" w:eastAsia="標楷體" w:hAnsi="標楷體" w:hint="eastAsia"/>
                <w:szCs w:val="24"/>
              </w:rPr>
              <w:t>府</w:t>
            </w:r>
            <w:r w:rsidR="00E3449B">
              <w:rPr>
                <w:rFonts w:ascii="標楷體" w:eastAsia="標楷體" w:hAnsi="標楷體" w:hint="eastAsia"/>
                <w:szCs w:val="24"/>
              </w:rPr>
              <w:t>籍分類</w:t>
            </w:r>
          </w:p>
        </w:tc>
        <w:tc>
          <w:tcPr>
            <w:tcW w:w="2054" w:type="dxa"/>
            <w:vAlign w:val="center"/>
          </w:tcPr>
          <w:p w14:paraId="6E873BF8" w14:textId="5B63EB15" w:rsidR="00ED53DA" w:rsidRPr="00AB52CD" w:rsidRDefault="00ED53DA" w:rsidP="00ED53DA">
            <w:pPr>
              <w:spacing w:line="0" w:lineRule="atLeast"/>
              <w:jc w:val="both"/>
              <w:rPr>
                <w:rFonts w:ascii="標楷體" w:eastAsia="標楷體" w:hAnsi="標楷體"/>
                <w:szCs w:val="24"/>
              </w:rPr>
            </w:pPr>
            <w:r w:rsidRPr="00AB52CD">
              <w:rPr>
                <w:rFonts w:ascii="標楷體" w:eastAsia="標楷體" w:hAnsi="標楷體" w:hint="eastAsia"/>
                <w:szCs w:val="24"/>
              </w:rPr>
              <w:t>漳、泉對立。</w:t>
            </w:r>
          </w:p>
        </w:tc>
      </w:tr>
      <w:tr w:rsidR="00ED53DA" w:rsidRPr="00AB52CD" w14:paraId="04F65CB6" w14:textId="77777777" w:rsidTr="00665DAC">
        <w:trPr>
          <w:trHeight w:val="570"/>
          <w:jc w:val="center"/>
        </w:trPr>
        <w:tc>
          <w:tcPr>
            <w:tcW w:w="4272" w:type="dxa"/>
            <w:gridSpan w:val="2"/>
            <w:vAlign w:val="center"/>
          </w:tcPr>
          <w:p w14:paraId="350DFF30" w14:textId="3D4DBA5C" w:rsidR="00ED53DA" w:rsidRPr="00AB52CD" w:rsidRDefault="00ED53DA" w:rsidP="00ED53DA">
            <w:pPr>
              <w:spacing w:line="0" w:lineRule="atLeast"/>
              <w:jc w:val="both"/>
              <w:rPr>
                <w:rFonts w:ascii="標楷體" w:eastAsia="標楷體" w:hAnsi="標楷體"/>
                <w:szCs w:val="24"/>
              </w:rPr>
            </w:pPr>
            <w:r w:rsidRPr="00AB52CD">
              <w:rPr>
                <w:rFonts w:ascii="標楷體" w:eastAsia="標楷體" w:hAnsi="標楷體" w:hint="eastAsia"/>
                <w:szCs w:val="24"/>
              </w:rPr>
              <w:t>內患不生，外禍不至</w:t>
            </w:r>
          </w:p>
        </w:tc>
        <w:tc>
          <w:tcPr>
            <w:tcW w:w="764" w:type="dxa"/>
            <w:vMerge/>
            <w:tcBorders>
              <w:bottom w:val="nil"/>
            </w:tcBorders>
            <w:vAlign w:val="center"/>
          </w:tcPr>
          <w:p w14:paraId="7503ADE6" w14:textId="77777777" w:rsidR="00ED53DA" w:rsidRPr="00AB52CD" w:rsidRDefault="00ED53DA" w:rsidP="00ED53DA">
            <w:pPr>
              <w:spacing w:line="0" w:lineRule="atLeast"/>
              <w:jc w:val="both"/>
              <w:rPr>
                <w:rStyle w:val="12"/>
                <w:rFonts w:ascii="標楷體" w:hAnsi="標楷體"/>
              </w:rPr>
            </w:pPr>
          </w:p>
        </w:tc>
        <w:tc>
          <w:tcPr>
            <w:tcW w:w="1343" w:type="dxa"/>
            <w:vAlign w:val="center"/>
          </w:tcPr>
          <w:p w14:paraId="29334C1D" w14:textId="69D004FF" w:rsidR="00ED53DA" w:rsidRPr="00AB52CD" w:rsidRDefault="00ED53DA" w:rsidP="00ED53DA">
            <w:pPr>
              <w:spacing w:line="0" w:lineRule="atLeast"/>
              <w:jc w:val="both"/>
              <w:rPr>
                <w:rFonts w:ascii="標楷體" w:eastAsia="標楷體" w:hAnsi="標楷體"/>
                <w:szCs w:val="24"/>
              </w:rPr>
            </w:pPr>
            <w:r w:rsidRPr="00AB52CD">
              <w:rPr>
                <w:rFonts w:ascii="標楷體" w:eastAsia="標楷體" w:hAnsi="標楷體" w:hint="eastAsia"/>
                <w:szCs w:val="24"/>
              </w:rPr>
              <w:t>改進方案</w:t>
            </w:r>
          </w:p>
        </w:tc>
        <w:tc>
          <w:tcPr>
            <w:tcW w:w="3425" w:type="dxa"/>
            <w:gridSpan w:val="2"/>
            <w:vAlign w:val="center"/>
          </w:tcPr>
          <w:p w14:paraId="6B479390" w14:textId="09241F61" w:rsidR="00ED53DA" w:rsidRPr="00417026" w:rsidRDefault="00ED53DA" w:rsidP="00ED53DA">
            <w:pPr>
              <w:pStyle w:val="11-para013"/>
              <w:rPr>
                <w:rFonts w:ascii="標楷體" w:eastAsia="標楷體" w:hAnsi="標楷體"/>
                <w:sz w:val="24"/>
                <w:szCs w:val="24"/>
              </w:rPr>
            </w:pPr>
            <w:r w:rsidRPr="00417026">
              <w:rPr>
                <w:rFonts w:ascii="標楷體" w:eastAsia="標楷體" w:hAnsi="標楷體" w:hint="eastAsia"/>
                <w:sz w:val="24"/>
                <w:szCs w:val="24"/>
              </w:rPr>
              <w:t>■放下舊恨，不重蹈覆轍　　　□放任管理，分久必合</w:t>
            </w:r>
          </w:p>
          <w:p w14:paraId="677169D7" w14:textId="0F90015E" w:rsidR="00ED53DA" w:rsidRPr="00AB52CD" w:rsidRDefault="00ED53DA" w:rsidP="00E3449B">
            <w:pPr>
              <w:spacing w:line="0" w:lineRule="atLeast"/>
              <w:rPr>
                <w:rFonts w:ascii="標楷體" w:eastAsia="標楷體" w:hAnsi="標楷體"/>
                <w:noProof/>
                <w:szCs w:val="24"/>
              </w:rPr>
            </w:pPr>
            <w:r w:rsidRPr="00417026">
              <w:rPr>
                <w:rFonts w:ascii="標楷體" w:eastAsia="標楷體" w:hAnsi="標楷體" w:hint="eastAsia"/>
                <w:szCs w:val="24"/>
              </w:rPr>
              <w:t>■知錯能改，力行傳承　　　　■</w:t>
            </w:r>
            <w:r w:rsidRPr="00AB52CD">
              <w:rPr>
                <w:rFonts w:ascii="標楷體" w:eastAsia="標楷體" w:hAnsi="標楷體" w:hint="eastAsia"/>
                <w:szCs w:val="24"/>
              </w:rPr>
              <w:t>遠近親疏，皆相同仁心對待</w:t>
            </w:r>
          </w:p>
        </w:tc>
      </w:tr>
      <w:tr w:rsidR="00ED53DA" w:rsidRPr="00AB52CD" w14:paraId="487EC9DF" w14:textId="77777777" w:rsidTr="00665DAC">
        <w:trPr>
          <w:trHeight w:val="623"/>
          <w:jc w:val="center"/>
        </w:trPr>
        <w:tc>
          <w:tcPr>
            <w:tcW w:w="9804" w:type="dxa"/>
            <w:gridSpan w:val="6"/>
            <w:tcBorders>
              <w:top w:val="nil"/>
              <w:left w:val="nil"/>
              <w:bottom w:val="nil"/>
              <w:right w:val="nil"/>
            </w:tcBorders>
            <w:vAlign w:val="center"/>
          </w:tcPr>
          <w:p w14:paraId="213D51FB" w14:textId="730840C8" w:rsidR="00ED53DA" w:rsidRPr="00AB52CD" w:rsidRDefault="009C1712" w:rsidP="00ED53DA">
            <w:pPr>
              <w:spacing w:line="0" w:lineRule="atLeast"/>
              <w:jc w:val="both"/>
              <w:rPr>
                <w:rStyle w:val="12"/>
                <w:rFonts w:ascii="標楷體" w:hAnsi="標楷體"/>
                <w:b/>
              </w:rPr>
            </w:pPr>
            <w:r w:rsidRPr="000E7094">
              <w:rPr>
                <w:rStyle w:val="12"/>
                <w:rFonts w:ascii="標楷體" w:hAnsi="標楷體"/>
                <w:bCs/>
                <w:noProof/>
              </w:rPr>
              <mc:AlternateContent>
                <mc:Choice Requires="wps">
                  <w:drawing>
                    <wp:anchor distT="45720" distB="45720" distL="114300" distR="114300" simplePos="0" relativeHeight="251671552" behindDoc="0" locked="0" layoutInCell="1" allowOverlap="1" wp14:anchorId="5FADF4C1" wp14:editId="3E8AB279">
                      <wp:simplePos x="0" y="0"/>
                      <wp:positionH relativeFrom="leftMargin">
                        <wp:posOffset>-114935</wp:posOffset>
                      </wp:positionH>
                      <wp:positionV relativeFrom="paragraph">
                        <wp:posOffset>346710</wp:posOffset>
                      </wp:positionV>
                      <wp:extent cx="1215390" cy="901700"/>
                      <wp:effectExtent l="0" t="0" r="22860" b="1270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390" cy="901700"/>
                              </a:xfrm>
                              <a:prstGeom prst="rect">
                                <a:avLst/>
                              </a:prstGeom>
                              <a:solidFill>
                                <a:srgbClr val="FFFFFF"/>
                              </a:solidFill>
                              <a:ln w="9525">
                                <a:solidFill>
                                  <a:srgbClr val="000000"/>
                                </a:solidFill>
                                <a:miter lim="800000"/>
                                <a:headEnd/>
                                <a:tailEnd/>
                              </a:ln>
                            </wps:spPr>
                            <wps:txbx>
                              <w:txbxContent>
                                <w:p w14:paraId="75EB4160" w14:textId="77777777" w:rsidR="003D61D0" w:rsidRPr="00E3449B" w:rsidRDefault="003D61D0" w:rsidP="00FA46BC">
                                  <w:pPr>
                                    <w:rPr>
                                      <w:rFonts w:ascii="標楷體" w:eastAsia="標楷體" w:hAnsi="標楷體"/>
                                      <w:b/>
                                      <w:bCs/>
                                      <w:color w:val="000000" w:themeColor="text1"/>
                                      <w:szCs w:val="24"/>
                                      <w:bdr w:val="single" w:sz="4" w:space="0" w:color="auto"/>
                                    </w:rPr>
                                  </w:pPr>
                                  <w:r w:rsidRPr="00E3449B">
                                    <w:rPr>
                                      <w:rFonts w:ascii="標楷體" w:eastAsia="標楷體" w:hAnsi="標楷體" w:hint="eastAsia"/>
                                      <w:b/>
                                      <w:bCs/>
                                      <w:color w:val="000000" w:themeColor="text1"/>
                                      <w:szCs w:val="24"/>
                                      <w:bdr w:val="single" w:sz="4" w:space="0" w:color="auto"/>
                                    </w:rPr>
                                    <w:t>論題</w:t>
                                  </w:r>
                                </w:p>
                                <w:p w14:paraId="1B110C9E" w14:textId="71256359" w:rsidR="003D61D0" w:rsidRPr="00AB52CD" w:rsidRDefault="003D61D0" w:rsidP="00FA46BC">
                                  <w:pPr>
                                    <w:rPr>
                                      <w:rFonts w:ascii="標楷體" w:eastAsia="標楷體" w:hAnsi="標楷體"/>
                                      <w:b/>
                                      <w:bCs/>
                                      <w:color w:val="FF0000"/>
                                      <w:szCs w:val="24"/>
                                    </w:rPr>
                                  </w:pPr>
                                  <w:r w:rsidRPr="00AB52CD">
                                    <w:rPr>
                                      <w:rFonts w:ascii="標楷體" w:eastAsia="標楷體" w:hAnsi="標楷體" w:hint="eastAsia"/>
                                      <w:szCs w:val="24"/>
                                    </w:rPr>
                                    <w:t>本文以【</w:t>
                                  </w:r>
                                  <w:r w:rsidRPr="00AB52CD">
                                    <w:rPr>
                                      <w:rFonts w:ascii="標楷體" w:eastAsia="標楷體" w:hAnsi="標楷體" w:hint="eastAsia"/>
                                      <w:color w:val="FF0000"/>
                                      <w:szCs w:val="24"/>
                                    </w:rPr>
                                    <w:t>和</w:t>
                                  </w:r>
                                  <w:r w:rsidRPr="00AB52CD">
                                    <w:rPr>
                                      <w:rFonts w:ascii="標楷體" w:eastAsia="標楷體" w:hAnsi="標楷體" w:hint="eastAsia"/>
                                      <w:szCs w:val="24"/>
                                    </w:rPr>
                                    <w:t>】為核心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DF4C1" id="_x0000_s1039" type="#_x0000_t202" style="position:absolute;left:0;text-align:left;margin-left:-9.05pt;margin-top:27.3pt;width:95.7pt;height:71pt;z-index:25167155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">
                      <v:textbox>
                        <w:txbxContent>
                          <w:p w14:paraId="75EB4160" w14:textId="77777777" w:rsidR="003D61D0" w:rsidRPr="00E3449B" w:rsidRDefault="003D61D0" w:rsidP="00FA46BC">
                            <w:pPr>
                              <w:rPr>
                                <w:rFonts w:ascii="標楷體" w:eastAsia="標楷體" w:hAnsi="標楷體"/>
                                <w:b/>
                                <w:bCs/>
                                <w:color w:val="000000" w:themeColor="text1"/>
                                <w:szCs w:val="24"/>
                                <w:bdr w:val="single" w:sz="4" w:space="0" w:color="auto"/>
                              </w:rPr>
                            </w:pPr>
                            <w:r w:rsidRPr="00E3449B">
                              <w:rPr>
                                <w:rFonts w:ascii="標楷體" w:eastAsia="標楷體" w:hAnsi="標楷體" w:hint="eastAsia"/>
                                <w:b/>
                                <w:bCs/>
                                <w:color w:val="000000" w:themeColor="text1"/>
                                <w:szCs w:val="24"/>
                                <w:bdr w:val="single" w:sz="4" w:space="0" w:color="auto"/>
                              </w:rPr>
                              <w:t>論題</w:t>
                            </w:r>
                          </w:p>
                          <w:p w14:paraId="1B110C9E" w14:textId="71256359" w:rsidR="003D61D0" w:rsidRPr="00AB52CD" w:rsidRDefault="003D61D0" w:rsidP="00FA46BC">
                            <w:pPr>
                              <w:rPr>
                                <w:rFonts w:ascii="標楷體" w:eastAsia="標楷體" w:hAnsi="標楷體"/>
                                <w:b/>
                                <w:bCs/>
                                <w:color w:val="FF0000"/>
                                <w:szCs w:val="24"/>
                              </w:rPr>
                            </w:pPr>
                            <w:r w:rsidRPr="00AB52CD">
                              <w:rPr>
                                <w:rFonts w:ascii="標楷體" w:eastAsia="標楷體" w:hAnsi="標楷體" w:hint="eastAsia"/>
                                <w:szCs w:val="24"/>
                              </w:rPr>
                              <w:t>本文以【</w:t>
                            </w:r>
                            <w:r w:rsidRPr="00AB52CD">
                              <w:rPr>
                                <w:rFonts w:ascii="標楷體" w:eastAsia="標楷體" w:hAnsi="標楷體" w:hint="eastAsia"/>
                                <w:color w:val="FF0000"/>
                                <w:szCs w:val="24"/>
                              </w:rPr>
                              <w:t>和</w:t>
                            </w:r>
                            <w:r w:rsidRPr="00AB52CD">
                              <w:rPr>
                                <w:rFonts w:ascii="標楷體" w:eastAsia="標楷體" w:hAnsi="標楷體" w:hint="eastAsia"/>
                                <w:szCs w:val="24"/>
                              </w:rPr>
                              <w:t>】為核心</w:t>
                            </w:r>
                          </w:p>
                        </w:txbxContent>
                      </v:textbox>
                      <w10:wrap anchorx="margin"/>
                    </v:shape>
                  </w:pict>
                </mc:Fallback>
              </mc:AlternateContent>
            </w:r>
            <w:r w:rsidR="00E3449B" w:rsidRPr="00AB52CD">
              <w:rPr>
                <w:rFonts w:ascii="標楷體" w:eastAsia="標楷體" w:hAnsi="標楷體"/>
                <w:noProof/>
                <w:szCs w:val="24"/>
              </w:rPr>
              <mc:AlternateContent>
                <mc:Choice Requires="wps">
                  <w:drawing>
                    <wp:anchor distT="0" distB="0" distL="114300" distR="114300" simplePos="0" relativeHeight="251681792" behindDoc="0" locked="0" layoutInCell="1" allowOverlap="1" wp14:anchorId="47B02C27" wp14:editId="1884A956">
                      <wp:simplePos x="0" y="0"/>
                      <wp:positionH relativeFrom="column">
                        <wp:posOffset>1455420</wp:posOffset>
                      </wp:positionH>
                      <wp:positionV relativeFrom="paragraph">
                        <wp:posOffset>171450</wp:posOffset>
                      </wp:positionV>
                      <wp:extent cx="3345180" cy="45085"/>
                      <wp:effectExtent l="0" t="114300" r="0" b="107315"/>
                      <wp:wrapNone/>
                      <wp:docPr id="3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45180" cy="45085"/>
                              </a:xfrm>
                              <a:prstGeom prst="straightConnector1">
                                <a:avLst/>
                              </a:prstGeom>
                              <a:noFill/>
                              <a:ln w="57150" cmpd="sng">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C30F29" id="_x0000_t32" coordsize="21600,21600" o:spt="32" o:oned="t" path="m,l21600,21600e" filled="f">
                      <v:path arrowok="t" fillok="f" o:connecttype="none"/>
                      <o:lock v:ext="edit" shapetype="t"/>
                    </v:shapetype>
                    <v:shape id="AutoShape 13" o:spid="_x0000_s1026" type="#_x0000_t32" style="position:absolute;margin-left:114.6pt;margin-top:13.5pt;width:263.4pt;height:3.5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" strokeweight="4.5pt">
                      <v:stroke endarrow="block"/>
                    </v:shape>
                  </w:pict>
                </mc:Fallback>
              </mc:AlternateContent>
            </w:r>
          </w:p>
        </w:tc>
      </w:tr>
      <w:tr w:rsidR="00ED53DA" w:rsidRPr="00AB52CD" w14:paraId="1957FDBD" w14:textId="77777777" w:rsidTr="00E3449B">
        <w:trPr>
          <w:trHeight w:val="1142"/>
          <w:jc w:val="center"/>
        </w:trPr>
        <w:tc>
          <w:tcPr>
            <w:tcW w:w="2694" w:type="dxa"/>
            <w:tcBorders>
              <w:top w:val="nil"/>
              <w:left w:val="nil"/>
              <w:bottom w:val="nil"/>
            </w:tcBorders>
            <w:vAlign w:val="center"/>
          </w:tcPr>
          <w:p w14:paraId="431358FD" w14:textId="3677594C" w:rsidR="00ED53DA" w:rsidRPr="00AB52CD" w:rsidRDefault="00ED53DA" w:rsidP="00ED53DA">
            <w:pPr>
              <w:spacing w:line="0" w:lineRule="atLeast"/>
              <w:jc w:val="both"/>
              <w:rPr>
                <w:rStyle w:val="12"/>
                <w:rFonts w:ascii="標楷體" w:hAnsi="標楷體"/>
                <w:b/>
              </w:rPr>
            </w:pPr>
          </w:p>
          <w:p w14:paraId="5849A7BE" w14:textId="77777777" w:rsidR="00ED53DA" w:rsidRPr="00AB52CD" w:rsidRDefault="00ED53DA" w:rsidP="00ED53DA">
            <w:pPr>
              <w:spacing w:line="0" w:lineRule="atLeast"/>
              <w:jc w:val="both"/>
              <w:rPr>
                <w:rStyle w:val="12"/>
                <w:rFonts w:ascii="標楷體" w:hAnsi="標楷體"/>
              </w:rPr>
            </w:pPr>
          </w:p>
        </w:tc>
        <w:tc>
          <w:tcPr>
            <w:tcW w:w="5056" w:type="dxa"/>
            <w:gridSpan w:val="4"/>
            <w:vAlign w:val="center"/>
          </w:tcPr>
          <w:p w14:paraId="1CB508F4" w14:textId="7B406052" w:rsidR="00ED53DA" w:rsidRPr="00E3449B" w:rsidRDefault="00ED53DA" w:rsidP="00ED53DA">
            <w:pPr>
              <w:spacing w:line="0" w:lineRule="atLeast"/>
              <w:jc w:val="center"/>
              <w:rPr>
                <w:rStyle w:val="12"/>
                <w:rFonts w:ascii="標楷體" w:hAnsi="標楷體"/>
                <w:b/>
                <w:color w:val="000000" w:themeColor="text1"/>
                <w:bdr w:val="single" w:sz="4" w:space="0" w:color="auto"/>
              </w:rPr>
            </w:pPr>
            <w:r w:rsidRPr="00E3449B">
              <w:rPr>
                <w:rStyle w:val="12"/>
                <w:rFonts w:ascii="標楷體" w:hAnsi="標楷體" w:hint="eastAsia"/>
                <w:b/>
                <w:color w:val="000000" w:themeColor="text1"/>
                <w:bdr w:val="single" w:sz="4" w:space="0" w:color="auto"/>
              </w:rPr>
              <w:t>論證</w:t>
            </w:r>
          </w:p>
          <w:p w14:paraId="77BF091F" w14:textId="77777777" w:rsidR="00ED53DA" w:rsidRPr="00AB52CD" w:rsidRDefault="00ED53DA" w:rsidP="00ED53DA">
            <w:pPr>
              <w:spacing w:line="260" w:lineRule="exact"/>
              <w:jc w:val="center"/>
              <w:rPr>
                <w:rFonts w:ascii="標楷體" w:eastAsia="標楷體" w:hAnsi="標楷體"/>
                <w:szCs w:val="24"/>
              </w:rPr>
            </w:pPr>
            <w:r w:rsidRPr="00AB52CD">
              <w:rPr>
                <w:rStyle w:val="12"/>
                <w:rFonts w:ascii="標楷體" w:hAnsi="標楷體" w:hint="eastAsia"/>
                <w:bCs/>
                <w:color w:val="auto"/>
              </w:rPr>
              <w:t>正面肯定、反面剖析→</w:t>
            </w:r>
            <w:r w:rsidRPr="00AB52CD">
              <w:rPr>
                <w:rFonts w:ascii="標楷體" w:eastAsia="標楷體" w:hAnsi="標楷體" w:hint="eastAsia"/>
                <w:szCs w:val="24"/>
              </w:rPr>
              <w:t>突出論點、彰顯主題</w:t>
            </w:r>
          </w:p>
          <w:p w14:paraId="682545D1" w14:textId="04F7E27D" w:rsidR="00ED53DA" w:rsidRPr="00AB52CD" w:rsidRDefault="00ED53DA" w:rsidP="00ED53DA">
            <w:pPr>
              <w:spacing w:line="0" w:lineRule="atLeast"/>
              <w:jc w:val="center"/>
              <w:rPr>
                <w:rStyle w:val="12"/>
                <w:rFonts w:ascii="標楷體" w:hAnsi="標楷體"/>
                <w:bCs/>
                <w:color w:val="auto"/>
              </w:rPr>
            </w:pPr>
            <w:r w:rsidRPr="00AB52CD">
              <w:rPr>
                <w:rStyle w:val="12"/>
                <w:rFonts w:ascii="標楷體" w:hAnsi="標楷體" w:hint="eastAsia"/>
                <w:bCs/>
                <w:color w:val="auto"/>
              </w:rPr>
              <w:t>對比立說、改進方案</w:t>
            </w:r>
          </w:p>
        </w:tc>
        <w:tc>
          <w:tcPr>
            <w:tcW w:w="2054" w:type="dxa"/>
            <w:tcBorders>
              <w:top w:val="nil"/>
              <w:bottom w:val="nil"/>
              <w:right w:val="nil"/>
            </w:tcBorders>
            <w:vAlign w:val="center"/>
          </w:tcPr>
          <w:p w14:paraId="78F44035" w14:textId="40E34CB0" w:rsidR="00ED53DA" w:rsidRPr="00AB52CD" w:rsidRDefault="00ED53DA" w:rsidP="00ED53DA">
            <w:pPr>
              <w:widowControl/>
              <w:jc w:val="both"/>
              <w:rPr>
                <w:rStyle w:val="12"/>
                <w:rFonts w:ascii="標楷體" w:hAnsi="標楷體"/>
              </w:rPr>
            </w:pPr>
          </w:p>
          <w:p w14:paraId="4D5036ED" w14:textId="77777777" w:rsidR="00ED53DA" w:rsidRPr="00AB52CD" w:rsidRDefault="00ED53DA" w:rsidP="00ED53DA">
            <w:pPr>
              <w:spacing w:line="0" w:lineRule="atLeast"/>
              <w:jc w:val="both"/>
              <w:rPr>
                <w:rStyle w:val="12"/>
                <w:rFonts w:ascii="標楷體" w:hAnsi="標楷體"/>
              </w:rPr>
            </w:pPr>
          </w:p>
        </w:tc>
      </w:tr>
    </w:tbl>
    <w:p w14:paraId="3D56BF3A" w14:textId="73CD49A9" w:rsidR="000D31D0" w:rsidRDefault="00FD6CDA" w:rsidP="00FD6CDA">
      <w:pPr>
        <w:spacing w:beforeLines="100" w:before="360" w:afterLines="25" w:after="90" w:line="350" w:lineRule="exact"/>
        <w:jc w:val="both"/>
        <w:rPr>
          <w:rFonts w:ascii="標楷體" w:eastAsia="標楷體" w:hAnsi="標楷體" w:cs="Times New Roman"/>
          <w:szCs w:val="24"/>
        </w:rPr>
      </w:pPr>
      <w:r>
        <w:rPr>
          <w:rFonts w:ascii="標楷體" w:eastAsia="標楷體" w:hAnsi="標楷體" w:cs="Times New Roman" w:hint="eastAsia"/>
          <w:szCs w:val="24"/>
        </w:rPr>
        <w:t>1.根</w:t>
      </w:r>
      <w:r w:rsidR="003875E9" w:rsidRPr="003875E9">
        <w:rPr>
          <w:rFonts w:ascii="標楷體" w:eastAsia="標楷體" w:hAnsi="標楷體" w:cs="Times New Roman" w:hint="eastAsia"/>
          <w:szCs w:val="24"/>
        </w:rPr>
        <w:t>據上表我們可以發現，在</w:t>
      </w:r>
      <w:r w:rsidR="003875E9">
        <w:rPr>
          <w:rFonts w:ascii="標楷體" w:eastAsia="標楷體" w:hAnsi="標楷體" w:cs="Times New Roman" w:hint="eastAsia"/>
          <w:szCs w:val="24"/>
        </w:rPr>
        <w:t>議論文的公式中，</w:t>
      </w:r>
      <w:r w:rsidR="00B14739">
        <w:rPr>
          <w:rFonts w:ascii="標楷體" w:eastAsia="標楷體" w:hAnsi="標楷體" w:cs="Times New Roman" w:hint="eastAsia"/>
          <w:szCs w:val="24"/>
        </w:rPr>
        <w:t>結論的產生是透過(論點+論據)的過程(論證)推演出來的。下列〈勸和論〉中的句子，請結合上述公式</w:t>
      </w:r>
      <w:r w:rsidR="00000222">
        <w:rPr>
          <w:rFonts w:ascii="標楷體" w:eastAsia="標楷體" w:hAnsi="標楷體" w:cs="Times New Roman" w:hint="eastAsia"/>
          <w:szCs w:val="24"/>
        </w:rPr>
        <w:t>說明</w:t>
      </w:r>
      <w:r w:rsidR="00B14739">
        <w:rPr>
          <w:rFonts w:ascii="標楷體" w:eastAsia="標楷體" w:hAnsi="標楷體" w:cs="Times New Roman" w:hint="eastAsia"/>
          <w:szCs w:val="24"/>
        </w:rPr>
        <w:t>進行連連看：</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2312"/>
        <w:gridCol w:w="3210"/>
      </w:tblGrid>
      <w:tr w:rsidR="00B14739" w:rsidRPr="00B14739" w14:paraId="33A2A42B" w14:textId="77777777" w:rsidTr="00EF0E6C">
        <w:trPr>
          <w:trHeight w:val="781"/>
        </w:trPr>
        <w:tc>
          <w:tcPr>
            <w:tcW w:w="4106" w:type="dxa"/>
            <w:tcBorders>
              <w:top w:val="single" w:sz="4" w:space="0" w:color="auto"/>
              <w:left w:val="single" w:sz="4" w:space="0" w:color="auto"/>
              <w:bottom w:val="single" w:sz="4" w:space="0" w:color="auto"/>
              <w:right w:val="single" w:sz="4" w:space="0" w:color="auto"/>
            </w:tcBorders>
          </w:tcPr>
          <w:p w14:paraId="36AF9CBD" w14:textId="702D4A33" w:rsidR="00B14739" w:rsidRPr="00B14739" w:rsidRDefault="00B14739" w:rsidP="00B14739">
            <w:pPr>
              <w:rPr>
                <w:rFonts w:ascii="標楷體" w:eastAsia="標楷體" w:hAnsi="標楷體"/>
              </w:rPr>
            </w:pPr>
            <w:r w:rsidRPr="00B14739">
              <w:rPr>
                <w:rFonts w:ascii="標楷體" w:eastAsia="標楷體" w:hAnsi="標楷體" w:hint="eastAsia"/>
              </w:rPr>
              <w:t>矧更同為一府，而亦有秦越之異！是變本加厲，非奇而又奇者哉？</w:t>
            </w:r>
          </w:p>
        </w:tc>
        <w:tc>
          <w:tcPr>
            <w:tcW w:w="2312" w:type="dxa"/>
            <w:vMerge w:val="restart"/>
            <w:tcBorders>
              <w:left w:val="single" w:sz="4" w:space="0" w:color="auto"/>
            </w:tcBorders>
          </w:tcPr>
          <w:p w14:paraId="0A1CCFBC" w14:textId="511DF30B" w:rsidR="00B14739" w:rsidRPr="00B14739" w:rsidRDefault="00EF0E6C" w:rsidP="00B14739">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819008" behindDoc="0" locked="0" layoutInCell="1" allowOverlap="1" wp14:anchorId="0FBDAA7D" wp14:editId="6E24AAF0">
                      <wp:simplePos x="0" y="0"/>
                      <wp:positionH relativeFrom="column">
                        <wp:posOffset>-46355</wp:posOffset>
                      </wp:positionH>
                      <wp:positionV relativeFrom="paragraph">
                        <wp:posOffset>534881</wp:posOffset>
                      </wp:positionV>
                      <wp:extent cx="1934633" cy="1718733"/>
                      <wp:effectExtent l="0" t="0" r="27940" b="34290"/>
                      <wp:wrapNone/>
                      <wp:docPr id="11" name="直線接點 11"/>
                      <wp:cNvGraphicFramePr/>
                      <a:graphic xmlns:a="http://schemas.openxmlformats.org/drawingml/2006/main">
                        <a:graphicData uri="http://schemas.microsoft.com/office/word/2010/wordprocessingShape">
                          <wps:wsp>
                            <wps:cNvCnPr/>
                            <wps:spPr>
                              <a:xfrm flipV="1">
                                <a:off x="0" y="0"/>
                                <a:ext cx="1934633" cy="1718733"/>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19B940" id="直線接點 11" o:spid="_x0000_s1026" style="position:absolute;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pt,42.1pt" to="148.7pt,1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" strokecolor="#ed7d31 [3205]" strokeweight="1pt">
                      <v:stroke joinstyle="miter"/>
                    </v:line>
                  </w:pict>
                </mc:Fallback>
              </mc:AlternateContent>
            </w:r>
            <w:r>
              <w:rPr>
                <w:rFonts w:ascii="標楷體" w:eastAsia="標楷體" w:hAnsi="標楷體"/>
                <w:noProof/>
              </w:rPr>
              <mc:AlternateContent>
                <mc:Choice Requires="wps">
                  <w:drawing>
                    <wp:anchor distT="0" distB="0" distL="114300" distR="114300" simplePos="0" relativeHeight="251825152" behindDoc="1" locked="0" layoutInCell="1" allowOverlap="1" wp14:anchorId="41CB572C" wp14:editId="3D0F6845">
                      <wp:simplePos x="0" y="0"/>
                      <wp:positionH relativeFrom="column">
                        <wp:posOffset>-45932</wp:posOffset>
                      </wp:positionH>
                      <wp:positionV relativeFrom="paragraph">
                        <wp:posOffset>1122892</wp:posOffset>
                      </wp:positionV>
                      <wp:extent cx="1954741" cy="122767"/>
                      <wp:effectExtent l="0" t="0" r="26670" b="29845"/>
                      <wp:wrapNone/>
                      <wp:docPr id="14" name="直線接點 14"/>
                      <wp:cNvGraphicFramePr/>
                      <a:graphic xmlns:a="http://schemas.openxmlformats.org/drawingml/2006/main">
                        <a:graphicData uri="http://schemas.microsoft.com/office/word/2010/wordprocessingShape">
                          <wps:wsp>
                            <wps:cNvCnPr/>
                            <wps:spPr>
                              <a:xfrm flipV="1">
                                <a:off x="0" y="0"/>
                                <a:ext cx="1954741" cy="122767"/>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081DA0" id="直線接點 14" o:spid="_x0000_s1026" style="position:absolute;flip:y;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88.4pt" to="150.3pt,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" strokecolor="#ed7d31 [3205]" strokeweight="1pt">
                      <v:stroke joinstyle="miter"/>
                    </v:line>
                  </w:pict>
                </mc:Fallback>
              </mc:AlternateContent>
            </w:r>
            <w:r>
              <w:rPr>
                <w:rFonts w:ascii="標楷體" w:eastAsia="標楷體" w:hAnsi="標楷體"/>
                <w:noProof/>
              </w:rPr>
              <mc:AlternateContent>
                <mc:Choice Requires="wps">
                  <w:drawing>
                    <wp:anchor distT="0" distB="0" distL="114300" distR="114300" simplePos="0" relativeHeight="251823104" behindDoc="1" locked="0" layoutInCell="1" allowOverlap="1" wp14:anchorId="61E8C0C5" wp14:editId="4CE67B5A">
                      <wp:simplePos x="0" y="0"/>
                      <wp:positionH relativeFrom="column">
                        <wp:posOffset>-40005</wp:posOffset>
                      </wp:positionH>
                      <wp:positionV relativeFrom="paragraph">
                        <wp:posOffset>1858645</wp:posOffset>
                      </wp:positionV>
                      <wp:extent cx="1895475" cy="9525"/>
                      <wp:effectExtent l="0" t="0" r="28575" b="28575"/>
                      <wp:wrapNone/>
                      <wp:docPr id="13" name="直線接點 13"/>
                      <wp:cNvGraphicFramePr/>
                      <a:graphic xmlns:a="http://schemas.openxmlformats.org/drawingml/2006/main">
                        <a:graphicData uri="http://schemas.microsoft.com/office/word/2010/wordprocessingShape">
                          <wps:wsp>
                            <wps:cNvCnPr/>
                            <wps:spPr>
                              <a:xfrm flipV="1">
                                <a:off x="0" y="0"/>
                                <a:ext cx="1895475" cy="9525"/>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4B284A" id="直線接點 13" o:spid="_x0000_s1026" style="position:absolute;flip:y;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146.35pt" to="146.1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" strokecolor="#ed7d31 [3205]" strokeweight="1pt">
                      <v:stroke joinstyle="miter"/>
                    </v:line>
                  </w:pict>
                </mc:Fallback>
              </mc:AlternateContent>
            </w:r>
            <w:r w:rsidR="00000222">
              <w:rPr>
                <w:rFonts w:ascii="標楷體" w:eastAsia="標楷體" w:hAnsi="標楷體"/>
                <w:noProof/>
              </w:rPr>
              <mc:AlternateContent>
                <mc:Choice Requires="wps">
                  <w:drawing>
                    <wp:anchor distT="0" distB="0" distL="114300" distR="114300" simplePos="0" relativeHeight="251816960" behindDoc="1" locked="0" layoutInCell="1" allowOverlap="1" wp14:anchorId="64B79C05" wp14:editId="2FC9A364">
                      <wp:simplePos x="0" y="0"/>
                      <wp:positionH relativeFrom="column">
                        <wp:posOffset>-65405</wp:posOffset>
                      </wp:positionH>
                      <wp:positionV relativeFrom="paragraph">
                        <wp:posOffset>856615</wp:posOffset>
                      </wp:positionV>
                      <wp:extent cx="1933575" cy="266700"/>
                      <wp:effectExtent l="0" t="0" r="28575" b="19050"/>
                      <wp:wrapNone/>
                      <wp:docPr id="10" name="直線接點 10"/>
                      <wp:cNvGraphicFramePr/>
                      <a:graphic xmlns:a="http://schemas.openxmlformats.org/drawingml/2006/main">
                        <a:graphicData uri="http://schemas.microsoft.com/office/word/2010/wordprocessingShape">
                          <wps:wsp>
                            <wps:cNvCnPr/>
                            <wps:spPr>
                              <a:xfrm>
                                <a:off x="0" y="0"/>
                                <a:ext cx="1933575" cy="266700"/>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1363FC" id="直線接點 10" o:spid="_x0000_s1026" style="position:absolute;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67.45pt" to="147.1pt,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" strokecolor="#ed7d31 [3205]" strokeweight="1pt">
                      <v:stroke joinstyle="miter"/>
                    </v:line>
                  </w:pict>
                </mc:Fallback>
              </mc:AlternateContent>
            </w:r>
            <w:r w:rsidR="00000222">
              <w:rPr>
                <w:rFonts w:ascii="標楷體" w:eastAsia="標楷體" w:hAnsi="標楷體"/>
                <w:noProof/>
              </w:rPr>
              <mc:AlternateContent>
                <mc:Choice Requires="wps">
                  <w:drawing>
                    <wp:anchor distT="0" distB="0" distL="114300" distR="114300" simplePos="0" relativeHeight="251812864" behindDoc="0" locked="0" layoutInCell="1" allowOverlap="1" wp14:anchorId="5CAFA2D5" wp14:editId="3FDE6834">
                      <wp:simplePos x="0" y="0"/>
                      <wp:positionH relativeFrom="column">
                        <wp:posOffset>-36830</wp:posOffset>
                      </wp:positionH>
                      <wp:positionV relativeFrom="paragraph">
                        <wp:posOffset>294640</wp:posOffset>
                      </wp:positionV>
                      <wp:extent cx="1895475" cy="819150"/>
                      <wp:effectExtent l="0" t="0" r="28575" b="19050"/>
                      <wp:wrapNone/>
                      <wp:docPr id="8" name="直線接點 8"/>
                      <wp:cNvGraphicFramePr/>
                      <a:graphic xmlns:a="http://schemas.openxmlformats.org/drawingml/2006/main">
                        <a:graphicData uri="http://schemas.microsoft.com/office/word/2010/wordprocessingShape">
                          <wps:wsp>
                            <wps:cNvCnPr/>
                            <wps:spPr>
                              <a:xfrm>
                                <a:off x="0" y="0"/>
                                <a:ext cx="1895475" cy="819150"/>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F891CC" id="直線接點 8"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pt,23.2pt" to="146.35pt,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" strokecolor="#ed7d31 [3205]" strokeweight="1pt">
                      <v:stroke joinstyle="miter"/>
                    </v:line>
                  </w:pict>
                </mc:Fallback>
              </mc:AlternateContent>
            </w:r>
          </w:p>
        </w:tc>
        <w:tc>
          <w:tcPr>
            <w:tcW w:w="3210" w:type="dxa"/>
            <w:vMerge w:val="restart"/>
          </w:tcPr>
          <w:p w14:paraId="0E5A274E" w14:textId="406F58CE" w:rsidR="00B14739" w:rsidRPr="00B14739" w:rsidRDefault="00000222" w:rsidP="00B14739">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807744" behindDoc="0" locked="0" layoutInCell="1" allowOverlap="1" wp14:anchorId="3A4D0555" wp14:editId="322B1D0B">
                      <wp:simplePos x="0" y="0"/>
                      <wp:positionH relativeFrom="column">
                        <wp:posOffset>411480</wp:posOffset>
                      </wp:positionH>
                      <wp:positionV relativeFrom="paragraph">
                        <wp:posOffset>235585</wp:posOffset>
                      </wp:positionV>
                      <wp:extent cx="1181100" cy="485775"/>
                      <wp:effectExtent l="0" t="0" r="19050" b="28575"/>
                      <wp:wrapNone/>
                      <wp:docPr id="5" name="文字方塊 5"/>
                      <wp:cNvGraphicFramePr/>
                      <a:graphic xmlns:a="http://schemas.openxmlformats.org/drawingml/2006/main">
                        <a:graphicData uri="http://schemas.microsoft.com/office/word/2010/wordprocessingShape">
                          <wps:wsp>
                            <wps:cNvSpPr txBox="1"/>
                            <wps:spPr>
                              <a:xfrm>
                                <a:off x="0" y="0"/>
                                <a:ext cx="1181100" cy="485775"/>
                              </a:xfrm>
                              <a:prstGeom prst="roundRect">
                                <a:avLst/>
                              </a:prstGeom>
                              <a:solidFill>
                                <a:schemeClr val="lt1"/>
                              </a:solidFill>
                              <a:ln w="6350">
                                <a:solidFill>
                                  <a:prstClr val="black"/>
                                </a:solidFill>
                              </a:ln>
                            </wps:spPr>
                            <wps:txbx>
                              <w:txbxContent>
                                <w:p w14:paraId="3AB4309A" w14:textId="77777777" w:rsidR="003D61D0" w:rsidRPr="00B14739" w:rsidRDefault="003D61D0" w:rsidP="00B14739">
                                  <w:pPr>
                                    <w:jc w:val="center"/>
                                    <w:rPr>
                                      <w:rFonts w:ascii="標楷體" w:eastAsia="標楷體" w:hAnsi="標楷體"/>
                                      <w:sz w:val="32"/>
                                      <w:szCs w:val="28"/>
                                    </w:rPr>
                                  </w:pPr>
                                  <w:r w:rsidRPr="00B14739">
                                    <w:rPr>
                                      <w:rFonts w:ascii="標楷體" w:eastAsia="標楷體" w:hAnsi="標楷體" w:hint="eastAsia"/>
                                      <w:sz w:val="32"/>
                                      <w:szCs w:val="28"/>
                                    </w:rPr>
                                    <w:t>論點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4D0555" id="文字方塊 5" o:spid="_x0000_s1040" style="position:absolute;margin-left:32.4pt;margin-top:18.55pt;width:93pt;height:38.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" fillcolor="white [3201]" strokeweight=".5pt">
                      <v:textbox>
                        <w:txbxContent>
                          <w:p w14:paraId="3AB4309A" w14:textId="77777777" w:rsidR="003D61D0" w:rsidRPr="00B14739" w:rsidRDefault="003D61D0" w:rsidP="00B14739">
                            <w:pPr>
                              <w:jc w:val="center"/>
                              <w:rPr>
                                <w:rFonts w:ascii="標楷體" w:eastAsia="標楷體" w:hAnsi="標楷體"/>
                                <w:sz w:val="32"/>
                                <w:szCs w:val="28"/>
                              </w:rPr>
                            </w:pPr>
                            <w:r w:rsidRPr="00B14739">
                              <w:rPr>
                                <w:rFonts w:ascii="標楷體" w:eastAsia="標楷體" w:hAnsi="標楷體" w:hint="eastAsia"/>
                                <w:sz w:val="32"/>
                                <w:szCs w:val="28"/>
                              </w:rPr>
                              <w:t>論點</w:t>
                            </w:r>
                          </w:p>
                        </w:txbxContent>
                      </v:textbox>
                    </v:roundrect>
                  </w:pict>
                </mc:Fallback>
              </mc:AlternateContent>
            </w:r>
            <w:r>
              <w:rPr>
                <w:rFonts w:ascii="標楷體" w:eastAsia="標楷體" w:hAnsi="標楷體"/>
                <w:noProof/>
              </w:rPr>
              <mc:AlternateContent>
                <mc:Choice Requires="wps">
                  <w:drawing>
                    <wp:anchor distT="0" distB="0" distL="114300" distR="114300" simplePos="0" relativeHeight="251809792" behindDoc="1" locked="0" layoutInCell="1" allowOverlap="1" wp14:anchorId="135DC841" wp14:editId="79E76599">
                      <wp:simplePos x="0" y="0"/>
                      <wp:positionH relativeFrom="column">
                        <wp:posOffset>421005</wp:posOffset>
                      </wp:positionH>
                      <wp:positionV relativeFrom="paragraph">
                        <wp:posOffset>900430</wp:posOffset>
                      </wp:positionV>
                      <wp:extent cx="1181100" cy="485775"/>
                      <wp:effectExtent l="0" t="0" r="19050" b="28575"/>
                      <wp:wrapNone/>
                      <wp:docPr id="6" name="文字方塊 6"/>
                      <wp:cNvGraphicFramePr/>
                      <a:graphic xmlns:a="http://schemas.openxmlformats.org/drawingml/2006/main">
                        <a:graphicData uri="http://schemas.microsoft.com/office/word/2010/wordprocessingShape">
                          <wps:wsp>
                            <wps:cNvSpPr txBox="1"/>
                            <wps:spPr>
                              <a:xfrm>
                                <a:off x="0" y="0"/>
                                <a:ext cx="1181100" cy="485775"/>
                              </a:xfrm>
                              <a:prstGeom prst="roundRect">
                                <a:avLst/>
                              </a:prstGeom>
                              <a:solidFill>
                                <a:schemeClr val="lt1"/>
                              </a:solidFill>
                              <a:ln w="6350">
                                <a:solidFill>
                                  <a:prstClr val="black"/>
                                </a:solidFill>
                              </a:ln>
                            </wps:spPr>
                            <wps:txbx>
                              <w:txbxContent>
                                <w:p w14:paraId="15928964" w14:textId="70364D80" w:rsidR="003D61D0" w:rsidRPr="00B14739" w:rsidRDefault="003D61D0" w:rsidP="00B14739">
                                  <w:pPr>
                                    <w:jc w:val="center"/>
                                    <w:rPr>
                                      <w:rFonts w:ascii="標楷體" w:eastAsia="標楷體" w:hAnsi="標楷體"/>
                                      <w:sz w:val="32"/>
                                      <w:szCs w:val="28"/>
                                    </w:rPr>
                                  </w:pPr>
                                  <w:r w:rsidRPr="00B14739">
                                    <w:rPr>
                                      <w:rFonts w:ascii="標楷體" w:eastAsia="標楷體" w:hAnsi="標楷體" w:hint="eastAsia"/>
                                      <w:sz w:val="32"/>
                                      <w:szCs w:val="28"/>
                                    </w:rPr>
                                    <w:t>論</w:t>
                                  </w:r>
                                  <w:r>
                                    <w:rPr>
                                      <w:rFonts w:ascii="標楷體" w:eastAsia="標楷體" w:hAnsi="標楷體" w:hint="eastAsia"/>
                                      <w:sz w:val="32"/>
                                      <w:szCs w:val="28"/>
                                    </w:rPr>
                                    <w:t>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5DC841" id="文字方塊 6" o:spid="_x0000_s1041" style="position:absolute;margin-left:33.15pt;margin-top:70.9pt;width:93pt;height:38.2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" fillcolor="white [3201]" strokeweight=".5pt">
                      <v:textbox>
                        <w:txbxContent>
                          <w:p w14:paraId="15928964" w14:textId="70364D80" w:rsidR="003D61D0" w:rsidRPr="00B14739" w:rsidRDefault="003D61D0" w:rsidP="00B14739">
                            <w:pPr>
                              <w:jc w:val="center"/>
                              <w:rPr>
                                <w:rFonts w:ascii="標楷體" w:eastAsia="標楷體" w:hAnsi="標楷體"/>
                                <w:sz w:val="32"/>
                                <w:szCs w:val="28"/>
                              </w:rPr>
                            </w:pPr>
                            <w:r w:rsidRPr="00B14739">
                              <w:rPr>
                                <w:rFonts w:ascii="標楷體" w:eastAsia="標楷體" w:hAnsi="標楷體" w:hint="eastAsia"/>
                                <w:sz w:val="32"/>
                                <w:szCs w:val="28"/>
                              </w:rPr>
                              <w:t>論</w:t>
                            </w:r>
                            <w:r>
                              <w:rPr>
                                <w:rFonts w:ascii="標楷體" w:eastAsia="標楷體" w:hAnsi="標楷體" w:hint="eastAsia"/>
                                <w:sz w:val="32"/>
                                <w:szCs w:val="28"/>
                              </w:rPr>
                              <w:t>據</w:t>
                            </w:r>
                          </w:p>
                        </w:txbxContent>
                      </v:textbox>
                    </v:roundrect>
                  </w:pict>
                </mc:Fallback>
              </mc:AlternateContent>
            </w:r>
            <w:r>
              <w:rPr>
                <w:rFonts w:ascii="標楷體" w:eastAsia="標楷體" w:hAnsi="標楷體"/>
                <w:noProof/>
              </w:rPr>
              <mc:AlternateContent>
                <mc:Choice Requires="wps">
                  <w:drawing>
                    <wp:anchor distT="0" distB="0" distL="114300" distR="114300" simplePos="0" relativeHeight="251811840" behindDoc="0" locked="0" layoutInCell="1" allowOverlap="1" wp14:anchorId="4095659F" wp14:editId="1BBC6B8F">
                      <wp:simplePos x="0" y="0"/>
                      <wp:positionH relativeFrom="column">
                        <wp:posOffset>434340</wp:posOffset>
                      </wp:positionH>
                      <wp:positionV relativeFrom="paragraph">
                        <wp:posOffset>1587500</wp:posOffset>
                      </wp:positionV>
                      <wp:extent cx="1181100" cy="485775"/>
                      <wp:effectExtent l="0" t="0" r="19050" b="28575"/>
                      <wp:wrapNone/>
                      <wp:docPr id="7" name="文字方塊 7"/>
                      <wp:cNvGraphicFramePr/>
                      <a:graphic xmlns:a="http://schemas.openxmlformats.org/drawingml/2006/main">
                        <a:graphicData uri="http://schemas.microsoft.com/office/word/2010/wordprocessingShape">
                          <wps:wsp>
                            <wps:cNvSpPr txBox="1"/>
                            <wps:spPr>
                              <a:xfrm>
                                <a:off x="0" y="0"/>
                                <a:ext cx="1181100" cy="485775"/>
                              </a:xfrm>
                              <a:prstGeom prst="roundRect">
                                <a:avLst/>
                              </a:prstGeom>
                              <a:solidFill>
                                <a:schemeClr val="lt1"/>
                              </a:solidFill>
                              <a:ln w="6350">
                                <a:solidFill>
                                  <a:prstClr val="black"/>
                                </a:solidFill>
                              </a:ln>
                            </wps:spPr>
                            <wps:txbx>
                              <w:txbxContent>
                                <w:p w14:paraId="17A9B519" w14:textId="75440AAD" w:rsidR="003D61D0" w:rsidRPr="00B14739" w:rsidRDefault="003D61D0" w:rsidP="00B14739">
                                  <w:pPr>
                                    <w:jc w:val="center"/>
                                    <w:rPr>
                                      <w:rFonts w:ascii="標楷體" w:eastAsia="標楷體" w:hAnsi="標楷體"/>
                                      <w:sz w:val="32"/>
                                      <w:szCs w:val="28"/>
                                    </w:rPr>
                                  </w:pPr>
                                  <w:r>
                                    <w:rPr>
                                      <w:rFonts w:ascii="標楷體" w:eastAsia="標楷體" w:hAnsi="標楷體" w:hint="eastAsia"/>
                                      <w:sz w:val="32"/>
                                      <w:szCs w:val="28"/>
                                    </w:rPr>
                                    <w:t>論證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95659F" id="文字方塊 7" o:spid="_x0000_s1042" style="position:absolute;margin-left:34.2pt;margin-top:125pt;width:93pt;height:38.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" fillcolor="white [3201]" strokeweight=".5pt">
                      <v:textbox>
                        <w:txbxContent>
                          <w:p w14:paraId="17A9B519" w14:textId="75440AAD" w:rsidR="003D61D0" w:rsidRPr="00B14739" w:rsidRDefault="003D61D0" w:rsidP="00B14739">
                            <w:pPr>
                              <w:jc w:val="center"/>
                              <w:rPr>
                                <w:rFonts w:ascii="標楷體" w:eastAsia="標楷體" w:hAnsi="標楷體"/>
                                <w:sz w:val="32"/>
                                <w:szCs w:val="28"/>
                              </w:rPr>
                            </w:pPr>
                            <w:r>
                              <w:rPr>
                                <w:rFonts w:ascii="標楷體" w:eastAsia="標楷體" w:hAnsi="標楷體" w:hint="eastAsia"/>
                                <w:sz w:val="32"/>
                                <w:szCs w:val="28"/>
                              </w:rPr>
                              <w:t>論證</w:t>
                            </w:r>
                          </w:p>
                        </w:txbxContent>
                      </v:textbox>
                    </v:roundrect>
                  </w:pict>
                </mc:Fallback>
              </mc:AlternateContent>
            </w:r>
          </w:p>
        </w:tc>
      </w:tr>
      <w:tr w:rsidR="00B14739" w:rsidRPr="00B14739" w14:paraId="52906623" w14:textId="77777777" w:rsidTr="00000222">
        <w:tc>
          <w:tcPr>
            <w:tcW w:w="4106" w:type="dxa"/>
            <w:tcBorders>
              <w:top w:val="single" w:sz="4" w:space="0" w:color="auto"/>
              <w:left w:val="single" w:sz="4" w:space="0" w:color="auto"/>
              <w:bottom w:val="single" w:sz="4" w:space="0" w:color="auto"/>
              <w:right w:val="single" w:sz="4" w:space="0" w:color="auto"/>
            </w:tcBorders>
          </w:tcPr>
          <w:p w14:paraId="0180CE61" w14:textId="34CB4A10" w:rsidR="00B14739" w:rsidRPr="00B14739" w:rsidRDefault="00B14739" w:rsidP="00B14739">
            <w:pPr>
              <w:rPr>
                <w:rFonts w:ascii="標楷體" w:eastAsia="標楷體" w:hAnsi="標楷體"/>
              </w:rPr>
            </w:pPr>
            <w:r w:rsidRPr="00B14739">
              <w:rPr>
                <w:rFonts w:ascii="標楷體" w:eastAsia="標楷體" w:hAnsi="標楷體" w:hint="eastAsia"/>
              </w:rPr>
              <w:t>問為漳、泉而至此乎？無有也；問為閩、粵而至此乎？無有也。</w:t>
            </w:r>
          </w:p>
        </w:tc>
        <w:tc>
          <w:tcPr>
            <w:tcW w:w="2312" w:type="dxa"/>
            <w:vMerge/>
            <w:tcBorders>
              <w:left w:val="single" w:sz="4" w:space="0" w:color="auto"/>
            </w:tcBorders>
          </w:tcPr>
          <w:p w14:paraId="457A2106" w14:textId="77777777" w:rsidR="00B14739" w:rsidRPr="00B14739" w:rsidRDefault="00B14739" w:rsidP="00B14739">
            <w:pPr>
              <w:rPr>
                <w:rFonts w:ascii="標楷體" w:eastAsia="標楷體" w:hAnsi="標楷體"/>
              </w:rPr>
            </w:pPr>
          </w:p>
        </w:tc>
        <w:tc>
          <w:tcPr>
            <w:tcW w:w="3210" w:type="dxa"/>
            <w:vMerge/>
          </w:tcPr>
          <w:p w14:paraId="7951CF73" w14:textId="77777777" w:rsidR="00B14739" w:rsidRPr="00B14739" w:rsidRDefault="00B14739" w:rsidP="00B14739">
            <w:pPr>
              <w:rPr>
                <w:rFonts w:ascii="標楷體" w:eastAsia="標楷體" w:hAnsi="標楷體"/>
              </w:rPr>
            </w:pPr>
          </w:p>
        </w:tc>
      </w:tr>
      <w:tr w:rsidR="00B14739" w:rsidRPr="00B14739" w14:paraId="7EEEF146" w14:textId="77777777" w:rsidTr="00000222">
        <w:tc>
          <w:tcPr>
            <w:tcW w:w="4106" w:type="dxa"/>
            <w:tcBorders>
              <w:top w:val="single" w:sz="4" w:space="0" w:color="auto"/>
              <w:left w:val="single" w:sz="4" w:space="0" w:color="auto"/>
              <w:bottom w:val="single" w:sz="4" w:space="0" w:color="auto"/>
              <w:right w:val="single" w:sz="4" w:space="0" w:color="auto"/>
            </w:tcBorders>
          </w:tcPr>
          <w:p w14:paraId="08AB3432" w14:textId="103364EB" w:rsidR="00B14739" w:rsidRPr="00B14739" w:rsidRDefault="00B14739" w:rsidP="00B14739">
            <w:pPr>
              <w:rPr>
                <w:rFonts w:ascii="標楷體" w:eastAsia="標楷體" w:hAnsi="標楷體"/>
              </w:rPr>
            </w:pPr>
            <w:r w:rsidRPr="00B14739">
              <w:rPr>
                <w:rFonts w:ascii="標楷體" w:eastAsia="標楷體" w:hAnsi="標楷體" w:hint="eastAsia"/>
              </w:rPr>
              <w:t>乃以同室而操戈，更安能由親及疏，而親隔府之漳人、親隔省之粵人乎？</w:t>
            </w:r>
          </w:p>
        </w:tc>
        <w:tc>
          <w:tcPr>
            <w:tcW w:w="2312" w:type="dxa"/>
            <w:vMerge/>
            <w:tcBorders>
              <w:left w:val="single" w:sz="4" w:space="0" w:color="auto"/>
            </w:tcBorders>
          </w:tcPr>
          <w:p w14:paraId="2AFE0FB9" w14:textId="77777777" w:rsidR="00B14739" w:rsidRPr="00B14739" w:rsidRDefault="00B14739" w:rsidP="00B14739">
            <w:pPr>
              <w:rPr>
                <w:rFonts w:ascii="標楷體" w:eastAsia="標楷體" w:hAnsi="標楷體"/>
              </w:rPr>
            </w:pPr>
          </w:p>
        </w:tc>
        <w:tc>
          <w:tcPr>
            <w:tcW w:w="3210" w:type="dxa"/>
            <w:vMerge/>
          </w:tcPr>
          <w:p w14:paraId="6FADF077" w14:textId="77777777" w:rsidR="00B14739" w:rsidRPr="00B14739" w:rsidRDefault="00B14739" w:rsidP="00B14739">
            <w:pPr>
              <w:rPr>
                <w:rFonts w:ascii="標楷體" w:eastAsia="標楷體" w:hAnsi="標楷體"/>
              </w:rPr>
            </w:pPr>
          </w:p>
        </w:tc>
      </w:tr>
      <w:tr w:rsidR="00B14739" w:rsidRPr="00B14739" w14:paraId="37E4235B" w14:textId="77777777" w:rsidTr="00000222">
        <w:tc>
          <w:tcPr>
            <w:tcW w:w="4106" w:type="dxa"/>
            <w:tcBorders>
              <w:top w:val="single" w:sz="4" w:space="0" w:color="auto"/>
              <w:left w:val="single" w:sz="4" w:space="0" w:color="auto"/>
              <w:bottom w:val="single" w:sz="4" w:space="0" w:color="auto"/>
              <w:right w:val="single" w:sz="4" w:space="0" w:color="auto"/>
            </w:tcBorders>
          </w:tcPr>
          <w:p w14:paraId="2FAB07F0" w14:textId="1DAC16CC" w:rsidR="00B14739" w:rsidRPr="00B14739" w:rsidRDefault="00B14739" w:rsidP="00B14739">
            <w:pPr>
              <w:rPr>
                <w:rFonts w:ascii="標楷體" w:eastAsia="標楷體" w:hAnsi="標楷體"/>
              </w:rPr>
            </w:pPr>
            <w:r w:rsidRPr="00B14739">
              <w:rPr>
                <w:rFonts w:ascii="標楷體" w:eastAsia="標楷體" w:hAnsi="標楷體" w:hint="eastAsia"/>
              </w:rPr>
              <w:t>自分類興，而元氣剝削殆盡，未有如去年之甚也，干戈之禍愈烈，村市半成邱墟。</w:t>
            </w:r>
          </w:p>
        </w:tc>
        <w:tc>
          <w:tcPr>
            <w:tcW w:w="2312" w:type="dxa"/>
            <w:vMerge/>
            <w:tcBorders>
              <w:left w:val="single" w:sz="4" w:space="0" w:color="auto"/>
            </w:tcBorders>
          </w:tcPr>
          <w:p w14:paraId="4F5C3F41" w14:textId="77777777" w:rsidR="00B14739" w:rsidRPr="00B14739" w:rsidRDefault="00B14739" w:rsidP="00B14739">
            <w:pPr>
              <w:rPr>
                <w:rFonts w:ascii="標楷體" w:eastAsia="標楷體" w:hAnsi="標楷體"/>
              </w:rPr>
            </w:pPr>
          </w:p>
        </w:tc>
        <w:tc>
          <w:tcPr>
            <w:tcW w:w="3210" w:type="dxa"/>
            <w:vMerge/>
          </w:tcPr>
          <w:p w14:paraId="20F37BE1" w14:textId="77777777" w:rsidR="00B14739" w:rsidRPr="00B14739" w:rsidRDefault="00B14739" w:rsidP="00B14739">
            <w:pPr>
              <w:rPr>
                <w:rFonts w:ascii="標楷體" w:eastAsia="標楷體" w:hAnsi="標楷體"/>
              </w:rPr>
            </w:pPr>
          </w:p>
        </w:tc>
      </w:tr>
      <w:tr w:rsidR="00B14739" w:rsidRPr="00B14739" w14:paraId="3B20799E" w14:textId="77777777" w:rsidTr="00EF0E6C">
        <w:trPr>
          <w:trHeight w:val="559"/>
        </w:trPr>
        <w:tc>
          <w:tcPr>
            <w:tcW w:w="4106" w:type="dxa"/>
            <w:tcBorders>
              <w:top w:val="single" w:sz="4" w:space="0" w:color="auto"/>
              <w:left w:val="single" w:sz="4" w:space="0" w:color="auto"/>
              <w:bottom w:val="single" w:sz="4" w:space="0" w:color="auto"/>
              <w:right w:val="single" w:sz="4" w:space="0" w:color="auto"/>
            </w:tcBorders>
          </w:tcPr>
          <w:p w14:paraId="462D31E0" w14:textId="7898855D" w:rsidR="00B14739" w:rsidRPr="00B14739" w:rsidRDefault="00B14739" w:rsidP="00B14739">
            <w:pPr>
              <w:rPr>
                <w:rFonts w:ascii="標楷體" w:eastAsia="標楷體" w:hAnsi="標楷體"/>
              </w:rPr>
            </w:pPr>
            <w:r w:rsidRPr="00B14739">
              <w:rPr>
                <w:rFonts w:ascii="標楷體" w:eastAsia="標楷體" w:hAnsi="標楷體" w:hint="eastAsia"/>
              </w:rPr>
              <w:t>人心之變也，自分類始。</w:t>
            </w:r>
          </w:p>
        </w:tc>
        <w:tc>
          <w:tcPr>
            <w:tcW w:w="2312" w:type="dxa"/>
            <w:vMerge/>
            <w:tcBorders>
              <w:left w:val="single" w:sz="4" w:space="0" w:color="auto"/>
            </w:tcBorders>
          </w:tcPr>
          <w:p w14:paraId="4EDF33B8" w14:textId="77777777" w:rsidR="00B14739" w:rsidRPr="00B14739" w:rsidRDefault="00B14739" w:rsidP="00B14739">
            <w:pPr>
              <w:rPr>
                <w:rFonts w:ascii="標楷體" w:eastAsia="標楷體" w:hAnsi="標楷體"/>
              </w:rPr>
            </w:pPr>
          </w:p>
        </w:tc>
        <w:tc>
          <w:tcPr>
            <w:tcW w:w="3210" w:type="dxa"/>
            <w:vMerge/>
          </w:tcPr>
          <w:p w14:paraId="63CFEF69" w14:textId="77777777" w:rsidR="00B14739" w:rsidRPr="00B14739" w:rsidRDefault="00B14739" w:rsidP="00B14739">
            <w:pPr>
              <w:rPr>
                <w:rFonts w:ascii="標楷體" w:eastAsia="標楷體" w:hAnsi="標楷體"/>
              </w:rPr>
            </w:pPr>
          </w:p>
        </w:tc>
      </w:tr>
    </w:tbl>
    <w:p w14:paraId="3C608B21" w14:textId="0B18EB8F" w:rsidR="00B14739" w:rsidRDefault="00B14739" w:rsidP="00A42DFF">
      <w:pPr>
        <w:spacing w:beforeLines="70" w:before="252" w:afterLines="25" w:after="90" w:line="350" w:lineRule="exact"/>
        <w:jc w:val="both"/>
        <w:rPr>
          <w:rFonts w:ascii="標楷體" w:eastAsia="標楷體" w:hAnsi="標楷體" w:cs="Times New Roman"/>
          <w:szCs w:val="24"/>
        </w:rPr>
      </w:pPr>
    </w:p>
    <w:p w14:paraId="4D2A5BA1" w14:textId="5C6DC611" w:rsidR="00794D23" w:rsidRPr="00F34277" w:rsidRDefault="00FD6CDA" w:rsidP="00794D23">
      <w:pPr>
        <w:rPr>
          <w:rFonts w:ascii="標楷體" w:eastAsia="標楷體" w:hAnsi="標楷體" w:cs="Times New Roman"/>
          <w:szCs w:val="24"/>
        </w:rPr>
      </w:pPr>
      <w:r>
        <w:rPr>
          <w:rFonts w:ascii="標楷體" w:eastAsia="標楷體" w:hAnsi="標楷體" w:cs="Times New Roman" w:hint="eastAsia"/>
          <w:szCs w:val="24"/>
        </w:rPr>
        <w:t>2.</w:t>
      </w:r>
      <w:r w:rsidR="00794D23" w:rsidRPr="00F34277">
        <w:rPr>
          <w:rFonts w:ascii="標楷體" w:eastAsia="標楷體" w:hAnsi="標楷體" w:cs="Times New Roman" w:hint="eastAsia"/>
          <w:szCs w:val="24"/>
        </w:rPr>
        <w:t>在〈勸和論〉中，作者多次使用了正反對比的寫作手法，凸顯作者自身的觀點及族群對立之荒謬。</w:t>
      </w:r>
      <w:r w:rsidRPr="00F34277">
        <w:rPr>
          <w:rFonts w:ascii="標楷體" w:eastAsia="標楷體" w:hAnsi="標楷體" w:cs="Times New Roman" w:hint="eastAsia"/>
          <w:szCs w:val="24"/>
        </w:rPr>
        <w:t>下列選項說明正確的是：（單選）</w:t>
      </w:r>
    </w:p>
    <w:p w14:paraId="24B45FCC" w14:textId="4F62A97F" w:rsidR="00794D23" w:rsidRPr="00F34277" w:rsidRDefault="007B1E76" w:rsidP="00FD6CDA">
      <w:pPr>
        <w:jc w:val="both"/>
        <w:rPr>
          <w:rFonts w:ascii="標楷體" w:eastAsia="標楷體" w:hAnsi="標楷體" w:cs="Times New Roman"/>
          <w:szCs w:val="24"/>
        </w:rPr>
      </w:pPr>
      <w:r w:rsidRPr="00F34277">
        <w:rPr>
          <w:rFonts w:ascii="標楷體" w:eastAsia="標楷體" w:hAnsi="標楷體" w:cs="Times New Roman" w:hint="eastAsia"/>
          <w:szCs w:val="24"/>
        </w:rPr>
        <w:t>■</w:t>
      </w:r>
      <w:r w:rsidR="00794D23" w:rsidRPr="00F34277">
        <w:rPr>
          <w:rFonts w:ascii="標楷體" w:eastAsia="標楷體" w:hAnsi="標楷體" w:cs="Times New Roman" w:hint="eastAsia"/>
          <w:szCs w:val="24"/>
        </w:rPr>
        <w:t>「夫人與禽各為一類，邪與正各為一類，此不可不分」正面論述族群融合的重要</w:t>
      </w:r>
      <w:r w:rsidRPr="00F34277">
        <w:rPr>
          <w:rFonts w:ascii="標楷體" w:eastAsia="標楷體" w:hAnsi="標楷體" w:cs="Times New Roman" w:hint="eastAsia"/>
          <w:szCs w:val="24"/>
        </w:rPr>
        <w:t>，並凸顯族群對立之荒謬</w:t>
      </w:r>
    </w:p>
    <w:p w14:paraId="63FB9EA9" w14:textId="77916AEB" w:rsidR="007B1E76" w:rsidRDefault="00FD6CDA" w:rsidP="00FD6CDA">
      <w:pPr>
        <w:jc w:val="both"/>
      </w:pPr>
      <w:r w:rsidRPr="00F34277">
        <w:rPr>
          <w:rFonts w:ascii="標楷體" w:eastAsia="標楷體" w:hAnsi="標楷體" w:cs="Times New Roman" w:hint="eastAsia"/>
          <w:szCs w:val="24"/>
        </w:rPr>
        <w:t>□</w:t>
      </w:r>
      <w:r w:rsidR="00794D23" w:rsidRPr="00F34277">
        <w:rPr>
          <w:rFonts w:ascii="標楷體" w:eastAsia="標楷體" w:hAnsi="標楷體" w:cs="Times New Roman" w:hint="eastAsia"/>
          <w:szCs w:val="24"/>
        </w:rPr>
        <w:t>「乃同此血氣，同此官骸，同為國家之良民，同為鄉閭之善人，無分土，無分民</w:t>
      </w:r>
      <w:r w:rsidR="007B1E76" w:rsidRPr="00F34277">
        <w:rPr>
          <w:rFonts w:ascii="標楷體" w:eastAsia="標楷體" w:hAnsi="標楷體" w:cs="Times New Roman" w:hint="eastAsia"/>
          <w:szCs w:val="24"/>
        </w:rPr>
        <w:t>」提出了分類的基本原則，</w:t>
      </w:r>
      <w:r w:rsidR="00794D23" w:rsidRPr="00F34277">
        <w:rPr>
          <w:rFonts w:ascii="標楷體" w:eastAsia="標楷體" w:hAnsi="標楷體" w:cs="Times New Roman" w:hint="eastAsia"/>
          <w:szCs w:val="24"/>
        </w:rPr>
        <w:t>正面肯定分類的必要</w:t>
      </w:r>
      <w:r w:rsidR="007B1E76" w:rsidRPr="00F34277">
        <w:rPr>
          <w:rFonts w:ascii="標楷體" w:eastAsia="標楷體" w:hAnsi="標楷體" w:cs="Times New Roman" w:hint="eastAsia"/>
          <w:szCs w:val="24"/>
        </w:rPr>
        <w:t>性</w:t>
      </w:r>
      <w:r w:rsidR="0058211B" w:rsidRPr="00564A2F">
        <w:rPr>
          <w:rFonts w:hint="eastAsia"/>
          <w:color w:val="FF0000"/>
          <w:sz w:val="20"/>
          <w:szCs w:val="20"/>
        </w:rPr>
        <w:t>（解析：</w:t>
      </w:r>
      <w:r w:rsidR="00564A2F" w:rsidRPr="00564A2F">
        <w:rPr>
          <w:rFonts w:hint="eastAsia"/>
          <w:color w:val="FF0000"/>
          <w:sz w:val="20"/>
          <w:szCs w:val="20"/>
        </w:rPr>
        <w:t>並未提出分類的必要性）</w:t>
      </w:r>
    </w:p>
    <w:p w14:paraId="23940174" w14:textId="1F646EB4" w:rsidR="00794D23" w:rsidRDefault="00FD6CDA" w:rsidP="00FD6CDA">
      <w:pPr>
        <w:jc w:val="both"/>
      </w:pPr>
      <w:r w:rsidRPr="00F34277">
        <w:rPr>
          <w:rFonts w:ascii="標楷體" w:eastAsia="標楷體" w:hAnsi="標楷體" w:cs="Times New Roman" w:hint="eastAsia"/>
          <w:szCs w:val="24"/>
        </w:rPr>
        <w:t>□</w:t>
      </w:r>
      <w:r w:rsidR="007B1E76" w:rsidRPr="00F34277">
        <w:rPr>
          <w:rFonts w:ascii="標楷體" w:eastAsia="標楷體" w:hAnsi="標楷體" w:cs="Times New Roman" w:hint="eastAsia"/>
          <w:szCs w:val="24"/>
        </w:rPr>
        <w:t>「</w:t>
      </w:r>
      <w:r w:rsidR="00794D23" w:rsidRPr="00F34277">
        <w:rPr>
          <w:rFonts w:ascii="標楷體" w:eastAsia="標楷體" w:hAnsi="標楷體" w:cs="Times New Roman" w:hint="eastAsia"/>
          <w:szCs w:val="24"/>
        </w:rPr>
        <w:t>即子夏所言『四海皆兄弟』是也，況當共處一隅」，</w:t>
      </w:r>
      <w:r w:rsidR="007B1E76" w:rsidRPr="00F34277">
        <w:rPr>
          <w:rFonts w:ascii="標楷體" w:eastAsia="標楷體" w:hAnsi="標楷體" w:cs="Times New Roman" w:hint="eastAsia"/>
          <w:szCs w:val="24"/>
        </w:rPr>
        <w:t>反面論述族群對立的類型及對立所產生的不良影響</w:t>
      </w:r>
      <w:r w:rsidR="0058211B" w:rsidRPr="0058211B">
        <w:rPr>
          <w:rFonts w:hint="eastAsia"/>
          <w:color w:val="FF0000"/>
          <w:sz w:val="20"/>
          <w:szCs w:val="20"/>
        </w:rPr>
        <w:t>（解析：</w:t>
      </w:r>
      <w:r w:rsidR="00564A2F">
        <w:rPr>
          <w:rFonts w:hint="eastAsia"/>
          <w:color w:val="FF0000"/>
          <w:sz w:val="20"/>
          <w:szCs w:val="20"/>
        </w:rPr>
        <w:t>透過子夏之言</w:t>
      </w:r>
      <w:r w:rsidR="00564A2F" w:rsidRPr="00024F19">
        <w:rPr>
          <w:rFonts w:hint="eastAsia"/>
          <w:color w:val="FF0000"/>
          <w:sz w:val="20"/>
          <w:szCs w:val="20"/>
        </w:rPr>
        <w:t>強調同住在臺灣應當更加和平相處，親如兄弟</w:t>
      </w:r>
      <w:r w:rsidR="00564A2F">
        <w:rPr>
          <w:rFonts w:hint="eastAsia"/>
          <w:color w:val="FF0000"/>
          <w:sz w:val="20"/>
          <w:szCs w:val="20"/>
        </w:rPr>
        <w:t>，反面論述無須分類，但並無說出不良影響。</w:t>
      </w:r>
      <w:r w:rsidR="0058211B" w:rsidRPr="0058211B">
        <w:rPr>
          <w:rFonts w:hint="eastAsia"/>
          <w:color w:val="FF0000"/>
          <w:sz w:val="20"/>
          <w:szCs w:val="20"/>
        </w:rPr>
        <w:t>）</w:t>
      </w:r>
    </w:p>
    <w:p w14:paraId="6291817F" w14:textId="6F9CEE66" w:rsidR="00794D23" w:rsidRDefault="00FD6CDA" w:rsidP="00FD6CDA">
      <w:pPr>
        <w:jc w:val="both"/>
      </w:pPr>
      <w:r w:rsidRPr="00F34277">
        <w:rPr>
          <w:rFonts w:ascii="標楷體" w:eastAsia="標楷體" w:hAnsi="標楷體" w:cs="Times New Roman" w:hint="eastAsia"/>
          <w:szCs w:val="24"/>
        </w:rPr>
        <w:t>□</w:t>
      </w:r>
      <w:r w:rsidR="007B1E76" w:rsidRPr="00F34277">
        <w:rPr>
          <w:rFonts w:ascii="標楷體" w:eastAsia="標楷體" w:hAnsi="標楷體" w:cs="Times New Roman" w:hint="eastAsia"/>
          <w:szCs w:val="24"/>
        </w:rPr>
        <w:t>「爾其自戕爾手，爾其自噬爾肉」，反面否定族群的區分，並凸顯自己的觀點</w:t>
      </w:r>
      <w:r w:rsidR="0058211B" w:rsidRPr="0058211B">
        <w:rPr>
          <w:rFonts w:hint="eastAsia"/>
          <w:color w:val="FF0000"/>
          <w:sz w:val="20"/>
          <w:szCs w:val="20"/>
        </w:rPr>
        <w:t>（解析：</w:t>
      </w:r>
      <w:r w:rsidR="004414A3" w:rsidRPr="00024F19">
        <w:rPr>
          <w:rFonts w:hint="eastAsia"/>
          <w:color w:val="FF0000"/>
          <w:sz w:val="20"/>
          <w:szCs w:val="20"/>
        </w:rPr>
        <w:t>意謂沒有人願意自殘自己，藉以凸顯分類械鬥的荒謬不智。</w:t>
      </w:r>
      <w:r w:rsidR="004414A3">
        <w:rPr>
          <w:rFonts w:hint="eastAsia"/>
          <w:color w:val="FF0000"/>
          <w:sz w:val="20"/>
          <w:szCs w:val="20"/>
        </w:rPr>
        <w:t>應為反面剖析</w:t>
      </w:r>
      <w:r w:rsidR="00630641">
        <w:rPr>
          <w:rFonts w:hint="eastAsia"/>
          <w:color w:val="FF0000"/>
          <w:sz w:val="20"/>
          <w:szCs w:val="20"/>
        </w:rPr>
        <w:t>。</w:t>
      </w:r>
      <w:r w:rsidR="0058211B" w:rsidRPr="0058211B">
        <w:rPr>
          <w:rFonts w:hint="eastAsia"/>
          <w:color w:val="FF0000"/>
          <w:sz w:val="20"/>
          <w:szCs w:val="20"/>
        </w:rPr>
        <w:t xml:space="preserve"> </w:t>
      </w:r>
      <w:r w:rsidR="0058211B" w:rsidRPr="0058211B">
        <w:rPr>
          <w:rFonts w:hint="eastAsia"/>
          <w:color w:val="FF0000"/>
          <w:sz w:val="20"/>
          <w:szCs w:val="20"/>
        </w:rPr>
        <w:t>）</w:t>
      </w:r>
    </w:p>
    <w:p w14:paraId="650148EA" w14:textId="3625354D" w:rsidR="00794D23" w:rsidRDefault="00FD6CDA" w:rsidP="00FD6CDA">
      <w:pPr>
        <w:jc w:val="both"/>
      </w:pPr>
      <w:r w:rsidRPr="00F34277">
        <w:rPr>
          <w:rFonts w:ascii="標楷體" w:eastAsia="標楷體" w:hAnsi="標楷體" w:cs="Times New Roman" w:hint="eastAsia"/>
          <w:szCs w:val="24"/>
        </w:rPr>
        <w:t>□</w:t>
      </w:r>
      <w:r w:rsidR="007B1E76" w:rsidRPr="00F34277">
        <w:rPr>
          <w:rFonts w:ascii="標楷體" w:eastAsia="標楷體" w:hAnsi="標楷體" w:cs="Times New Roman" w:hint="eastAsia"/>
          <w:szCs w:val="24"/>
        </w:rPr>
        <w:t>「予生長是邦，自念士為四民之首，不能與在事諸公竭誠化導，力挽而更張之，滋愧實甚」，</w:t>
      </w:r>
      <w:r w:rsidR="00000222" w:rsidRPr="00F34277">
        <w:rPr>
          <w:rFonts w:ascii="標楷體" w:eastAsia="標楷體" w:hAnsi="標楷體" w:cs="Times New Roman" w:hint="eastAsia"/>
          <w:szCs w:val="24"/>
        </w:rPr>
        <w:t>透過一正一反的論述與對比，分析族群對立之弊</w:t>
      </w:r>
      <w:r w:rsidR="0058211B" w:rsidRPr="0058211B">
        <w:rPr>
          <w:rFonts w:hint="eastAsia"/>
          <w:color w:val="FF0000"/>
          <w:sz w:val="20"/>
          <w:szCs w:val="20"/>
        </w:rPr>
        <w:t>（解析：</w:t>
      </w:r>
      <w:r w:rsidR="00630641">
        <w:rPr>
          <w:rFonts w:hint="eastAsia"/>
          <w:color w:val="FF0000"/>
          <w:sz w:val="20"/>
          <w:szCs w:val="20"/>
        </w:rPr>
        <w:t>正面說明表示知識份子</w:t>
      </w:r>
      <w:r w:rsidR="00780ED8" w:rsidRPr="00024F19">
        <w:rPr>
          <w:rFonts w:hint="eastAsia"/>
          <w:color w:val="FF0000"/>
          <w:sz w:val="20"/>
          <w:szCs w:val="20"/>
        </w:rPr>
        <w:t>責無旁貸。雖未位居要津，但讀書人仍須承擔所謂的社會責任，努力化解紛爭</w:t>
      </w:r>
      <w:r w:rsidR="00780ED8">
        <w:rPr>
          <w:rFonts w:hint="eastAsia"/>
          <w:color w:val="FF0000"/>
          <w:sz w:val="20"/>
          <w:szCs w:val="20"/>
        </w:rPr>
        <w:t>，並未進行一正一反論述，僅</w:t>
      </w:r>
      <w:r w:rsidR="00780ED8" w:rsidRPr="00024F19">
        <w:rPr>
          <w:rFonts w:hint="eastAsia"/>
          <w:color w:val="FF0000"/>
          <w:sz w:val="20"/>
          <w:szCs w:val="20"/>
        </w:rPr>
        <w:t>交代寫作動機</w:t>
      </w:r>
      <w:r w:rsidR="00780ED8">
        <w:rPr>
          <w:rFonts w:hint="eastAsia"/>
          <w:color w:val="FF0000"/>
          <w:sz w:val="20"/>
          <w:szCs w:val="20"/>
        </w:rPr>
        <w:t>。</w:t>
      </w:r>
      <w:r w:rsidR="0058211B" w:rsidRPr="0058211B">
        <w:rPr>
          <w:rFonts w:hint="eastAsia"/>
          <w:color w:val="FF0000"/>
          <w:sz w:val="20"/>
          <w:szCs w:val="20"/>
        </w:rPr>
        <w:t>）</w:t>
      </w:r>
    </w:p>
    <w:p w14:paraId="7ABA3407" w14:textId="43F2EC43" w:rsidR="00DE15FD" w:rsidRDefault="00DE15FD" w:rsidP="00A42DFF">
      <w:pPr>
        <w:spacing w:beforeLines="70" w:before="252" w:afterLines="25" w:after="90" w:line="350" w:lineRule="exact"/>
        <w:jc w:val="both"/>
        <w:rPr>
          <w:rFonts w:ascii="標楷體" w:eastAsia="標楷體" w:hAnsi="標楷體" w:cs="Times New Roman"/>
          <w:b/>
          <w:bCs/>
          <w:szCs w:val="24"/>
        </w:rPr>
      </w:pPr>
      <w:r>
        <w:rPr>
          <w:rFonts w:ascii="標楷體" w:eastAsia="標楷體" w:hAnsi="標楷體" w:cs="Times New Roman" w:hint="eastAsia"/>
          <w:b/>
          <w:bCs/>
          <w:szCs w:val="24"/>
        </w:rPr>
        <w:t>二、衝突會碰撞出火花還是花火？</w:t>
      </w:r>
    </w:p>
    <w:p w14:paraId="07719DBA" w14:textId="2EFD02F0" w:rsidR="00A42DFF" w:rsidRPr="00FD6CDA" w:rsidRDefault="00E3449B" w:rsidP="0032094C">
      <w:pPr>
        <w:spacing w:beforeLines="50" w:before="180" w:line="350" w:lineRule="exact"/>
        <w:ind w:firstLine="482"/>
        <w:jc w:val="both"/>
        <w:rPr>
          <w:rFonts w:ascii="標楷體" w:eastAsia="標楷體" w:hAnsi="標楷體"/>
        </w:rPr>
      </w:pPr>
      <w:r w:rsidRPr="00FD6CDA">
        <w:rPr>
          <w:rFonts w:ascii="標楷體" w:eastAsia="標楷體" w:hAnsi="標楷體"/>
        </w:rPr>
        <w:t>所謂</w:t>
      </w:r>
      <w:r w:rsidRPr="00FD6CDA">
        <w:rPr>
          <w:rFonts w:ascii="標楷體" w:eastAsia="標楷體" w:hAnsi="標楷體" w:hint="eastAsia"/>
        </w:rPr>
        <w:t>：</w:t>
      </w:r>
      <w:r w:rsidRPr="00FD6CDA">
        <w:rPr>
          <w:rFonts w:ascii="標楷體" w:eastAsia="標楷體" w:hAnsi="標楷體"/>
        </w:rPr>
        <w:t>「做事難，做人更難，管理人最難。」可見人人都需要有「組織行為」的管理知識</w:t>
      </w:r>
      <w:r w:rsidRPr="00FD6CDA">
        <w:rPr>
          <w:rFonts w:ascii="標楷體" w:eastAsia="標楷體" w:hAnsi="標楷體" w:hint="eastAsia"/>
        </w:rPr>
        <w:t>。</w:t>
      </w:r>
      <w:r w:rsidR="00A42DFF" w:rsidRPr="00FD6CDA">
        <w:rPr>
          <w:rFonts w:ascii="標楷體" w:eastAsia="標楷體" w:hAnsi="標楷體" w:hint="eastAsia"/>
        </w:rPr>
        <w:t>美國管理學學者羅賓斯</w:t>
      </w:r>
      <w:r w:rsidR="00A42DFF" w:rsidRPr="00FD6CDA">
        <w:rPr>
          <w:rFonts w:ascii="標楷體" w:eastAsia="標楷體" w:hAnsi="標楷體"/>
        </w:rPr>
        <w:t>(Stephen Robbins</w:t>
      </w:r>
      <w:r w:rsidR="00A42DFF" w:rsidRPr="00FD6CDA">
        <w:rPr>
          <w:rFonts w:ascii="標楷體" w:eastAsia="標楷體" w:hAnsi="標楷體" w:hint="eastAsia"/>
        </w:rPr>
        <w:t>)曾提出</w:t>
      </w:r>
      <w:r w:rsidR="00DE15FD" w:rsidRPr="00FD6CDA">
        <w:rPr>
          <w:rFonts w:ascii="標楷體" w:eastAsia="標楷體" w:hAnsi="標楷體" w:hint="eastAsia"/>
        </w:rPr>
        <w:t>四</w:t>
      </w:r>
      <w:r w:rsidR="00A42DFF" w:rsidRPr="00FD6CDA">
        <w:rPr>
          <w:rFonts w:ascii="標楷體" w:eastAsia="標楷體" w:hAnsi="標楷體" w:hint="eastAsia"/>
        </w:rPr>
        <w:t>階段衝突理論</w:t>
      </w:r>
      <w:r w:rsidR="00DE15FD" w:rsidRPr="00FD6CDA">
        <w:rPr>
          <w:rFonts w:ascii="標楷體" w:eastAsia="標楷體" w:hAnsi="標楷體" w:hint="eastAsia"/>
        </w:rPr>
        <w:t>，發展過程</w:t>
      </w:r>
      <w:r w:rsidR="0032094C" w:rsidRPr="00FD6CDA">
        <w:rPr>
          <w:rFonts w:ascii="標楷體" w:eastAsia="標楷體" w:hAnsi="標楷體" w:hint="eastAsia"/>
        </w:rPr>
        <w:t>如下：</w:t>
      </w:r>
    </w:p>
    <w:p w14:paraId="3B66723A" w14:textId="2192D238" w:rsidR="00436E93" w:rsidRPr="00DE15FD" w:rsidRDefault="00436E93" w:rsidP="0032094C">
      <w:pPr>
        <w:spacing w:beforeLines="50" w:before="180" w:line="350" w:lineRule="exact"/>
        <w:ind w:firstLine="482"/>
        <w:jc w:val="both"/>
        <w:rPr>
          <w:rFonts w:ascii="標楷體" w:eastAsia="標楷體" w:hAnsi="標楷體"/>
          <w:color w:val="FF0000"/>
        </w:rPr>
      </w:pPr>
      <w:r w:rsidRPr="00DE15FD">
        <w:rPr>
          <w:rFonts w:ascii="標楷體" w:eastAsia="標楷體" w:hAnsi="標楷體"/>
          <w:noProof/>
          <w:color w:val="FF0000"/>
        </w:rPr>
        <w:drawing>
          <wp:anchor distT="0" distB="0" distL="114300" distR="114300" simplePos="0" relativeHeight="251798528" behindDoc="0" locked="0" layoutInCell="1" allowOverlap="1" wp14:anchorId="3F6AF3B9" wp14:editId="1DE7786A">
            <wp:simplePos x="0" y="0"/>
            <wp:positionH relativeFrom="margin">
              <wp:posOffset>106293</wp:posOffset>
            </wp:positionH>
            <wp:positionV relativeFrom="paragraph">
              <wp:posOffset>177420</wp:posOffset>
            </wp:positionV>
            <wp:extent cx="5926769" cy="2215097"/>
            <wp:effectExtent l="19050" t="19050" r="17145" b="13970"/>
            <wp:wrapNone/>
            <wp:docPr id="231" name="圖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圖片 231"/>
                    <pic:cNvPicPr/>
                  </pic:nvPicPr>
                  <pic:blipFill rotWithShape="1">
                    <a:blip r:embed="rId32">
                      <a:extLst>
                        <a:ext uri="{28A0092B-C50C-407E-A947-70E740481C1C}">
                          <a14:useLocalDpi xmlns:a14="http://schemas.microsoft.com/office/drawing/2010/main" val="0"/>
                        </a:ext>
                      </a:extLst>
                    </a:blip>
                    <a:srcRect l="4254" t="20718" r="5131" b="14556"/>
                    <a:stretch/>
                  </pic:blipFill>
                  <pic:spPr bwMode="auto">
                    <a:xfrm>
                      <a:off x="0" y="0"/>
                      <a:ext cx="5936710" cy="221881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4A5C6F" w14:textId="5710261C" w:rsidR="00E3449B" w:rsidRDefault="00E3449B" w:rsidP="00DE15FD">
      <w:pPr>
        <w:spacing w:beforeLines="70" w:before="252" w:afterLines="25" w:after="90" w:line="350" w:lineRule="exact"/>
        <w:jc w:val="center"/>
        <w:rPr>
          <w:rFonts w:ascii="標楷體" w:eastAsia="標楷體" w:hAnsi="標楷體"/>
        </w:rPr>
      </w:pPr>
    </w:p>
    <w:p w14:paraId="58168D94" w14:textId="744255CE" w:rsidR="00E3449B" w:rsidRDefault="00E3449B" w:rsidP="00DE15FD">
      <w:pPr>
        <w:spacing w:beforeLines="70" w:before="252" w:afterLines="25" w:after="90" w:line="350" w:lineRule="exact"/>
        <w:jc w:val="center"/>
        <w:rPr>
          <w:rFonts w:ascii="標楷體" w:eastAsia="標楷體" w:hAnsi="標楷體"/>
        </w:rPr>
      </w:pPr>
    </w:p>
    <w:p w14:paraId="2FE2C762" w14:textId="2A07C4B5" w:rsidR="00E3449B" w:rsidRDefault="00E3449B" w:rsidP="00DE15FD">
      <w:pPr>
        <w:spacing w:beforeLines="70" w:before="252" w:afterLines="25" w:after="90" w:line="350" w:lineRule="exact"/>
        <w:jc w:val="center"/>
        <w:rPr>
          <w:rFonts w:ascii="標楷體" w:eastAsia="標楷體" w:hAnsi="標楷體"/>
        </w:rPr>
      </w:pPr>
    </w:p>
    <w:p w14:paraId="07121FE3" w14:textId="5D5DE98E" w:rsidR="00E3449B" w:rsidRDefault="00E3449B" w:rsidP="00DE15FD">
      <w:pPr>
        <w:spacing w:beforeLines="70" w:before="252" w:afterLines="25" w:after="90" w:line="350" w:lineRule="exact"/>
        <w:jc w:val="center"/>
        <w:rPr>
          <w:rFonts w:ascii="標楷體" w:eastAsia="標楷體" w:hAnsi="標楷體"/>
        </w:rPr>
      </w:pPr>
    </w:p>
    <w:p w14:paraId="150B998D" w14:textId="77777777" w:rsidR="0032094C" w:rsidRDefault="0032094C" w:rsidP="0032094C">
      <w:pPr>
        <w:spacing w:beforeLines="70" w:before="252" w:afterLines="25" w:after="90" w:line="350" w:lineRule="exact"/>
        <w:jc w:val="center"/>
        <w:rPr>
          <w:rFonts w:ascii="標楷體" w:eastAsia="標楷體" w:hAnsi="標楷體"/>
        </w:rPr>
      </w:pPr>
    </w:p>
    <w:p w14:paraId="76D5DF39" w14:textId="7334FDD6" w:rsidR="00E3449B" w:rsidRPr="0032094C" w:rsidRDefault="0032094C" w:rsidP="00963F0D">
      <w:pPr>
        <w:spacing w:beforeLines="100" w:before="360" w:afterLines="50" w:after="180" w:line="350" w:lineRule="exact"/>
        <w:jc w:val="both"/>
        <w:rPr>
          <w:rFonts w:ascii="標楷體" w:eastAsia="標楷體" w:hAnsi="標楷體"/>
          <w:color w:val="FF0000"/>
        </w:rPr>
      </w:pPr>
      <w:r>
        <w:rPr>
          <w:rFonts w:ascii="標楷體" w:eastAsia="標楷體" w:hAnsi="標楷體" w:hint="eastAsia"/>
        </w:rPr>
        <w:t>※請運用上述</w:t>
      </w:r>
      <w:r w:rsidRPr="00DE15FD">
        <w:rPr>
          <w:rFonts w:ascii="標楷體" w:eastAsia="標楷體" w:hAnsi="標楷體" w:hint="eastAsia"/>
        </w:rPr>
        <w:t>理論分析</w:t>
      </w:r>
      <w:r>
        <w:rPr>
          <w:rFonts w:ascii="標楷體" w:eastAsia="標楷體" w:hAnsi="標楷體" w:hint="eastAsia"/>
        </w:rPr>
        <w:t>〈</w:t>
      </w:r>
      <w:r w:rsidRPr="00DE15FD">
        <w:rPr>
          <w:rFonts w:ascii="標楷體" w:eastAsia="標楷體" w:hAnsi="標楷體" w:hint="eastAsia"/>
        </w:rPr>
        <w:t>勸和論</w:t>
      </w:r>
      <w:r>
        <w:rPr>
          <w:rFonts w:ascii="標楷體" w:eastAsia="標楷體" w:hAnsi="標楷體" w:hint="eastAsia"/>
        </w:rPr>
        <w:t>〉</w:t>
      </w:r>
      <w:r w:rsidRPr="00DE15FD">
        <w:rPr>
          <w:rFonts w:ascii="標楷體" w:eastAsia="標楷體" w:hAnsi="標楷體" w:hint="eastAsia"/>
        </w:rPr>
        <w:t>一文中</w:t>
      </w:r>
      <w:r w:rsidR="00C76A36">
        <w:rPr>
          <w:rFonts w:ascii="標楷體" w:eastAsia="標楷體" w:hAnsi="標楷體" w:hint="eastAsia"/>
        </w:rPr>
        <w:t>「移民群體」的衝突發展過程。</w:t>
      </w:r>
    </w:p>
    <w:tbl>
      <w:tblPr>
        <w:tblStyle w:val="a5"/>
        <w:tblW w:w="9629"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659"/>
        <w:gridCol w:w="2442"/>
        <w:gridCol w:w="2693"/>
        <w:gridCol w:w="2835"/>
      </w:tblGrid>
      <w:tr w:rsidR="00DE15FD" w:rsidRPr="00DE15FD" w14:paraId="7743AADA" w14:textId="77777777" w:rsidTr="003E3650">
        <w:trPr>
          <w:trHeight w:val="720"/>
        </w:trPr>
        <w:tc>
          <w:tcPr>
            <w:tcW w:w="1659" w:type="dxa"/>
            <w:shd w:val="clear" w:color="auto" w:fill="F2F2F2" w:themeFill="background1" w:themeFillShade="F2"/>
            <w:vAlign w:val="center"/>
          </w:tcPr>
          <w:p w14:paraId="5EF215D6" w14:textId="27864B44" w:rsidR="00DE15FD" w:rsidRPr="00C76A36" w:rsidRDefault="00DE15FD" w:rsidP="00DE15FD">
            <w:pPr>
              <w:jc w:val="center"/>
              <w:rPr>
                <w:rFonts w:ascii="標楷體" w:eastAsia="標楷體" w:hAnsi="標楷體"/>
                <w:b/>
                <w:color w:val="FF0000"/>
                <w:szCs w:val="24"/>
              </w:rPr>
            </w:pPr>
            <w:r w:rsidRPr="00C76A36">
              <w:rPr>
                <w:rFonts w:ascii="標楷體" w:eastAsia="標楷體" w:hAnsi="標楷體" w:hint="eastAsia"/>
                <w:b/>
                <w:szCs w:val="24"/>
              </w:rPr>
              <w:t>產生原因</w:t>
            </w:r>
          </w:p>
        </w:tc>
        <w:tc>
          <w:tcPr>
            <w:tcW w:w="2442" w:type="dxa"/>
            <w:shd w:val="clear" w:color="auto" w:fill="F2F2F2" w:themeFill="background1" w:themeFillShade="F2"/>
            <w:vAlign w:val="center"/>
          </w:tcPr>
          <w:p w14:paraId="083C9F2B" w14:textId="33A0F585" w:rsidR="00DE15FD" w:rsidRPr="00C76A36" w:rsidRDefault="00DE15FD" w:rsidP="00DE15FD">
            <w:pPr>
              <w:jc w:val="center"/>
              <w:rPr>
                <w:rFonts w:ascii="標楷體" w:eastAsia="標楷體" w:hAnsi="標楷體"/>
                <w:b/>
                <w:color w:val="FF0000"/>
                <w:szCs w:val="24"/>
              </w:rPr>
            </w:pPr>
            <w:r w:rsidRPr="00C76A36">
              <w:rPr>
                <w:rFonts w:ascii="標楷體" w:eastAsia="標楷體" w:hAnsi="標楷體" w:hint="eastAsia"/>
                <w:b/>
                <w:szCs w:val="24"/>
              </w:rPr>
              <w:t>認知／感覺到衝突</w:t>
            </w:r>
          </w:p>
        </w:tc>
        <w:tc>
          <w:tcPr>
            <w:tcW w:w="2693" w:type="dxa"/>
            <w:shd w:val="clear" w:color="auto" w:fill="F2F2F2" w:themeFill="background1" w:themeFillShade="F2"/>
            <w:vAlign w:val="center"/>
          </w:tcPr>
          <w:p w14:paraId="218A83C0" w14:textId="61188F51" w:rsidR="00DE15FD" w:rsidRPr="00C76A36" w:rsidRDefault="00DE15FD" w:rsidP="00DE15FD">
            <w:pPr>
              <w:jc w:val="center"/>
              <w:rPr>
                <w:rFonts w:ascii="標楷體" w:eastAsia="標楷體" w:hAnsi="標楷體"/>
                <w:b/>
                <w:szCs w:val="24"/>
              </w:rPr>
            </w:pPr>
            <w:r w:rsidRPr="00C76A36">
              <w:rPr>
                <w:rFonts w:ascii="標楷體" w:eastAsia="標楷體" w:hAnsi="標楷體" w:hint="eastAsia"/>
                <w:b/>
                <w:szCs w:val="24"/>
              </w:rPr>
              <w:t>衝突處理意向</w:t>
            </w:r>
          </w:p>
        </w:tc>
        <w:tc>
          <w:tcPr>
            <w:tcW w:w="2835" w:type="dxa"/>
            <w:shd w:val="clear" w:color="auto" w:fill="F2F2F2" w:themeFill="background1" w:themeFillShade="F2"/>
            <w:vAlign w:val="center"/>
          </w:tcPr>
          <w:p w14:paraId="59ED14CC" w14:textId="53544102" w:rsidR="00DE15FD" w:rsidRPr="00C76A36" w:rsidRDefault="00DE15FD" w:rsidP="00DE15FD">
            <w:pPr>
              <w:jc w:val="center"/>
              <w:rPr>
                <w:rFonts w:ascii="標楷體" w:eastAsia="標楷體" w:hAnsi="標楷體"/>
                <w:b/>
                <w:color w:val="FF0000"/>
                <w:szCs w:val="24"/>
              </w:rPr>
            </w:pPr>
            <w:r w:rsidRPr="00C76A36">
              <w:rPr>
                <w:rFonts w:ascii="標楷體" w:eastAsia="標楷體" w:hAnsi="標楷體" w:hint="eastAsia"/>
                <w:b/>
                <w:szCs w:val="24"/>
              </w:rPr>
              <w:t>功能性的結果</w:t>
            </w:r>
          </w:p>
        </w:tc>
      </w:tr>
      <w:tr w:rsidR="00DE15FD" w:rsidRPr="00DE15FD" w14:paraId="19B7F750" w14:textId="77777777" w:rsidTr="007773C8">
        <w:trPr>
          <w:trHeight w:val="1066"/>
        </w:trPr>
        <w:tc>
          <w:tcPr>
            <w:tcW w:w="1659" w:type="dxa"/>
            <w:vAlign w:val="center"/>
          </w:tcPr>
          <w:p w14:paraId="16213BDA" w14:textId="160EB734" w:rsidR="00DE15FD" w:rsidRPr="00862FF1" w:rsidRDefault="00DE15FD" w:rsidP="00DE15FD">
            <w:pPr>
              <w:rPr>
                <w:rFonts w:ascii="標楷體" w:eastAsia="標楷體" w:hAnsi="標楷體"/>
                <w:szCs w:val="24"/>
              </w:rPr>
            </w:pPr>
            <w:r w:rsidRPr="00862FF1">
              <w:rPr>
                <w:rFonts w:ascii="標楷體" w:eastAsia="標楷體" w:hAnsi="標楷體" w:hint="eastAsia"/>
                <w:szCs w:val="24"/>
              </w:rPr>
              <w:t>■</w:t>
            </w:r>
            <w:r w:rsidR="00C76A36" w:rsidRPr="00862FF1">
              <w:rPr>
                <w:rFonts w:ascii="標楷體" w:eastAsia="標楷體" w:hAnsi="標楷體" w:hint="eastAsia"/>
                <w:szCs w:val="24"/>
              </w:rPr>
              <w:t>語言</w:t>
            </w:r>
            <w:r w:rsidRPr="00862FF1">
              <w:rPr>
                <w:rFonts w:ascii="標楷體" w:eastAsia="標楷體" w:hAnsi="標楷體" w:hint="eastAsia"/>
                <w:szCs w:val="24"/>
              </w:rPr>
              <w:t>溝通</w:t>
            </w:r>
          </w:p>
          <w:p w14:paraId="41FC2E75" w14:textId="13434513" w:rsidR="00DE15FD" w:rsidRPr="00862FF1" w:rsidRDefault="00862FF1" w:rsidP="00DE15FD">
            <w:pPr>
              <w:rPr>
                <w:rFonts w:ascii="標楷體" w:eastAsia="標楷體" w:hAnsi="標楷體"/>
                <w:szCs w:val="24"/>
              </w:rPr>
            </w:pPr>
            <w:r>
              <w:rPr>
                <w:rFonts w:ascii="標楷體" w:eastAsia="標楷體" w:hAnsi="標楷體" w:hint="eastAsia"/>
                <w:szCs w:val="24"/>
              </w:rPr>
              <w:t>□</w:t>
            </w:r>
            <w:r w:rsidR="00DE15FD" w:rsidRPr="00862FF1">
              <w:rPr>
                <w:rFonts w:ascii="標楷體" w:eastAsia="標楷體" w:hAnsi="標楷體" w:hint="eastAsia"/>
                <w:szCs w:val="24"/>
              </w:rPr>
              <w:t>個人因素</w:t>
            </w:r>
          </w:p>
        </w:tc>
        <w:tc>
          <w:tcPr>
            <w:tcW w:w="2442" w:type="dxa"/>
            <w:vAlign w:val="center"/>
          </w:tcPr>
          <w:p w14:paraId="028F283B" w14:textId="3D0994DF" w:rsidR="00DE15FD" w:rsidRPr="00862FF1" w:rsidRDefault="00DE15FD" w:rsidP="00DE15FD">
            <w:pPr>
              <w:rPr>
                <w:rFonts w:ascii="標楷體" w:eastAsia="標楷體" w:hAnsi="標楷體"/>
                <w:szCs w:val="24"/>
              </w:rPr>
            </w:pPr>
            <w:r w:rsidRPr="00862FF1">
              <w:rPr>
                <w:rFonts w:ascii="標楷體" w:eastAsia="標楷體" w:hAnsi="標楷體" w:hint="eastAsia"/>
                <w:szCs w:val="24"/>
              </w:rPr>
              <w:t>與個人情緒產生連結</w:t>
            </w:r>
          </w:p>
        </w:tc>
        <w:tc>
          <w:tcPr>
            <w:tcW w:w="2693" w:type="dxa"/>
            <w:vAlign w:val="center"/>
          </w:tcPr>
          <w:p w14:paraId="6C063A03" w14:textId="3D575454" w:rsidR="00DE15FD" w:rsidRPr="00862FF1" w:rsidRDefault="00DE15FD" w:rsidP="00DE15FD">
            <w:pPr>
              <w:rPr>
                <w:rFonts w:ascii="標楷體" w:eastAsia="標楷體" w:hAnsi="標楷體"/>
                <w:szCs w:val="24"/>
              </w:rPr>
            </w:pPr>
            <w:r w:rsidRPr="00862FF1">
              <w:rPr>
                <w:rFonts w:ascii="標楷體" w:eastAsia="標楷體" w:hAnsi="標楷體" w:hint="eastAsia"/>
                <w:szCs w:val="24"/>
              </w:rPr>
              <w:t xml:space="preserve">■競爭 </w:t>
            </w:r>
            <w:r w:rsidR="00862FF1">
              <w:rPr>
                <w:rFonts w:ascii="標楷體" w:eastAsia="標楷體" w:hAnsi="標楷體" w:hint="eastAsia"/>
                <w:szCs w:val="24"/>
              </w:rPr>
              <w:t>□</w:t>
            </w:r>
            <w:r w:rsidRPr="00862FF1">
              <w:rPr>
                <w:rFonts w:ascii="標楷體" w:eastAsia="標楷體" w:hAnsi="標楷體" w:hint="eastAsia"/>
                <w:szCs w:val="24"/>
              </w:rPr>
              <w:t>協調</w:t>
            </w:r>
          </w:p>
          <w:p w14:paraId="49071E39" w14:textId="4E64DFD4" w:rsidR="00DE15FD" w:rsidRPr="00862FF1" w:rsidRDefault="00862FF1" w:rsidP="00862FF1">
            <w:pPr>
              <w:rPr>
                <w:rFonts w:ascii="標楷體" w:eastAsia="標楷體" w:hAnsi="標楷體"/>
                <w:szCs w:val="24"/>
              </w:rPr>
            </w:pPr>
            <w:r>
              <w:rPr>
                <w:rFonts w:ascii="標楷體" w:eastAsia="標楷體" w:hAnsi="標楷體" w:hint="eastAsia"/>
                <w:szCs w:val="24"/>
              </w:rPr>
              <w:t>□</w:t>
            </w:r>
            <w:r w:rsidR="00DE15FD" w:rsidRPr="00862FF1">
              <w:rPr>
                <w:rFonts w:ascii="標楷體" w:eastAsia="標楷體" w:hAnsi="標楷體" w:hint="eastAsia"/>
                <w:szCs w:val="24"/>
              </w:rPr>
              <w:t xml:space="preserve">遷就 </w:t>
            </w:r>
            <w:r>
              <w:rPr>
                <w:rFonts w:ascii="標楷體" w:eastAsia="標楷體" w:hAnsi="標楷體" w:hint="eastAsia"/>
                <w:szCs w:val="24"/>
              </w:rPr>
              <w:t>□</w:t>
            </w:r>
            <w:r w:rsidR="00DE15FD" w:rsidRPr="00862FF1">
              <w:rPr>
                <w:rFonts w:ascii="標楷體" w:eastAsia="標楷體" w:hAnsi="標楷體" w:hint="eastAsia"/>
                <w:szCs w:val="24"/>
              </w:rPr>
              <w:t xml:space="preserve">迴避 </w:t>
            </w:r>
            <w:r>
              <w:rPr>
                <w:rFonts w:ascii="標楷體" w:eastAsia="標楷體" w:hAnsi="標楷體" w:hint="eastAsia"/>
                <w:szCs w:val="24"/>
              </w:rPr>
              <w:t>□</w:t>
            </w:r>
            <w:r w:rsidR="00DE15FD" w:rsidRPr="00862FF1">
              <w:rPr>
                <w:rFonts w:ascii="標楷體" w:eastAsia="標楷體" w:hAnsi="標楷體" w:hint="eastAsia"/>
                <w:szCs w:val="24"/>
              </w:rPr>
              <w:t>折衷</w:t>
            </w:r>
          </w:p>
        </w:tc>
        <w:tc>
          <w:tcPr>
            <w:tcW w:w="2835" w:type="dxa"/>
            <w:vAlign w:val="center"/>
          </w:tcPr>
          <w:p w14:paraId="6037CB5F" w14:textId="49BFB62C" w:rsidR="00DE15FD" w:rsidRPr="00862FF1" w:rsidRDefault="00862FF1" w:rsidP="00DE15FD">
            <w:pPr>
              <w:rPr>
                <w:rFonts w:ascii="標楷體" w:eastAsia="標楷體" w:hAnsi="標楷體"/>
                <w:szCs w:val="24"/>
              </w:rPr>
            </w:pPr>
            <w:r>
              <w:rPr>
                <w:rFonts w:ascii="標楷體" w:eastAsia="標楷體" w:hAnsi="標楷體" w:hint="eastAsia"/>
                <w:szCs w:val="24"/>
              </w:rPr>
              <w:t>□</w:t>
            </w:r>
            <w:r w:rsidR="00DE15FD" w:rsidRPr="00862FF1">
              <w:rPr>
                <w:rFonts w:ascii="標楷體" w:eastAsia="標楷體" w:hAnsi="標楷體" w:hint="eastAsia"/>
                <w:szCs w:val="24"/>
              </w:rPr>
              <w:t>提高群體績效</w:t>
            </w:r>
          </w:p>
          <w:p w14:paraId="311F52CB" w14:textId="344C21F8" w:rsidR="00DE15FD" w:rsidRPr="00862FF1" w:rsidRDefault="00DE15FD" w:rsidP="00DE15FD">
            <w:pPr>
              <w:rPr>
                <w:rFonts w:ascii="標楷體" w:eastAsia="標楷體" w:hAnsi="標楷體"/>
                <w:szCs w:val="24"/>
              </w:rPr>
            </w:pPr>
            <w:r w:rsidRPr="00862FF1">
              <w:rPr>
                <w:rFonts w:ascii="標楷體" w:eastAsia="標楷體" w:hAnsi="標楷體" w:hint="eastAsia"/>
                <w:szCs w:val="24"/>
              </w:rPr>
              <w:t>■降低群體績效</w:t>
            </w:r>
          </w:p>
        </w:tc>
      </w:tr>
      <w:tr w:rsidR="00DE15FD" w:rsidRPr="00DE15FD" w14:paraId="3CAE9B6A" w14:textId="77777777" w:rsidTr="007773C8">
        <w:trPr>
          <w:trHeight w:val="1350"/>
        </w:trPr>
        <w:tc>
          <w:tcPr>
            <w:tcW w:w="1659" w:type="dxa"/>
            <w:vAlign w:val="center"/>
          </w:tcPr>
          <w:p w14:paraId="08B78706" w14:textId="77777777" w:rsidR="00DE15FD" w:rsidRPr="00DE15FD" w:rsidRDefault="00DE15FD" w:rsidP="00DE15FD">
            <w:pPr>
              <w:jc w:val="center"/>
              <w:rPr>
                <w:rFonts w:ascii="標楷體" w:eastAsia="標楷體" w:hAnsi="標楷體"/>
                <w:szCs w:val="24"/>
              </w:rPr>
            </w:pPr>
            <w:r w:rsidRPr="00DE15FD">
              <w:rPr>
                <w:rFonts w:ascii="標楷體" w:eastAsia="標楷體" w:hAnsi="標楷體" w:hint="eastAsia"/>
                <w:szCs w:val="24"/>
              </w:rPr>
              <w:t>移民間競爭</w:t>
            </w:r>
          </w:p>
          <w:p w14:paraId="79FE57BD" w14:textId="2BBC7FC3" w:rsidR="00DE15FD" w:rsidRPr="00DE15FD" w:rsidRDefault="00DE15FD" w:rsidP="00DE15FD">
            <w:pPr>
              <w:jc w:val="center"/>
              <w:rPr>
                <w:rFonts w:ascii="標楷體" w:eastAsia="標楷體" w:hAnsi="標楷體"/>
                <w:szCs w:val="24"/>
              </w:rPr>
            </w:pPr>
            <w:r w:rsidRPr="00DE15FD">
              <w:rPr>
                <w:rFonts w:ascii="標楷體" w:eastAsia="標楷體" w:hAnsi="標楷體" w:hint="eastAsia"/>
                <w:szCs w:val="24"/>
              </w:rPr>
              <w:t>（</w:t>
            </w:r>
            <w:r w:rsidRPr="00DE15FD">
              <w:rPr>
                <w:rFonts w:ascii="標楷體" w:eastAsia="標楷體" w:hAnsi="標楷體" w:hint="eastAsia"/>
                <w:color w:val="FF0000"/>
                <w:szCs w:val="24"/>
              </w:rPr>
              <w:t>各類資源</w:t>
            </w:r>
            <w:r w:rsidRPr="00DE15FD">
              <w:rPr>
                <w:rFonts w:ascii="標楷體" w:eastAsia="標楷體" w:hAnsi="標楷體" w:hint="eastAsia"/>
                <w:szCs w:val="24"/>
              </w:rPr>
              <w:t>）</w:t>
            </w:r>
          </w:p>
        </w:tc>
        <w:tc>
          <w:tcPr>
            <w:tcW w:w="2442" w:type="dxa"/>
            <w:vAlign w:val="center"/>
          </w:tcPr>
          <w:p w14:paraId="2D78F941" w14:textId="45102943" w:rsidR="00DE15FD" w:rsidRPr="00DE15FD" w:rsidRDefault="00DE15FD" w:rsidP="00DE15FD">
            <w:pPr>
              <w:jc w:val="center"/>
              <w:rPr>
                <w:rFonts w:ascii="標楷體" w:eastAsia="標楷體" w:hAnsi="標楷體"/>
                <w:szCs w:val="24"/>
              </w:rPr>
            </w:pPr>
            <w:r w:rsidRPr="00DE15FD">
              <w:rPr>
                <w:rFonts w:ascii="標楷體" w:eastAsia="標楷體" w:hAnsi="標楷體" w:hint="eastAsia"/>
                <w:szCs w:val="24"/>
              </w:rPr>
              <w:t>產生（</w:t>
            </w:r>
            <w:r w:rsidRPr="00DE15FD">
              <w:rPr>
                <w:rFonts w:ascii="標楷體" w:eastAsia="標楷體" w:hAnsi="標楷體" w:hint="eastAsia"/>
                <w:color w:val="FF0000"/>
                <w:szCs w:val="24"/>
              </w:rPr>
              <w:t>分類</w:t>
            </w:r>
            <w:r w:rsidRPr="00DE15FD">
              <w:rPr>
                <w:rFonts w:ascii="標楷體" w:eastAsia="標楷體" w:hAnsi="標楷體" w:hint="eastAsia"/>
                <w:szCs w:val="24"/>
              </w:rPr>
              <w:t>）之心，互相仇恨。</w:t>
            </w:r>
          </w:p>
        </w:tc>
        <w:tc>
          <w:tcPr>
            <w:tcW w:w="2693" w:type="dxa"/>
            <w:vAlign w:val="center"/>
          </w:tcPr>
          <w:p w14:paraId="141837A6" w14:textId="2F25D441" w:rsidR="00DE15FD" w:rsidRPr="00DE15FD" w:rsidRDefault="00DE15FD" w:rsidP="00963F0D">
            <w:pPr>
              <w:spacing w:beforeLines="20" w:before="72" w:afterLines="50" w:after="180"/>
              <w:jc w:val="both"/>
              <w:rPr>
                <w:rFonts w:ascii="標楷體" w:eastAsia="標楷體" w:hAnsi="標楷體"/>
                <w:szCs w:val="24"/>
              </w:rPr>
            </w:pPr>
            <w:r w:rsidRPr="00DE15FD">
              <w:rPr>
                <w:rFonts w:ascii="標楷體" w:eastAsia="標楷體" w:hAnsi="標楷體" w:hint="eastAsia"/>
                <w:color w:val="FF0000"/>
                <w:szCs w:val="24"/>
              </w:rPr>
              <w:t>從原鄉到姓氏、村莊，甚至同莊間都不停爭鬥。</w:t>
            </w:r>
          </w:p>
        </w:tc>
        <w:tc>
          <w:tcPr>
            <w:tcW w:w="2835" w:type="dxa"/>
            <w:vAlign w:val="center"/>
          </w:tcPr>
          <w:p w14:paraId="001B91A2" w14:textId="71752E15" w:rsidR="00DE15FD" w:rsidRPr="00DE15FD" w:rsidRDefault="00DE15FD" w:rsidP="00DE15FD">
            <w:pPr>
              <w:rPr>
                <w:rFonts w:ascii="標楷體" w:eastAsia="標楷體" w:hAnsi="標楷體"/>
                <w:szCs w:val="24"/>
              </w:rPr>
            </w:pPr>
            <w:r>
              <w:rPr>
                <w:rFonts w:ascii="標楷體" w:eastAsia="標楷體" w:hAnsi="標楷體" w:hint="eastAsia"/>
                <w:color w:val="FF0000"/>
                <w:szCs w:val="24"/>
              </w:rPr>
              <w:t>因械鬥</w:t>
            </w:r>
            <w:r w:rsidRPr="00DE15FD">
              <w:rPr>
                <w:rFonts w:ascii="標楷體" w:eastAsia="標楷體" w:hAnsi="標楷體" w:hint="eastAsia"/>
                <w:color w:val="FF0000"/>
                <w:szCs w:val="24"/>
              </w:rPr>
              <w:t>損失財產、生命</w:t>
            </w:r>
          </w:p>
        </w:tc>
      </w:tr>
    </w:tbl>
    <w:p w14:paraId="06DF4561" w14:textId="1CF4BB31" w:rsidR="00DE15FD" w:rsidRDefault="00DE15FD" w:rsidP="00DE15FD">
      <w:pPr>
        <w:spacing w:beforeLines="70" w:before="252" w:afterLines="25" w:after="90" w:line="350" w:lineRule="exact"/>
        <w:jc w:val="both"/>
        <w:rPr>
          <w:rFonts w:ascii="標楷體" w:eastAsia="標楷體" w:hAnsi="標楷體" w:cs="Times New Roman"/>
          <w:b/>
          <w:bCs/>
          <w:szCs w:val="24"/>
        </w:rPr>
      </w:pPr>
      <w:r>
        <w:rPr>
          <w:rFonts w:ascii="標楷體" w:eastAsia="標楷體" w:hAnsi="標楷體" w:cs="Times New Roman" w:hint="eastAsia"/>
          <w:b/>
          <w:bCs/>
          <w:szCs w:val="24"/>
        </w:rPr>
        <w:t>三、顯微鏡下的真相</w:t>
      </w:r>
      <w:r w:rsidR="00E816F6">
        <w:rPr>
          <w:rFonts w:ascii="標楷體" w:eastAsia="標楷體" w:hAnsi="標楷體" w:cs="Times New Roman" w:hint="eastAsia"/>
          <w:b/>
          <w:bCs/>
          <w:szCs w:val="24"/>
        </w:rPr>
        <w:t>─</w:t>
      </w:r>
      <w:r>
        <w:rPr>
          <w:rFonts w:ascii="標楷體" w:eastAsia="標楷體" w:hAnsi="標楷體" w:cs="Times New Roman" w:hint="eastAsia"/>
          <w:b/>
          <w:bCs/>
          <w:szCs w:val="24"/>
        </w:rPr>
        <w:t>－一層一層撥開問題的核心</w:t>
      </w:r>
    </w:p>
    <w:p w14:paraId="3EC34DE2" w14:textId="77777777" w:rsidR="00DE15FD" w:rsidRPr="00E816F6" w:rsidRDefault="00DE15FD" w:rsidP="00DE15FD">
      <w:pPr>
        <w:pStyle w:val="06-A1"/>
        <w:ind w:firstLineChars="0" w:firstLine="385"/>
        <w:rPr>
          <w:rFonts w:ascii="標楷體" w:eastAsia="標楷體" w:hAnsi="標楷體"/>
        </w:rPr>
      </w:pPr>
      <w:r w:rsidRPr="00E816F6">
        <w:rPr>
          <w:rFonts w:ascii="標楷體" w:eastAsia="標楷體" w:hAnsi="標楷體" w:hint="eastAsia"/>
        </w:rPr>
        <w:t>議論，是猶太人的智慧泉源，他們的議論從不淪於情緒化的「爭論」，而是秉持「為什麼」的中心思考，從而看清真相。他們強調運用「WHY思考法」進行原因分析，認為只要針對問題不斷往下問</w:t>
      </w:r>
      <w:r w:rsidRPr="00E816F6">
        <w:rPr>
          <w:rFonts w:ascii="標楷體" w:eastAsia="標楷體" w:hAnsi="標楷體"/>
        </w:rPr>
        <w:t>why</w:t>
      </w:r>
      <w:r w:rsidRPr="00E816F6">
        <w:rPr>
          <w:rFonts w:ascii="標楷體" w:eastAsia="標楷體" w:hAnsi="標楷體" w:hint="eastAsia"/>
        </w:rPr>
        <w:t>，就可以找到根本原因，在處理問題的同時，讓你理性思考、勇敢議論所有事。</w:t>
      </w:r>
    </w:p>
    <w:p w14:paraId="044EA8B0" w14:textId="6B526C28" w:rsidR="00DE15FD" w:rsidRPr="008E542B" w:rsidRDefault="00DE15FD" w:rsidP="00DE15FD">
      <w:pPr>
        <w:pStyle w:val="06-A1"/>
        <w:ind w:firstLineChars="0" w:firstLine="0"/>
        <w:rPr>
          <w:rFonts w:ascii="標楷體" w:eastAsia="標楷體" w:hAnsi="標楷體"/>
          <w:sz w:val="24"/>
        </w:rPr>
      </w:pPr>
      <w:r w:rsidRPr="008E542B">
        <w:rPr>
          <w:rFonts w:ascii="標楷體" w:eastAsia="標楷體" w:hAnsi="標楷體" w:hint="eastAsia"/>
          <w:sz w:val="24"/>
        </w:rPr>
        <w:t>1.請利用「</w:t>
      </w:r>
      <w:r w:rsidRPr="008E542B">
        <w:rPr>
          <w:rFonts w:ascii="標楷體" w:eastAsia="標楷體" w:hAnsi="標楷體"/>
          <w:sz w:val="24"/>
        </w:rPr>
        <w:t>why</w:t>
      </w:r>
      <w:r w:rsidRPr="008E542B">
        <w:rPr>
          <w:rFonts w:ascii="標楷體" w:eastAsia="標楷體" w:hAnsi="標楷體" w:hint="eastAsia"/>
          <w:sz w:val="24"/>
        </w:rPr>
        <w:t>思維」簡要分析並完成的勸和論</w:t>
      </w:r>
      <w:r w:rsidR="00062DCF" w:rsidRPr="008E542B">
        <w:rPr>
          <w:rFonts w:ascii="標楷體" w:eastAsia="標楷體" w:hAnsi="標楷體" w:hint="eastAsia"/>
          <w:sz w:val="24"/>
        </w:rPr>
        <w:t>「原因分析表」，請試著問「為什麼？」找出同府械鬥的可能原因是：</w:t>
      </w:r>
      <w:r w:rsidRPr="008E542B">
        <w:rPr>
          <w:rFonts w:ascii="標楷體" w:eastAsia="標楷體" w:hAnsi="標楷體"/>
          <w:sz w:val="24"/>
        </w:rPr>
        <w:t xml:space="preserve"> </w:t>
      </w:r>
    </w:p>
    <w:tbl>
      <w:tblPr>
        <w:tblStyle w:val="a5"/>
        <w:tblW w:w="9639" w:type="dxa"/>
        <w:tblInd w:w="-10"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133"/>
        <w:gridCol w:w="897"/>
        <w:gridCol w:w="1094"/>
        <w:gridCol w:w="850"/>
        <w:gridCol w:w="993"/>
        <w:gridCol w:w="850"/>
        <w:gridCol w:w="851"/>
        <w:gridCol w:w="992"/>
        <w:gridCol w:w="1979"/>
      </w:tblGrid>
      <w:tr w:rsidR="00DE15FD" w:rsidRPr="00DE15FD" w14:paraId="4BF152BA" w14:textId="77777777" w:rsidTr="00AC6E28">
        <w:tc>
          <w:tcPr>
            <w:tcW w:w="1133" w:type="dxa"/>
            <w:vAlign w:val="center"/>
          </w:tcPr>
          <w:p w14:paraId="6A39DFFA" w14:textId="77777777" w:rsidR="00DE15FD" w:rsidRPr="00DE15FD" w:rsidRDefault="00DE15FD" w:rsidP="00D74D93">
            <w:pPr>
              <w:pStyle w:val="01-"/>
              <w:ind w:firstLineChars="0" w:firstLine="0"/>
              <w:jc w:val="center"/>
              <w:rPr>
                <w:rFonts w:ascii="標楷體" w:eastAsia="標楷體" w:hAnsi="標楷體"/>
              </w:rPr>
            </w:pPr>
            <w:r w:rsidRPr="00DE15FD">
              <w:rPr>
                <w:rFonts w:ascii="標楷體" w:eastAsia="標楷體" w:hAnsi="標楷體" w:hint="eastAsia"/>
              </w:rPr>
              <w:t>主張</w:t>
            </w:r>
          </w:p>
        </w:tc>
        <w:tc>
          <w:tcPr>
            <w:tcW w:w="897" w:type="dxa"/>
            <w:vMerge w:val="restart"/>
            <w:vAlign w:val="center"/>
          </w:tcPr>
          <w:p w14:paraId="495276E0" w14:textId="77777777" w:rsidR="00DE15FD" w:rsidRPr="00DE15FD" w:rsidRDefault="00DE15FD" w:rsidP="00D74D93">
            <w:pPr>
              <w:pStyle w:val="01-"/>
              <w:ind w:firstLineChars="0" w:firstLine="0"/>
              <w:jc w:val="center"/>
              <w:rPr>
                <w:rFonts w:ascii="標楷體" w:eastAsia="標楷體" w:hAnsi="標楷體"/>
              </w:rPr>
            </w:pPr>
            <w:r w:rsidRPr="00DE15FD">
              <w:rPr>
                <w:rFonts w:ascii="標楷體" w:eastAsia="標楷體" w:hAnsi="標楷體" w:hint="eastAsia"/>
              </w:rPr>
              <w:t>WHY?</w:t>
            </w:r>
          </w:p>
          <w:p w14:paraId="7BA74F48" w14:textId="77777777" w:rsidR="00DE15FD" w:rsidRPr="00DE15FD" w:rsidRDefault="00DE15FD" w:rsidP="00D74D93">
            <w:pPr>
              <w:pStyle w:val="01-"/>
              <w:ind w:left="396" w:hanging="396"/>
              <w:jc w:val="center"/>
              <w:rPr>
                <w:rFonts w:ascii="標楷體" w:eastAsia="標楷體" w:hAnsi="標楷體"/>
              </w:rPr>
            </w:pPr>
            <w:r w:rsidRPr="00DE15FD">
              <w:rPr>
                <w:rFonts w:ascii="標楷體" w:eastAsia="標楷體" w:hAnsi="標楷體" w:hint="eastAsia"/>
              </w:rPr>
              <w:t>→</w:t>
            </w:r>
          </w:p>
        </w:tc>
        <w:tc>
          <w:tcPr>
            <w:tcW w:w="1094" w:type="dxa"/>
            <w:vAlign w:val="center"/>
          </w:tcPr>
          <w:p w14:paraId="5C996A2D" w14:textId="77777777" w:rsidR="00DE15FD" w:rsidRPr="00DE15FD" w:rsidRDefault="00DE15FD" w:rsidP="00D74D93">
            <w:pPr>
              <w:pStyle w:val="01-"/>
              <w:ind w:firstLineChars="0" w:firstLine="0"/>
              <w:jc w:val="center"/>
              <w:rPr>
                <w:rFonts w:ascii="標楷體" w:eastAsia="標楷體" w:hAnsi="標楷體"/>
              </w:rPr>
            </w:pPr>
            <w:r w:rsidRPr="00DE15FD">
              <w:rPr>
                <w:rFonts w:ascii="標楷體" w:eastAsia="標楷體" w:hAnsi="標楷體" w:hint="eastAsia"/>
              </w:rPr>
              <w:t>現況</w:t>
            </w:r>
          </w:p>
        </w:tc>
        <w:tc>
          <w:tcPr>
            <w:tcW w:w="850" w:type="dxa"/>
            <w:vMerge w:val="restart"/>
            <w:vAlign w:val="center"/>
          </w:tcPr>
          <w:p w14:paraId="048B2548" w14:textId="77777777" w:rsidR="00DE15FD" w:rsidRPr="00DE15FD" w:rsidRDefault="00DE15FD" w:rsidP="00D74D93">
            <w:pPr>
              <w:pStyle w:val="01-"/>
              <w:ind w:firstLineChars="0" w:firstLine="0"/>
              <w:jc w:val="center"/>
              <w:rPr>
                <w:rFonts w:ascii="標楷體" w:eastAsia="標楷體" w:hAnsi="標楷體"/>
              </w:rPr>
            </w:pPr>
            <w:r w:rsidRPr="00DE15FD">
              <w:rPr>
                <w:rFonts w:ascii="標楷體" w:eastAsia="標楷體" w:hAnsi="標楷體" w:hint="eastAsia"/>
              </w:rPr>
              <w:t>WHY?</w:t>
            </w:r>
          </w:p>
          <w:p w14:paraId="6921E1F8" w14:textId="77777777" w:rsidR="00DE15FD" w:rsidRPr="00DE15FD" w:rsidRDefault="00DE15FD" w:rsidP="00D74D93">
            <w:pPr>
              <w:pStyle w:val="01-"/>
              <w:ind w:left="396" w:hanging="396"/>
              <w:jc w:val="center"/>
              <w:rPr>
                <w:rFonts w:ascii="標楷體" w:eastAsia="標楷體" w:hAnsi="標楷體"/>
              </w:rPr>
            </w:pPr>
            <w:r w:rsidRPr="00DE15FD">
              <w:rPr>
                <w:rFonts w:ascii="標楷體" w:eastAsia="標楷體" w:hAnsi="標楷體" w:hint="eastAsia"/>
              </w:rPr>
              <w:t>→</w:t>
            </w:r>
          </w:p>
        </w:tc>
        <w:tc>
          <w:tcPr>
            <w:tcW w:w="993" w:type="dxa"/>
            <w:vAlign w:val="center"/>
          </w:tcPr>
          <w:p w14:paraId="53E6C461" w14:textId="77777777" w:rsidR="00DE15FD" w:rsidRPr="00DE15FD" w:rsidRDefault="00DE15FD" w:rsidP="00D74D93">
            <w:pPr>
              <w:pStyle w:val="01-"/>
              <w:ind w:firstLineChars="0" w:firstLine="0"/>
              <w:jc w:val="center"/>
              <w:rPr>
                <w:rFonts w:ascii="標楷體" w:eastAsia="標楷體" w:hAnsi="標楷體"/>
              </w:rPr>
            </w:pPr>
            <w:r w:rsidRPr="00DE15FD">
              <w:rPr>
                <w:rFonts w:ascii="標楷體" w:eastAsia="標楷體" w:hAnsi="標楷體" w:hint="eastAsia"/>
              </w:rPr>
              <w:t>行為</w:t>
            </w:r>
          </w:p>
        </w:tc>
        <w:tc>
          <w:tcPr>
            <w:tcW w:w="850" w:type="dxa"/>
            <w:vMerge w:val="restart"/>
            <w:vAlign w:val="center"/>
          </w:tcPr>
          <w:p w14:paraId="57089C8C" w14:textId="77777777" w:rsidR="00DE15FD" w:rsidRPr="00DE15FD" w:rsidRDefault="00DE15FD" w:rsidP="00D74D93">
            <w:pPr>
              <w:pStyle w:val="01-"/>
              <w:ind w:firstLineChars="0" w:firstLine="0"/>
              <w:jc w:val="center"/>
              <w:rPr>
                <w:rFonts w:ascii="標楷體" w:eastAsia="標楷體" w:hAnsi="標楷體"/>
              </w:rPr>
            </w:pPr>
            <w:r w:rsidRPr="00DE15FD">
              <w:rPr>
                <w:rFonts w:ascii="標楷體" w:eastAsia="標楷體" w:hAnsi="標楷體" w:hint="eastAsia"/>
              </w:rPr>
              <w:t>WHY?</w:t>
            </w:r>
          </w:p>
          <w:p w14:paraId="006A8280" w14:textId="77777777" w:rsidR="00DE15FD" w:rsidRPr="00DE15FD" w:rsidRDefault="00DE15FD" w:rsidP="00D74D93">
            <w:pPr>
              <w:pStyle w:val="01-"/>
              <w:ind w:left="396" w:hanging="396"/>
              <w:jc w:val="center"/>
              <w:rPr>
                <w:rFonts w:ascii="標楷體" w:eastAsia="標楷體" w:hAnsi="標楷體"/>
              </w:rPr>
            </w:pPr>
            <w:r w:rsidRPr="00DE15FD">
              <w:rPr>
                <w:rFonts w:ascii="標楷體" w:eastAsia="標楷體" w:hAnsi="標楷體" w:hint="eastAsia"/>
              </w:rPr>
              <w:t>→</w:t>
            </w:r>
          </w:p>
        </w:tc>
        <w:tc>
          <w:tcPr>
            <w:tcW w:w="851" w:type="dxa"/>
            <w:vAlign w:val="center"/>
          </w:tcPr>
          <w:p w14:paraId="111D2199" w14:textId="77777777" w:rsidR="00DE15FD" w:rsidRPr="00DE15FD" w:rsidRDefault="00DE15FD" w:rsidP="00D74D93">
            <w:pPr>
              <w:pStyle w:val="01-"/>
              <w:ind w:firstLineChars="0" w:firstLine="0"/>
              <w:jc w:val="center"/>
              <w:rPr>
                <w:rFonts w:ascii="標楷體" w:eastAsia="標楷體" w:hAnsi="標楷體"/>
              </w:rPr>
            </w:pPr>
            <w:r w:rsidRPr="00DE15FD">
              <w:rPr>
                <w:rFonts w:ascii="標楷體" w:eastAsia="標楷體" w:hAnsi="標楷體" w:hint="eastAsia"/>
              </w:rPr>
              <w:t>心態</w:t>
            </w:r>
          </w:p>
        </w:tc>
        <w:tc>
          <w:tcPr>
            <w:tcW w:w="992" w:type="dxa"/>
            <w:vMerge w:val="restart"/>
            <w:vAlign w:val="center"/>
          </w:tcPr>
          <w:p w14:paraId="259EADCC" w14:textId="77777777" w:rsidR="00DE15FD" w:rsidRPr="00DE15FD" w:rsidRDefault="00DE15FD" w:rsidP="00D74D93">
            <w:pPr>
              <w:pStyle w:val="01-"/>
              <w:ind w:firstLineChars="0" w:firstLine="0"/>
              <w:jc w:val="center"/>
              <w:rPr>
                <w:rFonts w:ascii="標楷體" w:eastAsia="標楷體" w:hAnsi="標楷體"/>
              </w:rPr>
            </w:pPr>
            <w:r w:rsidRPr="00DE15FD">
              <w:rPr>
                <w:rFonts w:ascii="標楷體" w:eastAsia="標楷體" w:hAnsi="標楷體" w:hint="eastAsia"/>
              </w:rPr>
              <w:t>WHY?</w:t>
            </w:r>
          </w:p>
          <w:p w14:paraId="537E2777" w14:textId="77777777" w:rsidR="00DE15FD" w:rsidRPr="00DE15FD" w:rsidRDefault="00DE15FD" w:rsidP="00D74D93">
            <w:pPr>
              <w:pStyle w:val="01-"/>
              <w:ind w:left="396" w:hanging="396"/>
              <w:jc w:val="center"/>
              <w:rPr>
                <w:rFonts w:ascii="標楷體" w:eastAsia="標楷體" w:hAnsi="標楷體"/>
              </w:rPr>
            </w:pPr>
            <w:r w:rsidRPr="00DE15FD">
              <w:rPr>
                <w:rFonts w:ascii="標楷體" w:eastAsia="標楷體" w:hAnsi="標楷體" w:hint="eastAsia"/>
              </w:rPr>
              <w:t>→</w:t>
            </w:r>
          </w:p>
        </w:tc>
        <w:tc>
          <w:tcPr>
            <w:tcW w:w="1979" w:type="dxa"/>
            <w:vAlign w:val="center"/>
          </w:tcPr>
          <w:p w14:paraId="29BCD2D7" w14:textId="77777777" w:rsidR="00DE15FD" w:rsidRPr="00DE15FD" w:rsidRDefault="00DE15FD" w:rsidP="00D74D93">
            <w:pPr>
              <w:pStyle w:val="01-"/>
              <w:ind w:firstLineChars="0" w:firstLine="0"/>
              <w:jc w:val="center"/>
              <w:rPr>
                <w:rFonts w:ascii="標楷體" w:eastAsia="標楷體" w:hAnsi="標楷體"/>
              </w:rPr>
            </w:pPr>
            <w:r w:rsidRPr="00DE15FD">
              <w:rPr>
                <w:rFonts w:ascii="標楷體" w:eastAsia="標楷體" w:hAnsi="標楷體" w:hint="eastAsia"/>
              </w:rPr>
              <w:t>生活</w:t>
            </w:r>
          </w:p>
        </w:tc>
      </w:tr>
      <w:tr w:rsidR="00DE15FD" w:rsidRPr="00DE15FD" w14:paraId="2067F67A" w14:textId="77777777" w:rsidTr="00AC6E28">
        <w:tc>
          <w:tcPr>
            <w:tcW w:w="1133" w:type="dxa"/>
            <w:vAlign w:val="center"/>
          </w:tcPr>
          <w:p w14:paraId="03FF947F" w14:textId="77777777" w:rsidR="00DE15FD" w:rsidRPr="00E816F6" w:rsidRDefault="00DE15FD" w:rsidP="00D74D93">
            <w:pPr>
              <w:pStyle w:val="01-"/>
              <w:ind w:firstLineChars="0" w:firstLine="0"/>
              <w:jc w:val="center"/>
              <w:rPr>
                <w:rFonts w:ascii="標楷體" w:eastAsia="標楷體" w:hAnsi="標楷體"/>
                <w:sz w:val="28"/>
                <w:szCs w:val="28"/>
              </w:rPr>
            </w:pPr>
            <w:r w:rsidRPr="00E816F6">
              <w:rPr>
                <w:rFonts w:ascii="標楷體" w:eastAsia="標楷體" w:hAnsi="標楷體" w:hint="eastAsia"/>
                <w:sz w:val="28"/>
                <w:szCs w:val="28"/>
              </w:rPr>
              <w:t>勸和</w:t>
            </w:r>
          </w:p>
        </w:tc>
        <w:tc>
          <w:tcPr>
            <w:tcW w:w="897" w:type="dxa"/>
            <w:vMerge/>
            <w:vAlign w:val="center"/>
          </w:tcPr>
          <w:p w14:paraId="7EF08754" w14:textId="77777777" w:rsidR="00DE15FD" w:rsidRPr="00DE15FD" w:rsidRDefault="00DE15FD" w:rsidP="00D74D93">
            <w:pPr>
              <w:pStyle w:val="01-"/>
              <w:ind w:firstLineChars="0" w:firstLine="0"/>
              <w:jc w:val="center"/>
              <w:rPr>
                <w:rFonts w:ascii="標楷體" w:eastAsia="標楷體" w:hAnsi="標楷體"/>
              </w:rPr>
            </w:pPr>
          </w:p>
        </w:tc>
        <w:tc>
          <w:tcPr>
            <w:tcW w:w="1094" w:type="dxa"/>
            <w:vAlign w:val="center"/>
          </w:tcPr>
          <w:p w14:paraId="1D5C959D" w14:textId="77777777" w:rsidR="00B20970" w:rsidRDefault="00DE15FD" w:rsidP="00D74D93">
            <w:pPr>
              <w:pStyle w:val="01-"/>
              <w:ind w:firstLineChars="0" w:firstLine="0"/>
              <w:jc w:val="center"/>
              <w:rPr>
                <w:rFonts w:ascii="標楷體" w:eastAsia="標楷體" w:hAnsi="標楷體"/>
                <w:color w:val="FF0000"/>
              </w:rPr>
            </w:pPr>
            <w:r w:rsidRPr="00DE15FD">
              <w:rPr>
                <w:rFonts w:ascii="標楷體" w:eastAsia="標楷體" w:hAnsi="標楷體" w:hint="eastAsia"/>
                <w:color w:val="FF0000"/>
              </w:rPr>
              <w:t>社會</w:t>
            </w:r>
          </w:p>
          <w:p w14:paraId="6C848E62" w14:textId="4559B409" w:rsidR="00DE15FD" w:rsidRPr="00DE15FD" w:rsidRDefault="00DE15FD" w:rsidP="00D74D93">
            <w:pPr>
              <w:pStyle w:val="01-"/>
              <w:ind w:firstLineChars="0" w:firstLine="0"/>
              <w:jc w:val="center"/>
              <w:rPr>
                <w:rFonts w:ascii="標楷體" w:eastAsia="標楷體" w:hAnsi="標楷體"/>
              </w:rPr>
            </w:pPr>
            <w:r w:rsidRPr="00DE15FD">
              <w:rPr>
                <w:rFonts w:ascii="標楷體" w:eastAsia="標楷體" w:hAnsi="標楷體" w:hint="eastAsia"/>
                <w:color w:val="FF0000"/>
              </w:rPr>
              <w:t>混亂</w:t>
            </w:r>
          </w:p>
        </w:tc>
        <w:tc>
          <w:tcPr>
            <w:tcW w:w="850" w:type="dxa"/>
            <w:vMerge/>
            <w:vAlign w:val="center"/>
          </w:tcPr>
          <w:p w14:paraId="345742F5" w14:textId="77777777" w:rsidR="00DE15FD" w:rsidRPr="00DE15FD" w:rsidRDefault="00DE15FD" w:rsidP="00D74D93">
            <w:pPr>
              <w:pStyle w:val="01-"/>
              <w:ind w:firstLineChars="0" w:firstLine="0"/>
              <w:jc w:val="center"/>
              <w:rPr>
                <w:rFonts w:ascii="標楷體" w:eastAsia="標楷體" w:hAnsi="標楷體"/>
              </w:rPr>
            </w:pPr>
          </w:p>
        </w:tc>
        <w:tc>
          <w:tcPr>
            <w:tcW w:w="993" w:type="dxa"/>
            <w:vAlign w:val="center"/>
          </w:tcPr>
          <w:p w14:paraId="12B08680" w14:textId="77777777" w:rsidR="00DE15FD" w:rsidRPr="00DE15FD" w:rsidRDefault="00DE15FD" w:rsidP="00D74D93">
            <w:pPr>
              <w:pStyle w:val="01-"/>
              <w:ind w:firstLineChars="0" w:firstLine="0"/>
              <w:jc w:val="center"/>
              <w:rPr>
                <w:rFonts w:ascii="標楷體" w:eastAsia="標楷體" w:hAnsi="標楷體"/>
              </w:rPr>
            </w:pPr>
            <w:r w:rsidRPr="00DE15FD">
              <w:rPr>
                <w:rFonts w:ascii="標楷體" w:eastAsia="標楷體" w:hAnsi="標楷體" w:hint="eastAsia"/>
                <w:color w:val="FF0000"/>
              </w:rPr>
              <w:t>爭鬥</w:t>
            </w:r>
          </w:p>
        </w:tc>
        <w:tc>
          <w:tcPr>
            <w:tcW w:w="850" w:type="dxa"/>
            <w:vMerge/>
            <w:vAlign w:val="center"/>
          </w:tcPr>
          <w:p w14:paraId="192499A5" w14:textId="77777777" w:rsidR="00DE15FD" w:rsidRPr="00DE15FD" w:rsidRDefault="00DE15FD" w:rsidP="00D74D93">
            <w:pPr>
              <w:pStyle w:val="01-"/>
              <w:ind w:firstLineChars="0" w:firstLine="0"/>
              <w:jc w:val="center"/>
              <w:rPr>
                <w:rFonts w:ascii="標楷體" w:eastAsia="標楷體" w:hAnsi="標楷體"/>
              </w:rPr>
            </w:pPr>
          </w:p>
        </w:tc>
        <w:tc>
          <w:tcPr>
            <w:tcW w:w="851" w:type="dxa"/>
            <w:vAlign w:val="center"/>
          </w:tcPr>
          <w:p w14:paraId="2C270AD0" w14:textId="77777777" w:rsidR="00DE15FD" w:rsidRPr="00DE15FD" w:rsidRDefault="00DE15FD" w:rsidP="00D74D93">
            <w:pPr>
              <w:pStyle w:val="01-"/>
              <w:ind w:firstLineChars="0" w:firstLine="0"/>
              <w:jc w:val="center"/>
              <w:rPr>
                <w:rFonts w:ascii="標楷體" w:eastAsia="標楷體" w:hAnsi="標楷體"/>
              </w:rPr>
            </w:pPr>
            <w:r w:rsidRPr="00DE15FD">
              <w:rPr>
                <w:rFonts w:ascii="標楷體" w:eastAsia="標楷體" w:hAnsi="標楷體" w:hint="eastAsia"/>
                <w:color w:val="FF0000"/>
              </w:rPr>
              <w:t>分類</w:t>
            </w:r>
          </w:p>
        </w:tc>
        <w:tc>
          <w:tcPr>
            <w:tcW w:w="992" w:type="dxa"/>
            <w:vMerge/>
            <w:vAlign w:val="center"/>
          </w:tcPr>
          <w:p w14:paraId="70D6860E" w14:textId="77777777" w:rsidR="00DE15FD" w:rsidRPr="00DE15FD" w:rsidRDefault="00DE15FD" w:rsidP="00D74D93">
            <w:pPr>
              <w:pStyle w:val="01-"/>
              <w:ind w:firstLineChars="0" w:firstLine="0"/>
              <w:jc w:val="center"/>
              <w:rPr>
                <w:rFonts w:ascii="標楷體" w:eastAsia="標楷體" w:hAnsi="標楷體"/>
              </w:rPr>
            </w:pPr>
          </w:p>
        </w:tc>
        <w:tc>
          <w:tcPr>
            <w:tcW w:w="1979" w:type="dxa"/>
            <w:vAlign w:val="center"/>
          </w:tcPr>
          <w:p w14:paraId="70E1C5A3" w14:textId="77777777" w:rsidR="00DE15FD" w:rsidRPr="00DE15FD" w:rsidRDefault="00DE15FD" w:rsidP="00DE15FD">
            <w:pPr>
              <w:pStyle w:val="01-"/>
              <w:ind w:firstLineChars="0" w:firstLine="0"/>
              <w:rPr>
                <w:rFonts w:ascii="標楷體" w:eastAsia="標楷體" w:hAnsi="標楷體"/>
              </w:rPr>
            </w:pPr>
            <w:r w:rsidRPr="00DE15FD">
              <w:rPr>
                <w:rFonts w:ascii="標楷體" w:eastAsia="標楷體" w:hAnsi="標楷體" w:hint="eastAsia"/>
                <w:color w:val="FF0000"/>
              </w:rPr>
              <w:t>資源、利益</w:t>
            </w:r>
          </w:p>
        </w:tc>
      </w:tr>
    </w:tbl>
    <w:p w14:paraId="10523AAE" w14:textId="77777777" w:rsidR="008D7598" w:rsidRDefault="008D7598" w:rsidP="00DE15FD">
      <w:pPr>
        <w:pStyle w:val="06-A1"/>
        <w:ind w:firstLineChars="0" w:firstLine="0"/>
        <w:rPr>
          <w:rFonts w:ascii="標楷體" w:eastAsia="標楷體" w:hAnsi="標楷體"/>
          <w:sz w:val="24"/>
        </w:rPr>
      </w:pPr>
    </w:p>
    <w:p w14:paraId="1E118CDD" w14:textId="19EBC295" w:rsidR="00DE51C7" w:rsidRPr="00DE15FD" w:rsidRDefault="00DE15FD" w:rsidP="00DE15FD">
      <w:pPr>
        <w:pStyle w:val="06-A1"/>
        <w:ind w:firstLineChars="0" w:firstLine="0"/>
        <w:rPr>
          <w:rFonts w:ascii="標楷體" w:eastAsia="標楷體" w:hAnsi="標楷體"/>
          <w:sz w:val="24"/>
        </w:rPr>
      </w:pPr>
      <w:r w:rsidRPr="00DE15FD">
        <w:rPr>
          <w:rFonts w:ascii="標楷體" w:eastAsia="標楷體" w:hAnsi="標楷體" w:hint="eastAsia"/>
          <w:sz w:val="24"/>
        </w:rPr>
        <w:t>2.</w:t>
      </w:r>
      <w:r w:rsidR="00DE51C7" w:rsidRPr="00DE15FD">
        <w:rPr>
          <w:rFonts w:ascii="標楷體" w:eastAsia="標楷體" w:hAnsi="標楷體" w:hint="eastAsia"/>
          <w:sz w:val="24"/>
        </w:rPr>
        <w:t>作者</w:t>
      </w:r>
      <w:r w:rsidRPr="00DE15FD">
        <w:rPr>
          <w:rFonts w:ascii="標楷體" w:eastAsia="標楷體" w:hAnsi="標楷體" w:hint="eastAsia"/>
          <w:sz w:val="24"/>
        </w:rPr>
        <w:t>在第一段緒論提到</w:t>
      </w:r>
      <w:r w:rsidR="00DE51C7" w:rsidRPr="00DE15FD">
        <w:rPr>
          <w:rFonts w:ascii="標楷體" w:eastAsia="標楷體" w:hAnsi="標楷體" w:hint="eastAsia"/>
          <w:sz w:val="24"/>
        </w:rPr>
        <w:t>「分類」</w:t>
      </w:r>
      <w:r w:rsidRPr="00DE15FD">
        <w:rPr>
          <w:rFonts w:ascii="標楷體" w:eastAsia="標楷體" w:hAnsi="標楷體" w:hint="eastAsia"/>
          <w:sz w:val="24"/>
        </w:rPr>
        <w:t>是造成械鬥問題的根本，</w:t>
      </w:r>
      <w:r w:rsidR="00DE51C7" w:rsidRPr="00DE15FD">
        <w:rPr>
          <w:rFonts w:ascii="標楷體" w:eastAsia="標楷體" w:hAnsi="標楷體" w:hint="eastAsia"/>
          <w:sz w:val="24"/>
        </w:rPr>
        <w:t>你是否認同？</w:t>
      </w:r>
      <w:r w:rsidR="0056105B">
        <w:rPr>
          <w:rFonts w:ascii="標楷體" w:eastAsia="標楷體" w:hAnsi="標楷體" w:hint="eastAsia"/>
          <w:sz w:val="24"/>
        </w:rPr>
        <w:t>（文長約100</w:t>
      </w:r>
      <w:r w:rsidRPr="00DE15FD">
        <w:rPr>
          <w:rFonts w:ascii="標楷體" w:eastAsia="標楷體" w:hAnsi="標楷體" w:hint="eastAsia"/>
          <w:sz w:val="24"/>
        </w:rPr>
        <w:t>字）</w:t>
      </w:r>
    </w:p>
    <w:tbl>
      <w:tblPr>
        <w:tblStyle w:val="a5"/>
        <w:tblW w:w="9776"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776"/>
      </w:tblGrid>
      <w:tr w:rsidR="00DE15FD" w:rsidRPr="00DE15FD" w14:paraId="03EFA646" w14:textId="77777777" w:rsidTr="00AC6E28">
        <w:tc>
          <w:tcPr>
            <w:tcW w:w="9776" w:type="dxa"/>
          </w:tcPr>
          <w:p w14:paraId="1602C942" w14:textId="2EF70C50" w:rsidR="00DE15FD" w:rsidRPr="00DE15FD" w:rsidRDefault="007773C8" w:rsidP="00DE15FD">
            <w:pPr>
              <w:pStyle w:val="06-A1"/>
              <w:ind w:firstLineChars="0" w:firstLine="0"/>
              <w:rPr>
                <w:rFonts w:ascii="標楷體" w:eastAsia="標楷體" w:hAnsi="標楷體"/>
                <w:sz w:val="24"/>
              </w:rPr>
            </w:pPr>
            <w:r>
              <w:rPr>
                <w:rStyle w:val="af"/>
                <w:rFonts w:ascii="標楷體" w:hAnsi="標楷體"/>
                <w:color w:val="FF0000"/>
                <w:u w:val="none"/>
              </w:rPr>
              <w:t>答</w:t>
            </w:r>
            <w:r>
              <w:rPr>
                <w:rStyle w:val="af"/>
                <w:rFonts w:ascii="標楷體" w:hAnsi="標楷體" w:hint="eastAsia"/>
                <w:color w:val="FF0000"/>
                <w:u w:val="none"/>
              </w:rPr>
              <w:t>：（</w:t>
            </w:r>
            <w:r>
              <w:rPr>
                <w:rStyle w:val="af"/>
                <w:rFonts w:ascii="標楷體" w:hAnsi="標楷體"/>
                <w:color w:val="FF0000"/>
                <w:u w:val="none"/>
              </w:rPr>
              <w:t>參考答案</w:t>
            </w:r>
            <w:r>
              <w:rPr>
                <w:rStyle w:val="af"/>
                <w:rFonts w:ascii="標楷體" w:hAnsi="標楷體" w:hint="eastAsia"/>
                <w:color w:val="FF0000"/>
                <w:u w:val="none"/>
              </w:rPr>
              <w:t>）</w:t>
            </w:r>
            <w:r w:rsidR="00DE15FD" w:rsidRPr="00DE15FD">
              <w:rPr>
                <w:rStyle w:val="af"/>
                <w:rFonts w:ascii="標楷體" w:hAnsi="標楷體" w:hint="eastAsia"/>
                <w:color w:val="FF0000"/>
                <w:u w:val="none"/>
              </w:rPr>
              <w:t>我不認同，「族群分類」可能是械鬥的原因，可是這並無法解釋同府會械鬥的原因。我認為如果</w:t>
            </w:r>
            <w:r w:rsidR="00262C19">
              <w:rPr>
                <w:rStyle w:val="af"/>
                <w:rFonts w:ascii="標楷體" w:hAnsi="標楷體" w:hint="eastAsia"/>
                <w:color w:val="FF0000"/>
                <w:u w:val="none"/>
              </w:rPr>
              <w:t>其中還有</w:t>
            </w:r>
            <w:r w:rsidR="00DE15FD" w:rsidRPr="00DE15FD">
              <w:rPr>
                <w:rStyle w:val="af"/>
                <w:rFonts w:ascii="標楷體" w:hAnsi="標楷體" w:hint="eastAsia"/>
                <w:color w:val="FF0000"/>
                <w:u w:val="none"/>
              </w:rPr>
              <w:t>利益、資源等現實層面問題</w:t>
            </w:r>
            <w:r w:rsidR="00262C19">
              <w:rPr>
                <w:rStyle w:val="af"/>
                <w:rFonts w:ascii="標楷體" w:hAnsi="標楷體" w:hint="eastAsia"/>
                <w:color w:val="FF0000"/>
                <w:u w:val="none"/>
              </w:rPr>
              <w:t>，</w:t>
            </w:r>
            <w:r w:rsidR="00DE15FD" w:rsidRPr="00DE15FD">
              <w:rPr>
                <w:rStyle w:val="af"/>
                <w:rFonts w:ascii="標楷體" w:hAnsi="標楷體" w:hint="eastAsia"/>
                <w:color w:val="FF0000"/>
                <w:u w:val="none"/>
              </w:rPr>
              <w:t>當資源不足、利益不均，以致不得不分類以維護利益而導致械鬥。</w:t>
            </w:r>
          </w:p>
        </w:tc>
      </w:tr>
    </w:tbl>
    <w:p w14:paraId="2208AF31" w14:textId="77777777" w:rsidR="00DE15FD" w:rsidRPr="003E12EF" w:rsidRDefault="00DE15FD" w:rsidP="00DE15FD">
      <w:pPr>
        <w:spacing w:beforeLines="50" w:before="180"/>
        <w:rPr>
          <w:rFonts w:ascii="Times New Roman" w:eastAsia="標楷體" w:hAnsi="Times New Roman" w:cs="Times New Roman"/>
          <w:sz w:val="28"/>
        </w:rPr>
      </w:pPr>
      <w:r>
        <w:rPr>
          <w:rFonts w:ascii="Times New Roman" w:eastAsia="標楷體" w:hAnsi="Times New Roman" w:cs="Times New Roman" w:hint="eastAsia"/>
          <w:sz w:val="28"/>
          <w:u w:val="double"/>
        </w:rPr>
        <w:t>伍、延伸閱讀</w:t>
      </w:r>
    </w:p>
    <w:p w14:paraId="77FCC908" w14:textId="6F4531E8" w:rsidR="00A41790" w:rsidRPr="00A41790" w:rsidRDefault="00DE15FD" w:rsidP="00436E93">
      <w:pPr>
        <w:spacing w:afterLines="25" w:after="90" w:line="400" w:lineRule="exact"/>
        <w:jc w:val="both"/>
        <w:rPr>
          <w:rFonts w:ascii="標楷體" w:eastAsia="標楷體" w:hAnsi="標楷體"/>
          <w:szCs w:val="24"/>
        </w:rPr>
      </w:pPr>
      <w:r w:rsidRPr="00A41790">
        <w:rPr>
          <w:rFonts w:ascii="標楷體" w:eastAsia="標楷體" w:hAnsi="標楷體" w:cs="Times New Roman" w:hint="eastAsia"/>
          <w:szCs w:val="24"/>
        </w:rPr>
        <w:t>一、</w:t>
      </w:r>
      <w:r w:rsidR="00A41790" w:rsidRPr="00A41790">
        <w:rPr>
          <w:rFonts w:ascii="標楷體" w:eastAsia="標楷體" w:hAnsi="標楷體" w:cs="Times New Roman" w:hint="eastAsia"/>
          <w:szCs w:val="24"/>
        </w:rPr>
        <w:t>請閱讀</w:t>
      </w:r>
      <w:bookmarkStart w:id="2" w:name="藍鼎元〈諭閩粵民人〉"/>
      <w:r w:rsidR="00A41790" w:rsidRPr="00A41790">
        <w:rPr>
          <w:rFonts w:ascii="標楷體" w:eastAsia="標楷體" w:hAnsi="標楷體" w:hint="eastAsia"/>
          <w:szCs w:val="24"/>
        </w:rPr>
        <w:t>藍鼎元〈諭閩粵民人〉</w:t>
      </w:r>
      <w:r w:rsidR="00A41790">
        <w:rPr>
          <w:rFonts w:ascii="標楷體" w:eastAsia="標楷體" w:hAnsi="標楷體" w:hint="eastAsia"/>
          <w:szCs w:val="24"/>
        </w:rPr>
        <w:t>一文，</w:t>
      </w:r>
      <w:r w:rsidR="00A41790" w:rsidRPr="00A41790">
        <w:rPr>
          <w:rFonts w:ascii="標楷體" w:eastAsia="標楷體" w:hAnsi="標楷體" w:hint="eastAsia"/>
          <w:szCs w:val="24"/>
        </w:rPr>
        <w:t>並回答下列問題：</w:t>
      </w:r>
    </w:p>
    <w:tbl>
      <w:tblPr>
        <w:tblStyle w:val="a5"/>
        <w:tblW w:w="9776"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9776"/>
      </w:tblGrid>
      <w:tr w:rsidR="00A41790" w14:paraId="2FD9DF06" w14:textId="77777777" w:rsidTr="00436E93">
        <w:tc>
          <w:tcPr>
            <w:tcW w:w="9776" w:type="dxa"/>
          </w:tcPr>
          <w:p w14:paraId="1F3C2578" w14:textId="0C3A7E65" w:rsidR="00A41790" w:rsidRPr="00A41790" w:rsidRDefault="00A41790" w:rsidP="00436E93">
            <w:pPr>
              <w:tabs>
                <w:tab w:val="left" w:pos="2268"/>
              </w:tabs>
              <w:spacing w:beforeLines="50" w:before="180" w:afterLines="50" w:after="180" w:line="340" w:lineRule="exact"/>
              <w:ind w:firstLineChars="200" w:firstLine="480"/>
              <w:jc w:val="center"/>
              <w:rPr>
                <w:rFonts w:ascii="標楷體" w:eastAsia="標楷體" w:hAnsi="標楷體"/>
                <w:b/>
                <w:bCs/>
                <w:szCs w:val="24"/>
              </w:rPr>
            </w:pPr>
            <w:r w:rsidRPr="00A41790">
              <w:rPr>
                <w:rFonts w:ascii="標楷體" w:eastAsia="標楷體" w:hAnsi="標楷體" w:hint="eastAsia"/>
                <w:b/>
                <w:bCs/>
                <w:szCs w:val="24"/>
              </w:rPr>
              <w:t>諭閩粵民人</w:t>
            </w:r>
          </w:p>
          <w:p w14:paraId="14E3EF92" w14:textId="54676FE2" w:rsidR="00A41790" w:rsidRPr="009C26DA" w:rsidRDefault="00A41790" w:rsidP="00A41790">
            <w:pPr>
              <w:tabs>
                <w:tab w:val="left" w:pos="2268"/>
              </w:tabs>
              <w:spacing w:line="340" w:lineRule="exact"/>
              <w:ind w:firstLineChars="200" w:firstLine="480"/>
              <w:jc w:val="both"/>
              <w:rPr>
                <w:rFonts w:ascii="標楷體" w:eastAsia="標楷體" w:hAnsi="標楷體"/>
                <w:lang w:bidi="en-US"/>
              </w:rPr>
            </w:pPr>
            <w:r w:rsidRPr="009C26DA">
              <w:rPr>
                <w:rFonts w:ascii="標楷體" w:eastAsia="標楷體" w:hAnsi="標楷體" w:cs="Arial" w:hint="eastAsia"/>
                <w:color w:val="000000"/>
              </w:rPr>
              <w:t>鄭章毆死賴君奏、賴以槐，按問抵償。聞汝等漳泉百姓，以鄭章兄弟眷屬，被殺被辱，復仇為義，鄉情繾綣，共憐其死。本鎮</w:t>
            </w:r>
            <w:r w:rsidRPr="009C26DA">
              <w:rPr>
                <w:rFonts w:hAnsi="標楷體"/>
                <w:sz w:val="22"/>
              </w:rPr>
              <w:sym w:font="Wingdings" w:char="F081"/>
            </w:r>
            <w:r w:rsidRPr="009C26DA">
              <w:rPr>
                <w:rFonts w:ascii="標楷體" w:eastAsia="標楷體" w:hAnsi="標楷體" w:cs="Arial" w:hint="eastAsia"/>
                <w:color w:val="000000"/>
              </w:rPr>
              <w:t>豈非漳人？豈無桑梓</w:t>
            </w:r>
            <w:r w:rsidRPr="009C26DA">
              <w:rPr>
                <w:rFonts w:hAnsi="標楷體"/>
                <w:sz w:val="22"/>
              </w:rPr>
              <w:sym w:font="Wingdings" w:char="F082"/>
            </w:r>
            <w:r w:rsidRPr="009C26DA">
              <w:rPr>
                <w:rFonts w:ascii="標楷體" w:eastAsia="標楷體" w:hAnsi="標楷體" w:cs="Arial" w:hint="eastAsia"/>
                <w:color w:val="000000"/>
              </w:rPr>
              <w:t>之念？道府為民父母，豈忍鄭章無辜受屈？但賴君奏、賴以槐果有殺害鄭章兄弟家屬，應告官究償，無擅自撲滅之理。乃文武衙門未見鄭章片紙告愬</w:t>
            </w:r>
            <w:r w:rsidRPr="009C26DA">
              <w:rPr>
                <w:rFonts w:hAnsi="標楷體"/>
                <w:sz w:val="22"/>
              </w:rPr>
              <w:sym w:font="Wingdings" w:char="F083"/>
            </w:r>
            <w:r w:rsidRPr="009C26DA">
              <w:rPr>
                <w:rFonts w:ascii="標楷體" w:eastAsia="標楷體" w:hAnsi="標楷體" w:cs="Arial" w:hint="eastAsia"/>
                <w:color w:val="000000"/>
              </w:rPr>
              <w:t>，而賴家兩命忽遭兇手，雖欲以復仇之義相寬，不可得已。況賴君奏等建立大清旗號以拒朱一貴諸賊，乃朝廷義民，非聚眾為盜者比，鄭章擅殺義民，律以國法，罪在不赦。</w:t>
            </w:r>
          </w:p>
          <w:p w14:paraId="076A5E74" w14:textId="77777777" w:rsidR="00A41790" w:rsidRPr="009C26DA" w:rsidRDefault="00A41790" w:rsidP="00A41790">
            <w:pPr>
              <w:tabs>
                <w:tab w:val="left" w:pos="2268"/>
              </w:tabs>
              <w:spacing w:line="340" w:lineRule="exact"/>
              <w:ind w:firstLineChars="200" w:firstLine="480"/>
              <w:jc w:val="both"/>
              <w:rPr>
                <w:rFonts w:ascii="標楷體" w:eastAsia="標楷體" w:hAnsi="標楷體" w:cs="Arial"/>
                <w:color w:val="000000"/>
              </w:rPr>
            </w:pPr>
            <w:r w:rsidRPr="009C26DA">
              <w:rPr>
                <w:rFonts w:ascii="標楷體" w:eastAsia="標楷體" w:hAnsi="標楷體" w:cs="Arial" w:hint="eastAsia"/>
                <w:color w:val="000000"/>
              </w:rPr>
              <w:t>汝等漳泉百姓但知漳泉是親，客莊居民又但知客民是親；自本鎮道府視之，則均是臺灣百姓，均是治下子民，有善必賞，有惡必誅，未嘗有輕重厚薄之異。即在汝等客民，與漳泉各處之人，同自內地出來，同屬天涯海外、離鄉背井之客，為貧所驅，彼此同痛。幸得同居一郡，正宜相愛相親，何苦無故妄生嫌隙，以致相仇相怨，互相戕賊？本鎮每念及此，輒為汝等寒心。</w:t>
            </w:r>
          </w:p>
          <w:p w14:paraId="08228876" w14:textId="40BEBFD9" w:rsidR="00A41790" w:rsidRPr="00A41790" w:rsidRDefault="00A41790" w:rsidP="00A41790">
            <w:pPr>
              <w:tabs>
                <w:tab w:val="left" w:pos="2268"/>
              </w:tabs>
              <w:spacing w:line="340" w:lineRule="exact"/>
              <w:ind w:firstLineChars="200" w:firstLine="480"/>
              <w:jc w:val="both"/>
              <w:rPr>
                <w:rFonts w:ascii="標楷體" w:eastAsia="標楷體" w:hAnsi="標楷體" w:cs="Arial"/>
                <w:color w:val="000000"/>
              </w:rPr>
            </w:pPr>
            <w:r w:rsidRPr="009C26DA">
              <w:rPr>
                <w:rFonts w:ascii="標楷體" w:eastAsia="標楷體" w:hAnsi="標楷體" w:cs="Arial" w:hint="eastAsia"/>
                <w:color w:val="000000"/>
              </w:rPr>
              <w:t>今與汝民約！從前之事，盡付逝流，一概勿論。以後不許再分黨羽，再尋仇釁，各釋前怨，共敦新好，為盛世之良民。或有言語爭競，則投明鄉保耆老</w:t>
            </w:r>
            <w:r w:rsidRPr="009C26DA">
              <w:rPr>
                <w:rFonts w:hAnsi="標楷體"/>
                <w:sz w:val="22"/>
              </w:rPr>
              <w:sym w:font="Wingdings" w:char="F084"/>
            </w:r>
            <w:r w:rsidRPr="009C26DA">
              <w:rPr>
                <w:rFonts w:ascii="標楷體" w:eastAsia="標楷體" w:hAnsi="標楷體" w:cs="Arial" w:hint="eastAsia"/>
                <w:color w:val="000000"/>
              </w:rPr>
              <w:t>，據理勸息，庶幾興仁興讓之風。敢有攘奪鬥毆，負嵎</w:t>
            </w:r>
            <w:r w:rsidRPr="009C26DA">
              <w:rPr>
                <w:rFonts w:hAnsi="標楷體"/>
                <w:sz w:val="22"/>
              </w:rPr>
              <w:sym w:font="Wingdings" w:char="F085"/>
            </w:r>
            <w:r w:rsidRPr="009C26DA">
              <w:rPr>
                <w:rFonts w:ascii="標楷體" w:eastAsia="標楷體" w:hAnsi="標楷體" w:cs="Arial" w:hint="eastAsia"/>
                <w:color w:val="000000"/>
              </w:rPr>
              <w:t>肆橫，本鎮執法創徵，決不一毫假借！其或操戈動眾相攻殺者，以謀逆論罪，鄉保耆老管事人等一併從重究處。汝等縱無良心，寧獨不畏刑戮？本鎮以殺止殺，無非為汝等綏靖</w:t>
            </w:r>
            <w:r w:rsidRPr="009C26DA">
              <w:rPr>
                <w:rFonts w:hAnsi="標楷體" w:hint="eastAsia"/>
                <w:sz w:val="22"/>
              </w:rPr>
              <w:sym w:font="Wingdings" w:char="F086"/>
            </w:r>
            <w:r w:rsidRPr="009C26DA">
              <w:rPr>
                <w:rFonts w:ascii="標楷體" w:eastAsia="標楷體" w:hAnsi="標楷體" w:cs="Arial" w:hint="eastAsia"/>
                <w:color w:val="000000"/>
              </w:rPr>
              <w:t>地方，使各安生樂業。速宜凜遵，無貽後悔。</w:t>
            </w:r>
          </w:p>
        </w:tc>
      </w:tr>
      <w:tr w:rsidR="00A41790" w14:paraId="45C98DCA" w14:textId="77777777" w:rsidTr="00436E93">
        <w:tc>
          <w:tcPr>
            <w:tcW w:w="9776" w:type="dxa"/>
          </w:tcPr>
          <w:p w14:paraId="55809324" w14:textId="77777777" w:rsidR="00A41790" w:rsidRPr="00A41790" w:rsidRDefault="00A41790" w:rsidP="00A41790">
            <w:pPr>
              <w:tabs>
                <w:tab w:val="left" w:pos="2268"/>
              </w:tabs>
              <w:spacing w:beforeLines="25" w:before="90" w:line="0" w:lineRule="atLeast"/>
              <w:jc w:val="both"/>
              <w:rPr>
                <w:rFonts w:hAnsi="標楷體"/>
                <w:szCs w:val="24"/>
              </w:rPr>
            </w:pPr>
            <w:r w:rsidRPr="00A41790">
              <w:rPr>
                <w:rFonts w:hAnsi="標楷體" w:hint="eastAsia"/>
                <w:szCs w:val="24"/>
              </w:rPr>
              <w:t>【注釋】</w:t>
            </w:r>
          </w:p>
          <w:p w14:paraId="63310683" w14:textId="77777777" w:rsidR="00A41790" w:rsidRPr="00A41790" w:rsidRDefault="00A41790" w:rsidP="00436E93">
            <w:pPr>
              <w:tabs>
                <w:tab w:val="left" w:pos="2268"/>
              </w:tabs>
              <w:snapToGrid w:val="0"/>
              <w:spacing w:line="0" w:lineRule="atLeast"/>
              <w:jc w:val="both"/>
              <w:rPr>
                <w:rFonts w:hAnsi="標楷體"/>
                <w:szCs w:val="24"/>
              </w:rPr>
            </w:pPr>
            <w:r w:rsidRPr="00A41790">
              <w:rPr>
                <w:rFonts w:hAnsi="標楷體"/>
                <w:szCs w:val="24"/>
              </w:rPr>
              <w:sym w:font="Wingdings" w:char="F081"/>
            </w:r>
            <w:r w:rsidRPr="00A41790">
              <w:rPr>
                <w:rFonts w:hAnsi="標楷體" w:hint="eastAsia"/>
                <w:szCs w:val="24"/>
              </w:rPr>
              <w:t>本鎮：藍廷珍自稱。鎮，鎮臺，為當時位階最高的臺灣武官。本文為藍鼎元代其族兄藍廷珍所寫，故文中自稱本鎮。</w:t>
            </w:r>
          </w:p>
          <w:p w14:paraId="59815FCE" w14:textId="77777777" w:rsidR="00A41790" w:rsidRPr="00A41790" w:rsidRDefault="00A41790" w:rsidP="00436E93">
            <w:pPr>
              <w:tabs>
                <w:tab w:val="left" w:pos="2268"/>
              </w:tabs>
              <w:snapToGrid w:val="0"/>
              <w:spacing w:line="0" w:lineRule="atLeast"/>
              <w:jc w:val="both"/>
              <w:rPr>
                <w:rFonts w:hAnsi="標楷體"/>
                <w:szCs w:val="24"/>
              </w:rPr>
            </w:pPr>
            <w:r w:rsidRPr="00A41790">
              <w:rPr>
                <w:rFonts w:hAnsi="標楷體"/>
                <w:szCs w:val="24"/>
              </w:rPr>
              <w:sym w:font="Wingdings" w:char="F082"/>
            </w:r>
            <w:r w:rsidRPr="00A41790">
              <w:rPr>
                <w:rFonts w:hAnsi="標楷體" w:hint="eastAsia"/>
                <w:szCs w:val="24"/>
              </w:rPr>
              <w:t>桑梓：桑樹、梓樹，借指故鄉、家園。</w:t>
            </w:r>
          </w:p>
          <w:p w14:paraId="26817A4F" w14:textId="77777777" w:rsidR="00A41790" w:rsidRPr="00A41790" w:rsidRDefault="00A41790" w:rsidP="00436E93">
            <w:pPr>
              <w:tabs>
                <w:tab w:val="left" w:pos="2268"/>
              </w:tabs>
              <w:snapToGrid w:val="0"/>
              <w:spacing w:line="0" w:lineRule="atLeast"/>
              <w:jc w:val="both"/>
              <w:rPr>
                <w:rFonts w:hAnsi="標楷體"/>
                <w:szCs w:val="24"/>
              </w:rPr>
            </w:pPr>
            <w:r w:rsidRPr="00A41790">
              <w:rPr>
                <w:rFonts w:hAnsi="標楷體"/>
                <w:szCs w:val="24"/>
              </w:rPr>
              <w:sym w:font="Wingdings" w:char="F083"/>
            </w:r>
            <w:r w:rsidRPr="00A41790">
              <w:rPr>
                <w:rFonts w:hAnsi="標楷體" w:hint="eastAsia"/>
                <w:szCs w:val="24"/>
              </w:rPr>
              <w:t>愬：音</w:t>
            </w:r>
            <w:r w:rsidRPr="00A41790">
              <w:rPr>
                <w:rFonts w:ascii="標楷體" w:eastAsia="標楷體" w:hAnsi="標楷體" w:hint="eastAsia"/>
                <w:szCs w:val="24"/>
              </w:rPr>
              <w:t>ㄙㄨˋ</w:t>
            </w:r>
            <w:r w:rsidRPr="00A41790">
              <w:rPr>
                <w:rFonts w:hAnsi="標楷體" w:hint="eastAsia"/>
                <w:szCs w:val="24"/>
              </w:rPr>
              <w:t>，通「訴」，訴說。</w:t>
            </w:r>
          </w:p>
          <w:p w14:paraId="72C99E46" w14:textId="77777777" w:rsidR="00A41790" w:rsidRPr="00A41790" w:rsidRDefault="00A41790" w:rsidP="00436E93">
            <w:pPr>
              <w:tabs>
                <w:tab w:val="left" w:pos="2268"/>
              </w:tabs>
              <w:snapToGrid w:val="0"/>
              <w:spacing w:line="0" w:lineRule="atLeast"/>
              <w:jc w:val="both"/>
              <w:rPr>
                <w:rFonts w:ascii="新細明體" w:hAnsi="新細明體"/>
                <w:color w:val="000000"/>
                <w:szCs w:val="24"/>
              </w:rPr>
            </w:pPr>
            <w:r w:rsidRPr="00A41790">
              <w:rPr>
                <w:rFonts w:hAnsi="標楷體"/>
                <w:szCs w:val="24"/>
              </w:rPr>
              <w:sym w:font="Wingdings" w:char="F084"/>
            </w:r>
            <w:r w:rsidRPr="00A41790">
              <w:rPr>
                <w:rFonts w:hAnsi="標楷體" w:hint="eastAsia"/>
                <w:szCs w:val="24"/>
              </w:rPr>
              <w:t>耆老：</w:t>
            </w:r>
            <w:r w:rsidRPr="00A41790">
              <w:rPr>
                <w:rFonts w:ascii="新細明體" w:hAnsi="新細明體" w:hint="eastAsia"/>
                <w:color w:val="000000"/>
                <w:szCs w:val="24"/>
              </w:rPr>
              <w:t>老人，多指德高望重者。耆，音</w:t>
            </w:r>
            <w:r w:rsidRPr="00A41790">
              <w:rPr>
                <w:rFonts w:ascii="標楷體" w:eastAsia="標楷體" w:hAnsi="標楷體" w:hint="eastAsia"/>
                <w:color w:val="000000"/>
                <w:szCs w:val="24"/>
              </w:rPr>
              <w:t>ㄑㄧˊ</w:t>
            </w:r>
            <w:r w:rsidRPr="00A41790">
              <w:rPr>
                <w:rFonts w:ascii="新細明體" w:hAnsi="新細明體" w:hint="eastAsia"/>
                <w:color w:val="000000"/>
                <w:szCs w:val="24"/>
              </w:rPr>
              <w:t>。</w:t>
            </w:r>
          </w:p>
          <w:p w14:paraId="470CBF31" w14:textId="77777777" w:rsidR="00A41790" w:rsidRPr="00A41790" w:rsidRDefault="00A41790" w:rsidP="00436E93">
            <w:pPr>
              <w:tabs>
                <w:tab w:val="left" w:pos="2268"/>
              </w:tabs>
              <w:snapToGrid w:val="0"/>
              <w:spacing w:line="0" w:lineRule="atLeast"/>
              <w:jc w:val="both"/>
              <w:rPr>
                <w:rFonts w:hAnsi="標楷體"/>
                <w:szCs w:val="24"/>
              </w:rPr>
            </w:pPr>
            <w:r w:rsidRPr="00A41790">
              <w:rPr>
                <w:rFonts w:hAnsi="標楷體"/>
                <w:szCs w:val="24"/>
              </w:rPr>
              <w:sym w:font="Wingdings" w:char="F085"/>
            </w:r>
            <w:r w:rsidRPr="00A41790">
              <w:rPr>
                <w:rFonts w:hAnsi="標楷體" w:hint="eastAsia"/>
                <w:szCs w:val="24"/>
              </w:rPr>
              <w:t>負嵎：依恃險要的地勢，比喻憑藉某種條件。嵎，音</w:t>
            </w:r>
            <w:r w:rsidRPr="00A41790">
              <w:rPr>
                <w:rFonts w:ascii="標楷體" w:eastAsia="標楷體" w:hAnsi="標楷體" w:hint="eastAsia"/>
                <w:szCs w:val="24"/>
              </w:rPr>
              <w:t>ㄩˊ</w:t>
            </w:r>
            <w:r w:rsidRPr="00A41790">
              <w:rPr>
                <w:rFonts w:hAnsi="標楷體" w:hint="eastAsia"/>
                <w:szCs w:val="24"/>
              </w:rPr>
              <w:t>。</w:t>
            </w:r>
          </w:p>
          <w:p w14:paraId="544DBFF2" w14:textId="3BC9C80F" w:rsidR="00A41790" w:rsidRPr="00A41790" w:rsidRDefault="00A41790" w:rsidP="00436E93">
            <w:pPr>
              <w:tabs>
                <w:tab w:val="left" w:pos="2268"/>
              </w:tabs>
              <w:snapToGrid w:val="0"/>
              <w:spacing w:line="0" w:lineRule="atLeast"/>
              <w:jc w:val="both"/>
              <w:rPr>
                <w:rFonts w:hAnsi="標楷體"/>
                <w:sz w:val="22"/>
              </w:rPr>
            </w:pPr>
            <w:r w:rsidRPr="00A41790">
              <w:rPr>
                <w:rFonts w:hAnsi="標楷體" w:hint="eastAsia"/>
                <w:szCs w:val="24"/>
              </w:rPr>
              <w:sym w:font="Wingdings" w:char="F086"/>
            </w:r>
            <w:r w:rsidRPr="00A41790">
              <w:rPr>
                <w:rFonts w:hAnsi="標楷體" w:hint="eastAsia"/>
                <w:szCs w:val="24"/>
              </w:rPr>
              <w:t>綏靖：</w:t>
            </w:r>
            <w:r w:rsidRPr="00A41790">
              <w:rPr>
                <w:rFonts w:ascii="新細明體" w:hAnsi="新細明體" w:hint="eastAsia"/>
                <w:color w:val="000000"/>
                <w:szCs w:val="24"/>
              </w:rPr>
              <w:t>安撫、平定。綏，音</w:t>
            </w:r>
            <w:r w:rsidRPr="00A41790">
              <w:rPr>
                <w:rFonts w:ascii="標楷體" w:eastAsia="標楷體" w:hAnsi="標楷體" w:hint="eastAsia"/>
                <w:color w:val="000000"/>
                <w:szCs w:val="24"/>
              </w:rPr>
              <w:t>ㄙㄨㄟ</w:t>
            </w:r>
            <w:r w:rsidRPr="00A41790">
              <w:rPr>
                <w:rFonts w:ascii="新細明體" w:hAnsi="新細明體" w:hint="eastAsia"/>
                <w:color w:val="000000"/>
                <w:szCs w:val="24"/>
              </w:rPr>
              <w:t>。</w:t>
            </w:r>
          </w:p>
        </w:tc>
      </w:tr>
      <w:tr w:rsidR="00A41790" w14:paraId="2DF41A63" w14:textId="77777777" w:rsidTr="00436E93">
        <w:tc>
          <w:tcPr>
            <w:tcW w:w="9776" w:type="dxa"/>
          </w:tcPr>
          <w:p w14:paraId="484AB8A7" w14:textId="77777777" w:rsidR="00A41790" w:rsidRPr="009C26DA" w:rsidRDefault="00A41790" w:rsidP="004A5244">
            <w:pPr>
              <w:tabs>
                <w:tab w:val="left" w:pos="2268"/>
              </w:tabs>
              <w:snapToGrid w:val="0"/>
              <w:spacing w:line="330" w:lineRule="exact"/>
              <w:jc w:val="both"/>
              <w:rPr>
                <w:sz w:val="22"/>
              </w:rPr>
            </w:pPr>
            <w:r w:rsidRPr="009C26DA">
              <w:rPr>
                <w:rFonts w:hAnsi="標楷體" w:hint="eastAsia"/>
                <w:sz w:val="22"/>
              </w:rPr>
              <w:t>【語譯】</w:t>
            </w:r>
            <w:r w:rsidRPr="009C26DA">
              <w:rPr>
                <w:rFonts w:hint="eastAsia"/>
                <w:sz w:val="22"/>
              </w:rPr>
              <w:t>鄭章打死了賴君奏、賴以槐，依照審判結果須處死以償命。聽聞你們漳州、泉州百姓，因為鄭章兄弟的家屬被賴家殺死、侮辱，因此認為鄭章殺人是伸張復仇的正義，再加上深厚的同鄉之情，因此無不同情鄭章。本鎮難道不是漳州人嗎？難道沒有對家園的情感嗎？如同道、府，是人民的父母、祖先，難道會忍心讓鄭章沒有罪過卻受到冤屈嗎？只是賴君奏、賴以槐真的殺了鄭章兄弟的家屬，鄭章應該向官府狀告，請官府審問判決，而沒有私自殺人的道理。相關的文武官署都沒看到鄭章有任何狀紙控告，而賴家兩條人命忽然被凶手殺死，即使想以復仇的大義來寬恕鄭章，這也是於法不容的。何況賴君奏等人曾豎立「大清良民」的旗號，響應反抗朱一貴之亂，是朝廷封賜的義民，並非那些聚眾為盜之人所能相提並論。鄭章私自殺害義民，應以國法來處治，他的死罪不可赦免。</w:t>
            </w:r>
          </w:p>
          <w:p w14:paraId="60516748" w14:textId="4C98869E" w:rsidR="00A41790" w:rsidRPr="00A41790" w:rsidRDefault="00A41790" w:rsidP="006B2DF4">
            <w:pPr>
              <w:tabs>
                <w:tab w:val="left" w:pos="2268"/>
              </w:tabs>
              <w:snapToGrid w:val="0"/>
              <w:spacing w:afterLines="50" w:after="180" w:line="330" w:lineRule="exact"/>
              <w:jc w:val="both"/>
              <w:rPr>
                <w:sz w:val="22"/>
              </w:rPr>
            </w:pPr>
            <w:r w:rsidRPr="009C26DA">
              <w:rPr>
                <w:rFonts w:hint="eastAsia"/>
                <w:sz w:val="22"/>
              </w:rPr>
              <w:t xml:space="preserve">　　你們漳州、泉州的百姓只知道親近漳州人、泉州人，客家籍的居民也只知道親近客家人，從本鎮、道、知府的角度來看，都是臺灣百姓，都是統治下的人民，有好的表現一定獎賞，有惡行一定懲罰，從來沒有厚此薄彼或輕重不一的差異。你們之中，客家人和漳州、泉州各地的人，都是從中國出來，一樣都是流落天涯海外、離鄉背井的移民，都是被貧困驅使，彼此有一樣的痛苦。慶幸能夠同住在臺灣府，正應該相愛相親；何苦無緣無故隨便產生仇恨、爭端，以致互相仇視、結怨，進而互相傷害呢？本鎮每次想到這種狀況，往往對你們感到痛心失望。</w:t>
            </w:r>
          </w:p>
        </w:tc>
      </w:tr>
    </w:tbl>
    <w:p w14:paraId="50539345" w14:textId="77777777" w:rsidR="00436E93" w:rsidRDefault="00A41790" w:rsidP="006119B1">
      <w:pPr>
        <w:pStyle w:val="01-0"/>
        <w:spacing w:beforeLines="50" w:before="180"/>
        <w:ind w:leftChars="0" w:left="142" w:hangingChars="59" w:hanging="142"/>
        <w:rPr>
          <w:rFonts w:ascii="標楷體" w:eastAsia="標楷體" w:hAnsi="標楷體"/>
          <w:szCs w:val="24"/>
        </w:rPr>
      </w:pPr>
      <w:r w:rsidRPr="00A41790">
        <w:rPr>
          <w:rFonts w:ascii="標楷體" w:eastAsia="標楷體" w:hAnsi="標楷體" w:hint="eastAsia"/>
          <w:szCs w:val="24"/>
        </w:rPr>
        <w:t>1.本文與鄭用錫〈勸和論〉皆在勸止臺人族群內鬥紛爭，請問藍鼎元〈諭閩粵民人〉是屬於：</w:t>
      </w:r>
    </w:p>
    <w:p w14:paraId="47775DE0" w14:textId="589D337E" w:rsidR="00A41790" w:rsidRPr="00A41790" w:rsidRDefault="00A41790" w:rsidP="00436E93">
      <w:pPr>
        <w:pStyle w:val="01-0"/>
        <w:ind w:leftChars="0" w:left="142" w:firstLineChars="100" w:firstLine="240"/>
        <w:rPr>
          <w:rFonts w:ascii="標楷體" w:eastAsia="標楷體" w:hAnsi="標楷體"/>
          <w:szCs w:val="24"/>
        </w:rPr>
      </w:pPr>
      <w:r w:rsidRPr="00A41790">
        <w:rPr>
          <w:rFonts w:ascii="標楷體" w:eastAsia="標楷體" w:hAnsi="標楷體" w:hint="eastAsia"/>
          <w:szCs w:val="24"/>
        </w:rPr>
        <w:t>□記敘文</w:t>
      </w:r>
      <w:r w:rsidRPr="00A41790">
        <w:rPr>
          <w:rFonts w:ascii="標楷體" w:eastAsia="標楷體" w:hAnsi="標楷體"/>
          <w:szCs w:val="24"/>
        </w:rPr>
        <w:tab/>
      </w:r>
      <w:r w:rsidRPr="00A41790">
        <w:rPr>
          <w:rFonts w:ascii="標楷體" w:eastAsia="標楷體" w:hAnsi="標楷體"/>
          <w:szCs w:val="24"/>
        </w:rPr>
        <w:tab/>
      </w:r>
      <w:r w:rsidRPr="00A41790">
        <w:rPr>
          <w:rFonts w:ascii="標楷體" w:eastAsia="標楷體" w:hAnsi="標楷體" w:hint="eastAsia"/>
          <w:szCs w:val="24"/>
        </w:rPr>
        <w:t>□應用文</w:t>
      </w:r>
      <w:r w:rsidRPr="00A41790">
        <w:rPr>
          <w:rFonts w:ascii="標楷體" w:eastAsia="標楷體" w:hAnsi="標楷體"/>
          <w:szCs w:val="24"/>
        </w:rPr>
        <w:tab/>
      </w:r>
      <w:r w:rsidRPr="0044328A">
        <w:rPr>
          <w:rFonts w:ascii="標楷體" w:eastAsia="標楷體" w:hAnsi="標楷體" w:hint="eastAsia"/>
          <w:szCs w:val="24"/>
        </w:rPr>
        <w:t>█</w:t>
      </w:r>
      <w:r w:rsidRPr="00A41790">
        <w:rPr>
          <w:rFonts w:ascii="標楷體" w:eastAsia="標楷體" w:hAnsi="標楷體" w:hint="eastAsia"/>
          <w:szCs w:val="24"/>
        </w:rPr>
        <w:t>議論文</w:t>
      </w:r>
      <w:r w:rsidRPr="00A41790">
        <w:rPr>
          <w:rFonts w:ascii="標楷體" w:eastAsia="標楷體" w:hAnsi="標楷體"/>
          <w:szCs w:val="24"/>
        </w:rPr>
        <w:tab/>
      </w:r>
      <w:r w:rsidRPr="00A41790">
        <w:rPr>
          <w:rFonts w:ascii="標楷體" w:eastAsia="標楷體" w:hAnsi="標楷體" w:hint="eastAsia"/>
          <w:szCs w:val="24"/>
        </w:rPr>
        <w:t>□抒情文</w:t>
      </w:r>
    </w:p>
    <w:p w14:paraId="4AE13E96" w14:textId="1105AF6F" w:rsidR="00A41790" w:rsidRPr="00A41790" w:rsidRDefault="00A41790" w:rsidP="00436E93">
      <w:pPr>
        <w:pStyle w:val="00--"/>
        <w:spacing w:beforeLines="50" w:before="180" w:line="344" w:lineRule="exact"/>
        <w:rPr>
          <w:rFonts w:ascii="標楷體" w:eastAsia="標楷體" w:hAnsi="標楷體"/>
        </w:rPr>
      </w:pPr>
      <w:r w:rsidRPr="00A41790">
        <w:rPr>
          <w:rFonts w:ascii="標楷體" w:eastAsia="標楷體" w:hAnsi="標楷體" w:hint="eastAsia"/>
        </w:rPr>
        <w:t>2. 藍鼎元〈諭閩粵民人〉寫作背景是屬於：</w:t>
      </w:r>
    </w:p>
    <w:p w14:paraId="63D257F0" w14:textId="0A5DD8A4" w:rsidR="00A41790" w:rsidRPr="00A41790" w:rsidRDefault="00A41790" w:rsidP="00A41790">
      <w:pPr>
        <w:pStyle w:val="00--"/>
        <w:spacing w:line="344" w:lineRule="exact"/>
        <w:ind w:firstLine="406"/>
        <w:rPr>
          <w:rFonts w:ascii="標楷體" w:eastAsia="標楷體" w:hAnsi="標楷體"/>
        </w:rPr>
      </w:pPr>
      <w:r w:rsidRPr="0044328A">
        <w:rPr>
          <w:rFonts w:ascii="標楷體" w:eastAsia="標楷體" w:hAnsi="標楷體" w:hint="eastAsia"/>
        </w:rPr>
        <w:t>█官</w:t>
      </w:r>
      <w:r w:rsidRPr="00A41790">
        <w:rPr>
          <w:rFonts w:ascii="標楷體" w:eastAsia="標楷體" w:hAnsi="標楷體" w:hint="eastAsia"/>
        </w:rPr>
        <w:t xml:space="preserve">方立場的諭告     </w:t>
      </w:r>
      <w:r w:rsidR="002F0939">
        <w:rPr>
          <w:rFonts w:ascii="標楷體" w:eastAsia="標楷體" w:hAnsi="標楷體" w:hint="eastAsia"/>
        </w:rPr>
        <w:t>□</w:t>
      </w:r>
      <w:r w:rsidRPr="00A41790">
        <w:rPr>
          <w:rFonts w:ascii="標楷體" w:eastAsia="標楷體" w:hAnsi="標楷體" w:hint="eastAsia"/>
        </w:rPr>
        <w:t>知識分子自發性地關懷社會</w:t>
      </w:r>
    </w:p>
    <w:p w14:paraId="4D936A2C" w14:textId="06A973A3" w:rsidR="00A41790" w:rsidRPr="00A41790" w:rsidRDefault="002F0939" w:rsidP="00A41790">
      <w:pPr>
        <w:pStyle w:val="00--"/>
        <w:spacing w:line="344" w:lineRule="exact"/>
        <w:ind w:firstLine="406"/>
        <w:rPr>
          <w:rFonts w:ascii="標楷體" w:eastAsia="標楷體" w:hAnsi="標楷體"/>
        </w:rPr>
      </w:pPr>
      <w:r>
        <w:rPr>
          <w:rFonts w:ascii="標楷體" w:eastAsia="標楷體" w:hAnsi="標楷體" w:hint="eastAsia"/>
        </w:rPr>
        <w:t>□</w:t>
      </w:r>
      <w:r w:rsidR="00A41790" w:rsidRPr="00A41790">
        <w:rPr>
          <w:rFonts w:ascii="標楷體" w:eastAsia="標楷體" w:hAnsi="標楷體" w:hint="eastAsia"/>
        </w:rPr>
        <w:t xml:space="preserve">自我情感的表述     </w:t>
      </w:r>
      <w:r>
        <w:rPr>
          <w:rFonts w:ascii="標楷體" w:eastAsia="標楷體" w:hAnsi="標楷體" w:hint="eastAsia"/>
        </w:rPr>
        <w:t>□史學家</w:t>
      </w:r>
      <w:r w:rsidR="00A41790" w:rsidRPr="00A41790">
        <w:rPr>
          <w:rFonts w:ascii="標楷體" w:eastAsia="標楷體" w:hAnsi="標楷體" w:hint="eastAsia"/>
        </w:rPr>
        <w:t>社會寫實的歷史紀錄</w:t>
      </w:r>
    </w:p>
    <w:p w14:paraId="5327D23A" w14:textId="082AB948" w:rsidR="00A41790" w:rsidRPr="00A41790" w:rsidRDefault="00A41790" w:rsidP="00436E93">
      <w:pPr>
        <w:pStyle w:val="00--"/>
        <w:spacing w:beforeLines="50" w:before="180" w:line="344" w:lineRule="exact"/>
        <w:rPr>
          <w:rFonts w:ascii="標楷體" w:eastAsia="標楷體" w:hAnsi="標楷體"/>
        </w:rPr>
      </w:pPr>
      <w:r w:rsidRPr="00A41790">
        <w:rPr>
          <w:rFonts w:ascii="標楷體" w:eastAsia="標楷體" w:hAnsi="標楷體" w:hint="eastAsia"/>
        </w:rPr>
        <w:t>3. 關於藍鼎元〈諭閩粵民人〉寫作筆法分析：</w:t>
      </w:r>
    </w:p>
    <w:tbl>
      <w:tblPr>
        <w:tblStyle w:val="a5"/>
        <w:tblW w:w="9634"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413"/>
        <w:gridCol w:w="8221"/>
      </w:tblGrid>
      <w:tr w:rsidR="00A41790" w:rsidRPr="00A41790" w14:paraId="5D0DF1AB" w14:textId="77777777" w:rsidTr="006119B1">
        <w:trPr>
          <w:trHeight w:val="184"/>
        </w:trPr>
        <w:tc>
          <w:tcPr>
            <w:tcW w:w="1413" w:type="dxa"/>
            <w:shd w:val="clear" w:color="auto" w:fill="F2F2F2" w:themeFill="background1" w:themeFillShade="F2"/>
          </w:tcPr>
          <w:p w14:paraId="5C7616C2" w14:textId="7EE9287F" w:rsidR="00A41790" w:rsidRPr="00436E93" w:rsidRDefault="00A41790" w:rsidP="00436E93">
            <w:pPr>
              <w:pStyle w:val="00--"/>
              <w:spacing w:line="344" w:lineRule="exact"/>
              <w:jc w:val="center"/>
              <w:rPr>
                <w:rFonts w:ascii="標楷體" w:eastAsia="標楷體" w:hAnsi="標楷體"/>
                <w:b/>
              </w:rPr>
            </w:pPr>
            <w:r w:rsidRPr="00436E93">
              <w:rPr>
                <w:rFonts w:ascii="標楷體" w:eastAsia="標楷體" w:hAnsi="標楷體" w:hint="eastAsia"/>
                <w:b/>
              </w:rPr>
              <w:t>寫作筆法</w:t>
            </w:r>
          </w:p>
        </w:tc>
        <w:tc>
          <w:tcPr>
            <w:tcW w:w="8221" w:type="dxa"/>
            <w:shd w:val="clear" w:color="auto" w:fill="F2F2F2" w:themeFill="background1" w:themeFillShade="F2"/>
          </w:tcPr>
          <w:p w14:paraId="3953FC00" w14:textId="262B1A95" w:rsidR="00A41790" w:rsidRPr="00436E93" w:rsidRDefault="00A41790" w:rsidP="00436E93">
            <w:pPr>
              <w:pStyle w:val="00--"/>
              <w:spacing w:line="344" w:lineRule="exact"/>
              <w:jc w:val="center"/>
              <w:rPr>
                <w:rFonts w:ascii="標楷體" w:eastAsia="標楷體" w:hAnsi="標楷體"/>
                <w:b/>
              </w:rPr>
            </w:pPr>
            <w:r w:rsidRPr="00436E93">
              <w:rPr>
                <w:rFonts w:ascii="標楷體" w:eastAsia="標楷體" w:hAnsi="標楷體" w:hint="eastAsia"/>
                <w:b/>
              </w:rPr>
              <w:t>內容分析</w:t>
            </w:r>
          </w:p>
        </w:tc>
      </w:tr>
      <w:tr w:rsidR="00A41790" w:rsidRPr="00A41790" w14:paraId="329FBE7B" w14:textId="77777777" w:rsidTr="000B1CCD">
        <w:trPr>
          <w:trHeight w:val="886"/>
        </w:trPr>
        <w:tc>
          <w:tcPr>
            <w:tcW w:w="1413" w:type="dxa"/>
          </w:tcPr>
          <w:p w14:paraId="7AFD0708" w14:textId="2D652C5B" w:rsidR="00A41790" w:rsidRPr="00436E93" w:rsidRDefault="00A41790" w:rsidP="000B1CCD">
            <w:pPr>
              <w:pStyle w:val="00--"/>
              <w:spacing w:beforeLines="50" w:before="180" w:line="344" w:lineRule="exact"/>
              <w:jc w:val="center"/>
              <w:rPr>
                <w:rFonts w:ascii="標楷體" w:eastAsia="標楷體" w:hAnsi="標楷體"/>
                <w:b/>
              </w:rPr>
            </w:pPr>
            <w:r w:rsidRPr="00436E93">
              <w:rPr>
                <w:rFonts w:ascii="標楷體" w:eastAsia="標楷體" w:hAnsi="標楷體" w:hint="eastAsia"/>
                <w:b/>
                <w:color w:val="FF0000"/>
              </w:rPr>
              <w:t>動之以情</w:t>
            </w:r>
          </w:p>
        </w:tc>
        <w:tc>
          <w:tcPr>
            <w:tcW w:w="8221" w:type="dxa"/>
          </w:tcPr>
          <w:p w14:paraId="5803BCE9" w14:textId="268F0A06" w:rsidR="00A41790" w:rsidRPr="00A41790" w:rsidRDefault="008E1EE1" w:rsidP="00A41790">
            <w:pPr>
              <w:pStyle w:val="00--"/>
              <w:spacing w:line="344" w:lineRule="exact"/>
              <w:rPr>
                <w:rFonts w:ascii="標楷體" w:eastAsia="標楷體" w:hAnsi="標楷體"/>
              </w:rPr>
            </w:pPr>
            <w:r>
              <w:rPr>
                <w:rFonts w:ascii="標楷體" w:eastAsia="標楷體" w:hAnsi="標楷體" w:hint="eastAsia"/>
              </w:rPr>
              <w:t>【</w:t>
            </w:r>
            <w:r w:rsidR="00A41790" w:rsidRPr="00A41790">
              <w:rPr>
                <w:rStyle w:val="a6"/>
                <w:rFonts w:ascii="標楷體" w:eastAsia="標楷體" w:hAnsi="標楷體" w:hint="eastAsia"/>
                <w:sz w:val="24"/>
              </w:rPr>
              <w:t>（參考答案）</w:t>
            </w:r>
            <w:r w:rsidR="00A41790" w:rsidRPr="00A41790">
              <w:rPr>
                <w:rStyle w:val="a6"/>
                <w:rFonts w:ascii="標楷體" w:eastAsia="標楷體" w:hAnsi="標楷體" w:hint="eastAsia"/>
                <w:sz w:val="24"/>
                <w:lang w:eastAsia="zh-HK"/>
              </w:rPr>
              <w:t>漳</w:t>
            </w:r>
            <w:r w:rsidR="00A41790" w:rsidRPr="00A41790">
              <w:rPr>
                <w:rStyle w:val="a6"/>
                <w:rFonts w:ascii="標楷體" w:eastAsia="標楷體" w:hAnsi="標楷體" w:hint="eastAsia"/>
                <w:sz w:val="24"/>
              </w:rPr>
              <w:t xml:space="preserve">、泉、客莊居民本是一家，雖原籍不同，但同居一郡，其離鄉背井、天涯海外之情是相同的　</w:t>
            </w:r>
            <w:r w:rsidR="00A41790" w:rsidRPr="00A41790">
              <w:rPr>
                <w:rFonts w:ascii="標楷體" w:eastAsia="標楷體" w:hAnsi="標楷體" w:hint="eastAsia"/>
              </w:rPr>
              <w:t>】的情感訴求勸臺人不應分裂，相互戕賊。</w:t>
            </w:r>
          </w:p>
        </w:tc>
      </w:tr>
      <w:tr w:rsidR="00A41790" w:rsidRPr="00A41790" w14:paraId="7A4D9969" w14:textId="77777777" w:rsidTr="006119B1">
        <w:trPr>
          <w:trHeight w:val="553"/>
        </w:trPr>
        <w:tc>
          <w:tcPr>
            <w:tcW w:w="1413" w:type="dxa"/>
          </w:tcPr>
          <w:p w14:paraId="355B38CB" w14:textId="12275F1C" w:rsidR="00A41790" w:rsidRPr="00436E93" w:rsidRDefault="00A41790" w:rsidP="00436E93">
            <w:pPr>
              <w:pStyle w:val="00--"/>
              <w:spacing w:beforeLines="20" w:before="72" w:line="344" w:lineRule="exact"/>
              <w:jc w:val="center"/>
              <w:rPr>
                <w:rFonts w:ascii="標楷體" w:eastAsia="標楷體" w:hAnsi="標楷體"/>
                <w:b/>
              </w:rPr>
            </w:pPr>
            <w:r w:rsidRPr="00436E93">
              <w:rPr>
                <w:rFonts w:ascii="標楷體" w:eastAsia="標楷體" w:hAnsi="標楷體" w:hint="eastAsia"/>
                <w:b/>
              </w:rPr>
              <w:t>許以願景</w:t>
            </w:r>
          </w:p>
        </w:tc>
        <w:tc>
          <w:tcPr>
            <w:tcW w:w="8221" w:type="dxa"/>
          </w:tcPr>
          <w:p w14:paraId="079EA1DC" w14:textId="432C3446" w:rsidR="00A41790" w:rsidRPr="00A41790" w:rsidRDefault="00A41790" w:rsidP="00436E93">
            <w:pPr>
              <w:pStyle w:val="00--"/>
              <w:spacing w:beforeLines="20" w:before="72" w:line="344" w:lineRule="exact"/>
              <w:rPr>
                <w:rFonts w:ascii="標楷體" w:eastAsia="標楷體" w:hAnsi="標楷體"/>
              </w:rPr>
            </w:pPr>
            <w:r w:rsidRPr="00A41790">
              <w:rPr>
                <w:rFonts w:ascii="標楷體" w:eastAsia="標楷體" w:hAnsi="標楷體" w:hint="eastAsia"/>
              </w:rPr>
              <w:t>勸勉臺人盡棄前嫌，重修舊好，以成為盛世的好國民</w:t>
            </w:r>
          </w:p>
        </w:tc>
      </w:tr>
      <w:tr w:rsidR="00A41790" w:rsidRPr="00A41790" w14:paraId="0DC61EFF" w14:textId="77777777" w:rsidTr="006119B1">
        <w:trPr>
          <w:trHeight w:val="737"/>
        </w:trPr>
        <w:tc>
          <w:tcPr>
            <w:tcW w:w="1413" w:type="dxa"/>
          </w:tcPr>
          <w:p w14:paraId="0E035B3E" w14:textId="3A670C69" w:rsidR="00A41790" w:rsidRPr="00436E93" w:rsidRDefault="00A41790" w:rsidP="000B1CCD">
            <w:pPr>
              <w:pStyle w:val="00--"/>
              <w:spacing w:beforeLines="20" w:before="72" w:line="344" w:lineRule="exact"/>
              <w:jc w:val="center"/>
              <w:rPr>
                <w:rFonts w:ascii="標楷體" w:eastAsia="標楷體" w:hAnsi="標楷體"/>
                <w:b/>
              </w:rPr>
            </w:pPr>
            <w:r w:rsidRPr="00436E93">
              <w:rPr>
                <w:rFonts w:ascii="標楷體" w:eastAsia="標楷體" w:hAnsi="標楷體" w:hint="eastAsia"/>
                <w:b/>
                <w:color w:val="FF0000"/>
              </w:rPr>
              <w:t>威之以法</w:t>
            </w:r>
          </w:p>
        </w:tc>
        <w:tc>
          <w:tcPr>
            <w:tcW w:w="8221" w:type="dxa"/>
          </w:tcPr>
          <w:p w14:paraId="31D00402" w14:textId="66649D5B" w:rsidR="00A41790" w:rsidRPr="00A41790" w:rsidRDefault="00A41790" w:rsidP="00A41790">
            <w:pPr>
              <w:pStyle w:val="00--"/>
              <w:spacing w:line="344" w:lineRule="exact"/>
              <w:rPr>
                <w:rFonts w:ascii="標楷體" w:eastAsia="標楷體" w:hAnsi="標楷體"/>
              </w:rPr>
            </w:pPr>
            <w:r w:rsidRPr="00A41790">
              <w:rPr>
                <w:rFonts w:ascii="標楷體" w:eastAsia="標楷體" w:hAnsi="標楷體" w:hint="eastAsia"/>
              </w:rPr>
              <w:t xml:space="preserve">若有人鼓動以致鬥毆，以【　</w:t>
            </w:r>
            <w:r w:rsidRPr="00A41790">
              <w:rPr>
                <w:rStyle w:val="a6"/>
                <w:rFonts w:ascii="標楷體" w:eastAsia="標楷體" w:hAnsi="標楷體" w:hint="eastAsia"/>
                <w:sz w:val="24"/>
              </w:rPr>
              <w:t>謀逆</w:t>
            </w:r>
            <w:r w:rsidRPr="00A41790">
              <w:rPr>
                <w:rFonts w:ascii="標楷體" w:eastAsia="標楷體" w:hAnsi="標楷體" w:hint="eastAsia"/>
              </w:rPr>
              <w:t xml:space="preserve">　】論罪，而【　</w:t>
            </w:r>
            <w:r w:rsidRPr="00A41790">
              <w:rPr>
                <w:rStyle w:val="a6"/>
                <w:rFonts w:ascii="標楷體" w:eastAsia="標楷體" w:hAnsi="標楷體" w:hint="eastAsia"/>
                <w:sz w:val="24"/>
              </w:rPr>
              <w:t>鄉保、耆老、管事人</w:t>
            </w:r>
            <w:r w:rsidRPr="00A41790">
              <w:rPr>
                <w:rFonts w:ascii="標楷體" w:eastAsia="標楷體" w:hAnsi="標楷體" w:hint="eastAsia"/>
              </w:rPr>
              <w:t xml:space="preserve">　】等，一併從重究處。</w:t>
            </w:r>
          </w:p>
        </w:tc>
      </w:tr>
      <w:bookmarkEnd w:id="2"/>
    </w:tbl>
    <w:p w14:paraId="5E29D05A" w14:textId="0579DD18" w:rsidR="00A41790" w:rsidRPr="00A41790" w:rsidRDefault="00A41790" w:rsidP="00A41790">
      <w:pPr>
        <w:rPr>
          <w:rFonts w:ascii="Times New Roman" w:eastAsia="標楷體" w:hAnsi="Times New Roman" w:cs="Times New Roman"/>
        </w:rPr>
      </w:pPr>
    </w:p>
    <w:p w14:paraId="5862BFAE" w14:textId="7886341C" w:rsidR="008D7598" w:rsidRPr="00DE15FD" w:rsidRDefault="00A41790" w:rsidP="001425EA">
      <w:pPr>
        <w:spacing w:afterLines="50" w:after="180"/>
        <w:jc w:val="both"/>
        <w:rPr>
          <w:rFonts w:ascii="Times New Roman" w:eastAsia="標楷體" w:hAnsi="Times New Roman" w:cs="Times New Roman"/>
          <w:szCs w:val="24"/>
          <w:u w:val="double"/>
        </w:rPr>
      </w:pPr>
      <w:r>
        <w:rPr>
          <w:rFonts w:ascii="Times New Roman" w:eastAsia="標楷體" w:hAnsi="Times New Roman" w:cs="Times New Roman" w:hint="eastAsia"/>
        </w:rPr>
        <w:t>二、</w:t>
      </w:r>
      <w:r w:rsidR="00DE15FD">
        <w:rPr>
          <w:rFonts w:ascii="Times New Roman" w:eastAsia="標楷體" w:hAnsi="Times New Roman" w:cs="Times New Roman" w:hint="eastAsia"/>
        </w:rPr>
        <w:t>在閱讀完〈勸和論〉後及上述衝突成因的分析之後，或許能夠抽絲剝繭，理解衝突產生的原因便是出自於對於衝突對象的「未知」與「不理解」。也因此產生無端而難以抹滅的「</w:t>
      </w:r>
      <w:r w:rsidR="00DE15FD">
        <w:rPr>
          <w:rFonts w:ascii="Times New Roman" w:eastAsia="標楷體" w:hAnsi="Times New Roman" w:cs="Times New Roman" w:hint="eastAsia"/>
          <w:szCs w:val="24"/>
        </w:rPr>
        <w:t>刻板印象」，而刻板印象又是如何形成的</w:t>
      </w:r>
      <w:r w:rsidR="00EC545F">
        <w:rPr>
          <w:rFonts w:ascii="Times New Roman" w:eastAsia="標楷體" w:hAnsi="Times New Roman" w:cs="Times New Roman" w:hint="eastAsia"/>
          <w:szCs w:val="24"/>
        </w:rPr>
        <w:t>呢</w:t>
      </w:r>
      <w:r w:rsidR="00DE15FD">
        <w:rPr>
          <w:rFonts w:ascii="Times New Roman" w:eastAsia="標楷體" w:hAnsi="Times New Roman" w:cs="Times New Roman" w:hint="eastAsia"/>
          <w:szCs w:val="24"/>
        </w:rPr>
        <w:t>？請閱讀</w:t>
      </w:r>
      <w:r w:rsidR="00DE15FD" w:rsidRPr="00DE15FD">
        <w:rPr>
          <w:rFonts w:ascii="標楷體" w:eastAsia="標楷體" w:hAnsi="標楷體" w:cs="Poppins" w:hint="eastAsia"/>
          <w:color w:val="000000"/>
          <w:spacing w:val="-5"/>
          <w:szCs w:val="24"/>
          <w:shd w:val="clear" w:color="auto" w:fill="FFFFFF"/>
        </w:rPr>
        <w:t>謝若蘭（國立東華大學族群關係與文化學系副教授）2012年03月9日</w:t>
      </w:r>
      <w:r w:rsidR="00436E93" w:rsidRPr="002F0939">
        <w:rPr>
          <w:rFonts w:ascii="標楷體" w:eastAsia="標楷體" w:hAnsi="標楷體" w:cs="Poppins" w:hint="eastAsia"/>
          <w:spacing w:val="-5"/>
          <w:szCs w:val="24"/>
          <w:shd w:val="clear" w:color="auto" w:fill="FFFFFF"/>
        </w:rPr>
        <w:t>在</w:t>
      </w:r>
      <w:r w:rsidR="00DE15FD" w:rsidRPr="002F0939">
        <w:rPr>
          <w:rFonts w:ascii="標楷體" w:eastAsia="標楷體" w:hAnsi="標楷體" w:cs="Poppins" w:hint="eastAsia"/>
          <w:spacing w:val="-5"/>
          <w:szCs w:val="24"/>
          <w:shd w:val="clear" w:color="auto" w:fill="FFFFFF"/>
        </w:rPr>
        <w:t>卓越新聞電子報</w:t>
      </w:r>
      <w:r w:rsidR="00436E93" w:rsidRPr="002F0939">
        <w:rPr>
          <w:rFonts w:ascii="標楷體" w:eastAsia="標楷體" w:hAnsi="標楷體" w:cs="Poppins" w:hint="eastAsia"/>
          <w:spacing w:val="-5"/>
          <w:szCs w:val="24"/>
          <w:shd w:val="clear" w:color="auto" w:fill="FFFFFF"/>
        </w:rPr>
        <w:t>發表的</w:t>
      </w:r>
      <w:r w:rsidR="00DE15FD" w:rsidRPr="002F0939">
        <w:rPr>
          <w:rFonts w:ascii="Times New Roman" w:eastAsia="標楷體" w:hAnsi="Times New Roman" w:cs="Times New Roman" w:hint="eastAsia"/>
          <w:szCs w:val="24"/>
        </w:rPr>
        <w:t>文章</w:t>
      </w:r>
      <w:r w:rsidR="00436E93">
        <w:rPr>
          <w:rFonts w:ascii="Times New Roman" w:eastAsia="標楷體" w:hAnsi="Times New Roman" w:cs="Times New Roman" w:hint="eastAsia"/>
          <w:color w:val="0000CC"/>
          <w:szCs w:val="24"/>
        </w:rPr>
        <w:t>，</w:t>
      </w:r>
      <w:r w:rsidR="00DE15FD">
        <w:rPr>
          <w:rFonts w:ascii="Times New Roman" w:eastAsia="標楷體" w:hAnsi="Times New Roman" w:cs="Times New Roman" w:hint="eastAsia"/>
          <w:szCs w:val="24"/>
        </w:rPr>
        <w:t>可以提供一些解答。</w:t>
      </w:r>
    </w:p>
    <w:tbl>
      <w:tblPr>
        <w:tblStyle w:val="a5"/>
        <w:tblW w:w="9634" w:type="dxa"/>
        <w:tblLook w:val="04A0" w:firstRow="1" w:lastRow="0" w:firstColumn="1" w:lastColumn="0" w:noHBand="0" w:noVBand="1"/>
      </w:tblPr>
      <w:tblGrid>
        <w:gridCol w:w="9634"/>
      </w:tblGrid>
      <w:tr w:rsidR="00DE15FD" w14:paraId="5B52F1F4" w14:textId="77777777" w:rsidTr="004A5244">
        <w:tc>
          <w:tcPr>
            <w:tcW w:w="9634" w:type="dxa"/>
          </w:tcPr>
          <w:p w14:paraId="236B036E" w14:textId="5A1B83C2" w:rsidR="00DE15FD" w:rsidRPr="00DE15FD" w:rsidRDefault="00DE15FD" w:rsidP="00436E93">
            <w:pPr>
              <w:spacing w:beforeLines="50" w:before="180" w:afterLines="50" w:after="180"/>
              <w:jc w:val="center"/>
              <w:rPr>
                <w:rFonts w:ascii="Times New Roman" w:eastAsia="標楷體" w:hAnsi="Times New Roman" w:cs="Times New Roman"/>
                <w:b/>
                <w:bCs/>
                <w:szCs w:val="24"/>
              </w:rPr>
            </w:pPr>
            <w:r w:rsidRPr="00DE15FD">
              <w:rPr>
                <w:rFonts w:ascii="標楷體" w:eastAsia="標楷體" w:hAnsi="標楷體" w:cs="Poppins" w:hint="eastAsia"/>
                <w:b/>
                <w:bCs/>
                <w:color w:val="000000"/>
                <w:spacing w:val="-5"/>
                <w:szCs w:val="24"/>
                <w:shd w:val="clear" w:color="auto" w:fill="FFFFFF"/>
              </w:rPr>
              <w:t>媒體刻板印象與偏見淺談</w:t>
            </w:r>
          </w:p>
          <w:p w14:paraId="63EB4545" w14:textId="0A571F3C" w:rsidR="00DE15FD" w:rsidRPr="00DE15FD" w:rsidRDefault="00DE15FD" w:rsidP="00DE15FD">
            <w:pPr>
              <w:jc w:val="both"/>
              <w:rPr>
                <w:rFonts w:ascii="標楷體" w:eastAsia="標楷體" w:hAnsi="標楷體" w:cs="Poppins"/>
                <w:color w:val="000000"/>
                <w:spacing w:val="-5"/>
                <w:szCs w:val="24"/>
                <w:shd w:val="clear" w:color="auto" w:fill="FFFFFF"/>
              </w:rPr>
            </w:pPr>
            <w:r>
              <w:rPr>
                <w:rFonts w:ascii="標楷體" w:eastAsia="標楷體" w:hAnsi="標楷體" w:cs="Poppins" w:hint="eastAsia"/>
                <w:color w:val="000000"/>
                <w:spacing w:val="-5"/>
                <w:szCs w:val="24"/>
                <w:shd w:val="clear" w:color="auto" w:fill="FFFFFF"/>
              </w:rPr>
              <w:t xml:space="preserve">    媒</w:t>
            </w:r>
            <w:r w:rsidRPr="00DE15FD">
              <w:rPr>
                <w:rFonts w:ascii="標楷體" w:eastAsia="標楷體" w:hAnsi="標楷體" w:cs="Poppins" w:hint="eastAsia"/>
                <w:color w:val="000000"/>
                <w:spacing w:val="-5"/>
                <w:szCs w:val="24"/>
                <w:shd w:val="clear" w:color="auto" w:fill="FFFFFF"/>
              </w:rPr>
              <w:t>體對特定族群的偏見與刻板印象幾乎處處可見，尤其從廣告、娛樂節目、新聞報導中，更是無所不在。這些媒介因為其存在目的，必須讓閱聽者在瞬間獲得所要餵養的資料，因此常常會用誇大手法加深這些刻板印象，而在惡性循環之下讓這些刻板印象成為某種不符合真實情況的族群代碼與標準形象。</w:t>
            </w:r>
          </w:p>
          <w:p w14:paraId="09F0AC2B" w14:textId="7841A96D" w:rsidR="00DE15FD" w:rsidRPr="00DE15FD" w:rsidRDefault="00DE15FD" w:rsidP="00DE15FD">
            <w:pPr>
              <w:jc w:val="both"/>
              <w:rPr>
                <w:rFonts w:ascii="標楷體" w:eastAsia="標楷體" w:hAnsi="標楷體" w:cs="Poppins"/>
                <w:color w:val="000000"/>
                <w:spacing w:val="-5"/>
                <w:szCs w:val="24"/>
                <w:shd w:val="clear" w:color="auto" w:fill="FFFFFF"/>
              </w:rPr>
            </w:pPr>
            <w:r w:rsidRPr="00DE15FD">
              <w:rPr>
                <w:rFonts w:ascii="標楷體" w:eastAsia="標楷體" w:hAnsi="標楷體" w:cs="Poppins" w:hint="eastAsia"/>
                <w:color w:val="000000"/>
                <w:spacing w:val="-5"/>
                <w:szCs w:val="24"/>
                <w:shd w:val="clear" w:color="auto" w:fill="FFFFFF"/>
              </w:rPr>
              <w:t xml:space="preserve">　　這些刻板印象所造成的問題包括：讓少數、弱勢族群內外的差異，被簡化、成為單一化的樣貌。在這些媒體所造成的偏見與刻板印象問題中，最嚴重的是，被刻板印象化的弱勢族群常是被消音的，他們無力抵抗由資本主義挾持、為主流權勢者發聲的媒體霸權。</w:t>
            </w:r>
          </w:p>
          <w:p w14:paraId="040B5864" w14:textId="45AD8E76" w:rsidR="00DE15FD" w:rsidRPr="00DE15FD" w:rsidRDefault="00DE15FD" w:rsidP="00DE15FD">
            <w:pPr>
              <w:jc w:val="both"/>
              <w:rPr>
                <w:rFonts w:ascii="標楷體" w:eastAsia="標楷體" w:hAnsi="標楷體" w:cs="Poppins"/>
                <w:color w:val="000000"/>
                <w:spacing w:val="-5"/>
                <w:szCs w:val="24"/>
                <w:shd w:val="clear" w:color="auto" w:fill="FFFFFF"/>
              </w:rPr>
            </w:pPr>
            <w:r w:rsidRPr="00DE15FD">
              <w:rPr>
                <w:rFonts w:ascii="標楷體" w:eastAsia="標楷體" w:hAnsi="標楷體" w:cs="Poppins" w:hint="eastAsia"/>
                <w:color w:val="000000"/>
                <w:spacing w:val="-5"/>
                <w:szCs w:val="24"/>
                <w:shd w:val="clear" w:color="auto" w:fill="FFFFFF"/>
              </w:rPr>
              <w:t xml:space="preserve">　　</w:t>
            </w:r>
            <w:r>
              <w:rPr>
                <w:rFonts w:ascii="標楷體" w:eastAsia="標楷體" w:hAnsi="標楷體" w:cs="Poppins" w:hint="eastAsia"/>
                <w:color w:val="000000"/>
                <w:spacing w:val="-5"/>
                <w:szCs w:val="24"/>
                <w:shd w:val="clear" w:color="auto" w:fill="FFFFFF"/>
              </w:rPr>
              <w:t>如原住民</w:t>
            </w:r>
            <w:r w:rsidRPr="00DE15FD">
              <w:rPr>
                <w:rFonts w:ascii="標楷體" w:eastAsia="標楷體" w:hAnsi="標楷體" w:cs="Poppins" w:hint="eastAsia"/>
                <w:color w:val="000000"/>
                <w:spacing w:val="-5"/>
                <w:szCs w:val="24"/>
                <w:shd w:val="clear" w:color="auto" w:fill="FFFFFF"/>
              </w:rPr>
              <w:t>被描寫與呈現也常常是粗獷、野蠻、搞笑的這種形象，可以說完全充滿族群優勢者想像下的刻板印象，這種刻板印象造成的是</w:t>
            </w:r>
            <w:r w:rsidRPr="00EC545F">
              <w:rPr>
                <w:rFonts w:ascii="標楷體" w:eastAsia="標楷體" w:hAnsi="標楷體" w:cs="Poppins" w:hint="eastAsia"/>
                <w:b/>
                <w:bCs/>
                <w:color w:val="000000"/>
                <w:spacing w:val="-5"/>
                <w:szCs w:val="24"/>
                <w:shd w:val="clear" w:color="auto" w:fill="FFFFFF"/>
              </w:rPr>
              <w:t>讓原住民「他者化」的效果</w:t>
            </w:r>
            <w:r w:rsidRPr="00DE15FD">
              <w:rPr>
                <w:rFonts w:ascii="標楷體" w:eastAsia="標楷體" w:hAnsi="標楷體" w:cs="Poppins" w:hint="eastAsia"/>
                <w:color w:val="000000"/>
                <w:spacing w:val="-5"/>
                <w:szCs w:val="24"/>
                <w:shd w:val="clear" w:color="auto" w:fill="FFFFFF"/>
              </w:rPr>
              <w:t>。對擁有優勢地位的社群而言，他者化少數族群是一種施展權力的方法，能持續維持原住民非主流、弱勢的現況。大致上歸納偏見下的刻板印象呈現問題：</w:t>
            </w:r>
          </w:p>
          <w:p w14:paraId="46C947DA" w14:textId="24CAFD14" w:rsidR="00DE15FD" w:rsidRPr="00DE15FD" w:rsidRDefault="00DE15FD" w:rsidP="00B25B48">
            <w:pPr>
              <w:ind w:firstLineChars="200" w:firstLine="460"/>
              <w:jc w:val="both"/>
              <w:rPr>
                <w:rFonts w:ascii="標楷體" w:eastAsia="標楷體" w:hAnsi="標楷體" w:cs="Poppins"/>
                <w:color w:val="000000"/>
                <w:spacing w:val="-5"/>
                <w:szCs w:val="24"/>
                <w:shd w:val="clear" w:color="auto" w:fill="FFFFFF"/>
              </w:rPr>
            </w:pPr>
            <w:r w:rsidRPr="00B25B48">
              <w:rPr>
                <w:rFonts w:ascii="標楷體" w:eastAsia="標楷體" w:hAnsi="標楷體" w:cs="Poppins" w:hint="eastAsia"/>
                <w:b/>
                <w:color w:val="000000"/>
                <w:spacing w:val="-5"/>
                <w:szCs w:val="24"/>
                <w:shd w:val="clear" w:color="auto" w:fill="FFFFFF"/>
              </w:rPr>
              <w:t>1.浪漫化原住民：</w:t>
            </w:r>
            <w:r w:rsidRPr="00DE15FD">
              <w:rPr>
                <w:rFonts w:ascii="標楷體" w:eastAsia="標楷體" w:hAnsi="標楷體" w:cs="Poppins" w:hint="eastAsia"/>
                <w:color w:val="000000"/>
                <w:spacing w:val="-5"/>
                <w:szCs w:val="24"/>
                <w:shd w:val="clear" w:color="auto" w:fill="FFFFFF"/>
              </w:rPr>
              <w:t>不管是否符合各族群特殊的親屬或社會規範，媒體總是會有「公主」或者「勇士」或「頭目」的幻想。</w:t>
            </w:r>
            <w:bookmarkStart w:id="3" w:name="_Hlk132290500"/>
            <w:r w:rsidRPr="00DE15FD">
              <w:rPr>
                <w:rFonts w:ascii="標楷體" w:eastAsia="標楷體" w:hAnsi="標楷體" w:cs="Poppins" w:hint="eastAsia"/>
                <w:color w:val="000000"/>
                <w:spacing w:val="-5"/>
                <w:szCs w:val="24"/>
                <w:shd w:val="clear" w:color="auto" w:fill="FFFFFF"/>
              </w:rPr>
              <w:t>以公主形象來舉例，在西方世界有迪士尼的「風中奇緣」，其中的 Pocahontas （寶嘉公主）</w:t>
            </w:r>
            <w:bookmarkEnd w:id="3"/>
            <w:r w:rsidRPr="00DE15FD">
              <w:rPr>
                <w:rFonts w:ascii="標楷體" w:eastAsia="標楷體" w:hAnsi="標楷體" w:cs="Poppins" w:hint="eastAsia"/>
                <w:color w:val="000000"/>
                <w:spacing w:val="-5"/>
                <w:szCs w:val="24"/>
                <w:shd w:val="clear" w:color="auto" w:fill="FFFFFF"/>
              </w:rPr>
              <w:t>。這種原住民公主的刻板印象，進一步會跟當代主流社會流行的走秀模特兒審美觀結合，讓大家誤以為公主就是要跟模特兒或漫畫中的美女形象一樣。這種公主與勇士現象，過度浪漫化原住民的真實樣貌，也似乎將時空錯置，甚至標本化或物化了原住民</w:t>
            </w:r>
            <w:r w:rsidR="00B25B48">
              <w:rPr>
                <w:rFonts w:ascii="標楷體" w:eastAsia="標楷體" w:hAnsi="標楷體" w:cs="Poppins" w:hint="eastAsia"/>
                <w:color w:val="000000"/>
                <w:spacing w:val="-5"/>
                <w:szCs w:val="24"/>
                <w:shd w:val="clear" w:color="auto" w:fill="FFFFFF"/>
              </w:rPr>
              <w:t>族呈現。</w:t>
            </w:r>
          </w:p>
          <w:p w14:paraId="60D51171" w14:textId="243466F1" w:rsidR="00DE15FD" w:rsidRPr="00DE15FD" w:rsidRDefault="00DE15FD" w:rsidP="00B25B48">
            <w:pPr>
              <w:ind w:firstLineChars="200" w:firstLine="460"/>
              <w:jc w:val="both"/>
              <w:rPr>
                <w:rFonts w:ascii="標楷體" w:eastAsia="標楷體" w:hAnsi="標楷體" w:cs="Poppins"/>
                <w:color w:val="000000"/>
                <w:spacing w:val="-5"/>
                <w:szCs w:val="24"/>
                <w:shd w:val="clear" w:color="auto" w:fill="FFFFFF"/>
              </w:rPr>
            </w:pPr>
            <w:r w:rsidRPr="00B25B48">
              <w:rPr>
                <w:rFonts w:ascii="標楷體" w:eastAsia="標楷體" w:hAnsi="標楷體" w:cs="Poppins" w:hint="eastAsia"/>
                <w:b/>
                <w:color w:val="000000"/>
                <w:spacing w:val="-5"/>
                <w:szCs w:val="24"/>
                <w:shd w:val="clear" w:color="auto" w:fill="FFFFFF"/>
              </w:rPr>
              <w:t>2.歷史描述的失真：</w:t>
            </w:r>
            <w:r w:rsidRPr="00DE15FD">
              <w:rPr>
                <w:rFonts w:ascii="標楷體" w:eastAsia="標楷體" w:hAnsi="標楷體" w:cs="Poppins" w:hint="eastAsia"/>
                <w:color w:val="000000"/>
                <w:spacing w:val="-5"/>
                <w:szCs w:val="24"/>
                <w:shd w:val="clear" w:color="auto" w:fill="FFFFFF"/>
              </w:rPr>
              <w:t>電影、電視、紀錄片、報章、雜誌、小說、論文等各傳媒各有其功能與應遵守之倫理規範，但也因為性質不同而有所差異。但是，對於閱聽者而言，究竟每個人有沒有足夠的知識背景去瞭解不同傳媒所傳播的何者為真？哪些部分是改編？為何而改編？誰有詮釋權？當影視媒介本身與資本主義相互配搭下，歷史描述失真狀況又沒有被檢視或說明，則會造成誤導閱聽者的族群知識與印象，因而延伸出種種問題</w:t>
            </w:r>
            <w:r w:rsidR="00B25B48">
              <w:rPr>
                <w:rFonts w:ascii="標楷體" w:eastAsia="標楷體" w:hAnsi="標楷體" w:cs="Poppins" w:hint="eastAsia"/>
                <w:color w:val="000000"/>
                <w:spacing w:val="-5"/>
                <w:szCs w:val="24"/>
                <w:shd w:val="clear" w:color="auto" w:fill="FFFFFF"/>
              </w:rPr>
              <w:t>。</w:t>
            </w:r>
          </w:p>
          <w:p w14:paraId="6870507E" w14:textId="6F9EF758" w:rsidR="00DE15FD" w:rsidRPr="00DE15FD" w:rsidRDefault="00DE15FD" w:rsidP="00B25B48">
            <w:pPr>
              <w:ind w:firstLineChars="200" w:firstLine="460"/>
              <w:jc w:val="both"/>
              <w:rPr>
                <w:rFonts w:ascii="標楷體" w:eastAsia="標楷體" w:hAnsi="標楷體" w:cs="Poppins"/>
                <w:color w:val="000000"/>
                <w:spacing w:val="-5"/>
                <w:szCs w:val="24"/>
                <w:shd w:val="clear" w:color="auto" w:fill="FFFFFF"/>
              </w:rPr>
            </w:pPr>
            <w:r w:rsidRPr="00B25B48">
              <w:rPr>
                <w:rFonts w:ascii="標楷體" w:eastAsia="標楷體" w:hAnsi="標楷體" w:cs="Poppins" w:hint="eastAsia"/>
                <w:b/>
                <w:color w:val="000000"/>
                <w:spacing w:val="-5"/>
                <w:szCs w:val="24"/>
                <w:shd w:val="clear" w:color="auto" w:fill="FFFFFF"/>
              </w:rPr>
              <w:t>3.族群性格的簡化：</w:t>
            </w:r>
            <w:r w:rsidRPr="00DE15FD">
              <w:rPr>
                <w:rFonts w:ascii="標楷體" w:eastAsia="標楷體" w:hAnsi="標楷體" w:cs="Poppins" w:hint="eastAsia"/>
                <w:color w:val="000000"/>
                <w:spacing w:val="-5"/>
                <w:szCs w:val="24"/>
                <w:shd w:val="clear" w:color="auto" w:fill="FFFFFF"/>
              </w:rPr>
              <w:t>不管是在北美洲或台灣，媒體對於族群性格的描寫常常流於單一化，將族群差異性簡化，甚至以便宜行事、草草了事或是刻意迎合閱聽者獵奇的口味來處理。例如在台灣，媒體總將原住民談話口音變調，或是膚色都是暗黑色的，或是一貫的呈現喝醉酒及豐年祭等「基準形象」。</w:t>
            </w:r>
          </w:p>
          <w:p w14:paraId="4A272F9E" w14:textId="2A6D6B79" w:rsidR="00DE15FD" w:rsidRPr="00DE15FD" w:rsidRDefault="00DE15FD" w:rsidP="00DE15FD">
            <w:pPr>
              <w:jc w:val="both"/>
              <w:rPr>
                <w:rFonts w:ascii="標楷體" w:eastAsia="標楷體" w:hAnsi="標楷體" w:cs="Poppins"/>
                <w:color w:val="000000"/>
                <w:spacing w:val="-5"/>
                <w:szCs w:val="24"/>
                <w:shd w:val="clear" w:color="auto" w:fill="FFFFFF"/>
              </w:rPr>
            </w:pPr>
            <w:r w:rsidRPr="00DE15FD">
              <w:rPr>
                <w:rFonts w:ascii="標楷體" w:eastAsia="標楷體" w:hAnsi="標楷體" w:cs="Poppins" w:hint="eastAsia"/>
                <w:color w:val="000000"/>
                <w:spacing w:val="-5"/>
                <w:szCs w:val="24"/>
                <w:shd w:val="clear" w:color="auto" w:fill="FFFFFF"/>
              </w:rPr>
              <w:t xml:space="preserve">　　針對媒體偏見與刻板印象，問題常常出在「人為」。對於關心媒體如何呈現與型塑特定族群的人而言，應該有最基本的敏感度：總不免要去理解，到底是誰選擇或是創造出這些族群印象或是故事？誰的聲音被聽到？誰的聲音沒有被聽到？原因是為什麼？被呈現的樣貌是否符合原住民實際的多元樣貌？所呈現的是否尊敬部落傳統文化差異性？ </w:t>
            </w:r>
          </w:p>
          <w:p w14:paraId="4CD67F9E" w14:textId="77777777" w:rsidR="00DE15FD" w:rsidRDefault="00DE15FD" w:rsidP="00DE15FD">
            <w:pPr>
              <w:jc w:val="both"/>
              <w:rPr>
                <w:rFonts w:ascii="標楷體" w:eastAsia="標楷體" w:hAnsi="標楷體" w:cs="Poppins"/>
                <w:color w:val="000000"/>
                <w:spacing w:val="-5"/>
                <w:szCs w:val="24"/>
                <w:shd w:val="clear" w:color="auto" w:fill="FFFFFF"/>
              </w:rPr>
            </w:pPr>
            <w:r w:rsidRPr="00DE15FD">
              <w:rPr>
                <w:rFonts w:ascii="標楷體" w:eastAsia="標楷體" w:hAnsi="標楷體" w:cs="Poppins" w:hint="eastAsia"/>
                <w:color w:val="000000"/>
                <w:spacing w:val="-5"/>
                <w:szCs w:val="24"/>
                <w:shd w:val="clear" w:color="auto" w:fill="FFFFFF"/>
              </w:rPr>
              <w:t xml:space="preserve">　　在當代傳媒教育中，普遍人應該可以同意，批判媒體與教育的重要性，這也是一種扭轉媒體正義的方式。閱聽者與傳媒工作者對於族群媒體印象的呈現有足夠的反思力，維持對被呈現者判斷的敏感度、時時採取批判的思維。</w:t>
            </w:r>
          </w:p>
          <w:p w14:paraId="649FA392" w14:textId="42DEECD6" w:rsidR="00EC545F" w:rsidRPr="00EC545F" w:rsidRDefault="00EC545F" w:rsidP="00B25B48">
            <w:pPr>
              <w:spacing w:afterLines="50" w:after="180"/>
              <w:jc w:val="right"/>
              <w:rPr>
                <w:rFonts w:ascii="Times New Roman" w:eastAsia="標楷體" w:hAnsi="Times New Roman" w:cs="Times New Roman"/>
                <w:b/>
                <w:bCs/>
                <w:szCs w:val="24"/>
              </w:rPr>
            </w:pPr>
            <w:r>
              <w:rPr>
                <w:rFonts w:ascii="標楷體" w:eastAsia="標楷體" w:hAnsi="標楷體" w:cs="Poppins" w:hint="eastAsia"/>
                <w:b/>
                <w:bCs/>
                <w:color w:val="000000"/>
                <w:spacing w:val="-5"/>
                <w:szCs w:val="24"/>
                <w:shd w:val="clear" w:color="auto" w:fill="FFFFFF"/>
              </w:rPr>
              <w:t>節選自</w:t>
            </w:r>
            <w:r w:rsidRPr="00DE15FD">
              <w:rPr>
                <w:rFonts w:ascii="標楷體" w:eastAsia="標楷體" w:hAnsi="標楷體" w:cs="Poppins" w:hint="eastAsia"/>
                <w:color w:val="000000"/>
                <w:spacing w:val="-5"/>
                <w:szCs w:val="24"/>
                <w:shd w:val="clear" w:color="auto" w:fill="FFFFFF"/>
              </w:rPr>
              <w:t>謝若蘭</w:t>
            </w:r>
            <w:r>
              <w:rPr>
                <w:rFonts w:ascii="標楷體" w:eastAsia="標楷體" w:hAnsi="標楷體" w:cs="Poppins" w:hint="eastAsia"/>
                <w:b/>
                <w:bCs/>
                <w:color w:val="000000"/>
                <w:spacing w:val="-5"/>
                <w:szCs w:val="24"/>
                <w:shd w:val="clear" w:color="auto" w:fill="FFFFFF"/>
              </w:rPr>
              <w:t>〈</w:t>
            </w:r>
            <w:r w:rsidRPr="00DE15FD">
              <w:rPr>
                <w:rFonts w:ascii="標楷體" w:eastAsia="標楷體" w:hAnsi="標楷體" w:cs="Poppins" w:hint="eastAsia"/>
                <w:b/>
                <w:bCs/>
                <w:color w:val="000000"/>
                <w:spacing w:val="-5"/>
                <w:szCs w:val="24"/>
                <w:shd w:val="clear" w:color="auto" w:fill="FFFFFF"/>
              </w:rPr>
              <w:t>媒體刻板印象與偏見淺談</w:t>
            </w:r>
            <w:r>
              <w:rPr>
                <w:rFonts w:ascii="標楷體" w:eastAsia="標楷體" w:hAnsi="標楷體" w:cs="Poppins" w:hint="eastAsia"/>
                <w:b/>
                <w:bCs/>
                <w:color w:val="000000"/>
                <w:spacing w:val="-5"/>
                <w:szCs w:val="24"/>
                <w:shd w:val="clear" w:color="auto" w:fill="FFFFFF"/>
              </w:rPr>
              <w:t>〉</w:t>
            </w:r>
          </w:p>
        </w:tc>
      </w:tr>
    </w:tbl>
    <w:p w14:paraId="3214ADFA" w14:textId="7ECAF78B" w:rsidR="00EC545F" w:rsidRPr="00EC545F" w:rsidRDefault="00DE15FD" w:rsidP="00B25B48">
      <w:pPr>
        <w:spacing w:beforeLines="50" w:before="180"/>
        <w:jc w:val="both"/>
        <w:rPr>
          <w:rFonts w:ascii="標楷體" w:eastAsia="標楷體" w:hAnsi="標楷體" w:cs="Poppins"/>
          <w:spacing w:val="-5"/>
          <w:szCs w:val="24"/>
          <w:shd w:val="clear" w:color="auto" w:fill="FFFFFF"/>
        </w:rPr>
      </w:pPr>
      <w:r w:rsidRPr="00EC545F">
        <w:rPr>
          <w:rFonts w:ascii="標楷體" w:eastAsia="標楷體" w:hAnsi="標楷體" w:cs="Poppins" w:hint="eastAsia"/>
          <w:spacing w:val="-5"/>
          <w:szCs w:val="24"/>
          <w:shd w:val="clear" w:color="auto" w:fill="FFFFFF"/>
        </w:rPr>
        <w:t>1.請問</w:t>
      </w:r>
      <w:r w:rsidR="00EC545F" w:rsidRPr="00EC545F">
        <w:rPr>
          <w:rFonts w:ascii="標楷體" w:eastAsia="標楷體" w:hAnsi="標楷體" w:cs="Poppins" w:hint="eastAsia"/>
          <w:spacing w:val="-5"/>
          <w:szCs w:val="24"/>
          <w:shd w:val="clear" w:color="auto" w:fill="FFFFFF"/>
        </w:rPr>
        <w:t>下列選項中符合文中所說</w:t>
      </w:r>
      <w:r w:rsidR="00EC545F" w:rsidRPr="00EC545F">
        <w:rPr>
          <w:rFonts w:ascii="標楷體" w:eastAsia="標楷體" w:hAnsi="標楷體" w:cs="Poppins" w:hint="eastAsia"/>
          <w:b/>
          <w:bCs/>
          <w:spacing w:val="-5"/>
          <w:szCs w:val="24"/>
          <w:shd w:val="clear" w:color="auto" w:fill="FFFFFF"/>
        </w:rPr>
        <w:t>『他者化(othering)</w:t>
      </w:r>
      <w:r w:rsidR="00B25B48">
        <w:rPr>
          <w:rFonts w:ascii="標楷體" w:eastAsia="標楷體" w:hAnsi="標楷體" w:cs="Poppins" w:hint="eastAsia"/>
          <w:b/>
          <w:bCs/>
          <w:spacing w:val="-5"/>
          <w:szCs w:val="24"/>
          <w:shd w:val="clear" w:color="auto" w:fill="FFFFFF"/>
        </w:rPr>
        <w:t>』」的效果</w:t>
      </w:r>
      <w:r w:rsidR="00EC545F" w:rsidRPr="00EC545F">
        <w:rPr>
          <w:rFonts w:ascii="標楷體" w:eastAsia="標楷體" w:hAnsi="標楷體" w:cs="Poppins" w:hint="eastAsia"/>
          <w:spacing w:val="-5"/>
          <w:szCs w:val="24"/>
          <w:shd w:val="clear" w:color="auto" w:fill="FFFFFF"/>
        </w:rPr>
        <w:t>的選項</w:t>
      </w:r>
      <w:r w:rsidR="002F0939">
        <w:rPr>
          <w:rFonts w:ascii="標楷體" w:eastAsia="標楷體" w:hAnsi="標楷體" w:cs="Poppins" w:hint="eastAsia"/>
          <w:spacing w:val="-5"/>
          <w:szCs w:val="24"/>
          <w:shd w:val="clear" w:color="auto" w:fill="FFFFFF"/>
        </w:rPr>
        <w:t>有：（多選）</w:t>
      </w:r>
    </w:p>
    <w:p w14:paraId="7B775150" w14:textId="3468024A" w:rsidR="00A41790" w:rsidRPr="0044328A" w:rsidRDefault="00EC545F" w:rsidP="0098286B">
      <w:pPr>
        <w:ind w:firstLineChars="50" w:firstLine="115"/>
        <w:jc w:val="both"/>
        <w:rPr>
          <w:rFonts w:ascii="標楷體" w:eastAsia="標楷體" w:hAnsi="標楷體" w:cs="Poppins"/>
          <w:spacing w:val="-5"/>
          <w:szCs w:val="24"/>
          <w:shd w:val="clear" w:color="auto" w:fill="FFFFFF"/>
        </w:rPr>
      </w:pPr>
      <w:r w:rsidRPr="0044328A">
        <w:rPr>
          <w:rFonts w:ascii="標楷體" w:eastAsia="標楷體" w:hAnsi="標楷體" w:cs="Poppins" w:hint="eastAsia"/>
          <w:spacing w:val="-5"/>
          <w:szCs w:val="24"/>
          <w:shd w:val="clear" w:color="auto" w:fill="FFFFFF"/>
        </w:rPr>
        <w:t>■原住民學生最常被問的問題第一名</w:t>
      </w:r>
      <w:r w:rsidR="00A41790" w:rsidRPr="0044328A">
        <w:rPr>
          <w:rFonts w:ascii="標楷體" w:eastAsia="標楷體" w:hAnsi="標楷體" w:cs="Poppins" w:hint="eastAsia"/>
          <w:spacing w:val="-5"/>
          <w:szCs w:val="24"/>
          <w:shd w:val="clear" w:color="auto" w:fill="FFFFFF"/>
        </w:rPr>
        <w:t>：</w:t>
      </w:r>
      <w:r w:rsidRPr="0044328A">
        <w:rPr>
          <w:rFonts w:ascii="標楷體" w:eastAsia="標楷體" w:hAnsi="標楷體" w:cs="Poppins" w:hint="eastAsia"/>
          <w:spacing w:val="-5"/>
          <w:szCs w:val="24"/>
          <w:shd w:val="clear" w:color="auto" w:fill="FFFFFF"/>
        </w:rPr>
        <w:t>「原住民是不是都很愛喝酒、吃檳榔？」</w:t>
      </w:r>
    </w:p>
    <w:p w14:paraId="2B7753B7" w14:textId="2F8E4035" w:rsidR="00A41790" w:rsidRPr="0044328A" w:rsidRDefault="00A41790" w:rsidP="0098286B">
      <w:pPr>
        <w:ind w:leftChars="48" w:left="425" w:hangingChars="135" w:hanging="310"/>
        <w:jc w:val="both"/>
        <w:rPr>
          <w:rFonts w:ascii="標楷體" w:eastAsia="標楷體" w:hAnsi="標楷體" w:cs="Poppins"/>
          <w:spacing w:val="-5"/>
          <w:szCs w:val="24"/>
          <w:shd w:val="clear" w:color="auto" w:fill="FFFFFF"/>
        </w:rPr>
      </w:pPr>
      <w:r w:rsidRPr="0044328A">
        <w:rPr>
          <w:rFonts w:ascii="標楷體" w:eastAsia="標楷體" w:hAnsi="標楷體" w:cs="Poppins" w:hint="eastAsia"/>
          <w:spacing w:val="-5"/>
          <w:szCs w:val="24"/>
          <w:shd w:val="clear" w:color="auto" w:fill="FFFFFF"/>
        </w:rPr>
        <w:t>■淹水是因為外省人太多；模仿閩南人的「臺灣國語」；說客家人比較「吝嗇」，稱他們為「鐵公雞」；說原住民比較「愛喝酒」、「懶散」，稱他們為「番仔」</w:t>
      </w:r>
    </w:p>
    <w:p w14:paraId="1BD34B74" w14:textId="52AF1607" w:rsidR="00A41790" w:rsidRPr="0044328A" w:rsidRDefault="00A41790" w:rsidP="0098286B">
      <w:pPr>
        <w:ind w:firstLineChars="50" w:firstLine="115"/>
        <w:jc w:val="both"/>
        <w:rPr>
          <w:rFonts w:ascii="標楷體" w:eastAsia="標楷體" w:hAnsi="標楷體" w:cs="Poppins"/>
          <w:spacing w:val="-5"/>
          <w:szCs w:val="24"/>
          <w:shd w:val="clear" w:color="auto" w:fill="FFFFFF"/>
        </w:rPr>
      </w:pPr>
      <w:r w:rsidRPr="0044328A">
        <w:rPr>
          <w:rFonts w:ascii="標楷體" w:eastAsia="標楷體" w:hAnsi="標楷體" w:cs="Poppins" w:hint="eastAsia"/>
          <w:spacing w:val="-5"/>
          <w:szCs w:val="24"/>
          <w:shd w:val="clear" w:color="auto" w:fill="FFFFFF"/>
        </w:rPr>
        <w:t>■稱臺北市人是「天龍國」居民；說雲林是「黑道的故鄉」</w:t>
      </w:r>
    </w:p>
    <w:p w14:paraId="1A7F1CC4" w14:textId="21ECE56F" w:rsidR="00EC545F" w:rsidRPr="0044328A" w:rsidRDefault="00A41790" w:rsidP="0098286B">
      <w:pPr>
        <w:ind w:firstLineChars="50" w:firstLine="115"/>
        <w:jc w:val="both"/>
        <w:rPr>
          <w:rFonts w:ascii="標楷體" w:eastAsia="標楷體" w:hAnsi="標楷體" w:cs="Poppins"/>
          <w:spacing w:val="-5"/>
          <w:szCs w:val="24"/>
          <w:shd w:val="clear" w:color="auto" w:fill="FFFFFF"/>
        </w:rPr>
      </w:pPr>
      <w:r w:rsidRPr="0044328A">
        <w:rPr>
          <w:rFonts w:ascii="標楷體" w:eastAsia="標楷體" w:hAnsi="標楷體" w:cs="Poppins" w:hint="eastAsia"/>
          <w:spacing w:val="-5"/>
          <w:szCs w:val="24"/>
          <w:shd w:val="clear" w:color="auto" w:fill="FFFFFF"/>
        </w:rPr>
        <w:t>■說年輕一代是「草莓族」；嘲諷長輩愛用「長輩圖」</w:t>
      </w:r>
    </w:p>
    <w:p w14:paraId="73861257" w14:textId="60C2AF28" w:rsidR="00EC545F" w:rsidRPr="00EC545F" w:rsidRDefault="00EC545F" w:rsidP="0098286B">
      <w:pPr>
        <w:ind w:firstLineChars="50" w:firstLine="115"/>
        <w:jc w:val="both"/>
        <w:rPr>
          <w:rFonts w:ascii="標楷體" w:eastAsia="標楷體" w:hAnsi="標楷體" w:cs="Poppins"/>
          <w:spacing w:val="-5"/>
          <w:szCs w:val="24"/>
          <w:shd w:val="clear" w:color="auto" w:fill="FFFFFF"/>
        </w:rPr>
      </w:pPr>
      <w:r w:rsidRPr="0044328A">
        <w:rPr>
          <w:rFonts w:ascii="標楷體" w:eastAsia="標楷體" w:hAnsi="標楷體" w:cs="Poppins" w:hint="eastAsia"/>
          <w:spacing w:val="-5"/>
          <w:szCs w:val="24"/>
          <w:shd w:val="clear" w:color="auto" w:fill="FFFFFF"/>
        </w:rPr>
        <w:t>■博</w:t>
      </w:r>
      <w:r w:rsidRPr="00EC545F">
        <w:rPr>
          <w:rFonts w:ascii="標楷體" w:eastAsia="標楷體" w:hAnsi="標楷體" w:cs="Poppins" w:hint="eastAsia"/>
          <w:spacing w:val="-5"/>
          <w:szCs w:val="24"/>
          <w:shd w:val="clear" w:color="auto" w:fill="FFFFFF"/>
        </w:rPr>
        <w:t>愛座的「正義魔人」：「你一個年輕人憑甚麼坐在這裡？」</w:t>
      </w:r>
    </w:p>
    <w:p w14:paraId="4BB7D307" w14:textId="13E23030" w:rsidR="00EC545F" w:rsidRPr="00EC545F" w:rsidRDefault="00EC545F" w:rsidP="0098286B">
      <w:pPr>
        <w:ind w:firstLineChars="50" w:firstLine="115"/>
        <w:jc w:val="both"/>
        <w:rPr>
          <w:rFonts w:ascii="標楷體" w:eastAsia="標楷體" w:hAnsi="標楷體" w:cs="Poppins"/>
          <w:spacing w:val="-5"/>
          <w:szCs w:val="24"/>
          <w:shd w:val="clear" w:color="auto" w:fill="FFFFFF"/>
        </w:rPr>
      </w:pPr>
      <w:r w:rsidRPr="00EC545F">
        <w:rPr>
          <w:rFonts w:ascii="標楷體" w:eastAsia="標楷體" w:hAnsi="標楷體" w:cs="Poppins" w:hint="eastAsia"/>
          <w:spacing w:val="-5"/>
          <w:szCs w:val="24"/>
          <w:shd w:val="clear" w:color="auto" w:fill="FFFFFF"/>
        </w:rPr>
        <w:t>□脫離社會「正軌」的人物，很多都屬於文化的邊緣人或社會底層的人士</w:t>
      </w:r>
    </w:p>
    <w:p w14:paraId="1E825089" w14:textId="77777777" w:rsidR="00EC545F" w:rsidRPr="00EC545F" w:rsidRDefault="00EC545F" w:rsidP="00DE15FD">
      <w:pPr>
        <w:jc w:val="both"/>
        <w:rPr>
          <w:rFonts w:ascii="標楷體" w:eastAsia="標楷體" w:hAnsi="標楷體" w:cs="Poppins"/>
          <w:spacing w:val="-5"/>
          <w:szCs w:val="24"/>
          <w:shd w:val="clear" w:color="auto" w:fill="FFFFFF"/>
        </w:rPr>
      </w:pPr>
    </w:p>
    <w:p w14:paraId="424F489F" w14:textId="2490CF88" w:rsidR="00DE15FD" w:rsidRPr="00EC545F" w:rsidRDefault="00EC545F" w:rsidP="00DE15FD">
      <w:pPr>
        <w:jc w:val="both"/>
        <w:rPr>
          <w:rFonts w:ascii="標楷體" w:eastAsia="標楷體" w:hAnsi="標楷體" w:cs="Poppins"/>
          <w:spacing w:val="-5"/>
          <w:szCs w:val="24"/>
          <w:shd w:val="clear" w:color="auto" w:fill="FFFFFF"/>
        </w:rPr>
      </w:pPr>
      <w:r w:rsidRPr="00EC545F">
        <w:rPr>
          <w:rFonts w:ascii="標楷體" w:eastAsia="標楷體" w:hAnsi="標楷體" w:cs="Poppins" w:hint="eastAsia"/>
          <w:spacing w:val="-5"/>
          <w:szCs w:val="24"/>
          <w:shd w:val="clear" w:color="auto" w:fill="FFFFFF"/>
        </w:rPr>
        <w:t>2.</w:t>
      </w:r>
      <w:r w:rsidR="00DE15FD" w:rsidRPr="00EC545F">
        <w:rPr>
          <w:rFonts w:ascii="標楷體" w:eastAsia="標楷體" w:hAnsi="標楷體" w:cs="Poppins" w:hint="eastAsia"/>
          <w:spacing w:val="-5"/>
          <w:szCs w:val="24"/>
          <w:shd w:val="clear" w:color="auto" w:fill="FFFFFF"/>
        </w:rPr>
        <w:t>媒體影像中的人是否能夠呈現</w:t>
      </w:r>
      <w:r w:rsidRPr="00EC545F">
        <w:rPr>
          <w:rFonts w:ascii="標楷體" w:eastAsia="標楷體" w:hAnsi="標楷體" w:cs="Poppins" w:hint="eastAsia"/>
          <w:spacing w:val="-5"/>
          <w:szCs w:val="24"/>
          <w:shd w:val="clear" w:color="auto" w:fill="FFFFFF"/>
        </w:rPr>
        <w:t>表達</w:t>
      </w:r>
      <w:r w:rsidR="00DE15FD" w:rsidRPr="00EC545F">
        <w:rPr>
          <w:rFonts w:ascii="標楷體" w:eastAsia="標楷體" w:hAnsi="標楷體" w:cs="Poppins" w:hint="eastAsia"/>
          <w:spacing w:val="-5"/>
          <w:szCs w:val="24"/>
          <w:shd w:val="clear" w:color="auto" w:fill="FFFFFF"/>
        </w:rPr>
        <w:t>真實</w:t>
      </w:r>
      <w:r w:rsidRPr="00EC545F">
        <w:rPr>
          <w:rFonts w:ascii="標楷體" w:eastAsia="標楷體" w:hAnsi="標楷體" w:cs="Poppins" w:hint="eastAsia"/>
          <w:spacing w:val="-5"/>
          <w:szCs w:val="24"/>
          <w:shd w:val="clear" w:color="auto" w:fill="FFFFFF"/>
        </w:rPr>
        <w:t>的</w:t>
      </w:r>
      <w:r w:rsidR="00DE15FD" w:rsidRPr="00EC545F">
        <w:rPr>
          <w:rFonts w:ascii="標楷體" w:eastAsia="標楷體" w:hAnsi="標楷體" w:cs="Poppins" w:hint="eastAsia"/>
          <w:spacing w:val="-5"/>
          <w:szCs w:val="24"/>
          <w:shd w:val="clear" w:color="auto" w:fill="FFFFFF"/>
        </w:rPr>
        <w:t>方式？</w:t>
      </w:r>
      <w:r>
        <w:rPr>
          <w:rFonts w:ascii="標楷體" w:eastAsia="標楷體" w:hAnsi="標楷體" w:cs="Poppins" w:hint="eastAsia"/>
          <w:spacing w:val="-5"/>
          <w:szCs w:val="24"/>
          <w:shd w:val="clear" w:color="auto" w:fill="FFFFFF"/>
        </w:rPr>
        <w:t>(文</w:t>
      </w:r>
      <w:r w:rsidRPr="002F0939">
        <w:rPr>
          <w:rFonts w:ascii="標楷體" w:eastAsia="標楷體" w:hAnsi="標楷體" w:cs="Poppins" w:hint="eastAsia"/>
          <w:spacing w:val="-5"/>
          <w:szCs w:val="24"/>
          <w:shd w:val="clear" w:color="auto" w:fill="FFFFFF"/>
        </w:rPr>
        <w:t>長</w:t>
      </w:r>
      <w:r w:rsidR="00B25B48" w:rsidRPr="002F0939">
        <w:rPr>
          <w:rFonts w:ascii="標楷體" w:eastAsia="標楷體" w:hAnsi="標楷體" w:cs="Poppins" w:hint="eastAsia"/>
          <w:spacing w:val="-5"/>
          <w:szCs w:val="24"/>
          <w:shd w:val="clear" w:color="auto" w:fill="FFFFFF"/>
        </w:rPr>
        <w:t>100</w:t>
      </w:r>
      <w:r w:rsidRPr="002F0939">
        <w:rPr>
          <w:rFonts w:ascii="標楷體" w:eastAsia="標楷體" w:hAnsi="標楷體" w:cs="Poppins" w:hint="eastAsia"/>
          <w:spacing w:val="-5"/>
          <w:szCs w:val="24"/>
          <w:shd w:val="clear" w:color="auto" w:fill="FFFFFF"/>
        </w:rPr>
        <w:t>字</w:t>
      </w:r>
      <w:r>
        <w:rPr>
          <w:rFonts w:ascii="標楷體" w:eastAsia="標楷體" w:hAnsi="標楷體" w:cs="Poppins" w:hint="eastAsia"/>
          <w:spacing w:val="-5"/>
          <w:szCs w:val="24"/>
          <w:shd w:val="clear" w:color="auto" w:fill="FFFFFF"/>
        </w:rPr>
        <w:t>以內)</w:t>
      </w:r>
    </w:p>
    <w:p w14:paraId="1A81A57C" w14:textId="77777777" w:rsidR="00861852" w:rsidRPr="00EC545F" w:rsidRDefault="00B25B48" w:rsidP="00861852">
      <w:pPr>
        <w:pStyle w:val="22-ans011"/>
        <w:rPr>
          <w:rFonts w:ascii="標楷體" w:eastAsia="標楷體" w:hAnsi="標楷體"/>
          <w:color w:val="FF0000"/>
          <w:sz w:val="24"/>
          <w:szCs w:val="24"/>
        </w:rPr>
      </w:pPr>
      <w:r>
        <w:rPr>
          <w:rFonts w:ascii="標楷體" w:eastAsia="標楷體" w:hAnsi="標楷體" w:cs="Poppins"/>
          <w:color w:val="FF0000"/>
          <w:spacing w:val="-5"/>
          <w:szCs w:val="24"/>
          <w:shd w:val="clear" w:color="auto" w:fill="FFFFFF"/>
        </w:rPr>
        <w:t>答</w:t>
      </w:r>
      <w:r>
        <w:rPr>
          <w:rFonts w:ascii="標楷體" w:eastAsia="標楷體" w:hAnsi="標楷體" w:cs="Poppins" w:hint="eastAsia"/>
          <w:color w:val="FF0000"/>
          <w:spacing w:val="-5"/>
          <w:szCs w:val="24"/>
          <w:shd w:val="clear" w:color="auto" w:fill="FFFFFF"/>
        </w:rPr>
        <w:t>：</w:t>
      </w:r>
      <w:r w:rsidR="00861852" w:rsidRPr="00EC545F">
        <w:rPr>
          <w:rFonts w:ascii="標楷體" w:eastAsia="標楷體" w:hAnsi="標楷體" w:hint="eastAsia"/>
          <w:color w:val="FF0000"/>
          <w:sz w:val="24"/>
          <w:szCs w:val="24"/>
        </w:rPr>
        <w:t>（請學生自由發表）</w:t>
      </w:r>
    </w:p>
    <w:p w14:paraId="4EC83E22" w14:textId="524F3F49" w:rsidR="00DE15FD" w:rsidRPr="00861852" w:rsidRDefault="00EC545F" w:rsidP="00861852">
      <w:pPr>
        <w:pStyle w:val="22-ans011"/>
        <w:ind w:leftChars="87" w:left="209"/>
        <w:rPr>
          <w:rFonts w:ascii="標楷體" w:eastAsia="標楷體" w:hAnsi="標楷體"/>
          <w:color w:val="FF0000"/>
          <w:sz w:val="24"/>
          <w:szCs w:val="24"/>
        </w:rPr>
      </w:pPr>
      <w:r w:rsidRPr="00861852">
        <w:rPr>
          <w:rFonts w:ascii="標楷體" w:eastAsia="標楷體" w:hAnsi="標楷體" w:hint="eastAsia"/>
          <w:color w:val="FF0000"/>
          <w:sz w:val="24"/>
          <w:szCs w:val="24"/>
        </w:rPr>
        <w:t>應該很難表達真實，媒體往往會考量受眾者的思維，以至於呈現較多媒體偏見與刻板印象，尤其在對於關心媒體如何呈現與型塑特定族群的人，因此「人為」因素必須作為重要的考量，應該有開放的身心並培養媒體識讀的能力。</w:t>
      </w:r>
      <w:r w:rsidR="00B25B48" w:rsidRPr="00861852">
        <w:rPr>
          <w:rFonts w:ascii="標楷體" w:eastAsia="標楷體" w:hAnsi="標楷體" w:hint="eastAsia"/>
          <w:color w:val="FF0000"/>
          <w:sz w:val="24"/>
          <w:szCs w:val="24"/>
        </w:rPr>
        <w:t>(100字)</w:t>
      </w:r>
    </w:p>
    <w:p w14:paraId="0E9D74CD" w14:textId="77777777" w:rsidR="00DE15FD" w:rsidRPr="00EC545F" w:rsidRDefault="00DE15FD" w:rsidP="00DE15FD">
      <w:pPr>
        <w:jc w:val="both"/>
        <w:rPr>
          <w:rFonts w:ascii="標楷體" w:eastAsia="標楷體" w:hAnsi="標楷體" w:cs="Poppins"/>
          <w:spacing w:val="-5"/>
          <w:szCs w:val="24"/>
          <w:shd w:val="clear" w:color="auto" w:fill="FFFFFF"/>
        </w:rPr>
      </w:pPr>
    </w:p>
    <w:p w14:paraId="4AC8CE77" w14:textId="324F5F42" w:rsidR="002C0B7B" w:rsidRPr="00EC545F" w:rsidRDefault="00DE15FD" w:rsidP="002C0B7B">
      <w:pPr>
        <w:jc w:val="both"/>
        <w:rPr>
          <w:rFonts w:ascii="標楷體" w:eastAsia="標楷體" w:hAnsi="標楷體" w:cs="Poppins"/>
          <w:spacing w:val="-5"/>
          <w:szCs w:val="24"/>
          <w:shd w:val="clear" w:color="auto" w:fill="FFFFFF"/>
        </w:rPr>
      </w:pPr>
      <w:r w:rsidRPr="00EC545F">
        <w:rPr>
          <w:rFonts w:ascii="標楷體" w:eastAsia="標楷體" w:hAnsi="標楷體"/>
          <w:szCs w:val="24"/>
        </w:rPr>
        <w:t>3.</w:t>
      </w:r>
      <w:r w:rsidRPr="00EC545F">
        <w:rPr>
          <w:rFonts w:ascii="標楷體" w:eastAsia="標楷體" w:hAnsi="標楷體" w:hint="eastAsia"/>
          <w:szCs w:val="24"/>
        </w:rPr>
        <w:t>生活中，當我們初次見到一個人時，很容易就在心裡默默將他貼標籤、劃分類。你認為這種評斷他人的方式，會造成什麼問題？請能如何避免？請說明你的看法。</w:t>
      </w:r>
      <w:r w:rsidR="002C0B7B">
        <w:rPr>
          <w:rFonts w:ascii="標楷體" w:eastAsia="標楷體" w:hAnsi="標楷體" w:cs="Poppins" w:hint="eastAsia"/>
          <w:spacing w:val="-5"/>
          <w:szCs w:val="24"/>
          <w:shd w:val="clear" w:color="auto" w:fill="FFFFFF"/>
        </w:rPr>
        <w:t>(文長</w:t>
      </w:r>
      <w:r w:rsidR="002C0B7B" w:rsidRPr="00C82597">
        <w:rPr>
          <w:rFonts w:ascii="標楷體" w:eastAsia="標楷體" w:hAnsi="標楷體"/>
          <w:szCs w:val="24"/>
        </w:rPr>
        <w:t>200</w:t>
      </w:r>
      <w:r w:rsidR="002C0B7B" w:rsidRPr="00C82597">
        <w:rPr>
          <w:rFonts w:ascii="標楷體" w:eastAsia="標楷體" w:hAnsi="標楷體" w:hint="eastAsia"/>
          <w:szCs w:val="24"/>
        </w:rPr>
        <w:t>字</w:t>
      </w:r>
      <w:r w:rsidR="002C0B7B">
        <w:rPr>
          <w:rFonts w:ascii="標楷體" w:eastAsia="標楷體" w:hAnsi="標楷體" w:cs="Poppins" w:hint="eastAsia"/>
          <w:spacing w:val="-5"/>
          <w:szCs w:val="24"/>
          <w:shd w:val="clear" w:color="auto" w:fill="FFFFFF"/>
        </w:rPr>
        <w:t>以內)</w:t>
      </w:r>
    </w:p>
    <w:p w14:paraId="172780E5" w14:textId="28FD0AEC" w:rsidR="00DE15FD" w:rsidRPr="00EC545F" w:rsidRDefault="004C16EB" w:rsidP="004C16EB">
      <w:pPr>
        <w:pStyle w:val="22-ans011"/>
        <w:rPr>
          <w:rFonts w:ascii="標楷體" w:eastAsia="標楷體" w:hAnsi="標楷體"/>
          <w:color w:val="FF0000"/>
          <w:sz w:val="24"/>
          <w:szCs w:val="24"/>
        </w:rPr>
      </w:pPr>
      <w:r>
        <w:rPr>
          <w:rFonts w:ascii="標楷體" w:eastAsia="標楷體" w:hAnsi="標楷體" w:cs="Poppins"/>
          <w:color w:val="FF0000"/>
          <w:spacing w:val="-5"/>
          <w:szCs w:val="24"/>
          <w:shd w:val="clear" w:color="auto" w:fill="FFFFFF"/>
        </w:rPr>
        <w:t>答</w:t>
      </w:r>
      <w:r>
        <w:rPr>
          <w:rFonts w:ascii="標楷體" w:eastAsia="標楷體" w:hAnsi="標楷體" w:cs="Poppins" w:hint="eastAsia"/>
          <w:color w:val="FF0000"/>
          <w:spacing w:val="-5"/>
          <w:szCs w:val="24"/>
          <w:shd w:val="clear" w:color="auto" w:fill="FFFFFF"/>
        </w:rPr>
        <w:t>：</w:t>
      </w:r>
      <w:r w:rsidR="00DE15FD" w:rsidRPr="00EC545F">
        <w:rPr>
          <w:rFonts w:ascii="標楷體" w:eastAsia="標楷體" w:hAnsi="標楷體" w:hint="eastAsia"/>
          <w:color w:val="FF0000"/>
          <w:sz w:val="24"/>
          <w:szCs w:val="24"/>
        </w:rPr>
        <w:t>（請學生自由發表）</w:t>
      </w:r>
    </w:p>
    <w:p w14:paraId="5D278DC8" w14:textId="658092D2" w:rsidR="00A41790" w:rsidRDefault="00DE15FD" w:rsidP="00B25B48">
      <w:pPr>
        <w:pStyle w:val="22-ans011"/>
        <w:ind w:leftChars="87" w:left="209"/>
        <w:rPr>
          <w:rFonts w:ascii="標楷體" w:eastAsia="標楷體" w:hAnsi="標楷體"/>
          <w:color w:val="FF0000"/>
          <w:sz w:val="24"/>
          <w:szCs w:val="24"/>
        </w:rPr>
      </w:pPr>
      <w:r w:rsidRPr="00EC545F">
        <w:rPr>
          <w:rFonts w:ascii="標楷體" w:eastAsia="標楷體" w:hAnsi="標楷體" w:hint="eastAsia"/>
          <w:color w:val="FF0000"/>
          <w:sz w:val="24"/>
          <w:szCs w:val="24"/>
        </w:rPr>
        <w:t>我認為將別人貼標籤，只會增加人</w:t>
      </w:r>
      <w:r w:rsidR="00EC545F">
        <w:rPr>
          <w:rFonts w:ascii="標楷體" w:eastAsia="標楷體" w:hAnsi="標楷體" w:hint="eastAsia"/>
          <w:color w:val="FF0000"/>
          <w:sz w:val="24"/>
          <w:szCs w:val="24"/>
        </w:rPr>
        <w:t>與人之</w:t>
      </w:r>
      <w:r w:rsidRPr="00EC545F">
        <w:rPr>
          <w:rFonts w:ascii="標楷體" w:eastAsia="標楷體" w:hAnsi="標楷體" w:hint="eastAsia"/>
          <w:color w:val="FF0000"/>
          <w:sz w:val="24"/>
          <w:szCs w:val="24"/>
        </w:rPr>
        <w:t>間不必要的隔閡，失去進一步認識每個人多元面貌的機會。</w:t>
      </w:r>
      <w:r w:rsidR="003875E9">
        <w:rPr>
          <w:rFonts w:ascii="標楷體" w:eastAsia="標楷體" w:hAnsi="標楷體" w:hint="eastAsia"/>
          <w:color w:val="FF0000"/>
          <w:sz w:val="24"/>
          <w:szCs w:val="24"/>
        </w:rPr>
        <w:t>因此在面對疑似產生標籤化的情形時，</w:t>
      </w:r>
      <w:r w:rsidRPr="00EC545F">
        <w:rPr>
          <w:rFonts w:ascii="標楷體" w:eastAsia="標楷體" w:hAnsi="標楷體" w:hint="eastAsia"/>
          <w:color w:val="FF0000"/>
          <w:sz w:val="24"/>
          <w:szCs w:val="24"/>
        </w:rPr>
        <w:t>我會提醒自己，在認識他人時，不要急著用自己既有的想法去揣測，不應該用偏見的框架區隔彼此。</w:t>
      </w:r>
    </w:p>
    <w:p w14:paraId="4C095164" w14:textId="506B4CFA" w:rsidR="00366DFF" w:rsidRDefault="00366DFF">
      <w:pPr>
        <w:widowControl/>
        <w:rPr>
          <w:rFonts w:ascii="標楷體" w:eastAsia="標楷體" w:hAnsi="標楷體" w:cs="Times New Roman"/>
          <w:color w:val="FF0000"/>
          <w:kern w:val="3"/>
          <w:szCs w:val="24"/>
        </w:rPr>
      </w:pPr>
      <w:r>
        <w:rPr>
          <w:rFonts w:ascii="標楷體" w:eastAsia="標楷體" w:hAnsi="標楷體"/>
          <w:color w:val="FF0000"/>
          <w:szCs w:val="24"/>
        </w:rPr>
        <w:br w:type="page"/>
      </w:r>
    </w:p>
    <w:p w14:paraId="5A514DD2" w14:textId="77777777" w:rsidR="00366DFF" w:rsidRDefault="00366DFF" w:rsidP="00366DFF">
      <w:pPr>
        <w:rPr>
          <w:rFonts w:ascii="標楷體" w:eastAsia="標楷體" w:hAnsi="標楷體"/>
          <w:color w:val="000000" w:themeColor="text1"/>
          <w:sz w:val="28"/>
          <w:szCs w:val="28"/>
        </w:rPr>
      </w:pPr>
      <w:r w:rsidRPr="00043993">
        <w:rPr>
          <w:rFonts w:ascii="標楷體" w:eastAsia="標楷體" w:hAnsi="標楷體" w:hint="eastAsia"/>
          <w:color w:val="000000" w:themeColor="text1"/>
          <w:sz w:val="28"/>
          <w:szCs w:val="28"/>
        </w:rPr>
        <w:t>短文寫</w:t>
      </w:r>
      <w:r w:rsidRPr="00F52A1D">
        <w:rPr>
          <w:rFonts w:ascii="標楷體" w:eastAsia="標楷體" w:hAnsi="標楷體" w:hint="eastAsia"/>
          <w:color w:val="000000" w:themeColor="text1"/>
          <w:sz w:val="28"/>
          <w:szCs w:val="28"/>
        </w:rPr>
        <w:t>作：</w:t>
      </w:r>
      <w:r>
        <w:rPr>
          <w:rFonts w:ascii="標楷體" w:eastAsia="標楷體" w:hAnsi="標楷體" w:hint="eastAsia"/>
          <w:color w:val="000000" w:themeColor="text1"/>
          <w:sz w:val="28"/>
          <w:szCs w:val="28"/>
        </w:rPr>
        <w:t>走向和解的地圖</w:t>
      </w:r>
    </w:p>
    <w:tbl>
      <w:tblPr>
        <w:tblStyle w:val="a5"/>
        <w:tblW w:w="0" w:type="auto"/>
        <w:tblLook w:val="04A0" w:firstRow="1" w:lastRow="0" w:firstColumn="1" w:lastColumn="0" w:noHBand="0" w:noVBand="1"/>
      </w:tblPr>
      <w:tblGrid>
        <w:gridCol w:w="9628"/>
      </w:tblGrid>
      <w:tr w:rsidR="00366DFF" w14:paraId="06F17A21" w14:textId="77777777" w:rsidTr="00366DFF">
        <w:tc>
          <w:tcPr>
            <w:tcW w:w="9628" w:type="dxa"/>
          </w:tcPr>
          <w:p w14:paraId="4905E0F3" w14:textId="77777777" w:rsidR="00366DFF" w:rsidRPr="00956696" w:rsidRDefault="00366DFF" w:rsidP="003D61D0">
            <w:pPr>
              <w:spacing w:beforeLines="50" w:before="180" w:afterLines="50" w:after="180"/>
              <w:jc w:val="center"/>
              <w:rPr>
                <w:rFonts w:ascii="標楷體" w:eastAsia="標楷體" w:hAnsi="標楷體"/>
                <w:b/>
                <w:szCs w:val="24"/>
              </w:rPr>
            </w:pPr>
            <w:r w:rsidRPr="00956696">
              <w:rPr>
                <w:rFonts w:ascii="標楷體" w:eastAsia="標楷體" w:hAnsi="標楷體" w:hint="eastAsia"/>
                <w:b/>
                <w:szCs w:val="24"/>
              </w:rPr>
              <w:t>面對被粉飾太平的種族歧視，我們能從「佛洛伊德之死」學到什麼？</w:t>
            </w:r>
            <w:r w:rsidRPr="00956696">
              <w:rPr>
                <w:rFonts w:ascii="標楷體" w:eastAsia="標楷體" w:hAnsi="標楷體"/>
                <w:b/>
                <w:szCs w:val="24"/>
              </w:rPr>
              <w:t xml:space="preserve"> </w:t>
            </w:r>
          </w:p>
          <w:p w14:paraId="0193B534" w14:textId="77777777" w:rsidR="00366DFF" w:rsidRPr="00956696" w:rsidRDefault="00366DFF" w:rsidP="003D61D0">
            <w:pPr>
              <w:spacing w:afterLines="50" w:after="180"/>
              <w:ind w:right="240"/>
              <w:jc w:val="both"/>
              <w:rPr>
                <w:rFonts w:ascii="標楷體" w:eastAsia="標楷體" w:hAnsi="標楷體"/>
              </w:rPr>
            </w:pPr>
            <w:r>
              <w:rPr>
                <w:rFonts w:ascii="標楷體" w:eastAsia="標楷體" w:hAnsi="標楷體" w:hint="eastAsia"/>
              </w:rPr>
              <w:t xml:space="preserve">    星期六</w:t>
            </w:r>
            <w:r w:rsidRPr="00956696">
              <w:rPr>
                <w:rFonts w:ascii="標楷體" w:eastAsia="標楷體" w:hAnsi="標楷體" w:hint="eastAsia"/>
              </w:rPr>
              <w:t>下午五點左右，魚貫的示威隊伍硬聲劃破</w:t>
            </w:r>
            <w:r>
              <w:rPr>
                <w:rFonts w:ascii="標楷體" w:eastAsia="標楷體" w:hAnsi="標楷體" w:hint="eastAsia"/>
              </w:rPr>
              <w:t>悠閒的黃昏時光</w:t>
            </w:r>
            <w:r w:rsidRPr="00956696">
              <w:rPr>
                <w:rFonts w:ascii="標楷體" w:eastAsia="標楷體" w:hAnsi="標楷體" w:hint="eastAsia"/>
              </w:rPr>
              <w:t>，群眾高喊著「</w:t>
            </w:r>
            <w:r w:rsidRPr="00956696">
              <w:rPr>
                <w:rFonts w:ascii="標楷體" w:eastAsia="標楷體" w:hAnsi="標楷體"/>
              </w:rPr>
              <w:t>Black Lives Matter</w:t>
            </w:r>
            <w:r w:rsidRPr="00956696">
              <w:rPr>
                <w:rFonts w:ascii="標楷體" w:eastAsia="標楷體" w:hAnsi="標楷體" w:hint="eastAsia"/>
              </w:rPr>
              <w:t>」（黑人的命也是命、黑人的命很重要）、「</w:t>
            </w:r>
            <w:r w:rsidRPr="00956696">
              <w:rPr>
                <w:rFonts w:ascii="標楷體" w:eastAsia="標楷體" w:hAnsi="標楷體"/>
              </w:rPr>
              <w:t>No Justice No Peace</w:t>
            </w:r>
            <w:r w:rsidRPr="00956696">
              <w:rPr>
                <w:rFonts w:ascii="標楷體" w:eastAsia="標楷體" w:hAnsi="標楷體" w:hint="eastAsia"/>
              </w:rPr>
              <w:t>」（沒有正義，沒有和平）、「</w:t>
            </w:r>
            <w:r w:rsidRPr="00956696">
              <w:rPr>
                <w:rFonts w:ascii="標楷體" w:eastAsia="標楷體" w:hAnsi="標楷體"/>
              </w:rPr>
              <w:t>I Can’t Breath</w:t>
            </w:r>
            <w:r w:rsidRPr="00956696">
              <w:rPr>
                <w:rFonts w:ascii="標楷體" w:eastAsia="標楷體" w:hAnsi="標楷體" w:hint="eastAsia"/>
              </w:rPr>
              <w:t>」（我不能呼吸）來回應前幾天喬治・佛洛伊德（</w:t>
            </w:r>
            <w:r w:rsidRPr="00956696">
              <w:rPr>
                <w:rFonts w:ascii="標楷體" w:eastAsia="標楷體" w:hAnsi="標楷體"/>
              </w:rPr>
              <w:t>George Floyd</w:t>
            </w:r>
            <w:r w:rsidRPr="00956696">
              <w:rPr>
                <w:rFonts w:ascii="標楷體" w:eastAsia="標楷體" w:hAnsi="標楷體" w:hint="eastAsia"/>
              </w:rPr>
              <w:t>）在明尼蘇達州受到白人警員活活用膝蓋壓制近九分鐘窒息而死的事件。這樁事件不僅戳破了美國種族歧視式微的假象，更血淋淋地指認出白人與黑人生命的價值，是奠基於美國歷史、社會制度對於種族的不平等；「平等」（equality）在口號上成為有勢階級最好的政治修辭，但根本上犧牲的依舊是黑人與其他有色人種的性命與權益。</w:t>
            </w:r>
          </w:p>
          <w:p w14:paraId="1A9B4716" w14:textId="77777777" w:rsidR="00366DFF" w:rsidRPr="00956696" w:rsidRDefault="00366DFF" w:rsidP="003D61D0">
            <w:pPr>
              <w:spacing w:afterLines="50" w:after="180"/>
              <w:ind w:right="240"/>
              <w:jc w:val="both"/>
              <w:rPr>
                <w:rFonts w:ascii="標楷體" w:eastAsia="標楷體" w:hAnsi="標楷體"/>
                <w:b/>
                <w:bCs/>
              </w:rPr>
            </w:pPr>
            <w:r w:rsidRPr="00956696">
              <w:rPr>
                <w:rFonts w:ascii="標楷體" w:eastAsia="標楷體" w:hAnsi="標楷體" w:hint="eastAsia"/>
                <w:b/>
                <w:bCs/>
              </w:rPr>
              <w:t>「佛洛伊德之死」早已不是單一個案</w:t>
            </w:r>
          </w:p>
          <w:p w14:paraId="5202DD80" w14:textId="77777777" w:rsidR="00366DFF" w:rsidRPr="00956696" w:rsidRDefault="00366DFF" w:rsidP="003D61D0">
            <w:pPr>
              <w:spacing w:afterLines="50" w:after="180"/>
              <w:ind w:right="240"/>
              <w:jc w:val="both"/>
              <w:rPr>
                <w:rFonts w:ascii="標楷體" w:eastAsia="標楷體" w:hAnsi="標楷體"/>
              </w:rPr>
            </w:pPr>
            <w:r>
              <w:rPr>
                <w:rFonts w:ascii="標楷體" w:eastAsia="標楷體" w:hAnsi="標楷體" w:hint="eastAsia"/>
              </w:rPr>
              <w:t xml:space="preserve">    </w:t>
            </w:r>
            <w:r w:rsidRPr="00956696">
              <w:rPr>
                <w:rFonts w:ascii="標楷體" w:eastAsia="標楷體" w:hAnsi="標楷體" w:hint="eastAsia"/>
              </w:rPr>
              <w:t>早在二月底，一名黑人男子，艾莫德・阿伯里（</w:t>
            </w:r>
            <w:r w:rsidRPr="00956696">
              <w:rPr>
                <w:rFonts w:ascii="標楷體" w:eastAsia="標楷體" w:hAnsi="標楷體"/>
              </w:rPr>
              <w:t>Ahmaud Arbery</w:t>
            </w:r>
            <w:r w:rsidRPr="00956696">
              <w:rPr>
                <w:rFonts w:ascii="標楷體" w:eastAsia="標楷體" w:hAnsi="標楷體" w:hint="eastAsia"/>
              </w:rPr>
              <w:t>）一如往常在家鄉的南喬治亞州慢跑，卻無故被兩名白人男子基於「自衛」的理由而遭槍殺。然而這件槍殺案直到五月中才逐漸被媒體揭露。也因此，阿伯里的死亡逐漸點燃了民眾的怒火，並在推特、臉書、</w:t>
            </w:r>
            <w:r w:rsidRPr="00956696">
              <w:rPr>
                <w:rFonts w:ascii="標楷體" w:eastAsia="標楷體" w:hAnsi="標楷體"/>
              </w:rPr>
              <w:t>IG</w:t>
            </w:r>
            <w:r w:rsidRPr="00956696">
              <w:rPr>
                <w:rFonts w:ascii="標楷體" w:eastAsia="標楷體" w:hAnsi="標楷體" w:hint="eastAsia"/>
              </w:rPr>
              <w:t>等社群媒體齊聲發聲譴責與哀悼，「</w:t>
            </w:r>
            <w:r w:rsidRPr="00956696">
              <w:rPr>
                <w:rFonts w:ascii="標楷體" w:eastAsia="標楷體" w:hAnsi="標楷體"/>
              </w:rPr>
              <w:t>#BlackLivesMatter</w:t>
            </w:r>
            <w:r w:rsidRPr="00956696">
              <w:rPr>
                <w:rFonts w:ascii="標楷體" w:eastAsia="標楷體" w:hAnsi="標楷體" w:hint="eastAsia"/>
              </w:rPr>
              <w:t>」再次成為網路串連的社會運動。黑人遭白人射殺案件，不僅挑動了美國種族歧視的神經，更催化了五月底的示威運動。喬治・佛洛伊德（</w:t>
            </w:r>
            <w:r w:rsidRPr="00956696">
              <w:rPr>
                <w:rFonts w:ascii="標楷體" w:eastAsia="標楷體" w:hAnsi="標楷體"/>
              </w:rPr>
              <w:t>George Floyd</w:t>
            </w:r>
            <w:r w:rsidRPr="00956696">
              <w:rPr>
                <w:rFonts w:ascii="標楷體" w:eastAsia="標楷體" w:hAnsi="標楷體" w:hint="eastAsia"/>
              </w:rPr>
              <w:t>）在五月二十五日的晚間，被控訴「用假鈔」，而遭警方強制上銬，無憑據地試圖將他帶上警車，佛洛伊德不從，而被重重拖出而摔到地上，遭白人警方以膝蓋壓制其脖子長達八分四十六秒，直到斷氣。</w:t>
            </w:r>
          </w:p>
          <w:p w14:paraId="52F859EB" w14:textId="77777777" w:rsidR="00366DFF" w:rsidRPr="00956696" w:rsidRDefault="00366DFF" w:rsidP="003D61D0">
            <w:pPr>
              <w:spacing w:afterLines="50" w:after="180"/>
              <w:ind w:right="240"/>
              <w:jc w:val="both"/>
              <w:rPr>
                <w:rFonts w:ascii="標楷體" w:eastAsia="標楷體" w:hAnsi="標楷體"/>
              </w:rPr>
            </w:pPr>
            <w:r>
              <w:rPr>
                <w:rFonts w:ascii="標楷體" w:eastAsia="標楷體" w:hAnsi="標楷體" w:hint="eastAsia"/>
              </w:rPr>
              <w:t xml:space="preserve">    </w:t>
            </w:r>
            <w:r w:rsidRPr="00956696">
              <w:rPr>
                <w:rFonts w:ascii="標楷體" w:eastAsia="標楷體" w:hAnsi="標楷體" w:hint="eastAsia"/>
              </w:rPr>
              <w:t>此舉引爆了全美民眾的不滿，譴責警方的作為不僅是執法過當，而近乎是謀殺的舉動，佛洛依德的死亡更是點燃了黑人社群的怒火，成為數個月以來白人種族歧視案件的導火線，「#BlackLivesMatter」從線上串連到線下運動，從明尼亞波利斯、聖保羅、芝加哥、西雅圖、洛杉磯、鹽湖城、丹佛、紐約、波士頓，從西到東，共至少有140座城市發起示威運動。</w:t>
            </w:r>
          </w:p>
          <w:p w14:paraId="1C9E696F" w14:textId="77777777" w:rsidR="00366DFF" w:rsidRPr="000D02B3" w:rsidRDefault="00366DFF" w:rsidP="003D61D0">
            <w:pPr>
              <w:spacing w:afterLines="50" w:after="180"/>
              <w:ind w:right="240"/>
              <w:rPr>
                <w:rFonts w:ascii="標楷體" w:eastAsia="標楷體" w:hAnsi="標楷體"/>
                <w:b/>
                <w:bCs/>
              </w:rPr>
            </w:pPr>
            <w:r w:rsidRPr="000D02B3">
              <w:rPr>
                <w:rFonts w:ascii="標楷體" w:eastAsia="標楷體" w:hAnsi="標楷體" w:hint="eastAsia"/>
                <w:b/>
                <w:bCs/>
              </w:rPr>
              <w:t>我們都在種族歧視的「地震帶」上</w:t>
            </w:r>
          </w:p>
          <w:p w14:paraId="043F91BB" w14:textId="77777777" w:rsidR="00366DFF" w:rsidRPr="000D02B3" w:rsidRDefault="00366DFF" w:rsidP="003D61D0">
            <w:pPr>
              <w:spacing w:afterLines="50" w:after="180"/>
              <w:ind w:right="240"/>
              <w:jc w:val="both"/>
              <w:rPr>
                <w:rFonts w:ascii="標楷體" w:eastAsia="標楷體" w:hAnsi="標楷體"/>
              </w:rPr>
            </w:pPr>
            <w:r>
              <w:rPr>
                <w:rFonts w:ascii="標楷體" w:eastAsia="標楷體" w:hAnsi="標楷體" w:hint="eastAsia"/>
              </w:rPr>
              <w:t xml:space="preserve">    </w:t>
            </w:r>
            <w:r w:rsidRPr="000D02B3">
              <w:rPr>
                <w:rFonts w:ascii="標楷體" w:eastAsia="標楷體" w:hAnsi="標楷體" w:hint="eastAsia"/>
              </w:rPr>
              <w:t>伴隨COVID-19在西方國家延燒，各地皆傳出排華與歧視亞洲人的災情。在紐約，亞裔被辱罵與吐口水的案例屢傳，在倫敦甚至有亞洲人被拳腳相向，只因為他是黃皮膚。西方社會的排外主義興起，甚囂塵上的仇恨犯罪彷彿戳破了疫情前「種族和諧」的假象，種族主義者可以大聲疾呼：「滾回你的國家」，執政者更可以重新定義「公民權」（citizenship）來作為仇外的籌碼。</w:t>
            </w:r>
          </w:p>
          <w:p w14:paraId="15C67493" w14:textId="77777777" w:rsidR="00366DFF" w:rsidRPr="000D02B3" w:rsidRDefault="00366DFF" w:rsidP="003D61D0">
            <w:pPr>
              <w:spacing w:afterLines="50" w:after="180"/>
              <w:ind w:right="240"/>
              <w:jc w:val="both"/>
              <w:rPr>
                <w:rFonts w:ascii="標楷體" w:eastAsia="標楷體" w:hAnsi="標楷體"/>
              </w:rPr>
            </w:pPr>
            <w:r>
              <w:rPr>
                <w:rFonts w:ascii="標楷體" w:eastAsia="標楷體" w:hAnsi="標楷體" w:hint="eastAsia"/>
              </w:rPr>
              <w:t xml:space="preserve">    </w:t>
            </w:r>
            <w:r w:rsidRPr="000D02B3">
              <w:rPr>
                <w:rFonts w:ascii="標楷體" w:eastAsia="標楷體" w:hAnsi="標楷體" w:hint="eastAsia"/>
              </w:rPr>
              <w:t>而自三月以來，川普透過媒體聲稱COVID-19是一種「中國病毒」（Chinese Virus），立刻挑起新一波對於亞裔的種族歧視問題。黑人與黃種人同處種族歧視的「地震帶」上，在粉飾太平之際皆相安無事，而當重大事件爆發時，有色人種皆位於危險震央；我們是「有條件地」、「有代價地」存活著，而並非真正存在著。</w:t>
            </w:r>
          </w:p>
          <w:p w14:paraId="7972E35F" w14:textId="77777777" w:rsidR="00366DFF" w:rsidRDefault="00366DFF" w:rsidP="003D61D0">
            <w:pPr>
              <w:snapToGrid w:val="0"/>
              <w:ind w:right="238"/>
              <w:jc w:val="both"/>
              <w:rPr>
                <w:rFonts w:ascii="標楷體" w:eastAsia="標楷體" w:hAnsi="標楷體"/>
              </w:rPr>
            </w:pPr>
            <w:r w:rsidRPr="00890B25">
              <w:rPr>
                <w:rFonts w:ascii="標楷體" w:eastAsia="標楷體" w:hAnsi="標楷體" w:hint="eastAsia"/>
              </w:rPr>
              <w:t>──</w:t>
            </w:r>
            <w:r w:rsidRPr="00956696">
              <w:rPr>
                <w:rFonts w:ascii="標楷體" w:eastAsia="標楷體" w:hAnsi="標楷體" w:hint="eastAsia"/>
              </w:rPr>
              <w:t>節錄自</w:t>
            </w:r>
            <w:r>
              <w:rPr>
                <w:rFonts w:ascii="標楷體" w:eastAsia="標楷體" w:hAnsi="標楷體" w:hint="eastAsia"/>
              </w:rPr>
              <w:t>楊鈞傑2020.06.09〈</w:t>
            </w:r>
            <w:r w:rsidRPr="00956696">
              <w:rPr>
                <w:rFonts w:ascii="標楷體" w:eastAsia="標楷體" w:hAnsi="標楷體" w:hint="eastAsia"/>
              </w:rPr>
              <w:t>面對被粉飾太平的種族歧視，我們能從「佛洛伊德之</w:t>
            </w:r>
          </w:p>
          <w:p w14:paraId="4789A7A7" w14:textId="77777777" w:rsidR="00366DFF" w:rsidRPr="00DF2248" w:rsidRDefault="00366DFF" w:rsidP="003D61D0">
            <w:pPr>
              <w:snapToGrid w:val="0"/>
              <w:spacing w:afterLines="50" w:after="180"/>
              <w:ind w:right="1202"/>
              <w:jc w:val="both"/>
              <w:rPr>
                <w:rFonts w:ascii="標楷體" w:eastAsia="標楷體" w:hAnsi="標楷體"/>
              </w:rPr>
            </w:pPr>
            <w:r w:rsidRPr="00956696">
              <w:rPr>
                <w:rFonts w:ascii="標楷體" w:eastAsia="標楷體" w:hAnsi="標楷體" w:hint="eastAsia"/>
              </w:rPr>
              <w:t>死」學到什麼？</w:t>
            </w:r>
            <w:r>
              <w:rPr>
                <w:rFonts w:ascii="標楷體" w:eastAsia="標楷體" w:hAnsi="標楷體" w:hint="eastAsia"/>
              </w:rPr>
              <w:t>〉</w:t>
            </w:r>
            <w:r w:rsidRPr="00956696">
              <w:rPr>
                <w:rFonts w:ascii="標楷體" w:eastAsia="標楷體" w:hAnsi="標楷體" w:hint="eastAsia"/>
              </w:rPr>
              <w:t>（關鍵評論網站）</w:t>
            </w:r>
          </w:p>
        </w:tc>
      </w:tr>
    </w:tbl>
    <w:p w14:paraId="78E6E9E6" w14:textId="77777777" w:rsidR="00366DFF" w:rsidRDefault="00366DFF" w:rsidP="00366DFF">
      <w:pPr>
        <w:ind w:left="1274" w:hangingChars="531" w:hanging="1274"/>
        <w:jc w:val="both"/>
        <w:rPr>
          <w:rFonts w:ascii="標楷體" w:eastAsia="標楷體" w:hAnsi="標楷體"/>
        </w:rPr>
      </w:pPr>
      <w:r>
        <w:rPr>
          <w:rFonts w:ascii="標楷體" w:eastAsia="標楷體" w:hAnsi="標楷體"/>
        </w:rPr>
        <w:t>問題（一）：本文</w:t>
      </w:r>
      <w:r>
        <w:rPr>
          <w:rFonts w:ascii="標楷體" w:eastAsia="標楷體" w:hAnsi="標楷體" w:hint="eastAsia"/>
        </w:rPr>
        <w:t>從佛洛伊德之死，殘酷的揭露粉飾在和平社會底下的</w:t>
      </w:r>
      <w:r w:rsidRPr="00A41790">
        <w:rPr>
          <w:rFonts w:ascii="標楷體" w:eastAsia="標楷體" w:hAnsi="標楷體" w:hint="eastAsia"/>
        </w:rPr>
        <w:t>「歧視病毒」</w:t>
      </w:r>
      <w:r>
        <w:rPr>
          <w:rFonts w:ascii="標楷體" w:eastAsia="標楷體" w:hAnsi="標楷體" w:hint="eastAsia"/>
        </w:rPr>
        <w:t>。</w:t>
      </w:r>
      <w:r w:rsidRPr="004A3BA6">
        <w:rPr>
          <w:rFonts w:ascii="標楷體" w:eastAsia="標楷體" w:hAnsi="標楷體" w:hint="eastAsia"/>
        </w:rPr>
        <w:t>請根據文本，</w:t>
      </w:r>
      <w:r>
        <w:rPr>
          <w:rFonts w:ascii="標楷體" w:eastAsia="標楷體" w:hAnsi="標楷體" w:hint="eastAsia"/>
        </w:rPr>
        <w:t>條列並說明</w:t>
      </w:r>
      <w:r w:rsidRPr="00E61356">
        <w:rPr>
          <w:rFonts w:ascii="標楷體" w:eastAsia="標楷體" w:hAnsi="標楷體" w:hint="eastAsia"/>
        </w:rPr>
        <w:t>兩</w:t>
      </w:r>
      <w:r>
        <w:rPr>
          <w:rFonts w:ascii="標楷體" w:eastAsia="標楷體" w:hAnsi="標楷體" w:hint="eastAsia"/>
        </w:rPr>
        <w:t>項能夠遏止此病毒蔓延的方法，文長100字以內。</w:t>
      </w:r>
    </w:p>
    <w:p w14:paraId="4DA8194F" w14:textId="77777777" w:rsidR="00366DFF" w:rsidRPr="007E770E" w:rsidRDefault="00366DFF" w:rsidP="00366DFF">
      <w:pPr>
        <w:ind w:left="1274" w:hangingChars="531" w:hanging="1274"/>
        <w:jc w:val="both"/>
        <w:rPr>
          <w:rFonts w:ascii="標楷體" w:eastAsia="標楷體" w:hAnsi="標楷體"/>
          <w:color w:val="FF0000"/>
        </w:rPr>
      </w:pPr>
      <w:r w:rsidRPr="007E770E">
        <w:rPr>
          <w:rFonts w:ascii="標楷體" w:eastAsia="標楷體" w:hAnsi="標楷體"/>
          <w:color w:val="FF0000"/>
        </w:rPr>
        <w:t>參考答案</w:t>
      </w:r>
      <w:r w:rsidRPr="007E770E">
        <w:rPr>
          <w:rFonts w:ascii="標楷體" w:eastAsia="標楷體" w:hAnsi="標楷體" w:hint="eastAsia"/>
          <w:color w:val="FF0000"/>
        </w:rPr>
        <w:t>：</w:t>
      </w:r>
    </w:p>
    <w:p w14:paraId="44DFD62C" w14:textId="4A03A74E" w:rsidR="00366DFF" w:rsidRDefault="00366DFF" w:rsidP="00366DFF">
      <w:pPr>
        <w:spacing w:before="120"/>
        <w:jc w:val="both"/>
        <w:rPr>
          <w:rFonts w:ascii="標楷體" w:eastAsia="標楷體" w:hAnsi="標楷體"/>
          <w:color w:val="FF0000"/>
        </w:rPr>
      </w:pPr>
      <w:r>
        <w:rPr>
          <w:rFonts w:ascii="標楷體" w:eastAsia="標楷體" w:hAnsi="標楷體" w:hint="eastAsia"/>
          <w:color w:val="FF0000"/>
        </w:rPr>
        <w:t>1.</w:t>
      </w:r>
      <w:r w:rsidRPr="000D02B3">
        <w:rPr>
          <w:rFonts w:ascii="標楷體" w:eastAsia="標楷體" w:hAnsi="標楷體" w:hint="eastAsia"/>
          <w:color w:val="FF0000"/>
        </w:rPr>
        <w:t>換位思考</w:t>
      </w:r>
      <w:r>
        <w:rPr>
          <w:rFonts w:ascii="標楷體" w:eastAsia="標楷體" w:hAnsi="標楷體" w:hint="eastAsia"/>
          <w:color w:val="FF0000"/>
        </w:rPr>
        <w:t>：</w:t>
      </w:r>
      <w:r w:rsidRPr="000D02B3">
        <w:rPr>
          <w:rFonts w:ascii="標楷體" w:eastAsia="標楷體" w:hAnsi="標楷體" w:hint="eastAsia"/>
          <w:color w:val="FF0000"/>
        </w:rPr>
        <w:t>了解對方</w:t>
      </w:r>
      <w:r>
        <w:rPr>
          <w:rFonts w:ascii="標楷體" w:eastAsia="標楷體" w:hAnsi="標楷體" w:hint="eastAsia"/>
          <w:color w:val="FF0000"/>
        </w:rPr>
        <w:t>立場後再</w:t>
      </w:r>
      <w:r w:rsidR="003D61D0">
        <w:rPr>
          <w:rFonts w:ascii="標楷體" w:eastAsia="標楷體" w:hAnsi="標楷體" w:hint="eastAsia"/>
          <w:color w:val="FF0000"/>
        </w:rPr>
        <w:t>提出反駁，溝通時</w:t>
      </w:r>
      <w:r>
        <w:rPr>
          <w:rFonts w:ascii="標楷體" w:eastAsia="標楷體" w:hAnsi="標楷體" w:hint="eastAsia"/>
          <w:color w:val="FF0000"/>
        </w:rPr>
        <w:t>運用適當的例子佐證觀點</w:t>
      </w:r>
      <w:r w:rsidR="003D61D0">
        <w:rPr>
          <w:rFonts w:ascii="標楷體" w:eastAsia="標楷體" w:hAnsi="標楷體" w:hint="eastAsia"/>
          <w:color w:val="FF0000"/>
        </w:rPr>
        <w:t>並</w:t>
      </w:r>
      <w:r w:rsidRPr="000D02B3">
        <w:rPr>
          <w:rFonts w:ascii="標楷體" w:eastAsia="標楷體" w:hAnsi="標楷體" w:hint="eastAsia"/>
          <w:color w:val="FF0000"/>
        </w:rPr>
        <w:t>避免使用批評的字眼否定對方的想法。</w:t>
      </w:r>
    </w:p>
    <w:p w14:paraId="5A283418" w14:textId="7F38B8CC" w:rsidR="00366DFF" w:rsidRDefault="00366DFF" w:rsidP="00366DFF">
      <w:pPr>
        <w:spacing w:before="120"/>
        <w:jc w:val="both"/>
        <w:rPr>
          <w:rFonts w:ascii="標楷體" w:eastAsia="標楷體" w:hAnsi="標楷體"/>
        </w:rPr>
      </w:pPr>
      <w:r>
        <w:rPr>
          <w:rFonts w:ascii="標楷體" w:eastAsia="標楷體" w:hAnsi="標楷體" w:hint="eastAsia"/>
          <w:color w:val="FF0000"/>
        </w:rPr>
        <w:t>2.避免</w:t>
      </w:r>
      <w:r w:rsidRPr="000D02B3">
        <w:rPr>
          <w:rFonts w:ascii="標楷體" w:eastAsia="標楷體" w:hAnsi="標楷體" w:hint="eastAsia"/>
          <w:color w:val="FF0000"/>
        </w:rPr>
        <w:t>無知與無心</w:t>
      </w:r>
      <w:r>
        <w:rPr>
          <w:rFonts w:ascii="標楷體" w:eastAsia="標楷體" w:hAnsi="標楷體" w:hint="eastAsia"/>
          <w:color w:val="FF0000"/>
        </w:rPr>
        <w:t>：應</w:t>
      </w:r>
      <w:r w:rsidRPr="000D02B3">
        <w:rPr>
          <w:rFonts w:ascii="標楷體" w:eastAsia="標楷體" w:hAnsi="標楷體" w:hint="eastAsia"/>
          <w:color w:val="FF0000"/>
        </w:rPr>
        <w:t>認知「無心之過也是過」</w:t>
      </w:r>
      <w:r w:rsidR="00F85EF2">
        <w:rPr>
          <w:rFonts w:ascii="標楷體" w:eastAsia="標楷體" w:hAnsi="標楷體" w:hint="eastAsia"/>
          <w:color w:val="FF0000"/>
        </w:rPr>
        <w:t>，不夠敏感而傷害他人也是過錯，應</w:t>
      </w:r>
      <w:r w:rsidRPr="000D02B3">
        <w:rPr>
          <w:rFonts w:ascii="標楷體" w:eastAsia="標楷體" w:hAnsi="標楷體" w:hint="eastAsia"/>
          <w:color w:val="FF0000"/>
        </w:rPr>
        <w:t>學會在乎他人的感受。</w:t>
      </w:r>
      <w:r w:rsidR="003D61D0">
        <w:rPr>
          <w:rFonts w:ascii="標楷體" w:eastAsia="標楷體" w:hAnsi="標楷體" w:hint="eastAsia"/>
          <w:color w:val="FF0000"/>
        </w:rPr>
        <w:t>（</w:t>
      </w:r>
      <w:r w:rsidR="00F85EF2">
        <w:rPr>
          <w:rFonts w:ascii="標楷體" w:eastAsia="標楷體" w:hAnsi="標楷體" w:hint="eastAsia"/>
          <w:color w:val="FF0000"/>
        </w:rPr>
        <w:t>98</w:t>
      </w:r>
      <w:r w:rsidR="003D61D0">
        <w:rPr>
          <w:rFonts w:ascii="標楷體" w:eastAsia="標楷體" w:hAnsi="標楷體" w:hint="eastAsia"/>
          <w:color w:val="FF0000"/>
        </w:rPr>
        <w:t>字）</w:t>
      </w:r>
    </w:p>
    <w:p w14:paraId="53635BF4" w14:textId="77777777" w:rsidR="00366DFF" w:rsidRDefault="00366DFF" w:rsidP="00366DFF">
      <w:pPr>
        <w:spacing w:before="240"/>
        <w:ind w:left="1274" w:hangingChars="531" w:hanging="1274"/>
        <w:jc w:val="both"/>
        <w:rPr>
          <w:rFonts w:ascii="標楷體" w:eastAsia="標楷體" w:hAnsi="標楷體"/>
        </w:rPr>
      </w:pPr>
      <w:r w:rsidRPr="00914BAB">
        <w:rPr>
          <w:rFonts w:ascii="標楷體" w:eastAsia="標楷體" w:hAnsi="標楷體"/>
        </w:rPr>
        <w:t>問</w:t>
      </w:r>
      <w:r w:rsidRPr="005C08D2">
        <w:rPr>
          <w:rFonts w:ascii="標楷體" w:eastAsia="標楷體" w:hAnsi="標楷體"/>
        </w:rPr>
        <w:t>題（二）：</w:t>
      </w:r>
      <w:r w:rsidRPr="00A41790">
        <w:rPr>
          <w:rFonts w:ascii="標楷體" w:eastAsia="標楷體" w:hAnsi="標楷體" w:hint="eastAsia"/>
        </w:rPr>
        <w:t>請你觀察生活中可能出現的「歧視病毒」，找出它們的類型，省思其可能帶來的惡果，</w:t>
      </w:r>
      <w:r>
        <w:rPr>
          <w:rFonts w:ascii="標楷體" w:eastAsia="標楷體" w:hAnsi="標楷體" w:hint="eastAsia"/>
        </w:rPr>
        <w:t>舉出例證並</w:t>
      </w:r>
      <w:r w:rsidRPr="005C08D2">
        <w:rPr>
          <w:rFonts w:ascii="標楷體" w:eastAsia="標楷體" w:hAnsi="標楷體"/>
        </w:rPr>
        <w:t>說明你的</w:t>
      </w:r>
      <w:r>
        <w:rPr>
          <w:rFonts w:ascii="標楷體" w:eastAsia="標楷體" w:hAnsi="標楷體" w:hint="eastAsia"/>
        </w:rPr>
        <w:t>觀點與</w:t>
      </w:r>
      <w:r w:rsidRPr="005C08D2">
        <w:rPr>
          <w:rFonts w:ascii="標楷體" w:eastAsia="標楷體" w:hAnsi="標楷體"/>
        </w:rPr>
        <w:t>看法</w:t>
      </w:r>
      <w:r>
        <w:rPr>
          <w:rFonts w:ascii="標楷體" w:eastAsia="標楷體" w:hAnsi="標楷體" w:hint="eastAsia"/>
        </w:rPr>
        <w:t>，</w:t>
      </w:r>
      <w:r w:rsidRPr="00A41790">
        <w:rPr>
          <w:rFonts w:ascii="標楷體" w:eastAsia="標楷體" w:hAnsi="標楷體" w:hint="eastAsia"/>
        </w:rPr>
        <w:t>並</w:t>
      </w:r>
      <w:r>
        <w:rPr>
          <w:rFonts w:ascii="標楷體" w:eastAsia="標楷體" w:hAnsi="標楷體" w:hint="eastAsia"/>
        </w:rPr>
        <w:t>提出改善方案</w:t>
      </w:r>
      <w:r w:rsidRPr="00A41790">
        <w:rPr>
          <w:rFonts w:ascii="標楷體" w:eastAsia="標楷體" w:hAnsi="標楷體" w:hint="eastAsia"/>
        </w:rPr>
        <w:t>。</w:t>
      </w:r>
      <w:r w:rsidRPr="005C08D2">
        <w:rPr>
          <w:rFonts w:ascii="標楷體" w:eastAsia="標楷體" w:hAnsi="標楷體"/>
        </w:rPr>
        <w:t>文長限4</w:t>
      </w:r>
      <w:r>
        <w:rPr>
          <w:rFonts w:ascii="標楷體" w:eastAsia="標楷體" w:hAnsi="標楷體"/>
        </w:rPr>
        <w:t>00</w:t>
      </w:r>
      <w:r w:rsidRPr="005C08D2">
        <w:rPr>
          <w:rFonts w:ascii="標楷體" w:eastAsia="標楷體" w:hAnsi="標楷體"/>
        </w:rPr>
        <w:t>字以內</w:t>
      </w:r>
      <w:r>
        <w:rPr>
          <w:rFonts w:ascii="標楷體" w:eastAsia="標楷體" w:hAnsi="標楷體" w:hint="eastAsia"/>
        </w:rPr>
        <w:t>。</w:t>
      </w:r>
    </w:p>
    <w:p w14:paraId="25CB7450" w14:textId="77777777" w:rsidR="00366DFF" w:rsidRDefault="00366DFF" w:rsidP="00366DFF">
      <w:pPr>
        <w:rPr>
          <w:rFonts w:ascii="標楷體" w:eastAsia="標楷體" w:hAnsi="標楷體"/>
        </w:rPr>
      </w:pPr>
    </w:p>
    <w:p w14:paraId="0939DE48" w14:textId="77777777" w:rsidR="00366DFF" w:rsidRDefault="00366DFF" w:rsidP="00366DFF">
      <w:pPr>
        <w:rPr>
          <w:rFonts w:ascii="標楷體" w:eastAsia="標楷體" w:hAnsi="標楷體"/>
        </w:rPr>
      </w:pPr>
    </w:p>
    <w:p w14:paraId="0C1132FF" w14:textId="77777777" w:rsidR="00366DFF" w:rsidRPr="00914BAB" w:rsidRDefault="00366DFF" w:rsidP="00366DFF">
      <w:pPr>
        <w:rPr>
          <w:rFonts w:ascii="標楷體" w:eastAsia="標楷體" w:hAnsi="標楷體"/>
        </w:rPr>
      </w:pPr>
    </w:p>
    <w:p w14:paraId="0ADE1504" w14:textId="77777777" w:rsidR="00366DFF" w:rsidRPr="008D7598" w:rsidRDefault="00366DFF" w:rsidP="00366DFF">
      <w:pPr>
        <w:wordWrap w:val="0"/>
        <w:jc w:val="right"/>
        <w:rPr>
          <w:rFonts w:ascii="標楷體" w:eastAsia="標楷體" w:hAnsi="標楷體"/>
        </w:rPr>
      </w:pPr>
      <w:r w:rsidRPr="00982E84">
        <w:rPr>
          <w:rFonts w:ascii="標楷體" w:eastAsia="標楷體" w:hAnsi="標楷體" w:hint="eastAsia"/>
        </w:rPr>
        <w:t>教學設計由</w:t>
      </w:r>
      <w:r>
        <w:rPr>
          <w:rFonts w:ascii="標楷體" w:eastAsia="標楷體" w:hAnsi="標楷體" w:hint="eastAsia"/>
        </w:rPr>
        <w:t>高雄市立楠梓</w:t>
      </w:r>
      <w:r w:rsidRPr="0053600D">
        <w:rPr>
          <w:rFonts w:ascii="標楷體" w:eastAsia="標楷體" w:hAnsi="標楷體" w:hint="eastAsia"/>
        </w:rPr>
        <w:t>高級中學</w:t>
      </w:r>
      <w:r>
        <w:rPr>
          <w:rFonts w:ascii="標楷體" w:eastAsia="標楷體" w:hAnsi="標楷體" w:hint="eastAsia"/>
        </w:rPr>
        <w:t xml:space="preserve">  顏嘉儀老師提供</w:t>
      </w:r>
    </w:p>
    <w:p w14:paraId="3F74E89D" w14:textId="77777777" w:rsidR="003875E9" w:rsidRPr="00366DFF" w:rsidRDefault="003875E9" w:rsidP="00B25B48">
      <w:pPr>
        <w:pStyle w:val="22-ans011"/>
        <w:ind w:leftChars="87" w:left="209"/>
        <w:rPr>
          <w:rFonts w:ascii="標楷體" w:eastAsia="標楷體" w:hAnsi="標楷體"/>
          <w:color w:val="FF0000"/>
          <w:sz w:val="24"/>
          <w:szCs w:val="24"/>
        </w:rPr>
      </w:pPr>
    </w:p>
    <w:sectPr w:rsidR="003875E9" w:rsidRPr="00366DFF" w:rsidSect="00717FA5">
      <w:footerReference w:type="default" r:id="rId33"/>
      <w:pgSz w:w="11906" w:h="16838"/>
      <w:pgMar w:top="1134" w:right="1134" w:bottom="1134" w:left="1134" w:header="851" w:footer="470" w:gutter="0"/>
      <w:cols w:space="425"/>
      <w:docGrid w:type="lines"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D259C" w16cex:dateUtc="2023-04-21T07:09:00Z"/>
  <w16cex:commentExtensible w16cex:durableId="27ED25CD" w16cex:dateUtc="2023-04-21T07:10:00Z"/>
  <w16cex:commentExtensible w16cex:durableId="27ED2610" w16cex:dateUtc="2023-04-21T07:11:00Z"/>
  <w16cex:commentExtensible w16cex:durableId="27ED26F7" w16cex:dateUtc="2023-04-21T07: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6B032AB" w16cid:durableId="27ED2531"/>
  <w16cid:commentId w16cid:paraId="15E8A164" w16cid:durableId="27ED2532"/>
  <w16cid:commentId w16cid:paraId="4FEFEB1D" w16cid:durableId="27ED259C"/>
  <w16cid:commentId w16cid:paraId="7DC3701C" w16cid:durableId="27ED2533"/>
  <w16cid:commentId w16cid:paraId="745BF595" w16cid:durableId="27ED25CD"/>
  <w16cid:commentId w16cid:paraId="2E4604B1" w16cid:durableId="27ED2534"/>
  <w16cid:commentId w16cid:paraId="2DCED985" w16cid:durableId="27ED2535"/>
  <w16cid:commentId w16cid:paraId="7ACAF43B" w16cid:durableId="27ED2610"/>
  <w16cid:commentId w16cid:paraId="012D4849" w16cid:durableId="27ED2536"/>
  <w16cid:commentId w16cid:paraId="432D4234" w16cid:durableId="27ED26F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6937E8" w14:textId="77777777" w:rsidR="00553E2A" w:rsidRDefault="00553E2A" w:rsidP="00A42DFF">
      <w:r>
        <w:separator/>
      </w:r>
    </w:p>
  </w:endnote>
  <w:endnote w:type="continuationSeparator" w:id="0">
    <w:p w14:paraId="414B5478" w14:textId="77777777" w:rsidR="00553E2A" w:rsidRDefault="00553E2A" w:rsidP="00A42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思源宋體">
    <w:altName w:val="新細明體"/>
    <w:panose1 w:val="00000000000000000000"/>
    <w:charset w:val="88"/>
    <w:family w:val="roman"/>
    <w:notTrueType/>
    <w:pitch w:val="variable"/>
    <w:sig w:usb0="00000000" w:usb1="2BDF3C10" w:usb2="00000016" w:usb3="00000000" w:csb0="003A0107" w:csb1="00000000"/>
  </w:font>
  <w:font w:name="Helvetica Neue">
    <w:altName w:val="Times New Roman"/>
    <w:charset w:val="00"/>
    <w:family w:val="auto"/>
    <w:pitch w:val="default"/>
  </w:font>
  <w:font w:name="華康細黑體">
    <w:altName w:val="微軟正黑體"/>
    <w:charset w:val="88"/>
    <w:family w:val="modern"/>
    <w:pitch w:val="fixed"/>
    <w:sig w:usb0="80000001" w:usb1="28091800" w:usb2="00000016" w:usb3="00000000" w:csb0="00100000" w:csb1="00000000"/>
  </w:font>
  <w:font w:name="Helvetica">
    <w:panose1 w:val="020B0604020202020204"/>
    <w:charset w:val="00"/>
    <w:family w:val="auto"/>
    <w:pitch w:val="variable"/>
    <w:sig w:usb0="E00002FF" w:usb1="5000785B" w:usb2="00000000" w:usb3="00000000" w:csb0="0000019F" w:csb1="00000000"/>
  </w:font>
  <w:font w:name="華康中黑體">
    <w:altName w:val="微軟正黑體"/>
    <w:charset w:val="88"/>
    <w:family w:val="modern"/>
    <w:pitch w:val="fixed"/>
    <w:sig w:usb0="80000001" w:usb1="28091800" w:usb2="00000016" w:usb3="00000000" w:csb0="00100000" w:csb1="00000000"/>
  </w:font>
  <w:font w:name="華康棒棒體W5(P)">
    <w:charset w:val="00"/>
    <w:family w:val="auto"/>
    <w:pitch w:val="default"/>
  </w:font>
  <w:font w:name="華康棒棒體W5">
    <w:charset w:val="00"/>
    <w:family w:val="auto"/>
    <w:pitch w:val="default"/>
  </w:font>
  <w:font w:name="微軟正黑體">
    <w:panose1 w:val="020B0604030504040204"/>
    <w:charset w:val="88"/>
    <w:family w:val="swiss"/>
    <w:pitch w:val="variable"/>
    <w:sig w:usb0="000002A7" w:usb1="28CF4400" w:usb2="00000016" w:usb3="00000000" w:csb0="00100009"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華康儷特圓(P)">
    <w:altName w:val="Microsoft JhengHei UI"/>
    <w:charset w:val="88"/>
    <w:family w:val="swiss"/>
    <w:pitch w:val="variable"/>
    <w:sig w:usb0="00000000" w:usb1="28091800" w:usb2="00000016" w:usb3="00000000" w:csb0="00100000" w:csb1="00000000"/>
  </w:font>
  <w:font w:name="Heiti TC">
    <w:altName w:val="Calibri"/>
    <w:charset w:val="00"/>
    <w:family w:val="auto"/>
    <w:pitch w:val="variable"/>
  </w:font>
  <w:font w:name="Wingdings">
    <w:panose1 w:val="05000000000000000000"/>
    <w:charset w:val="02"/>
    <w:family w:val="auto"/>
    <w:pitch w:val="variable"/>
    <w:sig w:usb0="00000000" w:usb1="10000000" w:usb2="00000000" w:usb3="00000000" w:csb0="80000000"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7594158"/>
      <w:docPartObj>
        <w:docPartGallery w:val="Page Numbers (Bottom of Page)"/>
        <w:docPartUnique/>
      </w:docPartObj>
    </w:sdtPr>
    <w:sdtContent>
      <w:p w14:paraId="424EA646" w14:textId="02D1FD9D" w:rsidR="003D61D0" w:rsidRDefault="003D61D0">
        <w:pPr>
          <w:pStyle w:val="afa"/>
          <w:jc w:val="center"/>
        </w:pPr>
        <w:r>
          <w:fldChar w:fldCharType="begin"/>
        </w:r>
        <w:r>
          <w:instrText>PAGE   \* MERGEFORMAT</w:instrText>
        </w:r>
        <w:r>
          <w:fldChar w:fldCharType="separate"/>
        </w:r>
        <w:r w:rsidR="00553E2A" w:rsidRPr="00553E2A">
          <w:rPr>
            <w:noProof/>
            <w:lang w:val="zh-TW"/>
          </w:rPr>
          <w:t>1</w:t>
        </w:r>
        <w:r>
          <w:fldChar w:fldCharType="end"/>
        </w:r>
      </w:p>
    </w:sdtContent>
  </w:sdt>
  <w:p w14:paraId="68DA377A" w14:textId="77777777" w:rsidR="003D61D0" w:rsidRDefault="003D61D0">
    <w:pPr>
      <w:pStyle w:val="af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B70AFA" w14:textId="77777777" w:rsidR="00553E2A" w:rsidRDefault="00553E2A" w:rsidP="00A42DFF">
      <w:r>
        <w:separator/>
      </w:r>
    </w:p>
  </w:footnote>
  <w:footnote w:type="continuationSeparator" w:id="0">
    <w:p w14:paraId="6FCEE67D" w14:textId="77777777" w:rsidR="00553E2A" w:rsidRDefault="00553E2A" w:rsidP="00A42DF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42A64"/>
    <w:multiLevelType w:val="hybridMultilevel"/>
    <w:tmpl w:val="1B74B03C"/>
    <w:lvl w:ilvl="0" w:tplc="9C3AF76A">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0554AF6"/>
    <w:multiLevelType w:val="hybridMultilevel"/>
    <w:tmpl w:val="C9D43E46"/>
    <w:lvl w:ilvl="0" w:tplc="9F5AB03E">
      <w:start w:val="1"/>
      <w:numFmt w:val="upperLetter"/>
      <w:lvlText w:val="(%1)"/>
      <w:lvlJc w:val="left"/>
      <w:pPr>
        <w:ind w:left="786" w:hanging="360"/>
      </w:pPr>
      <w:rPr>
        <w:rFonts w:hint="default"/>
      </w:r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2" w15:restartNumberingAfterBreak="0">
    <w:nsid w:val="331023B4"/>
    <w:multiLevelType w:val="hybridMultilevel"/>
    <w:tmpl w:val="6D248220"/>
    <w:lvl w:ilvl="0" w:tplc="8A54549C">
      <w:start w:val="1"/>
      <w:numFmt w:val="upperLetter"/>
      <w:lvlText w:val="(%1)"/>
      <w:lvlJc w:val="left"/>
      <w:pPr>
        <w:ind w:left="587" w:hanging="360"/>
      </w:pPr>
      <w:rPr>
        <w:rFonts w:hint="default"/>
      </w:rPr>
    </w:lvl>
    <w:lvl w:ilvl="1" w:tplc="04090019" w:tentative="1">
      <w:start w:val="1"/>
      <w:numFmt w:val="ideographTraditional"/>
      <w:lvlText w:val="%2、"/>
      <w:lvlJc w:val="left"/>
      <w:pPr>
        <w:ind w:left="1187" w:hanging="480"/>
      </w:pPr>
    </w:lvl>
    <w:lvl w:ilvl="2" w:tplc="0409001B" w:tentative="1">
      <w:start w:val="1"/>
      <w:numFmt w:val="lowerRoman"/>
      <w:lvlText w:val="%3."/>
      <w:lvlJc w:val="right"/>
      <w:pPr>
        <w:ind w:left="1667" w:hanging="480"/>
      </w:pPr>
    </w:lvl>
    <w:lvl w:ilvl="3" w:tplc="0409000F" w:tentative="1">
      <w:start w:val="1"/>
      <w:numFmt w:val="decimal"/>
      <w:lvlText w:val="%4."/>
      <w:lvlJc w:val="left"/>
      <w:pPr>
        <w:ind w:left="2147" w:hanging="480"/>
      </w:pPr>
    </w:lvl>
    <w:lvl w:ilvl="4" w:tplc="04090019" w:tentative="1">
      <w:start w:val="1"/>
      <w:numFmt w:val="ideographTraditional"/>
      <w:lvlText w:val="%5、"/>
      <w:lvlJc w:val="left"/>
      <w:pPr>
        <w:ind w:left="2627" w:hanging="480"/>
      </w:pPr>
    </w:lvl>
    <w:lvl w:ilvl="5" w:tplc="0409001B" w:tentative="1">
      <w:start w:val="1"/>
      <w:numFmt w:val="lowerRoman"/>
      <w:lvlText w:val="%6."/>
      <w:lvlJc w:val="right"/>
      <w:pPr>
        <w:ind w:left="3107" w:hanging="480"/>
      </w:pPr>
    </w:lvl>
    <w:lvl w:ilvl="6" w:tplc="0409000F" w:tentative="1">
      <w:start w:val="1"/>
      <w:numFmt w:val="decimal"/>
      <w:lvlText w:val="%7."/>
      <w:lvlJc w:val="left"/>
      <w:pPr>
        <w:ind w:left="3587" w:hanging="480"/>
      </w:pPr>
    </w:lvl>
    <w:lvl w:ilvl="7" w:tplc="04090019" w:tentative="1">
      <w:start w:val="1"/>
      <w:numFmt w:val="ideographTraditional"/>
      <w:lvlText w:val="%8、"/>
      <w:lvlJc w:val="left"/>
      <w:pPr>
        <w:ind w:left="4067" w:hanging="480"/>
      </w:pPr>
    </w:lvl>
    <w:lvl w:ilvl="8" w:tplc="0409001B" w:tentative="1">
      <w:start w:val="1"/>
      <w:numFmt w:val="lowerRoman"/>
      <w:lvlText w:val="%9."/>
      <w:lvlJc w:val="right"/>
      <w:pPr>
        <w:ind w:left="4547" w:hanging="480"/>
      </w:pPr>
    </w:lvl>
  </w:abstractNum>
  <w:abstractNum w:abstractNumId="3" w15:restartNumberingAfterBreak="0">
    <w:nsid w:val="3A6456EB"/>
    <w:multiLevelType w:val="hybridMultilevel"/>
    <w:tmpl w:val="772A1004"/>
    <w:lvl w:ilvl="0" w:tplc="CB0C2550">
      <w:start w:val="1"/>
      <w:numFmt w:val="taiwaneseCountingThousand"/>
      <w:lvlText w:val="%1、"/>
      <w:lvlJc w:val="left"/>
      <w:pPr>
        <w:ind w:left="5682" w:hanging="720"/>
      </w:pPr>
      <w:rPr>
        <w:rFonts w:hint="default"/>
        <w:sz w:val="28"/>
        <w:szCs w:val="28"/>
        <w:lang w:val="en-US"/>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C02"/>
    <w:rsid w:val="00000222"/>
    <w:rsid w:val="00005EBB"/>
    <w:rsid w:val="0000665A"/>
    <w:rsid w:val="00027548"/>
    <w:rsid w:val="000345D6"/>
    <w:rsid w:val="00037BE7"/>
    <w:rsid w:val="00062DCF"/>
    <w:rsid w:val="00075D49"/>
    <w:rsid w:val="00080C50"/>
    <w:rsid w:val="000A5564"/>
    <w:rsid w:val="000B14CF"/>
    <w:rsid w:val="000B1CCD"/>
    <w:rsid w:val="000B4774"/>
    <w:rsid w:val="000B49A2"/>
    <w:rsid w:val="000B65F3"/>
    <w:rsid w:val="000C1794"/>
    <w:rsid w:val="000D02B3"/>
    <w:rsid w:val="000D31D0"/>
    <w:rsid w:val="000D613F"/>
    <w:rsid w:val="000E1962"/>
    <w:rsid w:val="000E7094"/>
    <w:rsid w:val="000F7154"/>
    <w:rsid w:val="001015C9"/>
    <w:rsid w:val="0010187E"/>
    <w:rsid w:val="00116F0C"/>
    <w:rsid w:val="00130439"/>
    <w:rsid w:val="001425EA"/>
    <w:rsid w:val="001439EC"/>
    <w:rsid w:val="00154DA7"/>
    <w:rsid w:val="00181E3F"/>
    <w:rsid w:val="00184F2A"/>
    <w:rsid w:val="001D74FF"/>
    <w:rsid w:val="001E21A3"/>
    <w:rsid w:val="001E4010"/>
    <w:rsid w:val="001F1E4F"/>
    <w:rsid w:val="00205F48"/>
    <w:rsid w:val="0020757F"/>
    <w:rsid w:val="00213850"/>
    <w:rsid w:val="002249DA"/>
    <w:rsid w:val="00243594"/>
    <w:rsid w:val="00262C19"/>
    <w:rsid w:val="00263C02"/>
    <w:rsid w:val="00273DFB"/>
    <w:rsid w:val="002A2D4A"/>
    <w:rsid w:val="002C0B7B"/>
    <w:rsid w:val="002E4AD4"/>
    <w:rsid w:val="002E7E24"/>
    <w:rsid w:val="002F0939"/>
    <w:rsid w:val="002F4F30"/>
    <w:rsid w:val="0032094C"/>
    <w:rsid w:val="0032465C"/>
    <w:rsid w:val="00332621"/>
    <w:rsid w:val="00336123"/>
    <w:rsid w:val="00356D6C"/>
    <w:rsid w:val="00362447"/>
    <w:rsid w:val="00363BA4"/>
    <w:rsid w:val="00366DFF"/>
    <w:rsid w:val="0038758A"/>
    <w:rsid w:val="003875E9"/>
    <w:rsid w:val="0039424B"/>
    <w:rsid w:val="003A04F3"/>
    <w:rsid w:val="003A210F"/>
    <w:rsid w:val="003B58C7"/>
    <w:rsid w:val="003C3497"/>
    <w:rsid w:val="003C7254"/>
    <w:rsid w:val="003D1826"/>
    <w:rsid w:val="003D2BF6"/>
    <w:rsid w:val="003D36FF"/>
    <w:rsid w:val="003D61D0"/>
    <w:rsid w:val="003D7D6D"/>
    <w:rsid w:val="003E3650"/>
    <w:rsid w:val="003F4B0C"/>
    <w:rsid w:val="00402083"/>
    <w:rsid w:val="00417026"/>
    <w:rsid w:val="00422C08"/>
    <w:rsid w:val="00423E0C"/>
    <w:rsid w:val="00436E93"/>
    <w:rsid w:val="004414A3"/>
    <w:rsid w:val="0044328A"/>
    <w:rsid w:val="00447A05"/>
    <w:rsid w:val="00474480"/>
    <w:rsid w:val="004A5244"/>
    <w:rsid w:val="004B070E"/>
    <w:rsid w:val="004B1818"/>
    <w:rsid w:val="004C16EB"/>
    <w:rsid w:val="004C4AEA"/>
    <w:rsid w:val="004D1BDD"/>
    <w:rsid w:val="004D4483"/>
    <w:rsid w:val="004E1688"/>
    <w:rsid w:val="004F2668"/>
    <w:rsid w:val="005174F0"/>
    <w:rsid w:val="00553E2A"/>
    <w:rsid w:val="005566DC"/>
    <w:rsid w:val="0056105B"/>
    <w:rsid w:val="00564A2F"/>
    <w:rsid w:val="005715DA"/>
    <w:rsid w:val="00572BEE"/>
    <w:rsid w:val="00580355"/>
    <w:rsid w:val="0058211B"/>
    <w:rsid w:val="00584724"/>
    <w:rsid w:val="005A3915"/>
    <w:rsid w:val="005A4999"/>
    <w:rsid w:val="005B258C"/>
    <w:rsid w:val="005C587B"/>
    <w:rsid w:val="005C67B2"/>
    <w:rsid w:val="006119B1"/>
    <w:rsid w:val="00614EE3"/>
    <w:rsid w:val="00625E0C"/>
    <w:rsid w:val="006278EC"/>
    <w:rsid w:val="00630641"/>
    <w:rsid w:val="00656B4D"/>
    <w:rsid w:val="00665DAC"/>
    <w:rsid w:val="00674F5E"/>
    <w:rsid w:val="006A36EA"/>
    <w:rsid w:val="006B2DF4"/>
    <w:rsid w:val="006B5477"/>
    <w:rsid w:val="006E375F"/>
    <w:rsid w:val="00700CEA"/>
    <w:rsid w:val="00717FA5"/>
    <w:rsid w:val="00731D69"/>
    <w:rsid w:val="00745C31"/>
    <w:rsid w:val="007773C8"/>
    <w:rsid w:val="0078087B"/>
    <w:rsid w:val="00780ED8"/>
    <w:rsid w:val="00784A47"/>
    <w:rsid w:val="00794D23"/>
    <w:rsid w:val="007B1E76"/>
    <w:rsid w:val="007C456E"/>
    <w:rsid w:val="007D3309"/>
    <w:rsid w:val="007D35BC"/>
    <w:rsid w:val="007D77C3"/>
    <w:rsid w:val="007E7F77"/>
    <w:rsid w:val="007F6E57"/>
    <w:rsid w:val="00803379"/>
    <w:rsid w:val="00814203"/>
    <w:rsid w:val="008160C1"/>
    <w:rsid w:val="00816F0F"/>
    <w:rsid w:val="00820477"/>
    <w:rsid w:val="008237F7"/>
    <w:rsid w:val="00827F38"/>
    <w:rsid w:val="00856880"/>
    <w:rsid w:val="00860418"/>
    <w:rsid w:val="00861852"/>
    <w:rsid w:val="00862FF1"/>
    <w:rsid w:val="0088129D"/>
    <w:rsid w:val="008A040F"/>
    <w:rsid w:val="008A1229"/>
    <w:rsid w:val="008C1A7D"/>
    <w:rsid w:val="008D7598"/>
    <w:rsid w:val="008E1EE1"/>
    <w:rsid w:val="008E542B"/>
    <w:rsid w:val="00906923"/>
    <w:rsid w:val="00926FD5"/>
    <w:rsid w:val="00932725"/>
    <w:rsid w:val="00944E37"/>
    <w:rsid w:val="00956696"/>
    <w:rsid w:val="00963F0D"/>
    <w:rsid w:val="0098286B"/>
    <w:rsid w:val="00991DA3"/>
    <w:rsid w:val="009C1712"/>
    <w:rsid w:val="009C545C"/>
    <w:rsid w:val="009C73C0"/>
    <w:rsid w:val="009D0DF2"/>
    <w:rsid w:val="009E49E7"/>
    <w:rsid w:val="009E7206"/>
    <w:rsid w:val="009F171C"/>
    <w:rsid w:val="009F7067"/>
    <w:rsid w:val="009F7922"/>
    <w:rsid w:val="00A0013A"/>
    <w:rsid w:val="00A01309"/>
    <w:rsid w:val="00A207C9"/>
    <w:rsid w:val="00A21958"/>
    <w:rsid w:val="00A41790"/>
    <w:rsid w:val="00A42DFF"/>
    <w:rsid w:val="00A606D2"/>
    <w:rsid w:val="00A77228"/>
    <w:rsid w:val="00AA0874"/>
    <w:rsid w:val="00AB52CD"/>
    <w:rsid w:val="00AB7658"/>
    <w:rsid w:val="00AC6E28"/>
    <w:rsid w:val="00AE2A82"/>
    <w:rsid w:val="00AF1CB4"/>
    <w:rsid w:val="00AF306A"/>
    <w:rsid w:val="00AF3E9D"/>
    <w:rsid w:val="00B02D58"/>
    <w:rsid w:val="00B14739"/>
    <w:rsid w:val="00B15537"/>
    <w:rsid w:val="00B2048A"/>
    <w:rsid w:val="00B20970"/>
    <w:rsid w:val="00B245AD"/>
    <w:rsid w:val="00B25B48"/>
    <w:rsid w:val="00B3490F"/>
    <w:rsid w:val="00B43757"/>
    <w:rsid w:val="00B44142"/>
    <w:rsid w:val="00B536AE"/>
    <w:rsid w:val="00B565EF"/>
    <w:rsid w:val="00B60EAE"/>
    <w:rsid w:val="00B61E76"/>
    <w:rsid w:val="00B62C81"/>
    <w:rsid w:val="00BA410D"/>
    <w:rsid w:val="00BC1294"/>
    <w:rsid w:val="00BC4E73"/>
    <w:rsid w:val="00BD49AE"/>
    <w:rsid w:val="00BD58E3"/>
    <w:rsid w:val="00BF3363"/>
    <w:rsid w:val="00BF6806"/>
    <w:rsid w:val="00C1231E"/>
    <w:rsid w:val="00C13E61"/>
    <w:rsid w:val="00C36F40"/>
    <w:rsid w:val="00C66EA5"/>
    <w:rsid w:val="00C76A36"/>
    <w:rsid w:val="00C8189D"/>
    <w:rsid w:val="00C82597"/>
    <w:rsid w:val="00C82BAD"/>
    <w:rsid w:val="00CE6346"/>
    <w:rsid w:val="00CE6CA9"/>
    <w:rsid w:val="00D012C3"/>
    <w:rsid w:val="00D05A76"/>
    <w:rsid w:val="00D10CC7"/>
    <w:rsid w:val="00D44A01"/>
    <w:rsid w:val="00D52B4C"/>
    <w:rsid w:val="00D63079"/>
    <w:rsid w:val="00D74D93"/>
    <w:rsid w:val="00D757C9"/>
    <w:rsid w:val="00D84191"/>
    <w:rsid w:val="00D941B1"/>
    <w:rsid w:val="00D9661F"/>
    <w:rsid w:val="00DA6056"/>
    <w:rsid w:val="00DC54EF"/>
    <w:rsid w:val="00DE15FD"/>
    <w:rsid w:val="00DE4AA8"/>
    <w:rsid w:val="00DE51C7"/>
    <w:rsid w:val="00DF24B8"/>
    <w:rsid w:val="00DF512C"/>
    <w:rsid w:val="00DF5813"/>
    <w:rsid w:val="00E03036"/>
    <w:rsid w:val="00E2225E"/>
    <w:rsid w:val="00E3449B"/>
    <w:rsid w:val="00E63512"/>
    <w:rsid w:val="00E720A6"/>
    <w:rsid w:val="00E816F6"/>
    <w:rsid w:val="00E848C1"/>
    <w:rsid w:val="00EA27AF"/>
    <w:rsid w:val="00EA2F9D"/>
    <w:rsid w:val="00EB1A96"/>
    <w:rsid w:val="00EB61E0"/>
    <w:rsid w:val="00EC4DC3"/>
    <w:rsid w:val="00EC545F"/>
    <w:rsid w:val="00ED33A5"/>
    <w:rsid w:val="00ED53DA"/>
    <w:rsid w:val="00EF0E6C"/>
    <w:rsid w:val="00EF152C"/>
    <w:rsid w:val="00EF3BB9"/>
    <w:rsid w:val="00EF42BB"/>
    <w:rsid w:val="00F234AE"/>
    <w:rsid w:val="00F2447D"/>
    <w:rsid w:val="00F34277"/>
    <w:rsid w:val="00F436C1"/>
    <w:rsid w:val="00F614B1"/>
    <w:rsid w:val="00F6767F"/>
    <w:rsid w:val="00F77D4E"/>
    <w:rsid w:val="00F85EF2"/>
    <w:rsid w:val="00F96E45"/>
    <w:rsid w:val="00F9722B"/>
    <w:rsid w:val="00FA46BC"/>
    <w:rsid w:val="00FA77B4"/>
    <w:rsid w:val="00FB5769"/>
    <w:rsid w:val="00FD1895"/>
    <w:rsid w:val="00FD6CD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741F42"/>
  <w15:chartTrackingRefBased/>
  <w15:docId w15:val="{BE98ABAA-2617-49AD-AD1A-2B50ED75E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3C02"/>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9E49E7"/>
    <w:rPr>
      <w:color w:val="0000FF"/>
      <w:u w:val="single"/>
    </w:rPr>
  </w:style>
  <w:style w:type="paragraph" w:customStyle="1" w:styleId="11-para010">
    <w:name w:val="11-para01.0"/>
    <w:basedOn w:val="a"/>
    <w:rsid w:val="009E49E7"/>
    <w:pPr>
      <w:suppressAutoHyphens/>
      <w:overflowPunct w:val="0"/>
      <w:autoSpaceDE w:val="0"/>
      <w:autoSpaceDN w:val="0"/>
    </w:pPr>
    <w:rPr>
      <w:rFonts w:ascii="Times" w:eastAsia="思源宋體" w:hAnsi="Times" w:cs="Times New Roman"/>
      <w:kern w:val="3"/>
      <w:sz w:val="22"/>
    </w:rPr>
  </w:style>
  <w:style w:type="paragraph" w:customStyle="1" w:styleId="22-ans011">
    <w:name w:val="22-ans01.1"/>
    <w:basedOn w:val="a"/>
    <w:rsid w:val="009E49E7"/>
    <w:pPr>
      <w:suppressAutoHyphens/>
      <w:overflowPunct w:val="0"/>
      <w:autoSpaceDE w:val="0"/>
      <w:autoSpaceDN w:val="0"/>
    </w:pPr>
    <w:rPr>
      <w:rFonts w:ascii="Times" w:eastAsia="思源宋體" w:hAnsi="Times" w:cs="Times New Roman"/>
      <w:color w:val="00A2D3"/>
      <w:kern w:val="3"/>
      <w:sz w:val="22"/>
    </w:rPr>
  </w:style>
  <w:style w:type="paragraph" w:customStyle="1" w:styleId="11-para01">
    <w:name w:val="11-para01_前空一行"/>
    <w:basedOn w:val="a"/>
    <w:rsid w:val="009E49E7"/>
    <w:pPr>
      <w:suppressAutoHyphens/>
      <w:overflowPunct w:val="0"/>
      <w:autoSpaceDE w:val="0"/>
      <w:autoSpaceDN w:val="0"/>
    </w:pPr>
    <w:rPr>
      <w:rFonts w:ascii="Times" w:eastAsia="思源宋體" w:hAnsi="Times" w:cs="Times New Roman"/>
      <w:kern w:val="3"/>
      <w:sz w:val="22"/>
    </w:rPr>
  </w:style>
  <w:style w:type="paragraph" w:customStyle="1" w:styleId="11-para00">
    <w:name w:val="11-para00"/>
    <w:rsid w:val="00B44142"/>
    <w:pPr>
      <w:widowControl w:val="0"/>
      <w:suppressAutoHyphens/>
      <w:overflowPunct w:val="0"/>
      <w:autoSpaceDE w:val="0"/>
      <w:autoSpaceDN w:val="0"/>
    </w:pPr>
    <w:rPr>
      <w:rFonts w:ascii="Helvetica Neue" w:eastAsia="華康細黑體" w:hAnsi="Helvetica Neue" w:cs="Times New Roman"/>
      <w:kern w:val="3"/>
      <w:sz w:val="22"/>
    </w:rPr>
  </w:style>
  <w:style w:type="paragraph" w:customStyle="1" w:styleId="00-head05">
    <w:name w:val="00-head05"/>
    <w:rsid w:val="00B44142"/>
    <w:pPr>
      <w:widowControl w:val="0"/>
      <w:suppressAutoHyphens/>
      <w:overflowPunct w:val="0"/>
      <w:autoSpaceDE w:val="0"/>
      <w:autoSpaceDN w:val="0"/>
    </w:pPr>
    <w:rPr>
      <w:rFonts w:ascii="Helvetica" w:eastAsia="華康中黑體" w:hAnsi="Helvetica" w:cs="Times New Roman"/>
      <w:kern w:val="3"/>
      <w:sz w:val="22"/>
    </w:rPr>
  </w:style>
  <w:style w:type="paragraph" w:customStyle="1" w:styleId="44-QR">
    <w:name w:val="44-QR內文"/>
    <w:rsid w:val="00B44142"/>
    <w:pPr>
      <w:widowControl w:val="0"/>
      <w:suppressAutoHyphens/>
      <w:overflowPunct w:val="0"/>
      <w:autoSpaceDE w:val="0"/>
      <w:autoSpaceDN w:val="0"/>
    </w:pPr>
    <w:rPr>
      <w:rFonts w:ascii="Helvetica" w:eastAsia="華康細黑體" w:hAnsi="Helvetica" w:cs="Times New Roman"/>
      <w:kern w:val="3"/>
      <w:sz w:val="22"/>
    </w:rPr>
  </w:style>
  <w:style w:type="character" w:customStyle="1" w:styleId="p00-16">
    <w:name w:val="p00-16中黑"/>
    <w:rsid w:val="00B44142"/>
    <w:rPr>
      <w:rFonts w:ascii="Helvetica" w:eastAsia="華康中黑體" w:hAnsi="Helvetica" w:cs="Helvetica" w:hint="default"/>
      <w:i w:val="0"/>
      <w:iCs w:val="0"/>
      <w:color w:val="000000"/>
      <w:sz w:val="22"/>
    </w:rPr>
  </w:style>
  <w:style w:type="paragraph" w:customStyle="1" w:styleId="11-para-">
    <w:name w:val="11-para-閱讀標"/>
    <w:rsid w:val="00B44142"/>
    <w:pPr>
      <w:widowControl w:val="0"/>
      <w:suppressAutoHyphens/>
      <w:overflowPunct w:val="0"/>
      <w:autoSpaceDE w:val="0"/>
      <w:autoSpaceDN w:val="0"/>
    </w:pPr>
    <w:rPr>
      <w:rFonts w:ascii="Times" w:eastAsia="思源宋體" w:hAnsi="Times" w:cs="Times New Roman"/>
      <w:kern w:val="3"/>
      <w:sz w:val="22"/>
    </w:rPr>
  </w:style>
  <w:style w:type="character" w:customStyle="1" w:styleId="a4">
    <w:name w:val="華康棒棒體"/>
    <w:rsid w:val="00B44142"/>
    <w:rPr>
      <w:rFonts w:ascii="華康棒棒體W5(P)" w:eastAsia="華康棒棒體W5" w:hAnsi="華康棒棒體W5(P)" w:hint="default"/>
      <w:i w:val="0"/>
      <w:iCs w:val="0"/>
    </w:rPr>
  </w:style>
  <w:style w:type="table" w:styleId="a5">
    <w:name w:val="Table Grid"/>
    <w:basedOn w:val="a1"/>
    <w:uiPriority w:val="59"/>
    <w:rsid w:val="004C4A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
    <w:name w:val="00-表-內文"/>
    <w:basedOn w:val="a"/>
    <w:qFormat/>
    <w:rsid w:val="00FA46BC"/>
    <w:pPr>
      <w:overflowPunct w:val="0"/>
      <w:spacing w:line="353" w:lineRule="exact"/>
      <w:jc w:val="both"/>
    </w:pPr>
    <w:rPr>
      <w:rFonts w:ascii="Times New Roman" w:eastAsia="新細明體" w:hAnsi="Times New Roman" w:cs="Times New Roman"/>
      <w:szCs w:val="24"/>
    </w:rPr>
  </w:style>
  <w:style w:type="paragraph" w:customStyle="1" w:styleId="01-">
    <w:name w:val="01-(一)"/>
    <w:basedOn w:val="a"/>
    <w:qFormat/>
    <w:rsid w:val="00FA46BC"/>
    <w:pPr>
      <w:overflowPunct w:val="0"/>
      <w:ind w:hangingChars="165" w:hanging="397"/>
      <w:jc w:val="both"/>
    </w:pPr>
    <w:rPr>
      <w:rFonts w:ascii="Times New Roman" w:eastAsia="新細明體" w:hAnsi="Times New Roman"/>
      <w:b/>
    </w:rPr>
  </w:style>
  <w:style w:type="paragraph" w:customStyle="1" w:styleId="00--0">
    <w:name w:val="00-表標-居中"/>
    <w:basedOn w:val="00--"/>
    <w:qFormat/>
    <w:rsid w:val="00FA46BC"/>
    <w:pPr>
      <w:jc w:val="center"/>
    </w:pPr>
    <w:rPr>
      <w:b/>
    </w:rPr>
  </w:style>
  <w:style w:type="character" w:customStyle="1" w:styleId="a6">
    <w:name w:val="紅字"/>
    <w:basedOn w:val="a0"/>
    <w:uiPriority w:val="1"/>
    <w:qFormat/>
    <w:rsid w:val="00FA46BC"/>
    <w:rPr>
      <w:rFonts w:ascii="Times New Roman" w:eastAsia="微軟正黑體" w:hAnsi="Times New Roman" w:cs="Times New Roman" w:hint="default"/>
      <w:color w:val="FF0000"/>
      <w:sz w:val="23"/>
    </w:rPr>
  </w:style>
  <w:style w:type="paragraph" w:styleId="a7">
    <w:name w:val="List Paragraph"/>
    <w:basedOn w:val="a"/>
    <w:uiPriority w:val="99"/>
    <w:qFormat/>
    <w:rsid w:val="00FA46BC"/>
    <w:pPr>
      <w:ind w:leftChars="200" w:left="480"/>
    </w:pPr>
    <w:rPr>
      <w:rFonts w:ascii="Times New Roman" w:eastAsia="新細明體" w:hAnsi="Times New Roman" w:cs="Times New Roman"/>
      <w:szCs w:val="24"/>
    </w:rPr>
  </w:style>
  <w:style w:type="character" w:customStyle="1" w:styleId="12">
    <w:name w:val="楷套紅12"/>
    <w:rsid w:val="00FA46BC"/>
    <w:rPr>
      <w:rFonts w:ascii="Times New Roman" w:eastAsia="標楷體" w:hAnsi="Times New Roman" w:cs="Times New Roman"/>
      <w:color w:val="FF0000"/>
      <w:szCs w:val="24"/>
    </w:rPr>
  </w:style>
  <w:style w:type="paragraph" w:customStyle="1" w:styleId="00-1">
    <w:name w:val="00-表1."/>
    <w:basedOn w:val="a"/>
    <w:qFormat/>
    <w:rsid w:val="00FA46BC"/>
    <w:pPr>
      <w:spacing w:line="353" w:lineRule="exact"/>
      <w:ind w:hangingChars="99" w:hanging="238"/>
      <w:jc w:val="both"/>
    </w:pPr>
    <w:rPr>
      <w:rFonts w:ascii="Times New Roman" w:eastAsia="新細明體" w:hAnsi="Times New Roman" w:cs="Times New Roman"/>
    </w:rPr>
  </w:style>
  <w:style w:type="character" w:customStyle="1" w:styleId="a8">
    <w:name w:val="紅字元"/>
    <w:basedOn w:val="a0"/>
    <w:uiPriority w:val="1"/>
    <w:qFormat/>
    <w:rsid w:val="00FA46BC"/>
    <w:rPr>
      <w:rFonts w:ascii="Times New Roman" w:eastAsia="微軟正黑體" w:hAnsi="Times New Roman" w:cs="Times New Roman" w:hint="default"/>
      <w:color w:val="FF0000"/>
      <w:sz w:val="23"/>
    </w:rPr>
  </w:style>
  <w:style w:type="character" w:customStyle="1" w:styleId="3--">
    <w:name w:val="3-答案-黑 字元"/>
    <w:link w:val="3--0"/>
    <w:locked/>
    <w:rsid w:val="00FA46BC"/>
    <w:rPr>
      <w:rFonts w:ascii="微軟正黑體" w:eastAsia="微軟正黑體" w:hAnsi="微軟正黑體"/>
      <w:sz w:val="23"/>
      <w:szCs w:val="24"/>
    </w:rPr>
  </w:style>
  <w:style w:type="paragraph" w:customStyle="1" w:styleId="3--0">
    <w:name w:val="3-答案-黑"/>
    <w:basedOn w:val="a"/>
    <w:link w:val="3--"/>
    <w:rsid w:val="00FA46BC"/>
    <w:pPr>
      <w:overflowPunct w:val="0"/>
      <w:snapToGrid w:val="0"/>
      <w:spacing w:line="353" w:lineRule="exact"/>
      <w:jc w:val="both"/>
    </w:pPr>
    <w:rPr>
      <w:rFonts w:ascii="微軟正黑體" w:eastAsia="微軟正黑體" w:hAnsi="微軟正黑體"/>
      <w:sz w:val="23"/>
      <w:szCs w:val="24"/>
    </w:rPr>
  </w:style>
  <w:style w:type="paragraph" w:customStyle="1" w:styleId="01-1">
    <w:name w:val="01-(一)1."/>
    <w:basedOn w:val="a"/>
    <w:qFormat/>
    <w:rsid w:val="00C66EA5"/>
    <w:pPr>
      <w:overflowPunct w:val="0"/>
      <w:topLinePunct/>
      <w:ind w:leftChars="170" w:left="170" w:hangingChars="100" w:hanging="238"/>
      <w:jc w:val="both"/>
    </w:pPr>
    <w:rPr>
      <w:rFonts w:ascii="Times New Roman" w:eastAsia="新細明體" w:hAnsi="Times New Roman" w:cs="Times New Roman"/>
      <w:szCs w:val="24"/>
    </w:rPr>
  </w:style>
  <w:style w:type="paragraph" w:customStyle="1" w:styleId="11-para012">
    <w:name w:val="11-para01.2"/>
    <w:basedOn w:val="a"/>
    <w:rsid w:val="00B565EF"/>
    <w:pPr>
      <w:suppressAutoHyphens/>
      <w:overflowPunct w:val="0"/>
      <w:autoSpaceDE w:val="0"/>
      <w:autoSpaceDN w:val="0"/>
    </w:pPr>
    <w:rPr>
      <w:rFonts w:ascii="Times" w:eastAsia="思源宋體" w:hAnsi="Times" w:cs="Times New Roman"/>
      <w:kern w:val="3"/>
      <w:sz w:val="22"/>
    </w:rPr>
  </w:style>
  <w:style w:type="paragraph" w:customStyle="1" w:styleId="22-ans012">
    <w:name w:val="22-ans01.2"/>
    <w:basedOn w:val="a"/>
    <w:rsid w:val="00B565EF"/>
    <w:pPr>
      <w:suppressAutoHyphens/>
      <w:overflowPunct w:val="0"/>
      <w:autoSpaceDE w:val="0"/>
      <w:autoSpaceDN w:val="0"/>
    </w:pPr>
    <w:rPr>
      <w:rFonts w:ascii="Times" w:eastAsia="思源宋體" w:hAnsi="Times" w:cs="Times New Roman"/>
      <w:color w:val="00A2D3"/>
      <w:kern w:val="3"/>
      <w:sz w:val="22"/>
    </w:rPr>
  </w:style>
  <w:style w:type="paragraph" w:customStyle="1" w:styleId="11-para013">
    <w:name w:val="11-para01.3"/>
    <w:basedOn w:val="a"/>
    <w:rsid w:val="00B15537"/>
    <w:pPr>
      <w:suppressAutoHyphens/>
      <w:overflowPunct w:val="0"/>
      <w:autoSpaceDE w:val="0"/>
      <w:autoSpaceDN w:val="0"/>
    </w:pPr>
    <w:rPr>
      <w:rFonts w:ascii="Times" w:eastAsia="思源宋體" w:hAnsi="Times" w:cs="Times New Roman"/>
      <w:kern w:val="3"/>
      <w:sz w:val="22"/>
    </w:rPr>
  </w:style>
  <w:style w:type="character" w:customStyle="1" w:styleId="1">
    <w:name w:val="未解析的提及1"/>
    <w:basedOn w:val="a0"/>
    <w:uiPriority w:val="99"/>
    <w:semiHidden/>
    <w:unhideWhenUsed/>
    <w:rsid w:val="000F7154"/>
    <w:rPr>
      <w:color w:val="605E5C"/>
      <w:shd w:val="clear" w:color="auto" w:fill="E1DFDD"/>
    </w:rPr>
  </w:style>
  <w:style w:type="character" w:customStyle="1" w:styleId="0">
    <w:name w:val="套色(0"/>
    <w:aliases w:val="137,193)"/>
    <w:basedOn w:val="a0"/>
    <w:uiPriority w:val="1"/>
    <w:qFormat/>
    <w:rsid w:val="00A42DFF"/>
    <w:rPr>
      <w:color w:val="0089C1"/>
    </w:rPr>
  </w:style>
  <w:style w:type="paragraph" w:styleId="a9">
    <w:name w:val="footnote text"/>
    <w:basedOn w:val="a"/>
    <w:link w:val="aa"/>
    <w:uiPriority w:val="99"/>
    <w:semiHidden/>
    <w:unhideWhenUsed/>
    <w:rsid w:val="00A42DFF"/>
    <w:pPr>
      <w:snapToGrid w:val="0"/>
    </w:pPr>
    <w:rPr>
      <w:sz w:val="20"/>
      <w:szCs w:val="20"/>
    </w:rPr>
  </w:style>
  <w:style w:type="character" w:customStyle="1" w:styleId="aa">
    <w:name w:val="註腳文字 字元"/>
    <w:basedOn w:val="a0"/>
    <w:link w:val="a9"/>
    <w:uiPriority w:val="99"/>
    <w:semiHidden/>
    <w:rsid w:val="00A42DFF"/>
    <w:rPr>
      <w:sz w:val="20"/>
      <w:szCs w:val="20"/>
    </w:rPr>
  </w:style>
  <w:style w:type="character" w:styleId="ab">
    <w:name w:val="footnote reference"/>
    <w:basedOn w:val="a0"/>
    <w:uiPriority w:val="99"/>
    <w:semiHidden/>
    <w:unhideWhenUsed/>
    <w:rsid w:val="00A42DFF"/>
    <w:rPr>
      <w:vertAlign w:val="superscript"/>
    </w:rPr>
  </w:style>
  <w:style w:type="paragraph" w:customStyle="1" w:styleId="4--1765">
    <w:name w:val="4-套紅-固定17.65"/>
    <w:basedOn w:val="a"/>
    <w:link w:val="4--17650"/>
    <w:rsid w:val="00DE51C7"/>
    <w:pPr>
      <w:overflowPunct w:val="0"/>
      <w:spacing w:line="353" w:lineRule="exact"/>
      <w:jc w:val="both"/>
    </w:pPr>
    <w:rPr>
      <w:rFonts w:ascii="Times New Roman" w:eastAsia="新細明體" w:hAnsi="Times New Roman" w:cs="Times New Roman"/>
      <w:szCs w:val="24"/>
    </w:rPr>
  </w:style>
  <w:style w:type="paragraph" w:styleId="ac">
    <w:name w:val="annotation text"/>
    <w:basedOn w:val="a"/>
    <w:link w:val="ad"/>
    <w:uiPriority w:val="99"/>
    <w:unhideWhenUsed/>
    <w:rsid w:val="00DE51C7"/>
    <w:pPr>
      <w:overflowPunct w:val="0"/>
      <w:jc w:val="both"/>
    </w:pPr>
    <w:rPr>
      <w:rFonts w:ascii="Times New Roman" w:eastAsia="新細明體" w:hAnsi="Times New Roman"/>
    </w:rPr>
  </w:style>
  <w:style w:type="character" w:customStyle="1" w:styleId="ad">
    <w:name w:val="註解文字 字元"/>
    <w:basedOn w:val="a0"/>
    <w:link w:val="ac"/>
    <w:uiPriority w:val="99"/>
    <w:rsid w:val="00DE51C7"/>
    <w:rPr>
      <w:rFonts w:ascii="Times New Roman" w:eastAsia="新細明體" w:hAnsi="Times New Roman"/>
    </w:rPr>
  </w:style>
  <w:style w:type="character" w:customStyle="1" w:styleId="4--17650">
    <w:name w:val="4-套紅-固定17.65 字元"/>
    <w:link w:val="4--1765"/>
    <w:rsid w:val="00DE51C7"/>
    <w:rPr>
      <w:rFonts w:ascii="Times New Roman" w:eastAsia="新細明體" w:hAnsi="Times New Roman" w:cs="Times New Roman"/>
      <w:szCs w:val="24"/>
    </w:rPr>
  </w:style>
  <w:style w:type="paragraph" w:customStyle="1" w:styleId="01-0">
    <w:name w:val="01-(一)內文"/>
    <w:basedOn w:val="a"/>
    <w:qFormat/>
    <w:rsid w:val="00DE51C7"/>
    <w:pPr>
      <w:overflowPunct w:val="0"/>
      <w:ind w:leftChars="169" w:left="169" w:firstLineChars="200" w:firstLine="200"/>
      <w:jc w:val="both"/>
    </w:pPr>
    <w:rPr>
      <w:rFonts w:ascii="Times New Roman" w:eastAsia="新細明體" w:hAnsi="Times New Roman"/>
    </w:rPr>
  </w:style>
  <w:style w:type="paragraph" w:customStyle="1" w:styleId="01-11">
    <w:name w:val="01-(一)1.(1)"/>
    <w:basedOn w:val="01-1"/>
    <w:qFormat/>
    <w:rsid w:val="00DE51C7"/>
    <w:pPr>
      <w:ind w:leftChars="269" w:left="965" w:hangingChars="133" w:hanging="319"/>
    </w:pPr>
  </w:style>
  <w:style w:type="paragraph" w:customStyle="1" w:styleId="msonormal0">
    <w:name w:val="msonormal"/>
    <w:basedOn w:val="a"/>
    <w:rsid w:val="00DE51C7"/>
    <w:pPr>
      <w:widowControl/>
      <w:spacing w:before="100" w:beforeAutospacing="1" w:after="100" w:afterAutospacing="1"/>
    </w:pPr>
    <w:rPr>
      <w:rFonts w:ascii="新細明體" w:eastAsia="新細明體" w:hAnsi="新細明體" w:cs="新細明體"/>
      <w:kern w:val="0"/>
      <w:szCs w:val="24"/>
    </w:rPr>
  </w:style>
  <w:style w:type="paragraph" w:customStyle="1" w:styleId="font-weight-bold">
    <w:name w:val="font-weight-bold"/>
    <w:basedOn w:val="a"/>
    <w:rsid w:val="00DE51C7"/>
    <w:pPr>
      <w:widowControl/>
      <w:spacing w:before="100" w:beforeAutospacing="1" w:after="100" w:afterAutospacing="1"/>
    </w:pPr>
    <w:rPr>
      <w:rFonts w:ascii="新細明體" w:eastAsia="新細明體" w:hAnsi="新細明體" w:cs="新細明體"/>
      <w:kern w:val="0"/>
      <w:szCs w:val="24"/>
    </w:rPr>
  </w:style>
  <w:style w:type="paragraph" w:styleId="Web">
    <w:name w:val="Normal (Web)"/>
    <w:basedOn w:val="a"/>
    <w:uiPriority w:val="99"/>
    <w:semiHidden/>
    <w:unhideWhenUsed/>
    <w:rsid w:val="00DE51C7"/>
    <w:pPr>
      <w:widowControl/>
      <w:spacing w:before="100" w:beforeAutospacing="1" w:after="100" w:afterAutospacing="1"/>
    </w:pPr>
    <w:rPr>
      <w:rFonts w:ascii="新細明體" w:eastAsia="新細明體" w:hAnsi="新細明體" w:cs="新細明體"/>
      <w:kern w:val="0"/>
      <w:szCs w:val="24"/>
    </w:rPr>
  </w:style>
  <w:style w:type="character" w:styleId="ae">
    <w:name w:val="FollowedHyperlink"/>
    <w:basedOn w:val="a0"/>
    <w:uiPriority w:val="99"/>
    <w:semiHidden/>
    <w:unhideWhenUsed/>
    <w:rsid w:val="00DE51C7"/>
    <w:rPr>
      <w:color w:val="800080"/>
      <w:u w:val="single"/>
    </w:rPr>
  </w:style>
  <w:style w:type="character" w:customStyle="1" w:styleId="af">
    <w:name w:val="下線字紅"/>
    <w:basedOn w:val="a0"/>
    <w:uiPriority w:val="1"/>
    <w:qFormat/>
    <w:rsid w:val="00DE51C7"/>
    <w:rPr>
      <w:rFonts w:eastAsia="標楷體"/>
      <w:color w:val="0097DA"/>
      <w:sz w:val="24"/>
      <w:u w:val="single" w:color="C9C9CA"/>
    </w:rPr>
  </w:style>
  <w:style w:type="paragraph" w:customStyle="1" w:styleId="06-A1">
    <w:name w:val="06-A1"/>
    <w:qFormat/>
    <w:rsid w:val="00DE51C7"/>
    <w:pPr>
      <w:snapToGrid w:val="0"/>
      <w:spacing w:line="278" w:lineRule="auto"/>
      <w:ind w:hangingChars="175" w:hanging="147"/>
      <w:jc w:val="both"/>
    </w:pPr>
    <w:rPr>
      <w:rFonts w:ascii="Times New Roman" w:eastAsia="新細明體" w:hAnsi="Times New Roman"/>
      <w:sz w:val="22"/>
      <w:szCs w:val="24"/>
    </w:rPr>
  </w:style>
  <w:style w:type="paragraph" w:customStyle="1" w:styleId="07-A1">
    <w:name w:val="07-A1答"/>
    <w:qFormat/>
    <w:rsid w:val="00DE51C7"/>
    <w:pPr>
      <w:tabs>
        <w:tab w:val="right" w:pos="9936"/>
      </w:tabs>
      <w:snapToGrid w:val="0"/>
      <w:spacing w:line="278" w:lineRule="auto"/>
      <w:ind w:leftChars="175" w:left="175" w:hangingChars="205" w:hanging="442"/>
      <w:jc w:val="both"/>
    </w:pPr>
    <w:rPr>
      <w:rFonts w:ascii="Times New Roman" w:eastAsia="新細明體" w:hAnsi="Times New Roman"/>
      <w:sz w:val="22"/>
      <w:szCs w:val="24"/>
    </w:rPr>
  </w:style>
  <w:style w:type="character" w:customStyle="1" w:styleId="af0">
    <w:name w:val="字紅(楷)"/>
    <w:basedOn w:val="a0"/>
    <w:uiPriority w:val="1"/>
    <w:qFormat/>
    <w:rsid w:val="00DE51C7"/>
    <w:rPr>
      <w:rFonts w:eastAsia="標楷體"/>
      <w:color w:val="0097DA"/>
      <w:sz w:val="24"/>
    </w:rPr>
  </w:style>
  <w:style w:type="paragraph" w:customStyle="1" w:styleId="33-tab00m">
    <w:name w:val="33-tab00.m"/>
    <w:basedOn w:val="a"/>
    <w:rsid w:val="00DE51C7"/>
    <w:pPr>
      <w:suppressAutoHyphens/>
      <w:overflowPunct w:val="0"/>
      <w:autoSpaceDE w:val="0"/>
      <w:autoSpaceDN w:val="0"/>
      <w:textAlignment w:val="baseline"/>
    </w:pPr>
    <w:rPr>
      <w:rFonts w:ascii="Helvetica" w:eastAsia="華康中黑體" w:hAnsi="Helvetica" w:cs="Times New Roman"/>
      <w:kern w:val="3"/>
      <w:sz w:val="22"/>
    </w:rPr>
  </w:style>
  <w:style w:type="paragraph" w:customStyle="1" w:styleId="33-tab01m">
    <w:name w:val="33-tab01.m"/>
    <w:basedOn w:val="a"/>
    <w:rsid w:val="00DE51C7"/>
    <w:pPr>
      <w:suppressAutoHyphens/>
      <w:overflowPunct w:val="0"/>
      <w:autoSpaceDE w:val="0"/>
      <w:autoSpaceDN w:val="0"/>
      <w:textAlignment w:val="baseline"/>
    </w:pPr>
    <w:rPr>
      <w:rFonts w:ascii="Times" w:eastAsia="思源宋體" w:hAnsi="Times" w:cs="Times New Roman"/>
      <w:kern w:val="3"/>
      <w:sz w:val="22"/>
    </w:rPr>
  </w:style>
  <w:style w:type="paragraph" w:customStyle="1" w:styleId="33-tab01-c">
    <w:name w:val="33-tab01-c"/>
    <w:basedOn w:val="a"/>
    <w:rsid w:val="00DE51C7"/>
    <w:pPr>
      <w:suppressAutoHyphens/>
      <w:overflowPunct w:val="0"/>
      <w:autoSpaceDE w:val="0"/>
      <w:autoSpaceDN w:val="0"/>
      <w:textAlignment w:val="baseline"/>
    </w:pPr>
    <w:rPr>
      <w:rFonts w:ascii="Times" w:eastAsia="思源宋體" w:hAnsi="Times" w:cs="Times New Roman"/>
      <w:color w:val="00A2D3"/>
      <w:kern w:val="3"/>
      <w:sz w:val="22"/>
    </w:rPr>
  </w:style>
  <w:style w:type="paragraph" w:customStyle="1" w:styleId="22-ans013">
    <w:name w:val="22-ans01.3"/>
    <w:basedOn w:val="a"/>
    <w:rsid w:val="00DE51C7"/>
    <w:pPr>
      <w:suppressAutoHyphens/>
      <w:overflowPunct w:val="0"/>
      <w:autoSpaceDE w:val="0"/>
      <w:autoSpaceDN w:val="0"/>
      <w:textAlignment w:val="baseline"/>
    </w:pPr>
    <w:rPr>
      <w:rFonts w:ascii="Times" w:eastAsia="思源宋體" w:hAnsi="Times" w:cs="Times New Roman"/>
      <w:color w:val="00A2D3"/>
      <w:kern w:val="3"/>
      <w:sz w:val="22"/>
    </w:rPr>
  </w:style>
  <w:style w:type="paragraph" w:customStyle="1" w:styleId="x-">
    <w:name w:val="x-表左"/>
    <w:qFormat/>
    <w:rsid w:val="00EF3BB9"/>
    <w:pPr>
      <w:snapToGrid w:val="0"/>
      <w:jc w:val="both"/>
    </w:pPr>
    <w:rPr>
      <w:rFonts w:ascii="Times New Roman" w:eastAsia="新細明體" w:hAnsi="Times New Roman"/>
      <w:sz w:val="22"/>
      <w:szCs w:val="24"/>
    </w:rPr>
  </w:style>
  <w:style w:type="table" w:styleId="af1">
    <w:name w:val="Grid Table Light"/>
    <w:basedOn w:val="a1"/>
    <w:uiPriority w:val="40"/>
    <w:rsid w:val="00DE15F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4-1">
    <w:name w:val="04-1."/>
    <w:qFormat/>
    <w:rsid w:val="00956696"/>
    <w:pPr>
      <w:tabs>
        <w:tab w:val="right" w:pos="9900"/>
      </w:tabs>
      <w:snapToGrid w:val="0"/>
      <w:spacing w:line="278" w:lineRule="auto"/>
      <w:ind w:hangingChars="100" w:hanging="100"/>
      <w:jc w:val="both"/>
    </w:pPr>
    <w:rPr>
      <w:rFonts w:ascii="Times New Roman" w:eastAsia="新細明體" w:hAnsi="Times New Roman"/>
      <w:sz w:val="22"/>
      <w:szCs w:val="24"/>
    </w:rPr>
  </w:style>
  <w:style w:type="paragraph" w:customStyle="1" w:styleId="09-">
    <w:name w:val="09-解(楷)"/>
    <w:qFormat/>
    <w:rsid w:val="00956696"/>
    <w:pPr>
      <w:snapToGrid w:val="0"/>
      <w:jc w:val="both"/>
    </w:pPr>
    <w:rPr>
      <w:rFonts w:ascii="Times New Roman" w:eastAsia="標楷體" w:hAnsi="Times New Roman"/>
      <w:color w:val="0097DA"/>
      <w:sz w:val="18"/>
      <w:szCs w:val="24"/>
    </w:rPr>
  </w:style>
  <w:style w:type="paragraph" w:customStyle="1" w:styleId="3--1">
    <w:name w:val="3-答案-紅"/>
    <w:basedOn w:val="a"/>
    <w:link w:val="3--2"/>
    <w:rsid w:val="00B61E76"/>
    <w:pPr>
      <w:overflowPunct w:val="0"/>
      <w:snapToGrid w:val="0"/>
      <w:spacing w:line="353" w:lineRule="exact"/>
      <w:jc w:val="both"/>
    </w:pPr>
    <w:rPr>
      <w:rFonts w:ascii="Times New Roman" w:eastAsia="微軟正黑體" w:hAnsi="Times New Roman" w:cs="Times New Roman"/>
      <w:color w:val="FF0000"/>
      <w:sz w:val="23"/>
      <w:szCs w:val="24"/>
    </w:rPr>
  </w:style>
  <w:style w:type="character" w:customStyle="1" w:styleId="3--2">
    <w:name w:val="3-答案-紅 字元"/>
    <w:link w:val="3--1"/>
    <w:rsid w:val="00B61E76"/>
    <w:rPr>
      <w:rFonts w:ascii="Times New Roman" w:eastAsia="微軟正黑體" w:hAnsi="Times New Roman" w:cs="Times New Roman"/>
      <w:color w:val="FF0000"/>
      <w:sz w:val="23"/>
      <w:szCs w:val="24"/>
    </w:rPr>
  </w:style>
  <w:style w:type="paragraph" w:customStyle="1" w:styleId="af2">
    <w:name w:val="內文(一)"/>
    <w:basedOn w:val="a"/>
    <w:qFormat/>
    <w:rsid w:val="00B61E76"/>
    <w:pPr>
      <w:overflowPunct w:val="0"/>
      <w:spacing w:beforeLines="50" w:before="176"/>
      <w:ind w:left="405" w:hangingChars="165" w:hanging="405"/>
      <w:jc w:val="both"/>
    </w:pPr>
    <w:rPr>
      <w:rFonts w:ascii="Times New Roman" w:eastAsia="新細明體" w:hAnsi="Times New Roman" w:cs="Times New Roman"/>
      <w:szCs w:val="24"/>
    </w:rPr>
  </w:style>
  <w:style w:type="character" w:styleId="af3">
    <w:name w:val="annotation reference"/>
    <w:basedOn w:val="a0"/>
    <w:uiPriority w:val="99"/>
    <w:semiHidden/>
    <w:unhideWhenUsed/>
    <w:rsid w:val="00EB1A96"/>
    <w:rPr>
      <w:sz w:val="18"/>
      <w:szCs w:val="18"/>
    </w:rPr>
  </w:style>
  <w:style w:type="paragraph" w:styleId="af4">
    <w:name w:val="annotation subject"/>
    <w:basedOn w:val="ac"/>
    <w:next w:val="ac"/>
    <w:link w:val="af5"/>
    <w:uiPriority w:val="99"/>
    <w:semiHidden/>
    <w:unhideWhenUsed/>
    <w:rsid w:val="00EB1A96"/>
    <w:pPr>
      <w:overflowPunct/>
      <w:jc w:val="left"/>
    </w:pPr>
    <w:rPr>
      <w:rFonts w:asciiTheme="minorHAnsi" w:eastAsiaTheme="minorEastAsia" w:hAnsiTheme="minorHAnsi"/>
      <w:b/>
      <w:bCs/>
    </w:rPr>
  </w:style>
  <w:style w:type="character" w:customStyle="1" w:styleId="af5">
    <w:name w:val="註解主旨 字元"/>
    <w:basedOn w:val="ad"/>
    <w:link w:val="af4"/>
    <w:uiPriority w:val="99"/>
    <w:semiHidden/>
    <w:rsid w:val="00EB1A96"/>
    <w:rPr>
      <w:rFonts w:ascii="Times New Roman" w:eastAsia="新細明體" w:hAnsi="Times New Roman"/>
      <w:b/>
      <w:bCs/>
    </w:rPr>
  </w:style>
  <w:style w:type="paragraph" w:styleId="af6">
    <w:name w:val="Balloon Text"/>
    <w:basedOn w:val="a"/>
    <w:link w:val="af7"/>
    <w:uiPriority w:val="99"/>
    <w:semiHidden/>
    <w:unhideWhenUsed/>
    <w:rsid w:val="00EB1A96"/>
    <w:rPr>
      <w:rFonts w:asciiTheme="majorHAnsi" w:eastAsiaTheme="majorEastAsia" w:hAnsiTheme="majorHAnsi" w:cstheme="majorBidi"/>
      <w:sz w:val="18"/>
      <w:szCs w:val="18"/>
    </w:rPr>
  </w:style>
  <w:style w:type="character" w:customStyle="1" w:styleId="af7">
    <w:name w:val="註解方塊文字 字元"/>
    <w:basedOn w:val="a0"/>
    <w:link w:val="af6"/>
    <w:uiPriority w:val="99"/>
    <w:semiHidden/>
    <w:rsid w:val="00EB1A96"/>
    <w:rPr>
      <w:rFonts w:asciiTheme="majorHAnsi" w:eastAsiaTheme="majorEastAsia" w:hAnsiTheme="majorHAnsi" w:cstheme="majorBidi"/>
      <w:sz w:val="18"/>
      <w:szCs w:val="18"/>
    </w:rPr>
  </w:style>
  <w:style w:type="paragraph" w:styleId="af8">
    <w:name w:val="header"/>
    <w:basedOn w:val="a"/>
    <w:link w:val="af9"/>
    <w:uiPriority w:val="99"/>
    <w:unhideWhenUsed/>
    <w:rsid w:val="00717FA5"/>
    <w:pPr>
      <w:tabs>
        <w:tab w:val="center" w:pos="4153"/>
        <w:tab w:val="right" w:pos="8306"/>
      </w:tabs>
      <w:snapToGrid w:val="0"/>
    </w:pPr>
    <w:rPr>
      <w:sz w:val="20"/>
      <w:szCs w:val="20"/>
    </w:rPr>
  </w:style>
  <w:style w:type="character" w:customStyle="1" w:styleId="af9">
    <w:name w:val="頁首 字元"/>
    <w:basedOn w:val="a0"/>
    <w:link w:val="af8"/>
    <w:uiPriority w:val="99"/>
    <w:rsid w:val="00717FA5"/>
    <w:rPr>
      <w:sz w:val="20"/>
      <w:szCs w:val="20"/>
    </w:rPr>
  </w:style>
  <w:style w:type="paragraph" w:styleId="afa">
    <w:name w:val="footer"/>
    <w:basedOn w:val="a"/>
    <w:link w:val="afb"/>
    <w:uiPriority w:val="99"/>
    <w:unhideWhenUsed/>
    <w:rsid w:val="00717FA5"/>
    <w:pPr>
      <w:tabs>
        <w:tab w:val="center" w:pos="4153"/>
        <w:tab w:val="right" w:pos="8306"/>
      </w:tabs>
      <w:snapToGrid w:val="0"/>
    </w:pPr>
    <w:rPr>
      <w:sz w:val="20"/>
      <w:szCs w:val="20"/>
    </w:rPr>
  </w:style>
  <w:style w:type="character" w:customStyle="1" w:styleId="afb">
    <w:name w:val="頁尾 字元"/>
    <w:basedOn w:val="a0"/>
    <w:link w:val="afa"/>
    <w:uiPriority w:val="99"/>
    <w:rsid w:val="00717FA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90827">
      <w:bodyDiv w:val="1"/>
      <w:marLeft w:val="0"/>
      <w:marRight w:val="0"/>
      <w:marTop w:val="0"/>
      <w:marBottom w:val="0"/>
      <w:divBdr>
        <w:top w:val="none" w:sz="0" w:space="0" w:color="auto"/>
        <w:left w:val="none" w:sz="0" w:space="0" w:color="auto"/>
        <w:bottom w:val="none" w:sz="0" w:space="0" w:color="auto"/>
        <w:right w:val="none" w:sz="0" w:space="0" w:color="auto"/>
      </w:divBdr>
    </w:div>
    <w:div w:id="59447125">
      <w:bodyDiv w:val="1"/>
      <w:marLeft w:val="0"/>
      <w:marRight w:val="0"/>
      <w:marTop w:val="0"/>
      <w:marBottom w:val="0"/>
      <w:divBdr>
        <w:top w:val="none" w:sz="0" w:space="0" w:color="auto"/>
        <w:left w:val="none" w:sz="0" w:space="0" w:color="auto"/>
        <w:bottom w:val="none" w:sz="0" w:space="0" w:color="auto"/>
        <w:right w:val="none" w:sz="0" w:space="0" w:color="auto"/>
      </w:divBdr>
    </w:div>
    <w:div w:id="214894275">
      <w:bodyDiv w:val="1"/>
      <w:marLeft w:val="0"/>
      <w:marRight w:val="0"/>
      <w:marTop w:val="0"/>
      <w:marBottom w:val="0"/>
      <w:divBdr>
        <w:top w:val="none" w:sz="0" w:space="0" w:color="auto"/>
        <w:left w:val="none" w:sz="0" w:space="0" w:color="auto"/>
        <w:bottom w:val="none" w:sz="0" w:space="0" w:color="auto"/>
        <w:right w:val="none" w:sz="0" w:space="0" w:color="auto"/>
      </w:divBdr>
    </w:div>
    <w:div w:id="373627921">
      <w:bodyDiv w:val="1"/>
      <w:marLeft w:val="0"/>
      <w:marRight w:val="0"/>
      <w:marTop w:val="0"/>
      <w:marBottom w:val="0"/>
      <w:divBdr>
        <w:top w:val="none" w:sz="0" w:space="0" w:color="auto"/>
        <w:left w:val="none" w:sz="0" w:space="0" w:color="auto"/>
        <w:bottom w:val="none" w:sz="0" w:space="0" w:color="auto"/>
        <w:right w:val="none" w:sz="0" w:space="0" w:color="auto"/>
      </w:divBdr>
    </w:div>
    <w:div w:id="672072948">
      <w:bodyDiv w:val="1"/>
      <w:marLeft w:val="0"/>
      <w:marRight w:val="0"/>
      <w:marTop w:val="0"/>
      <w:marBottom w:val="0"/>
      <w:divBdr>
        <w:top w:val="none" w:sz="0" w:space="0" w:color="auto"/>
        <w:left w:val="none" w:sz="0" w:space="0" w:color="auto"/>
        <w:bottom w:val="none" w:sz="0" w:space="0" w:color="auto"/>
        <w:right w:val="none" w:sz="0" w:space="0" w:color="auto"/>
      </w:divBdr>
      <w:divsChild>
        <w:div w:id="435757006">
          <w:marLeft w:val="0"/>
          <w:marRight w:val="0"/>
          <w:marTop w:val="240"/>
          <w:marBottom w:val="240"/>
          <w:divBdr>
            <w:top w:val="none" w:sz="0" w:space="0" w:color="auto"/>
            <w:left w:val="none" w:sz="0" w:space="0" w:color="auto"/>
            <w:bottom w:val="none" w:sz="0" w:space="0" w:color="auto"/>
            <w:right w:val="none" w:sz="0" w:space="0" w:color="auto"/>
          </w:divBdr>
        </w:div>
        <w:div w:id="380784786">
          <w:marLeft w:val="0"/>
          <w:marRight w:val="0"/>
          <w:marTop w:val="180"/>
          <w:marBottom w:val="180"/>
          <w:divBdr>
            <w:top w:val="none" w:sz="0" w:space="0" w:color="auto"/>
            <w:left w:val="none" w:sz="0" w:space="0" w:color="auto"/>
            <w:bottom w:val="none" w:sz="0" w:space="0" w:color="auto"/>
            <w:right w:val="none" w:sz="0" w:space="0" w:color="auto"/>
          </w:divBdr>
          <w:divsChild>
            <w:div w:id="621688672">
              <w:marLeft w:val="0"/>
              <w:marRight w:val="0"/>
              <w:marTop w:val="0"/>
              <w:marBottom w:val="0"/>
              <w:divBdr>
                <w:top w:val="none" w:sz="0" w:space="0" w:color="auto"/>
                <w:left w:val="none" w:sz="0" w:space="0" w:color="auto"/>
                <w:bottom w:val="none" w:sz="0" w:space="0" w:color="auto"/>
                <w:right w:val="none" w:sz="0" w:space="0" w:color="auto"/>
              </w:divBdr>
            </w:div>
            <w:div w:id="19479657">
              <w:marLeft w:val="0"/>
              <w:marRight w:val="0"/>
              <w:marTop w:val="0"/>
              <w:marBottom w:val="0"/>
              <w:divBdr>
                <w:top w:val="none" w:sz="0" w:space="0" w:color="auto"/>
                <w:left w:val="none" w:sz="0" w:space="0" w:color="auto"/>
                <w:bottom w:val="none" w:sz="0" w:space="0" w:color="auto"/>
                <w:right w:val="none" w:sz="0" w:space="0" w:color="auto"/>
              </w:divBdr>
            </w:div>
          </w:divsChild>
        </w:div>
        <w:div w:id="2000109550">
          <w:marLeft w:val="0"/>
          <w:marRight w:val="0"/>
          <w:marTop w:val="360"/>
          <w:marBottom w:val="360"/>
          <w:divBdr>
            <w:top w:val="none" w:sz="0" w:space="0" w:color="auto"/>
            <w:left w:val="none" w:sz="0" w:space="0" w:color="auto"/>
            <w:bottom w:val="none" w:sz="0" w:space="0" w:color="auto"/>
            <w:right w:val="none" w:sz="0" w:space="0" w:color="auto"/>
          </w:divBdr>
          <w:divsChild>
            <w:div w:id="1286430245">
              <w:blockQuote w:val="1"/>
              <w:marLeft w:val="0"/>
              <w:marRight w:val="0"/>
              <w:marTop w:val="180"/>
              <w:marBottom w:val="180"/>
              <w:divBdr>
                <w:top w:val="none" w:sz="0" w:space="0" w:color="auto"/>
                <w:left w:val="single" w:sz="24" w:space="18" w:color="2C4AA5"/>
                <w:bottom w:val="none" w:sz="0" w:space="0" w:color="auto"/>
                <w:right w:val="none" w:sz="0" w:space="0" w:color="auto"/>
              </w:divBdr>
            </w:div>
            <w:div w:id="304746961">
              <w:blockQuote w:val="1"/>
              <w:marLeft w:val="0"/>
              <w:marRight w:val="0"/>
              <w:marTop w:val="180"/>
              <w:marBottom w:val="180"/>
              <w:divBdr>
                <w:top w:val="none" w:sz="0" w:space="0" w:color="auto"/>
                <w:left w:val="single" w:sz="24" w:space="18" w:color="2C4AA5"/>
                <w:bottom w:val="none" w:sz="0" w:space="0" w:color="auto"/>
                <w:right w:val="none" w:sz="0" w:space="0" w:color="auto"/>
              </w:divBdr>
            </w:div>
          </w:divsChild>
        </w:div>
      </w:divsChild>
    </w:div>
    <w:div w:id="752046180">
      <w:bodyDiv w:val="1"/>
      <w:marLeft w:val="0"/>
      <w:marRight w:val="0"/>
      <w:marTop w:val="0"/>
      <w:marBottom w:val="0"/>
      <w:divBdr>
        <w:top w:val="none" w:sz="0" w:space="0" w:color="auto"/>
        <w:left w:val="none" w:sz="0" w:space="0" w:color="auto"/>
        <w:bottom w:val="none" w:sz="0" w:space="0" w:color="auto"/>
        <w:right w:val="none" w:sz="0" w:space="0" w:color="auto"/>
      </w:divBdr>
    </w:div>
    <w:div w:id="899559150">
      <w:bodyDiv w:val="1"/>
      <w:marLeft w:val="0"/>
      <w:marRight w:val="0"/>
      <w:marTop w:val="0"/>
      <w:marBottom w:val="0"/>
      <w:divBdr>
        <w:top w:val="none" w:sz="0" w:space="0" w:color="auto"/>
        <w:left w:val="none" w:sz="0" w:space="0" w:color="auto"/>
        <w:bottom w:val="none" w:sz="0" w:space="0" w:color="auto"/>
        <w:right w:val="none" w:sz="0" w:space="0" w:color="auto"/>
      </w:divBdr>
      <w:divsChild>
        <w:div w:id="287860653">
          <w:marLeft w:val="0"/>
          <w:marRight w:val="0"/>
          <w:marTop w:val="0"/>
          <w:marBottom w:val="0"/>
          <w:divBdr>
            <w:top w:val="none" w:sz="0" w:space="0" w:color="auto"/>
            <w:left w:val="single" w:sz="36" w:space="0" w:color="008DD0"/>
            <w:bottom w:val="none" w:sz="0" w:space="0" w:color="auto"/>
            <w:right w:val="none" w:sz="0" w:space="0" w:color="auto"/>
          </w:divBdr>
          <w:divsChild>
            <w:div w:id="514854164">
              <w:marLeft w:val="0"/>
              <w:marRight w:val="0"/>
              <w:marTop w:val="0"/>
              <w:marBottom w:val="0"/>
              <w:divBdr>
                <w:top w:val="single" w:sz="6" w:space="8" w:color="EEEEEE"/>
                <w:left w:val="single" w:sz="6" w:space="8" w:color="EEEEEE"/>
                <w:bottom w:val="single" w:sz="6" w:space="8" w:color="EEEEEE"/>
                <w:right w:val="single" w:sz="6" w:space="8" w:color="EEEEEE"/>
              </w:divBdr>
            </w:div>
            <w:div w:id="1246575157">
              <w:marLeft w:val="0"/>
              <w:marRight w:val="0"/>
              <w:marTop w:val="0"/>
              <w:marBottom w:val="0"/>
              <w:divBdr>
                <w:top w:val="single" w:sz="6" w:space="8" w:color="B1E4FC"/>
                <w:left w:val="single" w:sz="6" w:space="8" w:color="B1E4FC"/>
                <w:bottom w:val="single" w:sz="6" w:space="8" w:color="B1E4FC"/>
                <w:right w:val="single" w:sz="6" w:space="8" w:color="B1E4FC"/>
              </w:divBdr>
            </w:div>
          </w:divsChild>
        </w:div>
        <w:div w:id="1826509254">
          <w:marLeft w:val="0"/>
          <w:marRight w:val="0"/>
          <w:marTop w:val="0"/>
          <w:marBottom w:val="0"/>
          <w:divBdr>
            <w:top w:val="none" w:sz="0" w:space="0" w:color="auto"/>
            <w:left w:val="single" w:sz="36" w:space="0" w:color="13B5B1"/>
            <w:bottom w:val="none" w:sz="0" w:space="0" w:color="auto"/>
            <w:right w:val="none" w:sz="0" w:space="0" w:color="auto"/>
          </w:divBdr>
          <w:divsChild>
            <w:div w:id="2136215521">
              <w:marLeft w:val="0"/>
              <w:marRight w:val="0"/>
              <w:marTop w:val="0"/>
              <w:marBottom w:val="0"/>
              <w:divBdr>
                <w:top w:val="single" w:sz="6" w:space="8" w:color="EEEEEE"/>
                <w:left w:val="single" w:sz="6" w:space="8" w:color="EEEEEE"/>
                <w:bottom w:val="single" w:sz="6" w:space="8" w:color="EEEEEE"/>
                <w:right w:val="single" w:sz="6" w:space="8" w:color="EEEEEE"/>
              </w:divBdr>
            </w:div>
            <w:div w:id="1220552983">
              <w:marLeft w:val="0"/>
              <w:marRight w:val="0"/>
              <w:marTop w:val="0"/>
              <w:marBottom w:val="0"/>
              <w:divBdr>
                <w:top w:val="single" w:sz="6" w:space="8" w:color="B1E4FC"/>
                <w:left w:val="single" w:sz="6" w:space="8" w:color="B1E4FC"/>
                <w:bottom w:val="single" w:sz="6" w:space="8" w:color="B1E4FC"/>
                <w:right w:val="single" w:sz="6" w:space="8" w:color="B1E4FC"/>
              </w:divBdr>
            </w:div>
          </w:divsChild>
        </w:div>
        <w:div w:id="990906497">
          <w:marLeft w:val="0"/>
          <w:marRight w:val="0"/>
          <w:marTop w:val="0"/>
          <w:marBottom w:val="0"/>
          <w:divBdr>
            <w:top w:val="none" w:sz="0" w:space="0" w:color="auto"/>
            <w:left w:val="single" w:sz="36" w:space="0" w:color="008DD0"/>
            <w:bottom w:val="none" w:sz="0" w:space="0" w:color="auto"/>
            <w:right w:val="none" w:sz="0" w:space="0" w:color="auto"/>
          </w:divBdr>
          <w:divsChild>
            <w:div w:id="1123889948">
              <w:marLeft w:val="0"/>
              <w:marRight w:val="0"/>
              <w:marTop w:val="0"/>
              <w:marBottom w:val="0"/>
              <w:divBdr>
                <w:top w:val="single" w:sz="6" w:space="8" w:color="EEEEEE"/>
                <w:left w:val="single" w:sz="6" w:space="8" w:color="EEEEEE"/>
                <w:bottom w:val="single" w:sz="6" w:space="8" w:color="EEEEEE"/>
                <w:right w:val="single" w:sz="6" w:space="8" w:color="EEEEEE"/>
              </w:divBdr>
            </w:div>
            <w:div w:id="1086532092">
              <w:marLeft w:val="0"/>
              <w:marRight w:val="0"/>
              <w:marTop w:val="0"/>
              <w:marBottom w:val="0"/>
              <w:divBdr>
                <w:top w:val="single" w:sz="6" w:space="8" w:color="B1E4FC"/>
                <w:left w:val="single" w:sz="6" w:space="8" w:color="B1E4FC"/>
                <w:bottom w:val="single" w:sz="6" w:space="8" w:color="B1E4FC"/>
                <w:right w:val="single" w:sz="6" w:space="8" w:color="B1E4FC"/>
              </w:divBdr>
            </w:div>
          </w:divsChild>
        </w:div>
        <w:div w:id="1639918316">
          <w:marLeft w:val="0"/>
          <w:marRight w:val="0"/>
          <w:marTop w:val="0"/>
          <w:marBottom w:val="0"/>
          <w:divBdr>
            <w:top w:val="none" w:sz="0" w:space="0" w:color="auto"/>
            <w:left w:val="single" w:sz="36" w:space="0" w:color="13B5B1"/>
            <w:bottom w:val="none" w:sz="0" w:space="0" w:color="auto"/>
            <w:right w:val="none" w:sz="0" w:space="0" w:color="auto"/>
          </w:divBdr>
          <w:divsChild>
            <w:div w:id="1348826115">
              <w:marLeft w:val="0"/>
              <w:marRight w:val="0"/>
              <w:marTop w:val="0"/>
              <w:marBottom w:val="0"/>
              <w:divBdr>
                <w:top w:val="single" w:sz="6" w:space="8" w:color="EEEEEE"/>
                <w:left w:val="single" w:sz="6" w:space="8" w:color="EEEEEE"/>
                <w:bottom w:val="single" w:sz="6" w:space="8" w:color="EEEEEE"/>
                <w:right w:val="single" w:sz="6" w:space="8" w:color="EEEEEE"/>
              </w:divBdr>
            </w:div>
            <w:div w:id="958340971">
              <w:marLeft w:val="0"/>
              <w:marRight w:val="0"/>
              <w:marTop w:val="0"/>
              <w:marBottom w:val="0"/>
              <w:divBdr>
                <w:top w:val="single" w:sz="6" w:space="8" w:color="B1E4FC"/>
                <w:left w:val="single" w:sz="6" w:space="8" w:color="B1E4FC"/>
                <w:bottom w:val="single" w:sz="6" w:space="8" w:color="B1E4FC"/>
                <w:right w:val="single" w:sz="6" w:space="8" w:color="B1E4FC"/>
              </w:divBdr>
            </w:div>
          </w:divsChild>
        </w:div>
      </w:divsChild>
    </w:div>
    <w:div w:id="1134954088">
      <w:bodyDiv w:val="1"/>
      <w:marLeft w:val="0"/>
      <w:marRight w:val="0"/>
      <w:marTop w:val="0"/>
      <w:marBottom w:val="0"/>
      <w:divBdr>
        <w:top w:val="none" w:sz="0" w:space="0" w:color="auto"/>
        <w:left w:val="none" w:sz="0" w:space="0" w:color="auto"/>
        <w:bottom w:val="none" w:sz="0" w:space="0" w:color="auto"/>
        <w:right w:val="none" w:sz="0" w:space="0" w:color="auto"/>
      </w:divBdr>
    </w:div>
    <w:div w:id="1159269131">
      <w:bodyDiv w:val="1"/>
      <w:marLeft w:val="0"/>
      <w:marRight w:val="0"/>
      <w:marTop w:val="0"/>
      <w:marBottom w:val="0"/>
      <w:divBdr>
        <w:top w:val="none" w:sz="0" w:space="0" w:color="auto"/>
        <w:left w:val="none" w:sz="0" w:space="0" w:color="auto"/>
        <w:bottom w:val="none" w:sz="0" w:space="0" w:color="auto"/>
        <w:right w:val="none" w:sz="0" w:space="0" w:color="auto"/>
      </w:divBdr>
      <w:divsChild>
        <w:div w:id="534851786">
          <w:marLeft w:val="0"/>
          <w:marRight w:val="0"/>
          <w:marTop w:val="0"/>
          <w:marBottom w:val="0"/>
          <w:divBdr>
            <w:top w:val="none" w:sz="0" w:space="0" w:color="auto"/>
            <w:left w:val="single" w:sz="36" w:space="0" w:color="008DD0"/>
            <w:bottom w:val="none" w:sz="0" w:space="0" w:color="auto"/>
            <w:right w:val="none" w:sz="0" w:space="0" w:color="auto"/>
          </w:divBdr>
          <w:divsChild>
            <w:div w:id="1880777050">
              <w:marLeft w:val="0"/>
              <w:marRight w:val="0"/>
              <w:marTop w:val="0"/>
              <w:marBottom w:val="0"/>
              <w:divBdr>
                <w:top w:val="single" w:sz="6" w:space="8" w:color="EEEEEE"/>
                <w:left w:val="single" w:sz="6" w:space="8" w:color="EEEEEE"/>
                <w:bottom w:val="single" w:sz="6" w:space="8" w:color="EEEEEE"/>
                <w:right w:val="single" w:sz="6" w:space="8" w:color="EEEEEE"/>
              </w:divBdr>
            </w:div>
            <w:div w:id="1359619252">
              <w:marLeft w:val="0"/>
              <w:marRight w:val="0"/>
              <w:marTop w:val="0"/>
              <w:marBottom w:val="0"/>
              <w:divBdr>
                <w:top w:val="single" w:sz="6" w:space="8" w:color="B1E4FC"/>
                <w:left w:val="single" w:sz="6" w:space="8" w:color="B1E4FC"/>
                <w:bottom w:val="single" w:sz="6" w:space="8" w:color="B1E4FC"/>
                <w:right w:val="single" w:sz="6" w:space="8" w:color="B1E4FC"/>
              </w:divBdr>
            </w:div>
          </w:divsChild>
        </w:div>
        <w:div w:id="994795722">
          <w:marLeft w:val="0"/>
          <w:marRight w:val="0"/>
          <w:marTop w:val="0"/>
          <w:marBottom w:val="0"/>
          <w:divBdr>
            <w:top w:val="none" w:sz="0" w:space="0" w:color="auto"/>
            <w:left w:val="single" w:sz="36" w:space="0" w:color="13B5B1"/>
            <w:bottom w:val="none" w:sz="0" w:space="0" w:color="auto"/>
            <w:right w:val="none" w:sz="0" w:space="0" w:color="auto"/>
          </w:divBdr>
          <w:divsChild>
            <w:div w:id="1368605568">
              <w:marLeft w:val="0"/>
              <w:marRight w:val="0"/>
              <w:marTop w:val="0"/>
              <w:marBottom w:val="0"/>
              <w:divBdr>
                <w:top w:val="single" w:sz="6" w:space="8" w:color="EEEEEE"/>
                <w:left w:val="single" w:sz="6" w:space="8" w:color="EEEEEE"/>
                <w:bottom w:val="single" w:sz="6" w:space="8" w:color="EEEEEE"/>
                <w:right w:val="single" w:sz="6" w:space="8" w:color="EEEEEE"/>
              </w:divBdr>
            </w:div>
            <w:div w:id="726683091">
              <w:marLeft w:val="0"/>
              <w:marRight w:val="0"/>
              <w:marTop w:val="0"/>
              <w:marBottom w:val="0"/>
              <w:divBdr>
                <w:top w:val="single" w:sz="6" w:space="8" w:color="B1E4FC"/>
                <w:left w:val="single" w:sz="6" w:space="8" w:color="B1E4FC"/>
                <w:bottom w:val="single" w:sz="6" w:space="8" w:color="B1E4FC"/>
                <w:right w:val="single" w:sz="6" w:space="8" w:color="B1E4FC"/>
              </w:divBdr>
            </w:div>
          </w:divsChild>
        </w:div>
        <w:div w:id="1684748450">
          <w:marLeft w:val="0"/>
          <w:marRight w:val="0"/>
          <w:marTop w:val="0"/>
          <w:marBottom w:val="0"/>
          <w:divBdr>
            <w:top w:val="none" w:sz="0" w:space="0" w:color="auto"/>
            <w:left w:val="single" w:sz="36" w:space="0" w:color="008DD0"/>
            <w:bottom w:val="none" w:sz="0" w:space="0" w:color="auto"/>
            <w:right w:val="none" w:sz="0" w:space="0" w:color="auto"/>
          </w:divBdr>
          <w:divsChild>
            <w:div w:id="1404179985">
              <w:marLeft w:val="0"/>
              <w:marRight w:val="0"/>
              <w:marTop w:val="0"/>
              <w:marBottom w:val="0"/>
              <w:divBdr>
                <w:top w:val="single" w:sz="6" w:space="8" w:color="EEEEEE"/>
                <w:left w:val="single" w:sz="6" w:space="8" w:color="EEEEEE"/>
                <w:bottom w:val="single" w:sz="6" w:space="8" w:color="EEEEEE"/>
                <w:right w:val="single" w:sz="6" w:space="8" w:color="EEEEEE"/>
              </w:divBdr>
            </w:div>
            <w:div w:id="115872782">
              <w:marLeft w:val="0"/>
              <w:marRight w:val="0"/>
              <w:marTop w:val="0"/>
              <w:marBottom w:val="0"/>
              <w:divBdr>
                <w:top w:val="single" w:sz="6" w:space="8" w:color="B1E4FC"/>
                <w:left w:val="single" w:sz="6" w:space="8" w:color="B1E4FC"/>
                <w:bottom w:val="single" w:sz="6" w:space="8" w:color="B1E4FC"/>
                <w:right w:val="single" w:sz="6" w:space="8" w:color="B1E4FC"/>
              </w:divBdr>
            </w:div>
          </w:divsChild>
        </w:div>
        <w:div w:id="1017123943">
          <w:marLeft w:val="0"/>
          <w:marRight w:val="0"/>
          <w:marTop w:val="0"/>
          <w:marBottom w:val="0"/>
          <w:divBdr>
            <w:top w:val="none" w:sz="0" w:space="0" w:color="auto"/>
            <w:left w:val="single" w:sz="36" w:space="0" w:color="13B5B1"/>
            <w:bottom w:val="none" w:sz="0" w:space="0" w:color="auto"/>
            <w:right w:val="none" w:sz="0" w:space="0" w:color="auto"/>
          </w:divBdr>
          <w:divsChild>
            <w:div w:id="1148934034">
              <w:marLeft w:val="0"/>
              <w:marRight w:val="0"/>
              <w:marTop w:val="0"/>
              <w:marBottom w:val="0"/>
              <w:divBdr>
                <w:top w:val="single" w:sz="6" w:space="8" w:color="EEEEEE"/>
                <w:left w:val="single" w:sz="6" w:space="8" w:color="EEEEEE"/>
                <w:bottom w:val="single" w:sz="6" w:space="8" w:color="EEEEEE"/>
                <w:right w:val="single" w:sz="6" w:space="8" w:color="EEEEEE"/>
              </w:divBdr>
            </w:div>
            <w:div w:id="358513591">
              <w:marLeft w:val="0"/>
              <w:marRight w:val="0"/>
              <w:marTop w:val="0"/>
              <w:marBottom w:val="0"/>
              <w:divBdr>
                <w:top w:val="single" w:sz="6" w:space="8" w:color="B1E4FC"/>
                <w:left w:val="single" w:sz="6" w:space="8" w:color="B1E4FC"/>
                <w:bottom w:val="single" w:sz="6" w:space="8" w:color="B1E4FC"/>
                <w:right w:val="single" w:sz="6" w:space="8" w:color="B1E4FC"/>
              </w:divBdr>
            </w:div>
          </w:divsChild>
        </w:div>
      </w:divsChild>
    </w:div>
    <w:div w:id="1304238231">
      <w:bodyDiv w:val="1"/>
      <w:marLeft w:val="0"/>
      <w:marRight w:val="0"/>
      <w:marTop w:val="0"/>
      <w:marBottom w:val="0"/>
      <w:divBdr>
        <w:top w:val="none" w:sz="0" w:space="0" w:color="auto"/>
        <w:left w:val="none" w:sz="0" w:space="0" w:color="auto"/>
        <w:bottom w:val="none" w:sz="0" w:space="0" w:color="auto"/>
        <w:right w:val="none" w:sz="0" w:space="0" w:color="auto"/>
      </w:divBdr>
    </w:div>
    <w:div w:id="1375422414">
      <w:bodyDiv w:val="1"/>
      <w:marLeft w:val="0"/>
      <w:marRight w:val="0"/>
      <w:marTop w:val="0"/>
      <w:marBottom w:val="0"/>
      <w:divBdr>
        <w:top w:val="none" w:sz="0" w:space="0" w:color="auto"/>
        <w:left w:val="none" w:sz="0" w:space="0" w:color="auto"/>
        <w:bottom w:val="none" w:sz="0" w:space="0" w:color="auto"/>
        <w:right w:val="none" w:sz="0" w:space="0" w:color="auto"/>
      </w:divBdr>
    </w:div>
    <w:div w:id="1441951242">
      <w:bodyDiv w:val="1"/>
      <w:marLeft w:val="0"/>
      <w:marRight w:val="0"/>
      <w:marTop w:val="0"/>
      <w:marBottom w:val="0"/>
      <w:divBdr>
        <w:top w:val="none" w:sz="0" w:space="0" w:color="auto"/>
        <w:left w:val="none" w:sz="0" w:space="0" w:color="auto"/>
        <w:bottom w:val="none" w:sz="0" w:space="0" w:color="auto"/>
        <w:right w:val="none" w:sz="0" w:space="0" w:color="auto"/>
      </w:divBdr>
    </w:div>
    <w:div w:id="1491797221">
      <w:bodyDiv w:val="1"/>
      <w:marLeft w:val="0"/>
      <w:marRight w:val="0"/>
      <w:marTop w:val="0"/>
      <w:marBottom w:val="0"/>
      <w:divBdr>
        <w:top w:val="none" w:sz="0" w:space="0" w:color="auto"/>
        <w:left w:val="none" w:sz="0" w:space="0" w:color="auto"/>
        <w:bottom w:val="none" w:sz="0" w:space="0" w:color="auto"/>
        <w:right w:val="none" w:sz="0" w:space="0" w:color="auto"/>
      </w:divBdr>
    </w:div>
    <w:div w:id="1659844964">
      <w:bodyDiv w:val="1"/>
      <w:marLeft w:val="0"/>
      <w:marRight w:val="0"/>
      <w:marTop w:val="0"/>
      <w:marBottom w:val="0"/>
      <w:divBdr>
        <w:top w:val="none" w:sz="0" w:space="0" w:color="auto"/>
        <w:left w:val="none" w:sz="0" w:space="0" w:color="auto"/>
        <w:bottom w:val="none" w:sz="0" w:space="0" w:color="auto"/>
        <w:right w:val="none" w:sz="0" w:space="0" w:color="auto"/>
      </w:divBdr>
    </w:div>
    <w:div w:id="1995864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sv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svg"/><Relationship Id="rId17" Type="http://schemas.openxmlformats.org/officeDocument/2006/relationships/image" Target="media/image5.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sv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image" Target="media/image14.jpg"/><Relationship Id="rId37"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2.png"/><Relationship Id="rId19" Type="http://schemas.openxmlformats.org/officeDocument/2006/relationships/image" Target="media/image6.jpg"/><Relationship Id="rId31" Type="http://schemas.microsoft.com/office/2007/relationships/hdphoto" Target="media/hdphoto1.wdp"/><Relationship Id="rId10" Type="http://schemas.microsoft.com/office/2016/09/relationships/commentsIds" Target="commentsIds.xml"/><Relationship Id="rId4" Type="http://schemas.openxmlformats.org/officeDocument/2006/relationships/settings" Target="settings.xml"/><Relationship Id="rId14" Type="http://schemas.openxmlformats.org/officeDocument/2006/relationships/hyperlink" Target="https://www.youtube.com/watch?v=rJiokRWb-bo" TargetMode="External"/><Relationship Id="rId22" Type="http://schemas.openxmlformats.org/officeDocument/2006/relationships/image" Target="media/image9.png"/><Relationship Id="rId27" Type="http://schemas.openxmlformats.org/officeDocument/2006/relationships/image" Target="media/image14.svg"/><Relationship Id="rId30" Type="http://schemas.openxmlformats.org/officeDocument/2006/relationships/image" Target="media/image13.png"/><Relationship Id="rId35"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5148F-AA14-4E6F-8DCC-0C5FD75E7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16</Pages>
  <Words>7247</Words>
  <Characters>7392</Characters>
  <Application>Microsoft Office Word</Application>
  <DocSecurity>0</DocSecurity>
  <Lines>434</Lines>
  <Paragraphs>472</Paragraphs>
  <ScaleCrop>false</ScaleCrop>
  <Company/>
  <LinksUpToDate>false</LinksUpToDate>
  <CharactersWithSpaces>14167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31</cp:revision>
  <cp:lastPrinted>2023-04-13T09:59:00Z</cp:lastPrinted>
  <dcterms:created xsi:type="dcterms:W3CDTF">2023-05-02T04:53:00Z</dcterms:created>
  <dcterms:modified xsi:type="dcterms:W3CDTF">2023-05-02T06:48:00Z</dcterms:modified>
</cp:coreProperties>
</file>