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B75F1" w14:textId="2E345C65" w:rsidR="00263C02" w:rsidRPr="003A378D" w:rsidRDefault="007D77C3" w:rsidP="00263C02">
      <w:pPr>
        <w:jc w:val="center"/>
        <w:rPr>
          <w:rFonts w:ascii="Times New Roman" w:eastAsia="標楷體" w:hAnsi="Times New Roman" w:cs="Times New Roman"/>
          <w:b/>
          <w:sz w:val="32"/>
          <w:szCs w:val="32"/>
        </w:rPr>
      </w:pPr>
      <w:bookmarkStart w:id="0" w:name="_Hlk132213541"/>
      <w:bookmarkEnd w:id="0"/>
      <w:r w:rsidRPr="007D77C3">
        <w:rPr>
          <w:rFonts w:ascii="Times New Roman" w:eastAsia="標楷體" w:hAnsi="Times New Roman" w:cs="Times New Roman" w:hint="eastAsia"/>
          <w:b/>
          <w:sz w:val="32"/>
          <w:szCs w:val="32"/>
        </w:rPr>
        <w:t>走向和解的地圖</w:t>
      </w:r>
      <w:r w:rsidR="00263C02">
        <w:rPr>
          <w:rFonts w:ascii="Times New Roman" w:eastAsia="標楷體" w:hAnsi="Times New Roman" w:cs="Times New Roman" w:hint="eastAsia"/>
          <w:b/>
          <w:sz w:val="32"/>
          <w:szCs w:val="32"/>
        </w:rPr>
        <w:t>──</w:t>
      </w:r>
      <w:r w:rsidR="00263C02" w:rsidRPr="003A378D">
        <w:rPr>
          <w:rFonts w:ascii="Times New Roman" w:eastAsia="標楷體" w:hAnsi="Times New Roman" w:cs="Times New Roman"/>
          <w:b/>
          <w:sz w:val="32"/>
          <w:szCs w:val="32"/>
        </w:rPr>
        <w:t>〈</w:t>
      </w:r>
      <w:r>
        <w:rPr>
          <w:rFonts w:ascii="Times New Roman" w:eastAsia="標楷體" w:hAnsi="Times New Roman" w:cs="Times New Roman" w:hint="eastAsia"/>
          <w:b/>
          <w:sz w:val="32"/>
          <w:szCs w:val="32"/>
        </w:rPr>
        <w:t>勸和論</w:t>
      </w:r>
      <w:r w:rsidR="00263C02" w:rsidRPr="003A378D">
        <w:rPr>
          <w:rFonts w:ascii="Times New Roman" w:eastAsia="標楷體" w:hAnsi="Times New Roman" w:cs="Times New Roman"/>
          <w:b/>
          <w:sz w:val="32"/>
          <w:szCs w:val="32"/>
        </w:rPr>
        <w:t>〉學習單</w:t>
      </w:r>
    </w:p>
    <w:p w14:paraId="70386684" w14:textId="77777777" w:rsidR="00263C02" w:rsidRPr="003A378D" w:rsidRDefault="00263C02" w:rsidP="00263C02">
      <w:pPr>
        <w:jc w:val="right"/>
        <w:rPr>
          <w:rFonts w:ascii="Times New Roman" w:eastAsia="標楷體" w:hAnsi="Times New Roman" w:cs="Times New Roman"/>
        </w:rPr>
      </w:pPr>
      <w:r w:rsidRPr="003A378D">
        <w:rPr>
          <w:rFonts w:ascii="Times New Roman" w:eastAsia="標楷體" w:hAnsi="Times New Roman" w:cs="Times New Roman"/>
        </w:rPr>
        <w:t>設計者：高雄市立楠梓高中</w:t>
      </w:r>
      <w:r w:rsidRPr="003A378D">
        <w:rPr>
          <w:rFonts w:ascii="Times New Roman" w:eastAsia="標楷體" w:hAnsi="Times New Roman" w:cs="Times New Roman"/>
        </w:rPr>
        <w:t xml:space="preserve"> </w:t>
      </w:r>
      <w:r w:rsidRPr="003A378D">
        <w:rPr>
          <w:rFonts w:ascii="Times New Roman" w:eastAsia="標楷體" w:hAnsi="Times New Roman" w:cs="Times New Roman"/>
        </w:rPr>
        <w:t>顏嘉儀</w:t>
      </w:r>
    </w:p>
    <w:p w14:paraId="3EC1D4E2" w14:textId="1B58E5B0" w:rsidR="00263C02" w:rsidRDefault="00263C02" w:rsidP="00263C02">
      <w:pPr>
        <w:rPr>
          <w:rFonts w:ascii="Times New Roman" w:eastAsia="標楷體" w:hAnsi="Times New Roman" w:cs="Times New Roman"/>
          <w:sz w:val="28"/>
          <w:u w:val="double"/>
        </w:rPr>
      </w:pPr>
      <w:r w:rsidRPr="003A378D">
        <w:rPr>
          <w:rFonts w:ascii="Times New Roman" w:eastAsia="標楷體" w:hAnsi="Times New Roman" w:cs="Times New Roman"/>
          <w:sz w:val="28"/>
          <w:u w:val="double"/>
        </w:rPr>
        <w:t>壹</w:t>
      </w:r>
      <w:r>
        <w:rPr>
          <w:rFonts w:ascii="Times New Roman" w:eastAsia="標楷體" w:hAnsi="Times New Roman" w:cs="Times New Roman" w:hint="eastAsia"/>
          <w:sz w:val="28"/>
          <w:u w:val="double"/>
        </w:rPr>
        <w:t>、</w:t>
      </w:r>
      <w:r w:rsidRPr="003A378D">
        <w:rPr>
          <w:rFonts w:ascii="Times New Roman" w:eastAsia="標楷體" w:hAnsi="Times New Roman" w:cs="Times New Roman"/>
          <w:sz w:val="28"/>
          <w:u w:val="double"/>
        </w:rPr>
        <w:t>課前探索</w:t>
      </w:r>
    </w:p>
    <w:p w14:paraId="3C704B3B" w14:textId="0641FFBD" w:rsidR="007D77C3" w:rsidRPr="005A3915" w:rsidRDefault="004C4AEA" w:rsidP="000D613F">
      <w:pPr>
        <w:ind w:leftChars="-45" w:left="18" w:hangingChars="45" w:hanging="126"/>
        <w:rPr>
          <w:rFonts w:ascii="標楷體" w:eastAsia="標楷體" w:hAnsi="標楷體" w:cs="Times New Roman"/>
          <w:b/>
          <w:bCs/>
          <w:sz w:val="28"/>
          <w:szCs w:val="28"/>
        </w:rPr>
      </w:pPr>
      <w:r w:rsidRPr="005A3915">
        <w:rPr>
          <w:rFonts w:ascii="標楷體" w:eastAsia="標楷體" w:hAnsi="標楷體" w:cs="Times New Roman" w:hint="eastAsia"/>
          <w:b/>
          <w:bCs/>
          <w:sz w:val="28"/>
          <w:szCs w:val="28"/>
        </w:rPr>
        <w:t>一、不一樣又怎樣？</w:t>
      </w:r>
      <w:r w:rsidR="00027548">
        <w:rPr>
          <w:rFonts w:ascii="標楷體" w:eastAsia="標楷體" w:hAnsi="標楷體" w:cs="Times New Roman" w:hint="eastAsia"/>
          <w:b/>
          <w:bCs/>
          <w:sz w:val="28"/>
          <w:szCs w:val="28"/>
        </w:rPr>
        <w:t>──</w:t>
      </w:r>
      <w:r w:rsidRPr="005A3915">
        <w:rPr>
          <w:rFonts w:ascii="標楷體" w:eastAsia="標楷體" w:hAnsi="標楷體" w:hint="eastAsia"/>
          <w:b/>
          <w:bCs/>
          <w:sz w:val="28"/>
          <w:szCs w:val="28"/>
        </w:rPr>
        <w:t>兩大陣營拉鋸戰</w:t>
      </w:r>
      <w:r w:rsidR="009F7067" w:rsidRPr="005A3915">
        <w:rPr>
          <w:rFonts w:ascii="標楷體" w:eastAsia="標楷體" w:hAnsi="標楷體" w:hint="eastAsia"/>
          <w:b/>
          <w:bCs/>
          <w:sz w:val="28"/>
          <w:szCs w:val="28"/>
        </w:rPr>
        <w:t>(文章背景)</w:t>
      </w:r>
      <w:r w:rsidRPr="005A3915">
        <w:rPr>
          <w:rFonts w:ascii="標楷體" w:eastAsia="標楷體" w:hAnsi="標楷體" w:cs="Times New Roman" w:hint="eastAsia"/>
          <w:b/>
          <w:bCs/>
          <w:sz w:val="28"/>
          <w:szCs w:val="28"/>
        </w:rPr>
        <w:t xml:space="preserve"> </w:t>
      </w:r>
    </w:p>
    <w:p w14:paraId="3BB9BDC9" w14:textId="177413D6" w:rsidR="007D77C3" w:rsidRDefault="000B14CF" w:rsidP="000B14CF">
      <w:pPr>
        <w:jc w:val="center"/>
        <w:rPr>
          <w:rFonts w:ascii="Arial" w:hAnsi="Arial" w:cs="Arial"/>
          <w:color w:val="202124"/>
          <w:sz w:val="42"/>
          <w:szCs w:val="42"/>
          <w:shd w:val="clear" w:color="auto" w:fill="FFFFFF"/>
        </w:rPr>
      </w:pPr>
      <w:r>
        <w:rPr>
          <w:rFonts w:ascii="Arial" w:hAnsi="Arial" w:cs="Arial"/>
          <w:noProof/>
          <w:color w:val="202124"/>
          <w:sz w:val="42"/>
          <w:szCs w:val="42"/>
        </w:rPr>
        <mc:AlternateContent>
          <mc:Choice Requires="wps">
            <w:drawing>
              <wp:anchor distT="0" distB="0" distL="114300" distR="114300" simplePos="0" relativeHeight="251665407" behindDoc="0" locked="0" layoutInCell="1" allowOverlap="1" wp14:anchorId="3E8B93B9" wp14:editId="40C003DD">
                <wp:simplePos x="0" y="0"/>
                <wp:positionH relativeFrom="column">
                  <wp:posOffset>626198</wp:posOffset>
                </wp:positionH>
                <wp:positionV relativeFrom="paragraph">
                  <wp:posOffset>1307566</wp:posOffset>
                </wp:positionV>
                <wp:extent cx="676275" cy="666750"/>
                <wp:effectExtent l="0" t="0" r="28575" b="19050"/>
                <wp:wrapNone/>
                <wp:docPr id="34" name="流程圖: 接點 34"/>
                <wp:cNvGraphicFramePr/>
                <a:graphic xmlns:a="http://schemas.openxmlformats.org/drawingml/2006/main">
                  <a:graphicData uri="http://schemas.microsoft.com/office/word/2010/wordprocessingShape">
                    <wps:wsp>
                      <wps:cNvSpPr/>
                      <wps:spPr>
                        <a:xfrm>
                          <a:off x="0" y="0"/>
                          <a:ext cx="676275" cy="6667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45F9791" id="_x0000_t120" coordsize="21600,21600" o:spt="120" path="m10800,qx,10800,10800,21600,21600,10800,10800,xe">
                <v:path gradientshapeok="t" o:connecttype="custom" o:connectlocs="10800,0;3163,3163;0,10800;3163,18437;10800,21600;18437,18437;21600,10800;18437,3163" textboxrect="3163,3163,18437,18437"/>
              </v:shapetype>
              <v:shape id="流程圖: 接點 34" o:spid="_x0000_s1026" type="#_x0000_t120" style="position:absolute;margin-left:49.3pt;margin-top:102.95pt;width:53.25pt;height:52.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" fillcolor="white [3201]" strokecolor="black [3200]" strokeweight="1pt">
                <v:stroke joinstyle="miter"/>
              </v:shape>
            </w:pict>
          </mc:Fallback>
        </mc:AlternateContent>
      </w:r>
      <w:r w:rsidRPr="004C4AEA">
        <w:rPr>
          <w:rFonts w:ascii="Arial" w:hAnsi="Arial" w:cs="Arial"/>
          <w:noProof/>
          <w:color w:val="202124"/>
          <w:sz w:val="42"/>
          <w:szCs w:val="42"/>
          <w:shd w:val="clear" w:color="auto" w:fill="FFFFFF"/>
        </w:rPr>
        <mc:AlternateContent>
          <mc:Choice Requires="wps">
            <w:drawing>
              <wp:anchor distT="45720" distB="45720" distL="114300" distR="114300" simplePos="0" relativeHeight="251667456" behindDoc="0" locked="0" layoutInCell="1" allowOverlap="1" wp14:anchorId="38122C88" wp14:editId="04DFDCF3">
                <wp:simplePos x="0" y="0"/>
                <wp:positionH relativeFrom="column">
                  <wp:posOffset>666058</wp:posOffset>
                </wp:positionH>
                <wp:positionV relativeFrom="paragraph">
                  <wp:posOffset>1102360</wp:posOffset>
                </wp:positionV>
                <wp:extent cx="723900" cy="140462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495ECCB4" w14:textId="0CBFE9D9" w:rsidR="00D75CB9" w:rsidRPr="00827F38" w:rsidRDefault="00D75CB9">
                            <w:pPr>
                              <w:rPr>
                                <w:rFonts w:ascii="華康儷特圓(P)" w:eastAsia="華康儷特圓(P)"/>
                                <w:b/>
                                <w:sz w:val="72"/>
                                <w:szCs w:val="56"/>
                              </w:rPr>
                            </w:pPr>
                            <w:r w:rsidRPr="00827F38">
                              <w:rPr>
                                <w:rFonts w:ascii="華康儷特圓(P)" w:eastAsia="華康儷特圓(P)" w:hint="eastAsia"/>
                                <w:b/>
                                <w:sz w:val="72"/>
                                <w:szCs w:val="56"/>
                              </w:rPr>
                              <w:t>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22C88" id="_x0000_t202" coordsize="21600,21600" o:spt="202" path="m,l,21600r21600,l21600,xe">
                <v:stroke joinstyle="miter"/>
                <v:path gradientshapeok="t" o:connecttype="rect"/>
              </v:shapetype>
              <v:shape id="文字方塊 2" o:spid="_x0000_s1026" type="#_x0000_t202" style="position:absolute;left:0;text-align:left;margin-left:52.45pt;margin-top:86.8pt;width:5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" filled="f" stroked="f">
                <v:textbox style="mso-fit-shape-to-text:t">
                  <w:txbxContent>
                    <w:p w14:paraId="495ECCB4" w14:textId="0CBFE9D9" w:rsidR="00D75CB9" w:rsidRPr="00827F38" w:rsidRDefault="00D75CB9">
                      <w:pPr>
                        <w:rPr>
                          <w:rFonts w:ascii="華康儷特圓(P)" w:eastAsia="華康儷特圓(P)"/>
                          <w:b/>
                          <w:sz w:val="72"/>
                          <w:szCs w:val="56"/>
                        </w:rPr>
                      </w:pPr>
                      <w:r w:rsidRPr="00827F38">
                        <w:rPr>
                          <w:rFonts w:ascii="華康儷特圓(P)" w:eastAsia="華康儷特圓(P)" w:hint="eastAsia"/>
                          <w:b/>
                          <w:sz w:val="72"/>
                          <w:szCs w:val="56"/>
                        </w:rPr>
                        <w:t>閩</w:t>
                      </w:r>
                    </w:p>
                  </w:txbxContent>
                </v:textbox>
              </v:shape>
            </w:pict>
          </mc:Fallback>
        </mc:AlternateContent>
      </w:r>
      <w:r w:rsidR="00D9661F" w:rsidRPr="004C4AEA">
        <w:rPr>
          <w:rFonts w:ascii="Arial" w:hAnsi="Arial" w:cs="Arial"/>
          <w:noProof/>
          <w:color w:val="202124"/>
          <w:sz w:val="42"/>
          <w:szCs w:val="42"/>
          <w:shd w:val="clear" w:color="auto" w:fill="FFFFFF"/>
        </w:rPr>
        <mc:AlternateContent>
          <mc:Choice Requires="wps">
            <w:drawing>
              <wp:anchor distT="45720" distB="45720" distL="114300" distR="114300" simplePos="0" relativeHeight="251669504" behindDoc="0" locked="0" layoutInCell="1" allowOverlap="1" wp14:anchorId="0C1C4EE6" wp14:editId="2D926ACF">
                <wp:simplePos x="0" y="0"/>
                <wp:positionH relativeFrom="column">
                  <wp:posOffset>4438178</wp:posOffset>
                </wp:positionH>
                <wp:positionV relativeFrom="paragraph">
                  <wp:posOffset>1103391</wp:posOffset>
                </wp:positionV>
                <wp:extent cx="723900" cy="1404620"/>
                <wp:effectExtent l="0" t="0" r="0" b="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20B372AF" w14:textId="1F4361B1" w:rsidR="00D75CB9" w:rsidRPr="00827F38" w:rsidRDefault="00D75CB9" w:rsidP="004C4AEA">
                            <w:pPr>
                              <w:rPr>
                                <w:rFonts w:ascii="華康儷特圓(P)" w:eastAsia="華康儷特圓(P)"/>
                                <w:b/>
                                <w:sz w:val="72"/>
                                <w:szCs w:val="56"/>
                              </w:rPr>
                            </w:pPr>
                            <w:r w:rsidRPr="00827F38">
                              <w:rPr>
                                <w:rFonts w:ascii="華康儷特圓(P)" w:eastAsia="華康儷特圓(P)" w:hint="eastAsia"/>
                                <w:b/>
                                <w:sz w:val="72"/>
                                <w:szCs w:val="56"/>
                              </w:rPr>
                              <w:t>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C4EE6" id="_x0000_s1027" type="#_x0000_t202" style="position:absolute;left:0;text-align:left;margin-left:349.45pt;margin-top:86.9pt;width:5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" filled="f" stroked="f">
                <v:textbox style="mso-fit-shape-to-text:t">
                  <w:txbxContent>
                    <w:p w14:paraId="20B372AF" w14:textId="1F4361B1" w:rsidR="00D75CB9" w:rsidRPr="00827F38" w:rsidRDefault="00D75CB9" w:rsidP="004C4AEA">
                      <w:pPr>
                        <w:rPr>
                          <w:rFonts w:ascii="華康儷特圓(P)" w:eastAsia="華康儷特圓(P)"/>
                          <w:b/>
                          <w:sz w:val="72"/>
                          <w:szCs w:val="56"/>
                        </w:rPr>
                      </w:pPr>
                      <w:r w:rsidRPr="00827F38">
                        <w:rPr>
                          <w:rFonts w:ascii="華康儷特圓(P)" w:eastAsia="華康儷特圓(P)" w:hint="eastAsia"/>
                          <w:b/>
                          <w:sz w:val="72"/>
                          <w:szCs w:val="56"/>
                        </w:rPr>
                        <w:t>粵</w:t>
                      </w:r>
                    </w:p>
                  </w:txbxContent>
                </v:textbox>
              </v:shape>
            </w:pict>
          </mc:Fallback>
        </mc:AlternateContent>
      </w:r>
      <w:r w:rsidR="004C4AEA">
        <w:rPr>
          <w:rFonts w:ascii="Arial" w:hAnsi="Arial" w:cs="Arial"/>
          <w:noProof/>
          <w:color w:val="202124"/>
          <w:sz w:val="42"/>
          <w:szCs w:val="42"/>
        </w:rPr>
        <mc:AlternateContent>
          <mc:Choice Requires="wps">
            <w:drawing>
              <wp:anchor distT="0" distB="0" distL="114300" distR="114300" simplePos="0" relativeHeight="251668479" behindDoc="0" locked="0" layoutInCell="1" allowOverlap="1" wp14:anchorId="05592C73" wp14:editId="0026C989">
                <wp:simplePos x="0" y="0"/>
                <wp:positionH relativeFrom="column">
                  <wp:posOffset>4438650</wp:posOffset>
                </wp:positionH>
                <wp:positionV relativeFrom="paragraph">
                  <wp:posOffset>1285875</wp:posOffset>
                </wp:positionV>
                <wp:extent cx="676275" cy="666750"/>
                <wp:effectExtent l="0" t="0" r="28575" b="19050"/>
                <wp:wrapNone/>
                <wp:docPr id="35" name="流程圖: 接點 35"/>
                <wp:cNvGraphicFramePr/>
                <a:graphic xmlns:a="http://schemas.openxmlformats.org/drawingml/2006/main">
                  <a:graphicData uri="http://schemas.microsoft.com/office/word/2010/wordprocessingShape">
                    <wps:wsp>
                      <wps:cNvSpPr/>
                      <wps:spPr>
                        <a:xfrm>
                          <a:off x="0" y="0"/>
                          <a:ext cx="676275" cy="6667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72EF34" id="流程圖: 接點 35" o:spid="_x0000_s1026" type="#_x0000_t120" style="position:absolute;margin-left:349.5pt;margin-top:101.25pt;width:53.25pt;height:5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" fillcolor="white [3201]" strokecolor="black [3200]" strokeweight="1pt">
                <v:stroke joinstyle="miter"/>
              </v:shape>
            </w:pict>
          </mc:Fallback>
        </mc:AlternateContent>
      </w:r>
      <w:r w:rsidR="004C4AEA" w:rsidRPr="004C4AEA">
        <w:rPr>
          <w:rFonts w:ascii="Arial" w:hAnsi="Arial" w:cs="Arial"/>
          <w:noProof/>
          <w:color w:val="202124"/>
          <w:sz w:val="42"/>
          <w:szCs w:val="42"/>
          <w:shd w:val="clear" w:color="auto" w:fill="FFFFFF"/>
        </w:rPr>
        <w:drawing>
          <wp:inline distT="0" distB="0" distL="0" distR="0" wp14:anchorId="0A28CBF3" wp14:editId="39B175C6">
            <wp:extent cx="5274310" cy="1720850"/>
            <wp:effectExtent l="0" t="0" r="254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rcRect/>
                    <a:stretch>
                      <a:fillRect/>
                    </a:stretch>
                  </pic:blipFill>
                  <pic:spPr>
                    <a:xfrm>
                      <a:off x="0" y="0"/>
                      <a:ext cx="5274310" cy="1720850"/>
                    </a:xfrm>
                    <a:prstGeom prst="rect">
                      <a:avLst/>
                    </a:prstGeom>
                  </pic:spPr>
                </pic:pic>
              </a:graphicData>
            </a:graphic>
          </wp:inline>
        </w:drawing>
      </w:r>
    </w:p>
    <w:p w14:paraId="6C4FC973" w14:textId="57550335" w:rsidR="00C1231E" w:rsidRPr="005A3915" w:rsidRDefault="000B14CF" w:rsidP="00C1231E">
      <w:pPr>
        <w:rPr>
          <w:rFonts w:ascii="標楷體" w:eastAsia="標楷體" w:hAnsi="標楷體"/>
          <w:b/>
          <w:sz w:val="26"/>
          <w:szCs w:val="26"/>
        </w:rPr>
      </w:pPr>
      <w:r w:rsidRPr="00A42DFF">
        <w:rPr>
          <w:noProof/>
          <w:szCs w:val="24"/>
        </w:rPr>
        <w:drawing>
          <wp:anchor distT="0" distB="0" distL="114300" distR="114300" simplePos="0" relativeHeight="251677696" behindDoc="0" locked="0" layoutInCell="1" allowOverlap="1" wp14:anchorId="43C74C57" wp14:editId="4B7C46B8">
            <wp:simplePos x="0" y="0"/>
            <wp:positionH relativeFrom="column">
              <wp:posOffset>4674235</wp:posOffset>
            </wp:positionH>
            <wp:positionV relativeFrom="paragraph">
              <wp:posOffset>124460</wp:posOffset>
            </wp:positionV>
            <wp:extent cx="1371600" cy="1371600"/>
            <wp:effectExtent l="0" t="0" r="0" b="0"/>
            <wp:wrapThrough wrapText="bothSides">
              <wp:wrapPolygon edited="0">
                <wp:start x="0" y="0"/>
                <wp:lineTo x="0" y="21300"/>
                <wp:lineTo x="21300" y="21300"/>
                <wp:lineTo x="21300" y="0"/>
                <wp:lineTo x="0" y="0"/>
              </wp:wrapPolygon>
            </wp:wrapThrough>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8B95" w14:textId="433145DC" w:rsidR="00154DA7" w:rsidRPr="005A3915" w:rsidRDefault="00154DA7" w:rsidP="00A42DFF">
      <w:pPr>
        <w:ind w:firstLine="480"/>
        <w:jc w:val="both"/>
        <w:rPr>
          <w:rFonts w:ascii="標楷體" w:eastAsia="標楷體" w:hAnsi="標楷體"/>
          <w:sz w:val="26"/>
          <w:szCs w:val="26"/>
        </w:rPr>
      </w:pPr>
      <w:r w:rsidRPr="00A42DFF">
        <w:rPr>
          <w:rFonts w:ascii="標楷體" w:eastAsia="標楷體" w:hAnsi="標楷體" w:hint="eastAsia"/>
          <w:szCs w:val="24"/>
        </w:rPr>
        <w:t>清領時期的移民來到陌生的臺灣，不僅沒有</w:t>
      </w:r>
      <w:r w:rsidR="00A42DFF" w:rsidRPr="00A42DFF">
        <w:rPr>
          <w:rFonts w:ascii="標楷體" w:eastAsia="標楷體" w:hAnsi="標楷體" w:hint="eastAsia"/>
          <w:szCs w:val="24"/>
        </w:rPr>
        <w:t>和睦相處</w:t>
      </w:r>
      <w:r w:rsidRPr="00A42DFF">
        <w:rPr>
          <w:rFonts w:ascii="標楷體" w:eastAsia="標楷體" w:hAnsi="標楷體" w:hint="eastAsia"/>
          <w:szCs w:val="24"/>
        </w:rPr>
        <w:t>，反而大打出手，其中又以閩粵械鬥最為嚴重</w:t>
      </w:r>
      <w:r w:rsidR="00AE2A82">
        <w:rPr>
          <w:rFonts w:ascii="標楷體" w:eastAsia="標楷體" w:hAnsi="標楷體" w:hint="eastAsia"/>
          <w:szCs w:val="24"/>
        </w:rPr>
        <w:t>。</w:t>
      </w:r>
      <w:r w:rsidRPr="00A42DFF">
        <w:rPr>
          <w:rFonts w:ascii="標楷體" w:eastAsia="標楷體" w:hAnsi="標楷體" w:hint="eastAsia"/>
          <w:szCs w:val="24"/>
        </w:rPr>
        <w:t>請觀賞下列來自台灣吧製作『不打不相識？客家風雲之閩粵械鬥』</w:t>
      </w:r>
      <w:r w:rsidRPr="00A42DFF">
        <w:rPr>
          <w:rFonts w:ascii="標楷體" w:eastAsia="標楷體" w:hAnsi="標楷體"/>
          <w:szCs w:val="24"/>
        </w:rPr>
        <w:t>-</w:t>
      </w:r>
      <w:r w:rsidRPr="00A42DFF">
        <w:rPr>
          <w:rFonts w:ascii="標楷體" w:eastAsia="標楷體" w:hAnsi="標楷體" w:hint="eastAsia"/>
          <w:szCs w:val="24"/>
        </w:rPr>
        <w:t>客客客棧　第</w:t>
      </w:r>
      <w:r w:rsidRPr="00A42DFF">
        <w:rPr>
          <w:rFonts w:ascii="標楷體" w:eastAsia="標楷體" w:hAnsi="標楷體"/>
          <w:szCs w:val="24"/>
        </w:rPr>
        <w:t>2</w:t>
      </w:r>
      <w:r w:rsidRPr="00A42DFF">
        <w:rPr>
          <w:rFonts w:ascii="標楷體" w:eastAsia="標楷體" w:hAnsi="標楷體" w:hint="eastAsia"/>
          <w:szCs w:val="24"/>
        </w:rPr>
        <w:t>集</w:t>
      </w:r>
      <w:hyperlink r:id="rId14" w:history="1">
        <w:r w:rsidRPr="005A3915">
          <w:rPr>
            <w:rStyle w:val="a3"/>
            <w:rFonts w:ascii="標楷體" w:eastAsia="標楷體" w:hAnsi="標楷體"/>
          </w:rPr>
          <w:t>https://www.youtube.com/watch?v=rJiokRWb-bo</w:t>
        </w:r>
      </w:hyperlink>
      <w:r w:rsidRPr="00154DA7">
        <w:rPr>
          <w:rFonts w:ascii="標楷體" w:eastAsia="標楷體" w:hAnsi="標楷體" w:hint="eastAsia"/>
          <w:szCs w:val="24"/>
        </w:rPr>
        <w:t>有關閩粵械鬥的影片，並完成表格：</w:t>
      </w:r>
    </w:p>
    <w:p w14:paraId="5B9FB522" w14:textId="77777777" w:rsidR="00154DA7" w:rsidRPr="005A3915" w:rsidRDefault="00154DA7" w:rsidP="00D74D93">
      <w:pPr>
        <w:rPr>
          <w:rFonts w:ascii="標楷體" w:eastAsia="標楷體" w:hAnsi="標楷體"/>
          <w:szCs w:val="24"/>
        </w:rPr>
      </w:pPr>
    </w:p>
    <w:p w14:paraId="18F4C9AC" w14:textId="77777777" w:rsidR="00154DA7" w:rsidRPr="005A3915" w:rsidRDefault="00154DA7" w:rsidP="00154DA7">
      <w:pPr>
        <w:rPr>
          <w:rFonts w:ascii="標楷體" w:eastAsia="標楷體" w:hAnsi="標楷體" w:cs="Arial"/>
          <w:color w:val="202124"/>
          <w:szCs w:val="24"/>
          <w:shd w:val="clear" w:color="auto" w:fill="FFFFFF"/>
        </w:rPr>
      </w:pPr>
      <w:r w:rsidRPr="005A3915">
        <w:rPr>
          <w:rFonts w:ascii="標楷體" w:eastAsia="標楷體" w:hAnsi="標楷體" w:hint="eastAsia"/>
          <w:szCs w:val="24"/>
        </w:rPr>
        <w:t>(一)閩粵械鬥的由來與內涵</w:t>
      </w:r>
    </w:p>
    <w:tbl>
      <w:tblPr>
        <w:tblStyle w:val="a5"/>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1"/>
        <w:gridCol w:w="1129"/>
        <w:gridCol w:w="1423"/>
        <w:gridCol w:w="2830"/>
        <w:gridCol w:w="2835"/>
      </w:tblGrid>
      <w:tr w:rsidR="009F7067" w:rsidRPr="005A3915" w14:paraId="2BC44CF9" w14:textId="77777777" w:rsidTr="000C1794">
        <w:trPr>
          <w:trHeight w:val="494"/>
        </w:trPr>
        <w:tc>
          <w:tcPr>
            <w:tcW w:w="1271" w:type="dxa"/>
            <w:vMerge w:val="restart"/>
            <w:shd w:val="clear" w:color="auto" w:fill="F2F2F2" w:themeFill="background1" w:themeFillShade="F2"/>
            <w:vAlign w:val="center"/>
          </w:tcPr>
          <w:p w14:paraId="215DB0CF" w14:textId="1D343F2B" w:rsidR="009F7067" w:rsidRPr="000C1794" w:rsidRDefault="009F7067" w:rsidP="009F7067">
            <w:pPr>
              <w:jc w:val="center"/>
              <w:rPr>
                <w:rFonts w:ascii="標楷體" w:eastAsia="標楷體" w:hAnsi="標楷體"/>
                <w:b/>
                <w:szCs w:val="24"/>
              </w:rPr>
            </w:pPr>
            <w:r w:rsidRPr="000C1794">
              <w:rPr>
                <w:rFonts w:ascii="標楷體" w:eastAsia="標楷體" w:hAnsi="標楷體" w:hint="eastAsia"/>
                <w:b/>
                <w:szCs w:val="24"/>
              </w:rPr>
              <w:t>分類因素</w:t>
            </w:r>
          </w:p>
        </w:tc>
        <w:tc>
          <w:tcPr>
            <w:tcW w:w="1129" w:type="dxa"/>
            <w:shd w:val="clear" w:color="auto" w:fill="F2F2F2" w:themeFill="background1" w:themeFillShade="F2"/>
            <w:vAlign w:val="center"/>
          </w:tcPr>
          <w:p w14:paraId="1093DA49" w14:textId="481AC718" w:rsidR="009F7067" w:rsidRPr="000C1794" w:rsidRDefault="009F7067" w:rsidP="009F7067">
            <w:pPr>
              <w:jc w:val="center"/>
              <w:rPr>
                <w:rFonts w:ascii="標楷體" w:eastAsia="標楷體" w:hAnsi="標楷體"/>
                <w:b/>
                <w:szCs w:val="24"/>
              </w:rPr>
            </w:pPr>
            <w:r w:rsidRPr="000C1794">
              <w:rPr>
                <w:rFonts w:ascii="標楷體" w:eastAsia="標楷體" w:hAnsi="標楷體" w:hint="eastAsia"/>
                <w:b/>
                <w:szCs w:val="24"/>
              </w:rPr>
              <w:t xml:space="preserve"> 表面</w:t>
            </w:r>
          </w:p>
        </w:tc>
        <w:tc>
          <w:tcPr>
            <w:tcW w:w="1423" w:type="dxa"/>
            <w:vAlign w:val="center"/>
          </w:tcPr>
          <w:p w14:paraId="6A298D44" w14:textId="46E8E14E" w:rsidR="009F7067" w:rsidRPr="000341B1" w:rsidRDefault="009F7067" w:rsidP="009F7067">
            <w:pPr>
              <w:jc w:val="center"/>
              <w:rPr>
                <w:rFonts w:ascii="標楷體" w:eastAsia="標楷體" w:hAnsi="標楷體" w:cs="Arial"/>
                <w:color w:val="FFFFFF" w:themeColor="background1"/>
                <w:szCs w:val="24"/>
                <w:shd w:val="clear" w:color="auto" w:fill="FFFFFF"/>
              </w:rPr>
            </w:pPr>
            <w:r w:rsidRPr="000341B1">
              <w:rPr>
                <w:rFonts w:ascii="標楷體" w:eastAsia="標楷體" w:hAnsi="標楷體" w:cs="Arial" w:hint="eastAsia"/>
                <w:color w:val="FFFFFF" w:themeColor="background1"/>
                <w:szCs w:val="24"/>
                <w:shd w:val="clear" w:color="auto" w:fill="FFFFFF"/>
              </w:rPr>
              <w:t>省籍</w:t>
            </w:r>
          </w:p>
        </w:tc>
        <w:tc>
          <w:tcPr>
            <w:tcW w:w="2830" w:type="dxa"/>
            <w:vAlign w:val="center"/>
          </w:tcPr>
          <w:p w14:paraId="2254ADD9" w14:textId="3686BDBB" w:rsidR="009F7067" w:rsidRPr="000341B1" w:rsidRDefault="009F7067" w:rsidP="009F7067">
            <w:pPr>
              <w:jc w:val="center"/>
              <w:rPr>
                <w:rFonts w:ascii="標楷體" w:eastAsia="標楷體" w:hAnsi="標楷體"/>
                <w:color w:val="FFFFFF" w:themeColor="background1"/>
                <w:szCs w:val="24"/>
              </w:rPr>
            </w:pPr>
            <w:r w:rsidRPr="000341B1">
              <w:rPr>
                <w:rFonts w:ascii="標楷體" w:eastAsia="標楷體" w:hAnsi="標楷體" w:hint="eastAsia"/>
                <w:color w:val="FFFFFF" w:themeColor="background1"/>
                <w:szCs w:val="24"/>
              </w:rPr>
              <w:t>閩</w:t>
            </w:r>
          </w:p>
        </w:tc>
        <w:tc>
          <w:tcPr>
            <w:tcW w:w="2835" w:type="dxa"/>
            <w:vAlign w:val="center"/>
          </w:tcPr>
          <w:p w14:paraId="259E1D99" w14:textId="532713ED" w:rsidR="009F7067" w:rsidRPr="000341B1" w:rsidRDefault="009F7067" w:rsidP="009F7067">
            <w:pPr>
              <w:jc w:val="center"/>
              <w:rPr>
                <w:rFonts w:ascii="標楷體" w:eastAsia="標楷體" w:hAnsi="標楷體"/>
                <w:color w:val="FFFFFF" w:themeColor="background1"/>
                <w:szCs w:val="24"/>
              </w:rPr>
            </w:pPr>
            <w:r w:rsidRPr="000341B1">
              <w:rPr>
                <w:rFonts w:ascii="標楷體" w:eastAsia="標楷體" w:hAnsi="標楷體" w:hint="eastAsia"/>
                <w:color w:val="FFFFFF" w:themeColor="background1"/>
                <w:szCs w:val="24"/>
              </w:rPr>
              <w:t>粵</w:t>
            </w:r>
          </w:p>
        </w:tc>
      </w:tr>
      <w:tr w:rsidR="009F7067" w:rsidRPr="005A3915" w14:paraId="0D3A2248" w14:textId="2E2AF6B5" w:rsidTr="000C1794">
        <w:trPr>
          <w:trHeight w:val="494"/>
        </w:trPr>
        <w:tc>
          <w:tcPr>
            <w:tcW w:w="1271" w:type="dxa"/>
            <w:vMerge/>
            <w:shd w:val="clear" w:color="auto" w:fill="F2F2F2" w:themeFill="background1" w:themeFillShade="F2"/>
            <w:vAlign w:val="center"/>
          </w:tcPr>
          <w:p w14:paraId="1B3C0A10" w14:textId="6446F02E" w:rsidR="009F7067" w:rsidRPr="005A3915" w:rsidRDefault="009F7067" w:rsidP="009F7067">
            <w:pPr>
              <w:jc w:val="center"/>
              <w:rPr>
                <w:rFonts w:ascii="標楷體" w:eastAsia="標楷體" w:hAnsi="標楷體" w:cs="Arial"/>
                <w:color w:val="202124"/>
                <w:szCs w:val="24"/>
                <w:shd w:val="clear" w:color="auto" w:fill="FFFFFF"/>
              </w:rPr>
            </w:pPr>
          </w:p>
        </w:tc>
        <w:tc>
          <w:tcPr>
            <w:tcW w:w="1129" w:type="dxa"/>
            <w:shd w:val="clear" w:color="auto" w:fill="F2F2F2" w:themeFill="background1" w:themeFillShade="F2"/>
            <w:vAlign w:val="center"/>
          </w:tcPr>
          <w:p w14:paraId="408A18DE" w14:textId="3C57C45B" w:rsidR="009F7067" w:rsidRPr="00D9661F" w:rsidRDefault="009F7067" w:rsidP="009F7067">
            <w:pPr>
              <w:jc w:val="center"/>
              <w:rPr>
                <w:rFonts w:ascii="標楷體" w:eastAsia="標楷體" w:hAnsi="標楷體" w:cs="Arial"/>
                <w:b/>
                <w:color w:val="202124"/>
                <w:szCs w:val="24"/>
                <w:shd w:val="clear" w:color="auto" w:fill="FFFFFF"/>
              </w:rPr>
            </w:pPr>
            <w:r w:rsidRPr="00D9661F">
              <w:rPr>
                <w:rFonts w:ascii="標楷體" w:eastAsia="標楷體" w:hAnsi="標楷體" w:hint="eastAsia"/>
                <w:b/>
                <w:szCs w:val="24"/>
              </w:rPr>
              <w:t xml:space="preserve"> 實際</w:t>
            </w:r>
          </w:p>
        </w:tc>
        <w:tc>
          <w:tcPr>
            <w:tcW w:w="1423" w:type="dxa"/>
            <w:vAlign w:val="center"/>
          </w:tcPr>
          <w:p w14:paraId="78BD4CD9" w14:textId="1BA9074D" w:rsidR="009F7067" w:rsidRPr="000341B1" w:rsidRDefault="009F7067" w:rsidP="009F7067">
            <w:pPr>
              <w:jc w:val="center"/>
              <w:rPr>
                <w:rFonts w:ascii="標楷體" w:eastAsia="標楷體" w:hAnsi="標楷體" w:cs="Arial"/>
                <w:color w:val="FFFFFF" w:themeColor="background1"/>
                <w:szCs w:val="24"/>
                <w:shd w:val="clear" w:color="auto" w:fill="FFFFFF"/>
              </w:rPr>
            </w:pPr>
            <w:r w:rsidRPr="000341B1">
              <w:rPr>
                <w:rFonts w:ascii="標楷體" w:eastAsia="標楷體" w:hAnsi="標楷體" w:hint="eastAsia"/>
                <w:color w:val="FFFFFF" w:themeColor="background1"/>
                <w:szCs w:val="24"/>
              </w:rPr>
              <w:t>語言</w:t>
            </w:r>
          </w:p>
        </w:tc>
        <w:tc>
          <w:tcPr>
            <w:tcW w:w="2830" w:type="dxa"/>
            <w:vAlign w:val="center"/>
          </w:tcPr>
          <w:p w14:paraId="695ACC5F" w14:textId="5ACCAAB2" w:rsidR="009F7067" w:rsidRPr="000341B1" w:rsidRDefault="009F7067" w:rsidP="009F7067">
            <w:pPr>
              <w:jc w:val="center"/>
              <w:rPr>
                <w:rFonts w:ascii="標楷體" w:eastAsia="標楷體" w:hAnsi="標楷體" w:cs="Arial"/>
                <w:color w:val="FFFFFF" w:themeColor="background1"/>
                <w:szCs w:val="24"/>
                <w:shd w:val="clear" w:color="auto" w:fill="FFFFFF"/>
              </w:rPr>
            </w:pPr>
            <w:r w:rsidRPr="000341B1">
              <w:rPr>
                <w:rFonts w:ascii="標楷體" w:eastAsia="標楷體" w:hAnsi="標楷體" w:hint="eastAsia"/>
                <w:color w:val="FFFFFF" w:themeColor="background1"/>
                <w:szCs w:val="24"/>
              </w:rPr>
              <w:t>福佬話</w:t>
            </w:r>
          </w:p>
        </w:tc>
        <w:tc>
          <w:tcPr>
            <w:tcW w:w="2835" w:type="dxa"/>
            <w:vAlign w:val="center"/>
          </w:tcPr>
          <w:p w14:paraId="5B5F3A11" w14:textId="30BFC871" w:rsidR="009F7067" w:rsidRPr="000341B1" w:rsidRDefault="009F7067" w:rsidP="009F7067">
            <w:pPr>
              <w:jc w:val="center"/>
              <w:rPr>
                <w:rFonts w:ascii="標楷體" w:eastAsia="標楷體" w:hAnsi="標楷體" w:cs="Arial"/>
                <w:color w:val="FFFFFF" w:themeColor="background1"/>
                <w:szCs w:val="24"/>
                <w:shd w:val="clear" w:color="auto" w:fill="FFFFFF"/>
              </w:rPr>
            </w:pPr>
            <w:r w:rsidRPr="000341B1">
              <w:rPr>
                <w:rFonts w:ascii="標楷體" w:eastAsia="標楷體" w:hAnsi="標楷體" w:hint="eastAsia"/>
                <w:color w:val="FFFFFF" w:themeColor="background1"/>
                <w:szCs w:val="24"/>
              </w:rPr>
              <w:t>客語</w:t>
            </w:r>
          </w:p>
        </w:tc>
      </w:tr>
      <w:tr w:rsidR="009F7067" w:rsidRPr="005A3915" w14:paraId="0397A7DF" w14:textId="663AD372" w:rsidTr="000C1794">
        <w:trPr>
          <w:trHeight w:val="494"/>
        </w:trPr>
        <w:tc>
          <w:tcPr>
            <w:tcW w:w="3823" w:type="dxa"/>
            <w:gridSpan w:val="3"/>
            <w:shd w:val="clear" w:color="auto" w:fill="F2F2F2" w:themeFill="background1" w:themeFillShade="F2"/>
            <w:vAlign w:val="center"/>
          </w:tcPr>
          <w:p w14:paraId="0A41CC3F" w14:textId="792F68EC" w:rsidR="009F7067" w:rsidRPr="000C1794" w:rsidRDefault="009F7067" w:rsidP="009F7067">
            <w:pPr>
              <w:jc w:val="center"/>
              <w:rPr>
                <w:rFonts w:ascii="標楷體" w:eastAsia="標楷體" w:hAnsi="標楷體"/>
                <w:b/>
                <w:szCs w:val="24"/>
              </w:rPr>
            </w:pPr>
            <w:r w:rsidRPr="000C1794">
              <w:rPr>
                <w:rFonts w:ascii="標楷體" w:eastAsia="標楷體" w:hAnsi="標楷體" w:hint="eastAsia"/>
                <w:b/>
                <w:szCs w:val="24"/>
              </w:rPr>
              <w:t>移民省分</w:t>
            </w:r>
          </w:p>
        </w:tc>
        <w:tc>
          <w:tcPr>
            <w:tcW w:w="2830" w:type="dxa"/>
            <w:vAlign w:val="center"/>
          </w:tcPr>
          <w:p w14:paraId="1945472F" w14:textId="2AD929C2" w:rsidR="009F7067" w:rsidRPr="005A3915" w:rsidRDefault="009F7067" w:rsidP="009F7067">
            <w:pPr>
              <w:jc w:val="center"/>
              <w:rPr>
                <w:rFonts w:ascii="標楷體" w:eastAsia="標楷體" w:hAnsi="標楷體" w:cs="Arial"/>
                <w:color w:val="202124"/>
                <w:szCs w:val="24"/>
                <w:shd w:val="clear" w:color="auto" w:fill="FFFFFF"/>
              </w:rPr>
            </w:pPr>
            <w:r w:rsidRPr="005A3915">
              <w:rPr>
                <w:rFonts w:ascii="標楷體" w:eastAsia="標楷體" w:hAnsi="標楷體" w:hint="eastAsia"/>
                <w:szCs w:val="24"/>
              </w:rPr>
              <w:t>福建省</w:t>
            </w:r>
          </w:p>
        </w:tc>
        <w:tc>
          <w:tcPr>
            <w:tcW w:w="2835" w:type="dxa"/>
            <w:vAlign w:val="center"/>
          </w:tcPr>
          <w:p w14:paraId="11C895B1" w14:textId="6823D369" w:rsidR="009F7067" w:rsidRPr="005A3915" w:rsidRDefault="009F7067" w:rsidP="009F7067">
            <w:pPr>
              <w:jc w:val="center"/>
              <w:rPr>
                <w:rFonts w:ascii="標楷體" w:eastAsia="標楷體" w:hAnsi="標楷體" w:cs="Arial"/>
                <w:color w:val="202124"/>
                <w:szCs w:val="24"/>
                <w:shd w:val="clear" w:color="auto" w:fill="FFFFFF"/>
              </w:rPr>
            </w:pPr>
            <w:r w:rsidRPr="005A3915">
              <w:rPr>
                <w:rFonts w:ascii="標楷體" w:eastAsia="標楷體" w:hAnsi="標楷體" w:hint="eastAsia"/>
                <w:szCs w:val="24"/>
              </w:rPr>
              <w:t>廣東省</w:t>
            </w:r>
          </w:p>
        </w:tc>
      </w:tr>
      <w:tr w:rsidR="009F7067" w:rsidRPr="005A3915" w14:paraId="7B87D067" w14:textId="068C4019" w:rsidTr="000C1794">
        <w:trPr>
          <w:trHeight w:val="494"/>
        </w:trPr>
        <w:tc>
          <w:tcPr>
            <w:tcW w:w="3823" w:type="dxa"/>
            <w:gridSpan w:val="3"/>
            <w:shd w:val="clear" w:color="auto" w:fill="F2F2F2" w:themeFill="background1" w:themeFillShade="F2"/>
            <w:vAlign w:val="center"/>
          </w:tcPr>
          <w:p w14:paraId="6C0FD433" w14:textId="524F5859" w:rsidR="009F7067" w:rsidRPr="000C1794" w:rsidRDefault="009F7067" w:rsidP="009F7067">
            <w:pPr>
              <w:jc w:val="center"/>
              <w:rPr>
                <w:rFonts w:ascii="標楷體" w:eastAsia="標楷體" w:hAnsi="標楷體"/>
                <w:b/>
                <w:szCs w:val="24"/>
              </w:rPr>
            </w:pPr>
            <w:r w:rsidRPr="00D9661F">
              <w:rPr>
                <w:rFonts w:ascii="標楷體" w:eastAsia="標楷體" w:hAnsi="標楷體" w:hint="eastAsia"/>
                <w:b/>
                <w:szCs w:val="24"/>
              </w:rPr>
              <w:t>械鬥的原因</w:t>
            </w:r>
          </w:p>
        </w:tc>
        <w:tc>
          <w:tcPr>
            <w:tcW w:w="5665" w:type="dxa"/>
            <w:gridSpan w:val="2"/>
            <w:vAlign w:val="center"/>
          </w:tcPr>
          <w:p w14:paraId="34932F76" w14:textId="4B8E5904" w:rsidR="009F7067" w:rsidRPr="005A3915" w:rsidRDefault="009F7067" w:rsidP="009F7067">
            <w:pPr>
              <w:jc w:val="center"/>
              <w:rPr>
                <w:rFonts w:ascii="標楷體" w:eastAsia="標楷體" w:hAnsi="標楷體" w:cs="Arial"/>
                <w:color w:val="202124"/>
                <w:szCs w:val="24"/>
                <w:shd w:val="clear" w:color="auto" w:fill="FFFFFF"/>
              </w:rPr>
            </w:pPr>
            <w:r w:rsidRPr="005A3915">
              <w:rPr>
                <w:rFonts w:ascii="標楷體" w:eastAsia="標楷體" w:hAnsi="標楷體" w:hint="eastAsia"/>
                <w:szCs w:val="24"/>
              </w:rPr>
              <w:t>原鄉「菜刀、鋤頭滿天飛」的械鬥習慣</w:t>
            </w:r>
          </w:p>
        </w:tc>
      </w:tr>
      <w:tr w:rsidR="009F7067" w:rsidRPr="005A3915" w14:paraId="737DEC13" w14:textId="5093E78D" w:rsidTr="000C1794">
        <w:trPr>
          <w:trHeight w:val="494"/>
        </w:trPr>
        <w:tc>
          <w:tcPr>
            <w:tcW w:w="3823" w:type="dxa"/>
            <w:gridSpan w:val="3"/>
            <w:shd w:val="clear" w:color="auto" w:fill="F2F2F2" w:themeFill="background1" w:themeFillShade="F2"/>
            <w:vAlign w:val="center"/>
          </w:tcPr>
          <w:p w14:paraId="3449F8F9" w14:textId="4D93D582" w:rsidR="009F7067" w:rsidRPr="00D9661F" w:rsidRDefault="009F7067" w:rsidP="009F7067">
            <w:pPr>
              <w:jc w:val="center"/>
              <w:rPr>
                <w:rFonts w:ascii="標楷體" w:eastAsia="標楷體" w:hAnsi="標楷體"/>
                <w:b/>
                <w:szCs w:val="24"/>
              </w:rPr>
            </w:pPr>
            <w:r w:rsidRPr="00D9661F">
              <w:rPr>
                <w:rFonts w:ascii="標楷體" w:eastAsia="標楷體" w:hAnsi="標楷體" w:hint="eastAsia"/>
                <w:b/>
                <w:szCs w:val="24"/>
              </w:rPr>
              <w:t>對立催化劑</w:t>
            </w:r>
          </w:p>
        </w:tc>
        <w:tc>
          <w:tcPr>
            <w:tcW w:w="5665" w:type="dxa"/>
            <w:gridSpan w:val="2"/>
            <w:vAlign w:val="center"/>
          </w:tcPr>
          <w:p w14:paraId="14E14140" w14:textId="51023504" w:rsidR="009F7067" w:rsidRPr="005A3915" w:rsidRDefault="009F7067" w:rsidP="009F7067">
            <w:pPr>
              <w:jc w:val="center"/>
              <w:rPr>
                <w:rFonts w:ascii="標楷體" w:eastAsia="標楷體" w:hAnsi="標楷體"/>
                <w:szCs w:val="24"/>
              </w:rPr>
            </w:pPr>
            <w:r w:rsidRPr="005A3915">
              <w:rPr>
                <w:rFonts w:ascii="標楷體" w:eastAsia="標楷體" w:hAnsi="標楷體" w:hint="eastAsia"/>
                <w:szCs w:val="24"/>
              </w:rPr>
              <w:t>科舉考試</w:t>
            </w:r>
          </w:p>
        </w:tc>
      </w:tr>
      <w:tr w:rsidR="009F7067" w:rsidRPr="005A3915" w14:paraId="54FBFB08" w14:textId="51E173A3" w:rsidTr="000C1794">
        <w:trPr>
          <w:trHeight w:val="494"/>
        </w:trPr>
        <w:tc>
          <w:tcPr>
            <w:tcW w:w="3823" w:type="dxa"/>
            <w:gridSpan w:val="3"/>
            <w:shd w:val="clear" w:color="auto" w:fill="F2F2F2" w:themeFill="background1" w:themeFillShade="F2"/>
            <w:vAlign w:val="center"/>
          </w:tcPr>
          <w:p w14:paraId="59783CC5" w14:textId="65099BA4" w:rsidR="009F7067" w:rsidRPr="00D9661F" w:rsidRDefault="009F7067" w:rsidP="009F7067">
            <w:pPr>
              <w:jc w:val="center"/>
              <w:rPr>
                <w:rFonts w:ascii="標楷體" w:eastAsia="標楷體" w:hAnsi="標楷體"/>
                <w:b/>
                <w:szCs w:val="24"/>
              </w:rPr>
            </w:pPr>
            <w:r w:rsidRPr="00D9661F">
              <w:rPr>
                <w:rFonts w:ascii="標楷體" w:eastAsia="標楷體" w:hAnsi="標楷體" w:hint="eastAsia"/>
                <w:b/>
                <w:szCs w:val="24"/>
              </w:rPr>
              <w:t>科舉名額</w:t>
            </w:r>
          </w:p>
        </w:tc>
        <w:tc>
          <w:tcPr>
            <w:tcW w:w="2830" w:type="dxa"/>
            <w:vAlign w:val="center"/>
          </w:tcPr>
          <w:p w14:paraId="74C03405" w14:textId="09369047" w:rsidR="009F7067" w:rsidRPr="000341B1" w:rsidRDefault="009F7067" w:rsidP="009F7067">
            <w:pPr>
              <w:jc w:val="center"/>
              <w:rPr>
                <w:rFonts w:ascii="標楷體" w:eastAsia="標楷體" w:hAnsi="標楷體"/>
                <w:color w:val="FFFFFF" w:themeColor="background1"/>
                <w:szCs w:val="24"/>
              </w:rPr>
            </w:pPr>
            <w:r w:rsidRPr="000341B1">
              <w:rPr>
                <w:rFonts w:ascii="標楷體" w:eastAsia="標楷體" w:hAnsi="標楷體" w:hint="eastAsia"/>
                <w:color w:val="FFFFFF" w:themeColor="background1"/>
                <w:szCs w:val="24"/>
              </w:rPr>
              <w:t>ˇ</w:t>
            </w:r>
          </w:p>
        </w:tc>
        <w:tc>
          <w:tcPr>
            <w:tcW w:w="2835" w:type="dxa"/>
            <w:vAlign w:val="center"/>
          </w:tcPr>
          <w:p w14:paraId="31DA8BE3" w14:textId="0D499A62" w:rsidR="009F7067" w:rsidRPr="000341B1" w:rsidRDefault="009F7067" w:rsidP="009F7067">
            <w:pPr>
              <w:jc w:val="center"/>
              <w:rPr>
                <w:rFonts w:ascii="標楷體" w:eastAsia="標楷體" w:hAnsi="標楷體"/>
                <w:color w:val="FFFFFF" w:themeColor="background1"/>
                <w:szCs w:val="24"/>
              </w:rPr>
            </w:pPr>
            <w:r w:rsidRPr="000341B1">
              <w:rPr>
                <w:rFonts w:ascii="標楷體" w:eastAsia="標楷體" w:hAnsi="標楷體" w:hint="eastAsia"/>
                <w:color w:val="FFFFFF" w:themeColor="background1"/>
                <w:szCs w:val="24"/>
              </w:rPr>
              <w:t>x</w:t>
            </w:r>
          </w:p>
        </w:tc>
      </w:tr>
    </w:tbl>
    <w:p w14:paraId="541CF058" w14:textId="48866FE1" w:rsidR="00AB52CD" w:rsidRPr="00AB52CD" w:rsidRDefault="00AB52CD" w:rsidP="000C1794">
      <w:pPr>
        <w:spacing w:beforeLines="50" w:before="180"/>
        <w:jc w:val="both"/>
        <w:rPr>
          <w:rFonts w:ascii="標楷體" w:eastAsia="標楷體" w:hAnsi="標楷體"/>
          <w:bCs/>
          <w:sz w:val="28"/>
          <w:szCs w:val="28"/>
        </w:rPr>
      </w:pPr>
      <w:r w:rsidRPr="00AB52CD">
        <w:rPr>
          <w:rFonts w:ascii="標楷體" w:eastAsia="標楷體" w:hAnsi="標楷體" w:cs="Times New Roman" w:hint="eastAsia"/>
          <w:b/>
          <w:bCs/>
          <w:sz w:val="28"/>
          <w:szCs w:val="28"/>
        </w:rPr>
        <w:t>三、國學常識－論辨類的「黃金比例」</w:t>
      </w:r>
    </w:p>
    <w:p w14:paraId="470DB386" w14:textId="6F944B68" w:rsidR="00AB52CD" w:rsidRPr="00ED53DA" w:rsidRDefault="00F96E45" w:rsidP="00AB52CD">
      <w:pPr>
        <w:ind w:firstLine="480"/>
        <w:jc w:val="both"/>
        <w:rPr>
          <w:rFonts w:ascii="標楷體" w:eastAsia="標楷體" w:hAnsi="標楷體"/>
          <w:bCs/>
        </w:rPr>
      </w:pPr>
      <w:r>
        <w:rPr>
          <w:rFonts w:ascii="標楷體" w:eastAsia="標楷體" w:hAnsi="標楷體" w:hint="eastAsia"/>
          <w:bCs/>
        </w:rPr>
        <w:t>〈勸和論〉──「</w:t>
      </w:r>
      <w:r w:rsidR="00AB52CD" w:rsidRPr="00ED53DA">
        <w:rPr>
          <w:rFonts w:ascii="標楷體" w:eastAsia="標楷體" w:hAnsi="標楷體" w:hint="eastAsia"/>
          <w:bCs/>
        </w:rPr>
        <w:t>論</w:t>
      </w:r>
      <w:r>
        <w:rPr>
          <w:rFonts w:ascii="標楷體" w:eastAsia="標楷體" w:hAnsi="標楷體" w:hint="eastAsia"/>
          <w:bCs/>
        </w:rPr>
        <w:t>」</w:t>
      </w:r>
      <w:r w:rsidR="00AB52CD" w:rsidRPr="00ED53DA">
        <w:rPr>
          <w:rFonts w:ascii="標楷體" w:eastAsia="標楷體" w:hAnsi="標楷體" w:hint="eastAsia"/>
          <w:bCs/>
        </w:rPr>
        <w:t xml:space="preserve">，文體名，是以【　</w:t>
      </w:r>
      <w:r w:rsidR="00AB52CD" w:rsidRPr="000341B1">
        <w:rPr>
          <w:rStyle w:val="a6"/>
          <w:rFonts w:ascii="標楷體" w:eastAsia="標楷體" w:hAnsi="標楷體" w:hint="eastAsia"/>
          <w:bCs/>
          <w:color w:val="FFFFFF" w:themeColor="background1"/>
        </w:rPr>
        <w:t>議論、辯駁</w:t>
      </w:r>
      <w:r w:rsidR="00AB52CD" w:rsidRPr="00ED53DA">
        <w:rPr>
          <w:rFonts w:ascii="標楷體" w:eastAsia="標楷體" w:hAnsi="標楷體" w:hint="eastAsia"/>
          <w:bCs/>
        </w:rPr>
        <w:t xml:space="preserve">　】為主的說理文章。當你試圖針說服他人時，必須瞭解這個論題的事實，理解被說服者的心態以及他們認為什麼是重要的。「</w:t>
      </w:r>
      <w:r w:rsidR="00AB52CD" w:rsidRPr="00ED53DA">
        <w:rPr>
          <w:rFonts w:ascii="標楷體" w:eastAsia="標楷體" w:hAnsi="標楷體" w:cs="Times New Roman" w:hint="eastAsia"/>
          <w:bCs/>
          <w:szCs w:val="24"/>
        </w:rPr>
        <w:t>辯論是科學，說服是藝術。</w:t>
      </w:r>
      <w:r w:rsidR="00AB52CD" w:rsidRPr="00ED53DA">
        <w:rPr>
          <w:rFonts w:ascii="標楷體" w:eastAsia="標楷體" w:hAnsi="標楷體" w:hint="eastAsia"/>
          <w:bCs/>
        </w:rPr>
        <w:t>」最重要的是，</w:t>
      </w:r>
      <w:r w:rsidR="00AB52CD" w:rsidRPr="00ED53DA">
        <w:rPr>
          <w:rFonts w:ascii="標楷體" w:eastAsia="標楷體" w:hAnsi="標楷體" w:cs="Times New Roman" w:hint="eastAsia"/>
          <w:bCs/>
          <w:szCs w:val="24"/>
        </w:rPr>
        <w:t>說服不是使人屈服。</w:t>
      </w:r>
      <w:r w:rsidR="00AB52CD" w:rsidRPr="00ED53DA">
        <w:rPr>
          <w:rFonts w:ascii="標楷體" w:eastAsia="標楷體" w:hAnsi="標楷體" w:hint="eastAsia"/>
          <w:bCs/>
        </w:rPr>
        <w:t>姚鼐《古文辭類纂》被稱為文章正宗，</w:t>
      </w:r>
      <w:r w:rsidR="00AB52CD" w:rsidRPr="005A4999">
        <w:rPr>
          <w:rFonts w:ascii="標楷體" w:eastAsia="標楷體" w:hAnsi="標楷體" w:hint="eastAsia"/>
          <w:b/>
          <w:bCs/>
          <w:u w:val="single"/>
        </w:rPr>
        <w:t>其將「論辨類」依</w:t>
      </w:r>
      <w:r w:rsidR="005A4999" w:rsidRPr="005A4999">
        <w:rPr>
          <w:rFonts w:ascii="標楷體" w:eastAsia="標楷體" w:hAnsi="標楷體" w:hint="eastAsia"/>
          <w:b/>
          <w:bCs/>
          <w:u w:val="single"/>
        </w:rPr>
        <w:t>「</w:t>
      </w:r>
      <w:r w:rsidR="00AB52CD" w:rsidRPr="005A4999">
        <w:rPr>
          <w:rFonts w:ascii="標楷體" w:eastAsia="標楷體" w:hAnsi="標楷體" w:hint="eastAsia"/>
          <w:b/>
          <w:bCs/>
          <w:u w:val="single"/>
        </w:rPr>
        <w:t>用途</w:t>
      </w:r>
      <w:r w:rsidR="005A4999" w:rsidRPr="005A4999">
        <w:rPr>
          <w:rFonts w:ascii="標楷體" w:eastAsia="標楷體" w:hAnsi="標楷體" w:hint="eastAsia"/>
          <w:b/>
          <w:bCs/>
          <w:u w:val="single"/>
        </w:rPr>
        <w:t>」</w:t>
      </w:r>
      <w:r w:rsidR="00AB52CD" w:rsidRPr="005A4999">
        <w:rPr>
          <w:rFonts w:ascii="標楷體" w:eastAsia="標楷體" w:hAnsi="標楷體" w:hint="eastAsia"/>
          <w:b/>
          <w:bCs/>
          <w:u w:val="single"/>
        </w:rPr>
        <w:t>不同區分</w:t>
      </w:r>
      <w:r w:rsidR="005A4999" w:rsidRPr="005A4999">
        <w:rPr>
          <w:rFonts w:ascii="標楷體" w:eastAsia="標楷體" w:hAnsi="標楷體" w:hint="eastAsia"/>
          <w:b/>
          <w:bCs/>
          <w:u w:val="single"/>
        </w:rPr>
        <w:t>：</w:t>
      </w:r>
      <w:r w:rsidR="00AB52CD" w:rsidRPr="005A4999">
        <w:rPr>
          <w:rFonts w:ascii="標楷體" w:eastAsia="標楷體" w:hAnsi="標楷體" w:hint="eastAsia"/>
          <w:b/>
          <w:bCs/>
          <w:u w:val="single"/>
        </w:rPr>
        <w:t>論、原、辨、問</w:t>
      </w:r>
      <w:r w:rsidR="00336123">
        <w:rPr>
          <w:rFonts w:ascii="標楷體" w:eastAsia="標楷體" w:hAnsi="標楷體" w:hint="eastAsia"/>
          <w:b/>
          <w:bCs/>
          <w:u w:val="single"/>
        </w:rPr>
        <w:t>及</w:t>
      </w:r>
      <w:r w:rsidR="00AB52CD" w:rsidRPr="005A4999">
        <w:rPr>
          <w:rFonts w:ascii="標楷體" w:eastAsia="標楷體" w:hAnsi="標楷體" w:hint="eastAsia"/>
          <w:b/>
          <w:bCs/>
          <w:u w:val="single"/>
        </w:rPr>
        <w:t>說等</w:t>
      </w:r>
      <w:r w:rsidR="00336123">
        <w:rPr>
          <w:rFonts w:ascii="標楷體" w:eastAsia="標楷體" w:hAnsi="標楷體" w:hint="eastAsia"/>
          <w:bCs/>
        </w:rPr>
        <w:t>。</w:t>
      </w:r>
      <w:r w:rsidR="00336123" w:rsidRPr="00336123">
        <w:rPr>
          <w:rFonts w:ascii="標楷體" w:eastAsia="標楷體" w:hAnsi="標楷體" w:hint="eastAsia"/>
          <w:b/>
          <w:bCs/>
          <w:u w:val="single"/>
        </w:rPr>
        <w:t>而「論」又分為：政論、史論及文論。</w:t>
      </w:r>
      <w:r w:rsidR="00336123">
        <w:rPr>
          <w:rFonts w:ascii="標楷體" w:eastAsia="標楷體" w:hAnsi="標楷體" w:hint="eastAsia"/>
          <w:bCs/>
        </w:rPr>
        <w:t>以下整理如表</w:t>
      </w:r>
      <w:r w:rsidR="00AB52CD" w:rsidRPr="00ED53DA">
        <w:rPr>
          <w:rFonts w:ascii="標楷體" w:eastAsia="標楷體" w:hAnsi="標楷體" w:hint="eastAsia"/>
          <w:bCs/>
        </w:rPr>
        <w:t>，請將代號填入</w:t>
      </w:r>
      <w:r w:rsidR="00747FEE">
        <w:rPr>
          <w:rFonts w:ascii="標楷體" w:eastAsia="標楷體" w:hAnsi="標楷體" w:hint="eastAsia"/>
          <w:bCs/>
        </w:rPr>
        <w:t>適當</w:t>
      </w:r>
      <w:r w:rsidR="00AB52CD" w:rsidRPr="00ED53DA">
        <w:rPr>
          <w:rFonts w:ascii="標楷體" w:eastAsia="標楷體" w:hAnsi="標楷體" w:hint="eastAsia"/>
          <w:bCs/>
        </w:rPr>
        <w:t>空格中：</w:t>
      </w:r>
    </w:p>
    <w:p w14:paraId="73AD0926" w14:textId="50FAF80B" w:rsidR="00AB52CD" w:rsidRPr="00336123" w:rsidRDefault="00AB52CD" w:rsidP="00AB52CD">
      <w:pPr>
        <w:tabs>
          <w:tab w:val="left" w:pos="0"/>
        </w:tabs>
        <w:spacing w:line="0" w:lineRule="atLeast"/>
        <w:rPr>
          <w:rFonts w:ascii="標楷體" w:eastAsia="標楷體" w:hAnsi="標楷體"/>
          <w:bCs/>
        </w:rPr>
      </w:pPr>
    </w:p>
    <w:p w14:paraId="5044DF1B" w14:textId="783CD1A9" w:rsidR="00AB52CD" w:rsidRDefault="00F77D4E" w:rsidP="00D74D93">
      <w:pPr>
        <w:tabs>
          <w:tab w:val="left" w:pos="0"/>
        </w:tabs>
        <w:spacing w:line="0" w:lineRule="atLeast"/>
        <w:jc w:val="center"/>
        <w:rPr>
          <w:rFonts w:ascii="標楷體" w:eastAsia="標楷體" w:hAnsi="標楷體"/>
          <w:bCs/>
        </w:rPr>
      </w:pPr>
      <w:r w:rsidRPr="00F77D4E">
        <w:rPr>
          <w:rFonts w:ascii="標楷體" w:eastAsia="標楷體" w:hAnsi="標楷體"/>
          <w:bCs/>
          <w:noProof/>
        </w:rPr>
        <w:lastRenderedPageBreak/>
        <mc:AlternateContent>
          <mc:Choice Requires="wps">
            <w:drawing>
              <wp:anchor distT="45720" distB="45720" distL="114300" distR="114300" simplePos="0" relativeHeight="251828224" behindDoc="0" locked="0" layoutInCell="1" allowOverlap="1" wp14:anchorId="650997D1" wp14:editId="7D65E7CC">
                <wp:simplePos x="0" y="0"/>
                <wp:positionH relativeFrom="column">
                  <wp:posOffset>168910</wp:posOffset>
                </wp:positionH>
                <wp:positionV relativeFrom="paragraph">
                  <wp:posOffset>-76623</wp:posOffset>
                </wp:positionV>
                <wp:extent cx="584200" cy="1404620"/>
                <wp:effectExtent l="0" t="0" r="635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4DEFA0C9" w14:textId="114981AA" w:rsidR="00D75CB9" w:rsidRPr="00F77D4E" w:rsidRDefault="00D75CB9">
                            <w:pPr>
                              <w:rPr>
                                <w:rFonts w:ascii="標楷體" w:eastAsia="標楷體" w:hAnsi="標楷體"/>
                                <w:bdr w:val="single" w:sz="4" w:space="0" w:color="auto"/>
                              </w:rPr>
                            </w:pPr>
                            <w:r w:rsidRPr="00F77D4E">
                              <w:rPr>
                                <w:rFonts w:ascii="標楷體" w:eastAsia="標楷體" w:hAnsi="標楷體" w:hint="eastAsia"/>
                                <w:bdr w:val="single" w:sz="4" w:space="0" w:color="auto"/>
                              </w:rPr>
                              <w:t>用途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997D1" id="_x0000_s1028" type="#_x0000_t202" style="position:absolute;left:0;text-align:left;margin-left:13.3pt;margin-top:-6.05pt;width:46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" stroked="f">
                <v:textbox style="mso-fit-shape-to-text:t">
                  <w:txbxContent>
                    <w:p w14:paraId="4DEFA0C9" w14:textId="114981AA" w:rsidR="00D75CB9" w:rsidRPr="00F77D4E" w:rsidRDefault="00D75CB9">
                      <w:pPr>
                        <w:rPr>
                          <w:rFonts w:ascii="標楷體" w:eastAsia="標楷體" w:hAnsi="標楷體"/>
                          <w:bdr w:val="single" w:sz="4" w:space="0" w:color="auto"/>
                        </w:rPr>
                      </w:pPr>
                      <w:r w:rsidRPr="00F77D4E">
                        <w:rPr>
                          <w:rFonts w:ascii="標楷體" w:eastAsia="標楷體" w:hAnsi="標楷體" w:hint="eastAsia"/>
                          <w:bdr w:val="single" w:sz="4" w:space="0" w:color="auto"/>
                        </w:rPr>
                        <w:t>用途</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6368" behindDoc="0" locked="0" layoutInCell="1" allowOverlap="1" wp14:anchorId="1C6D8251" wp14:editId="50BFF8FA">
                <wp:simplePos x="0" y="0"/>
                <wp:positionH relativeFrom="column">
                  <wp:posOffset>1986915</wp:posOffset>
                </wp:positionH>
                <wp:positionV relativeFrom="paragraph">
                  <wp:posOffset>354330</wp:posOffset>
                </wp:positionV>
                <wp:extent cx="830253" cy="1404620"/>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1E58637B"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B</w:t>
                            </w:r>
                          </w:p>
                          <w:p w14:paraId="3FED1B1C" w14:textId="77777777" w:rsidR="00D75CB9" w:rsidRPr="00D9661F" w:rsidRDefault="00D75CB9" w:rsidP="00AB52CD">
                            <w:pPr>
                              <w:tabs>
                                <w:tab w:val="left" w:pos="0"/>
                              </w:tabs>
                              <w:spacing w:line="0" w:lineRule="atLeast"/>
                              <w:rPr>
                                <w:rFonts w:ascii="標楷體" w:eastAsia="標楷體" w:hAnsi="標楷體"/>
                                <w:bCs/>
                              </w:rPr>
                            </w:pPr>
                            <w:r w:rsidRPr="00D9661F">
                              <w:rPr>
                                <w:rFonts w:ascii="標楷體" w:eastAsia="標楷體" w:hAnsi="標楷體" w:hint="eastAsia"/>
                                <w:bCs/>
                              </w:rPr>
                              <w:t>借事比喻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D8251" id="_x0000_s1029" type="#_x0000_t202" style="position:absolute;left:0;text-align:left;margin-left:156.45pt;margin-top:27.9pt;width:65.3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" filled="f" stroked="f">
                <v:textbox style="mso-fit-shape-to-text:t">
                  <w:txbxContent>
                    <w:p w14:paraId="1E58637B"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B</w:t>
                      </w:r>
                    </w:p>
                    <w:p w14:paraId="3FED1B1C" w14:textId="77777777" w:rsidR="00D75CB9" w:rsidRPr="00D9661F" w:rsidRDefault="00D75CB9" w:rsidP="00AB52CD">
                      <w:pPr>
                        <w:tabs>
                          <w:tab w:val="left" w:pos="0"/>
                        </w:tabs>
                        <w:spacing w:line="0" w:lineRule="atLeast"/>
                        <w:rPr>
                          <w:rFonts w:ascii="標楷體" w:eastAsia="標楷體" w:hAnsi="標楷體"/>
                          <w:bCs/>
                        </w:rPr>
                      </w:pPr>
                      <w:r w:rsidRPr="00D9661F">
                        <w:rPr>
                          <w:rFonts w:ascii="標楷體" w:eastAsia="標楷體" w:hAnsi="標楷體" w:hint="eastAsia"/>
                          <w:bCs/>
                        </w:rPr>
                        <w:t>借事比喻</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7392" behindDoc="0" locked="0" layoutInCell="1" allowOverlap="1" wp14:anchorId="4D0AD2C9" wp14:editId="58CFCB4D">
                <wp:simplePos x="0" y="0"/>
                <wp:positionH relativeFrom="column">
                  <wp:posOffset>633730</wp:posOffset>
                </wp:positionH>
                <wp:positionV relativeFrom="paragraph">
                  <wp:posOffset>526415</wp:posOffset>
                </wp:positionV>
                <wp:extent cx="830253" cy="1404620"/>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0635C835"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A</w:t>
                            </w:r>
                          </w:p>
                          <w:p w14:paraId="584E5439"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說明事理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AD2C9" id="_x0000_s1030" type="#_x0000_t202" style="position:absolute;left:0;text-align:left;margin-left:49.9pt;margin-top:41.45pt;width:65.3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" filled="f" stroked="f">
                <v:textbox style="mso-fit-shape-to-text:t">
                  <w:txbxContent>
                    <w:p w14:paraId="0635C835"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A</w:t>
                      </w:r>
                    </w:p>
                    <w:p w14:paraId="584E5439"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說明事理</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4320" behindDoc="0" locked="0" layoutInCell="1" allowOverlap="1" wp14:anchorId="52A04433" wp14:editId="0FBED1FE">
                <wp:simplePos x="0" y="0"/>
                <wp:positionH relativeFrom="column">
                  <wp:posOffset>4693920</wp:posOffset>
                </wp:positionH>
                <wp:positionV relativeFrom="paragraph">
                  <wp:posOffset>351155</wp:posOffset>
                </wp:positionV>
                <wp:extent cx="830253" cy="1404620"/>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2BD3B420"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D</w:t>
                            </w:r>
                          </w:p>
                          <w:p w14:paraId="73B209C3"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論斷事理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04433" id="_x0000_s1031" type="#_x0000_t202" style="position:absolute;left:0;text-align:left;margin-left:369.6pt;margin-top:27.65pt;width:65.3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" filled="f" stroked="f">
                <v:textbox style="mso-fit-shape-to-text:t">
                  <w:txbxContent>
                    <w:p w14:paraId="2BD3B420"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D</w:t>
                      </w:r>
                    </w:p>
                    <w:p w14:paraId="73B209C3"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論斷事理</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5344" behindDoc="0" locked="0" layoutInCell="1" allowOverlap="1" wp14:anchorId="6D8BAC50" wp14:editId="2576BC38">
                <wp:simplePos x="0" y="0"/>
                <wp:positionH relativeFrom="column">
                  <wp:posOffset>3319780</wp:posOffset>
                </wp:positionH>
                <wp:positionV relativeFrom="paragraph">
                  <wp:posOffset>483870</wp:posOffset>
                </wp:positionV>
                <wp:extent cx="830253" cy="1404620"/>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102D6B63"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C</w:t>
                            </w:r>
                          </w:p>
                          <w:p w14:paraId="397D7E05" w14:textId="77777777" w:rsidR="00D75CB9" w:rsidRPr="00D9661F" w:rsidRDefault="00D75CB9" w:rsidP="00AB52CD">
                            <w:pPr>
                              <w:tabs>
                                <w:tab w:val="left" w:pos="0"/>
                              </w:tabs>
                              <w:spacing w:line="0" w:lineRule="atLeast"/>
                              <w:rPr>
                                <w:rFonts w:ascii="標楷體" w:eastAsia="標楷體" w:hAnsi="標楷體"/>
                                <w:bCs/>
                              </w:rPr>
                            </w:pPr>
                            <w:r w:rsidRPr="00D9661F">
                              <w:rPr>
                                <w:rFonts w:ascii="標楷體" w:eastAsia="標楷體" w:hAnsi="標楷體" w:hint="eastAsia"/>
                                <w:bCs/>
                              </w:rPr>
                              <w:t>推究根源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BAC50" id="_x0000_s1032" type="#_x0000_t202" style="position:absolute;left:0;text-align:left;margin-left:261.4pt;margin-top:38.1pt;width:65.3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" filled="f" stroked="f">
                <v:textbox style="mso-fit-shape-to-text:t">
                  <w:txbxContent>
                    <w:p w14:paraId="102D6B63" w14:textId="77777777" w:rsidR="00D75CB9" w:rsidRPr="00D9661F" w:rsidRDefault="00D75CB9"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C</w:t>
                      </w:r>
                    </w:p>
                    <w:p w14:paraId="397D7E05" w14:textId="77777777" w:rsidR="00D75CB9" w:rsidRPr="00D9661F" w:rsidRDefault="00D75CB9" w:rsidP="00AB52CD">
                      <w:pPr>
                        <w:tabs>
                          <w:tab w:val="left" w:pos="0"/>
                        </w:tabs>
                        <w:spacing w:line="0" w:lineRule="atLeast"/>
                        <w:rPr>
                          <w:rFonts w:ascii="標楷體" w:eastAsia="標楷體" w:hAnsi="標楷體"/>
                          <w:bCs/>
                        </w:rPr>
                      </w:pPr>
                      <w:r w:rsidRPr="00D9661F">
                        <w:rPr>
                          <w:rFonts w:ascii="標楷體" w:eastAsia="標楷體" w:hAnsi="標楷體" w:hint="eastAsia"/>
                          <w:bCs/>
                        </w:rPr>
                        <w:t>推究根源</w:t>
                      </w:r>
                    </w:p>
                  </w:txbxContent>
                </v:textbox>
              </v:shape>
            </w:pict>
          </mc:Fallback>
        </mc:AlternateContent>
      </w:r>
      <w:r w:rsidR="004B1818">
        <w:rPr>
          <w:rFonts w:ascii="標楷體" w:eastAsia="標楷體" w:hAnsi="標楷體"/>
          <w:bCs/>
          <w:noProof/>
        </w:rPr>
        <mc:AlternateContent>
          <mc:Choice Requires="wps">
            <w:drawing>
              <wp:anchor distT="0" distB="0" distL="114300" distR="114300" simplePos="0" relativeHeight="251826176" behindDoc="0" locked="0" layoutInCell="1" allowOverlap="1" wp14:anchorId="258928F7" wp14:editId="0D23329F">
                <wp:simplePos x="0" y="0"/>
                <wp:positionH relativeFrom="column">
                  <wp:posOffset>67310</wp:posOffset>
                </wp:positionH>
                <wp:positionV relativeFrom="paragraph">
                  <wp:posOffset>-269240</wp:posOffset>
                </wp:positionV>
                <wp:extent cx="5975350" cy="1416050"/>
                <wp:effectExtent l="0" t="0" r="25400" b="12700"/>
                <wp:wrapNone/>
                <wp:docPr id="4" name="矩形 4"/>
                <wp:cNvGraphicFramePr/>
                <a:graphic xmlns:a="http://schemas.openxmlformats.org/drawingml/2006/main">
                  <a:graphicData uri="http://schemas.microsoft.com/office/word/2010/wordprocessingShape">
                    <wps:wsp>
                      <wps:cNvSpPr/>
                      <wps:spPr>
                        <a:xfrm>
                          <a:off x="0" y="0"/>
                          <a:ext cx="5975350" cy="1416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9348C" id="矩形 4" o:spid="_x0000_s1026" style="position:absolute;margin-left:5.3pt;margin-top:-21.2pt;width:470.5pt;height:111.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" filled="f" strokecolor="#1f3763 [1604]" strokeweight="1pt"/>
            </w:pict>
          </mc:Fallback>
        </mc:AlternateContent>
      </w:r>
      <w:r w:rsidR="00AB52CD" w:rsidRPr="00ED53DA">
        <w:rPr>
          <w:rFonts w:ascii="標楷體" w:eastAsia="標楷體" w:hAnsi="標楷體"/>
          <w:bCs/>
          <w:noProof/>
        </w:rPr>
        <w:drawing>
          <wp:inline distT="0" distB="0" distL="0" distR="0" wp14:anchorId="052B0C31" wp14:editId="2E1D993E">
            <wp:extent cx="5271700" cy="1028700"/>
            <wp:effectExtent l="0" t="0" r="571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rcRect/>
                    <a:stretch>
                      <a:fillRect/>
                    </a:stretch>
                  </pic:blipFill>
                  <pic:spPr>
                    <a:xfrm>
                      <a:off x="0" y="0"/>
                      <a:ext cx="5271700" cy="1028700"/>
                    </a:xfrm>
                    <a:prstGeom prst="rect">
                      <a:avLst/>
                    </a:prstGeom>
                  </pic:spPr>
                </pic:pic>
              </a:graphicData>
            </a:graphic>
          </wp:inline>
        </w:drawing>
      </w:r>
    </w:p>
    <w:p w14:paraId="7D2FE2A6" w14:textId="63DE5F65" w:rsidR="00AB52CD" w:rsidRDefault="00AB52CD" w:rsidP="00D74D93">
      <w:pPr>
        <w:tabs>
          <w:tab w:val="left" w:pos="0"/>
        </w:tabs>
        <w:spacing w:line="0" w:lineRule="atLeast"/>
        <w:jc w:val="center"/>
        <w:rPr>
          <w:rFonts w:ascii="標楷體" w:eastAsia="標楷體" w:hAnsi="標楷體"/>
          <w:bCs/>
        </w:rPr>
      </w:pPr>
    </w:p>
    <w:p w14:paraId="31170453" w14:textId="033546EB" w:rsidR="00AB52CD" w:rsidRDefault="00F77D4E" w:rsidP="00D74D93">
      <w:pPr>
        <w:tabs>
          <w:tab w:val="left" w:pos="0"/>
        </w:tabs>
        <w:spacing w:line="0" w:lineRule="atLeast"/>
        <w:jc w:val="center"/>
        <w:rPr>
          <w:rFonts w:ascii="標楷體" w:eastAsia="標楷體" w:hAnsi="標楷體"/>
          <w:bCs/>
        </w:rPr>
      </w:pPr>
      <w:r>
        <w:rPr>
          <w:rFonts w:ascii="標楷體" w:eastAsia="標楷體" w:hAnsi="標楷體"/>
          <w:bCs/>
          <w:noProof/>
        </w:rPr>
        <mc:AlternateContent>
          <mc:Choice Requires="wps">
            <w:drawing>
              <wp:anchor distT="0" distB="0" distL="114300" distR="114300" simplePos="0" relativeHeight="251829248" behindDoc="0" locked="0" layoutInCell="1" allowOverlap="1" wp14:anchorId="4814DDC0" wp14:editId="2B3255C0">
                <wp:simplePos x="0" y="0"/>
                <wp:positionH relativeFrom="column">
                  <wp:posOffset>67310</wp:posOffset>
                </wp:positionH>
                <wp:positionV relativeFrom="paragraph">
                  <wp:posOffset>68157</wp:posOffset>
                </wp:positionV>
                <wp:extent cx="5974927" cy="1413933"/>
                <wp:effectExtent l="0" t="0" r="26035" b="15240"/>
                <wp:wrapNone/>
                <wp:docPr id="12" name="矩形 12"/>
                <wp:cNvGraphicFramePr/>
                <a:graphic xmlns:a="http://schemas.openxmlformats.org/drawingml/2006/main">
                  <a:graphicData uri="http://schemas.microsoft.com/office/word/2010/wordprocessingShape">
                    <wps:wsp>
                      <wps:cNvSpPr/>
                      <wps:spPr>
                        <a:xfrm>
                          <a:off x="0" y="0"/>
                          <a:ext cx="5974927" cy="14139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E78B82" id="矩形 12" o:spid="_x0000_s1026" style="position:absolute;margin-left:5.3pt;margin-top:5.35pt;width:470.45pt;height:111.3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" filled="f" strokecolor="#1f3763 [1604]" strokeweight="1pt"/>
            </w:pict>
          </mc:Fallback>
        </mc:AlternateContent>
      </w:r>
    </w:p>
    <w:p w14:paraId="5B0DAE1B" w14:textId="504427CB" w:rsidR="00AB52CD" w:rsidRDefault="00B536AE" w:rsidP="00D74D93">
      <w:pPr>
        <w:tabs>
          <w:tab w:val="left" w:pos="0"/>
        </w:tabs>
        <w:spacing w:line="0" w:lineRule="atLeast"/>
        <w:jc w:val="center"/>
        <w:rPr>
          <w:rFonts w:ascii="標楷體" w:eastAsia="標楷體" w:hAnsi="標楷體"/>
          <w:bCs/>
        </w:rPr>
      </w:pPr>
      <w:r w:rsidRPr="00F77D4E">
        <w:rPr>
          <w:rFonts w:ascii="標楷體" w:eastAsia="標楷體" w:hAnsi="標楷體"/>
          <w:bCs/>
          <w:noProof/>
        </w:rPr>
        <mc:AlternateContent>
          <mc:Choice Requires="wps">
            <w:drawing>
              <wp:anchor distT="45720" distB="45720" distL="114300" distR="114300" simplePos="0" relativeHeight="251831296" behindDoc="0" locked="0" layoutInCell="1" allowOverlap="1" wp14:anchorId="625B0393" wp14:editId="3CC4AF4E">
                <wp:simplePos x="0" y="0"/>
                <wp:positionH relativeFrom="column">
                  <wp:posOffset>168910</wp:posOffset>
                </wp:positionH>
                <wp:positionV relativeFrom="paragraph">
                  <wp:posOffset>39793</wp:posOffset>
                </wp:positionV>
                <wp:extent cx="584200" cy="1404620"/>
                <wp:effectExtent l="0" t="0" r="635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06D2D688" w14:textId="27F7C939" w:rsidR="00D75CB9" w:rsidRPr="00F77D4E" w:rsidRDefault="00D75CB9" w:rsidP="00B536AE">
                            <w:pPr>
                              <w:rPr>
                                <w:rFonts w:ascii="標楷體" w:eastAsia="標楷體" w:hAnsi="標楷體"/>
                                <w:bdr w:val="single" w:sz="4" w:space="0" w:color="auto"/>
                              </w:rPr>
                            </w:pPr>
                            <w:r>
                              <w:rPr>
                                <w:rFonts w:ascii="標楷體" w:eastAsia="標楷體" w:hAnsi="標楷體" w:hint="eastAsia"/>
                                <w:bdr w:val="single" w:sz="4" w:space="0" w:color="auto"/>
                              </w:rPr>
                              <w:t>主</w:t>
                            </w:r>
                            <w:r>
                              <w:rPr>
                                <w:rFonts w:ascii="標楷體" w:eastAsia="標楷體" w:hAnsi="標楷體"/>
                                <w:bdr w:val="single" w:sz="4" w:space="0" w:color="auto"/>
                              </w:rPr>
                              <w:t>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B0393" id="_x0000_s1033" type="#_x0000_t202" style="position:absolute;left:0;text-align:left;margin-left:13.3pt;margin-top:3.15pt;width:46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" stroked="f">
                <v:textbox style="mso-fit-shape-to-text:t">
                  <w:txbxContent>
                    <w:p w14:paraId="06D2D688" w14:textId="27F7C939" w:rsidR="00D75CB9" w:rsidRPr="00F77D4E" w:rsidRDefault="00D75CB9" w:rsidP="00B536AE">
                      <w:pPr>
                        <w:rPr>
                          <w:rFonts w:ascii="標楷體" w:eastAsia="標楷體" w:hAnsi="標楷體"/>
                          <w:bdr w:val="single" w:sz="4" w:space="0" w:color="auto"/>
                        </w:rPr>
                      </w:pPr>
                      <w:r>
                        <w:rPr>
                          <w:rFonts w:ascii="標楷體" w:eastAsia="標楷體" w:hAnsi="標楷體" w:hint="eastAsia"/>
                          <w:bdr w:val="single" w:sz="4" w:space="0" w:color="auto"/>
                        </w:rPr>
                        <w:t>主</w:t>
                      </w:r>
                      <w:r>
                        <w:rPr>
                          <w:rFonts w:ascii="標楷體" w:eastAsia="標楷體" w:hAnsi="標楷體"/>
                          <w:bdr w:val="single" w:sz="4" w:space="0" w:color="auto"/>
                        </w:rPr>
                        <w:t>題</w:t>
                      </w:r>
                    </w:p>
                  </w:txbxContent>
                </v:textbox>
              </v:shape>
            </w:pict>
          </mc:Fallback>
        </mc:AlternateContent>
      </w:r>
      <w:r w:rsidR="00F77D4E" w:rsidRPr="00ED53DA">
        <w:rPr>
          <w:rFonts w:ascii="標楷體" w:eastAsia="標楷體" w:hAnsi="標楷體"/>
          <w:bCs/>
          <w:noProof/>
        </w:rPr>
        <w:drawing>
          <wp:anchor distT="0" distB="0" distL="114300" distR="114300" simplePos="0" relativeHeight="251708416" behindDoc="0" locked="0" layoutInCell="1" allowOverlap="1" wp14:anchorId="330C1E99" wp14:editId="541A4FFB">
            <wp:simplePos x="0" y="0"/>
            <wp:positionH relativeFrom="margin">
              <wp:posOffset>1002453</wp:posOffset>
            </wp:positionH>
            <wp:positionV relativeFrom="paragraph">
              <wp:posOffset>17991</wp:posOffset>
            </wp:positionV>
            <wp:extent cx="4059767" cy="1149054"/>
            <wp:effectExtent l="0" t="0" r="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r="24049"/>
                    <a:stretch/>
                  </pic:blipFill>
                  <pic:spPr bwMode="auto">
                    <a:xfrm>
                      <a:off x="0" y="0"/>
                      <a:ext cx="4059767" cy="1149054"/>
                    </a:xfrm>
                    <a:prstGeom prst="rect">
                      <a:avLst/>
                    </a:prstGeom>
                    <a:ln w="127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D265D" w14:textId="005334CC" w:rsidR="00AB52CD" w:rsidRDefault="004B1818" w:rsidP="00D74D93">
      <w:pPr>
        <w:tabs>
          <w:tab w:val="left" w:pos="0"/>
        </w:tabs>
        <w:spacing w:line="0" w:lineRule="atLeast"/>
        <w:jc w:val="center"/>
        <w:rPr>
          <w:rFonts w:ascii="標楷體" w:eastAsia="標楷體" w:hAnsi="標楷體"/>
          <w:bCs/>
        </w:rPr>
      </w:pPr>
      <w:r w:rsidRPr="00ED53DA">
        <w:rPr>
          <w:rFonts w:ascii="標楷體" w:eastAsia="標楷體" w:hAnsi="標楷體"/>
          <w:bCs/>
          <w:noProof/>
        </w:rPr>
        <mc:AlternateContent>
          <mc:Choice Requires="wps">
            <w:drawing>
              <wp:anchor distT="45720" distB="45720" distL="114300" distR="114300" simplePos="0" relativeHeight="251710464" behindDoc="0" locked="0" layoutInCell="1" allowOverlap="1" wp14:anchorId="2F69B8BE" wp14:editId="1E82E32B">
                <wp:simplePos x="0" y="0"/>
                <wp:positionH relativeFrom="column">
                  <wp:posOffset>2344464</wp:posOffset>
                </wp:positionH>
                <wp:positionV relativeFrom="paragraph">
                  <wp:posOffset>145415</wp:posOffset>
                </wp:positionV>
                <wp:extent cx="1263650" cy="715222"/>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715222"/>
                        </a:xfrm>
                        <a:prstGeom prst="rect">
                          <a:avLst/>
                        </a:prstGeom>
                        <a:noFill/>
                        <a:ln w="9525">
                          <a:noFill/>
                          <a:miter lim="800000"/>
                          <a:headEnd/>
                          <a:tailEnd/>
                        </a:ln>
                      </wps:spPr>
                      <wps:txbx>
                        <w:txbxContent>
                          <w:p w14:paraId="5001E6AC" w14:textId="77777777" w:rsidR="00D75CB9" w:rsidRPr="000B49A2" w:rsidRDefault="00D75CB9"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bCs/>
                              </w:rPr>
                              <w:t>F</w:t>
                            </w:r>
                          </w:p>
                          <w:p w14:paraId="73FB37C3" w14:textId="77777777" w:rsidR="00D75CB9" w:rsidRPr="000B49A2" w:rsidRDefault="00D75CB9"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hint="eastAsia"/>
                                <w:bCs/>
                              </w:rPr>
                              <w:t>史論(歷史事件或人物)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9B8BE" id="_x0000_s1034" type="#_x0000_t202" style="position:absolute;left:0;text-align:left;margin-left:184.6pt;margin-top:11.45pt;width:99.5pt;height:56.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" filled="f" stroked="f">
                <v:textbox>
                  <w:txbxContent>
                    <w:p w14:paraId="5001E6AC" w14:textId="77777777" w:rsidR="00D75CB9" w:rsidRPr="000B49A2" w:rsidRDefault="00D75CB9"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bCs/>
                        </w:rPr>
                        <w:t>F</w:t>
                      </w:r>
                    </w:p>
                    <w:p w14:paraId="73FB37C3" w14:textId="77777777" w:rsidR="00D75CB9" w:rsidRPr="000B49A2" w:rsidRDefault="00D75CB9"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hint="eastAsia"/>
                          <w:bCs/>
                        </w:rPr>
                        <w:t>史論(歷史事件或人物)</w:t>
                      </w:r>
                    </w:p>
                  </w:txbxContent>
                </v:textbox>
              </v:shape>
            </w:pict>
          </mc:Fallback>
        </mc:AlternateContent>
      </w:r>
    </w:p>
    <w:p w14:paraId="5D158E7B" w14:textId="55C838B3" w:rsidR="00AB52CD" w:rsidRDefault="000C1794" w:rsidP="00D74D93">
      <w:pPr>
        <w:tabs>
          <w:tab w:val="left" w:pos="0"/>
        </w:tabs>
        <w:spacing w:line="0" w:lineRule="atLeast"/>
        <w:jc w:val="center"/>
        <w:rPr>
          <w:rFonts w:ascii="標楷體" w:eastAsia="標楷體" w:hAnsi="標楷體"/>
          <w:bCs/>
        </w:rPr>
      </w:pPr>
      <w:r w:rsidRPr="00ED53DA">
        <w:rPr>
          <w:rFonts w:ascii="標楷體" w:eastAsia="標楷體" w:hAnsi="標楷體"/>
          <w:bCs/>
          <w:noProof/>
        </w:rPr>
        <mc:AlternateContent>
          <mc:Choice Requires="wps">
            <w:drawing>
              <wp:anchor distT="45720" distB="45720" distL="114300" distR="114300" simplePos="0" relativeHeight="251711488" behindDoc="0" locked="0" layoutInCell="1" allowOverlap="1" wp14:anchorId="2A58B068" wp14:editId="65CCA0DC">
                <wp:simplePos x="0" y="0"/>
                <wp:positionH relativeFrom="column">
                  <wp:posOffset>3793490</wp:posOffset>
                </wp:positionH>
                <wp:positionV relativeFrom="paragraph">
                  <wp:posOffset>186055</wp:posOffset>
                </wp:positionV>
                <wp:extent cx="1160780" cy="1404620"/>
                <wp:effectExtent l="0" t="0" r="0" b="127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07972788"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bCs/>
                              </w:rPr>
                              <w:t>G</w:t>
                            </w:r>
                          </w:p>
                          <w:p w14:paraId="4CD45144"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文論(文學)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8B068" id="_x0000_s1035" type="#_x0000_t202" style="position:absolute;left:0;text-align:left;margin-left:298.7pt;margin-top:14.65pt;width:91.4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" filled="f" stroked="f">
                <v:textbox style="mso-fit-shape-to-text:t">
                  <w:txbxContent>
                    <w:p w14:paraId="07972788"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bCs/>
                        </w:rPr>
                        <w:t>G</w:t>
                      </w:r>
                    </w:p>
                    <w:p w14:paraId="4CD45144"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文論(文學)</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9440" behindDoc="0" locked="0" layoutInCell="1" allowOverlap="1" wp14:anchorId="34CA7C5A" wp14:editId="0F75AF60">
                <wp:simplePos x="0" y="0"/>
                <wp:positionH relativeFrom="column">
                  <wp:posOffset>1046692</wp:posOffset>
                </wp:positionH>
                <wp:positionV relativeFrom="paragraph">
                  <wp:posOffset>188595</wp:posOffset>
                </wp:positionV>
                <wp:extent cx="1161231" cy="1404620"/>
                <wp:effectExtent l="0" t="0" r="0" b="127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231" cy="1404620"/>
                        </a:xfrm>
                        <a:prstGeom prst="rect">
                          <a:avLst/>
                        </a:prstGeom>
                        <a:noFill/>
                        <a:ln w="9525">
                          <a:noFill/>
                          <a:miter lim="800000"/>
                          <a:headEnd/>
                          <a:tailEnd/>
                        </a:ln>
                      </wps:spPr>
                      <wps:txbx>
                        <w:txbxContent>
                          <w:p w14:paraId="083E74C6"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bCs/>
                              </w:rPr>
                              <w:t>E</w:t>
                            </w:r>
                          </w:p>
                          <w:p w14:paraId="5F1285F4"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政論(政治</w:t>
                            </w:r>
                            <w:r w:rsidRPr="000B49A2">
                              <w:rPr>
                                <w:rFonts w:ascii="標楷體" w:eastAsia="標楷體" w:hAnsi="標楷體"/>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A7C5A" id="_x0000_s1036" type="#_x0000_t202" style="position:absolute;left:0;text-align:left;margin-left:82.4pt;margin-top:14.85pt;width:91.4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" filled="f" stroked="f">
                <v:textbox style="mso-fit-shape-to-text:t">
                  <w:txbxContent>
                    <w:p w14:paraId="083E74C6"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bCs/>
                        </w:rPr>
                        <w:t>E</w:t>
                      </w:r>
                    </w:p>
                    <w:p w14:paraId="5F1285F4" w14:textId="77777777" w:rsidR="00D75CB9" w:rsidRPr="000B49A2" w:rsidRDefault="00D75CB9"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政論(政治</w:t>
                      </w:r>
                      <w:r w:rsidRPr="000B49A2">
                        <w:rPr>
                          <w:rFonts w:ascii="標楷體" w:eastAsia="標楷體" w:hAnsi="標楷體"/>
                          <w:bCs/>
                        </w:rPr>
                        <w:t>)</w:t>
                      </w:r>
                    </w:p>
                  </w:txbxContent>
                </v:textbox>
              </v:shape>
            </w:pict>
          </mc:Fallback>
        </mc:AlternateContent>
      </w:r>
    </w:p>
    <w:p w14:paraId="1F07F694" w14:textId="62F7C187" w:rsidR="00AB52CD" w:rsidRDefault="00AB52CD" w:rsidP="00D74D93">
      <w:pPr>
        <w:tabs>
          <w:tab w:val="left" w:pos="0"/>
        </w:tabs>
        <w:spacing w:line="0" w:lineRule="atLeast"/>
        <w:jc w:val="center"/>
        <w:rPr>
          <w:rFonts w:ascii="標楷體" w:eastAsia="標楷體" w:hAnsi="標楷體"/>
          <w:bCs/>
        </w:rPr>
      </w:pPr>
    </w:p>
    <w:p w14:paraId="0F8B42D7" w14:textId="77777777" w:rsidR="00AB52CD" w:rsidRDefault="00AB52CD" w:rsidP="00D74D93">
      <w:pPr>
        <w:tabs>
          <w:tab w:val="left" w:pos="0"/>
        </w:tabs>
        <w:spacing w:line="0" w:lineRule="atLeast"/>
        <w:jc w:val="center"/>
        <w:rPr>
          <w:rFonts w:ascii="標楷體" w:eastAsia="標楷體" w:hAnsi="標楷體"/>
          <w:bCs/>
        </w:rPr>
      </w:pPr>
    </w:p>
    <w:p w14:paraId="6C8FF8FC" w14:textId="77777777" w:rsidR="00AB52CD" w:rsidRDefault="00AB52CD" w:rsidP="00D74D93">
      <w:pPr>
        <w:tabs>
          <w:tab w:val="left" w:pos="0"/>
        </w:tabs>
        <w:spacing w:line="0" w:lineRule="atLeast"/>
        <w:jc w:val="center"/>
        <w:rPr>
          <w:rFonts w:ascii="標楷體" w:eastAsia="標楷體" w:hAnsi="標楷體"/>
          <w:bCs/>
        </w:rPr>
      </w:pPr>
    </w:p>
    <w:p w14:paraId="6A4FD54E" w14:textId="77777777" w:rsidR="00AB52CD" w:rsidRPr="00ED53DA" w:rsidRDefault="00AB52CD" w:rsidP="00D74D93">
      <w:pPr>
        <w:tabs>
          <w:tab w:val="left" w:pos="0"/>
        </w:tabs>
        <w:spacing w:line="0" w:lineRule="atLeast"/>
        <w:jc w:val="center"/>
        <w:rPr>
          <w:rFonts w:ascii="標楷體" w:eastAsia="標楷體" w:hAnsi="標楷體"/>
          <w:bCs/>
        </w:rPr>
      </w:pP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3"/>
        <w:gridCol w:w="708"/>
        <w:gridCol w:w="2265"/>
        <w:gridCol w:w="709"/>
        <w:gridCol w:w="5244"/>
      </w:tblGrid>
      <w:tr w:rsidR="005A4999" w14:paraId="2E34ECFE" w14:textId="1C99FBD6" w:rsidTr="00A0013A">
        <w:tc>
          <w:tcPr>
            <w:tcW w:w="703" w:type="dxa"/>
            <w:shd w:val="clear" w:color="auto" w:fill="F2F2F2" w:themeFill="background1" w:themeFillShade="F2"/>
          </w:tcPr>
          <w:p w14:paraId="13B6F19F" w14:textId="77777777" w:rsidR="005A4999" w:rsidRDefault="005A4999" w:rsidP="00D74D93">
            <w:pPr>
              <w:tabs>
                <w:tab w:val="left" w:pos="0"/>
              </w:tabs>
              <w:spacing w:line="0" w:lineRule="atLeast"/>
              <w:rPr>
                <w:rFonts w:ascii="標楷體" w:eastAsia="標楷體" w:hAnsi="標楷體"/>
                <w:bCs/>
              </w:rPr>
            </w:pPr>
            <w:r w:rsidRPr="00ED53DA">
              <w:rPr>
                <w:rFonts w:ascii="標楷體" w:eastAsia="標楷體" w:hAnsi="標楷體" w:hint="eastAsia"/>
                <w:bCs/>
              </w:rPr>
              <w:t>名稱</w:t>
            </w:r>
          </w:p>
        </w:tc>
        <w:tc>
          <w:tcPr>
            <w:tcW w:w="708" w:type="dxa"/>
            <w:shd w:val="clear" w:color="auto" w:fill="F2F2F2" w:themeFill="background1" w:themeFillShade="F2"/>
          </w:tcPr>
          <w:p w14:paraId="6C6023E5" w14:textId="77777777" w:rsidR="005A4999" w:rsidRDefault="005A4999" w:rsidP="00D74D93">
            <w:pPr>
              <w:tabs>
                <w:tab w:val="left" w:pos="0"/>
              </w:tabs>
              <w:spacing w:line="0" w:lineRule="atLeast"/>
              <w:rPr>
                <w:rFonts w:ascii="標楷體" w:eastAsia="標楷體" w:hAnsi="標楷體"/>
                <w:bCs/>
              </w:rPr>
            </w:pPr>
            <w:r w:rsidRPr="00ED53DA">
              <w:rPr>
                <w:rFonts w:ascii="標楷體" w:eastAsia="標楷體" w:hAnsi="標楷體" w:hint="eastAsia"/>
                <w:bCs/>
              </w:rPr>
              <w:t>用途</w:t>
            </w:r>
          </w:p>
        </w:tc>
        <w:tc>
          <w:tcPr>
            <w:tcW w:w="2265" w:type="dxa"/>
            <w:shd w:val="clear" w:color="auto" w:fill="F2F2F2" w:themeFill="background1" w:themeFillShade="F2"/>
            <w:vAlign w:val="center"/>
          </w:tcPr>
          <w:p w14:paraId="3F4DFECE" w14:textId="60283AB4" w:rsidR="005A4999" w:rsidRDefault="005A4999" w:rsidP="005A4999">
            <w:pPr>
              <w:tabs>
                <w:tab w:val="left" w:pos="0"/>
              </w:tabs>
              <w:spacing w:line="0" w:lineRule="atLeast"/>
              <w:jc w:val="center"/>
              <w:rPr>
                <w:rFonts w:ascii="標楷體" w:eastAsia="標楷體" w:hAnsi="標楷體"/>
                <w:bCs/>
              </w:rPr>
            </w:pPr>
            <w:r>
              <w:rPr>
                <w:rFonts w:ascii="標楷體" w:eastAsia="標楷體" w:hAnsi="標楷體"/>
                <w:bCs/>
              </w:rPr>
              <w:t>篇目</w:t>
            </w:r>
          </w:p>
        </w:tc>
        <w:tc>
          <w:tcPr>
            <w:tcW w:w="709" w:type="dxa"/>
            <w:shd w:val="clear" w:color="auto" w:fill="F2F2F2" w:themeFill="background1" w:themeFillShade="F2"/>
            <w:vAlign w:val="center"/>
          </w:tcPr>
          <w:p w14:paraId="042FEEBE" w14:textId="79259FF3" w:rsidR="005A4999" w:rsidRDefault="005A4999" w:rsidP="005A4999">
            <w:pPr>
              <w:tabs>
                <w:tab w:val="left" w:pos="0"/>
              </w:tabs>
              <w:spacing w:line="0" w:lineRule="atLeast"/>
              <w:jc w:val="center"/>
              <w:rPr>
                <w:rFonts w:ascii="標楷體" w:eastAsia="標楷體" w:hAnsi="標楷體"/>
                <w:bCs/>
              </w:rPr>
            </w:pPr>
            <w:r>
              <w:rPr>
                <w:rFonts w:ascii="標楷體" w:eastAsia="標楷體" w:hAnsi="標楷體"/>
                <w:bCs/>
              </w:rPr>
              <w:t>主題</w:t>
            </w:r>
          </w:p>
        </w:tc>
        <w:tc>
          <w:tcPr>
            <w:tcW w:w="5244" w:type="dxa"/>
            <w:shd w:val="clear" w:color="auto" w:fill="F2F2F2" w:themeFill="background1" w:themeFillShade="F2"/>
            <w:vAlign w:val="center"/>
          </w:tcPr>
          <w:p w14:paraId="5A5F07FF" w14:textId="31169645" w:rsidR="005A4999" w:rsidRDefault="005A4999"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說明</w:t>
            </w:r>
          </w:p>
        </w:tc>
      </w:tr>
      <w:tr w:rsidR="00AB52CD" w14:paraId="72AC52D6" w14:textId="77777777" w:rsidTr="00A0013A">
        <w:tc>
          <w:tcPr>
            <w:tcW w:w="703" w:type="dxa"/>
            <w:vMerge w:val="restart"/>
            <w:vAlign w:val="center"/>
          </w:tcPr>
          <w:p w14:paraId="3F74A30A"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論</w:t>
            </w:r>
          </w:p>
        </w:tc>
        <w:tc>
          <w:tcPr>
            <w:tcW w:w="708" w:type="dxa"/>
            <w:vMerge w:val="restart"/>
            <w:vAlign w:val="center"/>
          </w:tcPr>
          <w:p w14:paraId="789F9D82"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D</w:t>
            </w:r>
          </w:p>
        </w:tc>
        <w:tc>
          <w:tcPr>
            <w:tcW w:w="2265" w:type="dxa"/>
            <w:vAlign w:val="center"/>
          </w:tcPr>
          <w:p w14:paraId="1E6A6D21" w14:textId="77777777" w:rsidR="00AB52CD"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賈誼</w:t>
            </w:r>
            <w:r>
              <w:rPr>
                <w:rFonts w:ascii="標楷體" w:eastAsia="標楷體" w:hAnsi="標楷體" w:hint="eastAsia"/>
                <w:bCs/>
              </w:rPr>
              <w:t>《</w:t>
            </w:r>
            <w:r w:rsidRPr="00ED53DA">
              <w:rPr>
                <w:rFonts w:ascii="標楷體" w:eastAsia="標楷體" w:hAnsi="標楷體" w:hint="eastAsia"/>
                <w:bCs/>
              </w:rPr>
              <w:t>過秦</w:t>
            </w:r>
            <w:r>
              <w:rPr>
                <w:rFonts w:ascii="標楷體" w:eastAsia="標楷體" w:hAnsi="標楷體" w:hint="eastAsia"/>
                <w:bCs/>
              </w:rPr>
              <w:t>論》</w:t>
            </w:r>
          </w:p>
        </w:tc>
        <w:tc>
          <w:tcPr>
            <w:tcW w:w="709" w:type="dxa"/>
            <w:vAlign w:val="center"/>
          </w:tcPr>
          <w:p w14:paraId="73E949DA"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E</w:t>
            </w:r>
          </w:p>
        </w:tc>
        <w:tc>
          <w:tcPr>
            <w:tcW w:w="5244" w:type="dxa"/>
            <w:vAlign w:val="center"/>
          </w:tcPr>
          <w:p w14:paraId="57C3193E" w14:textId="77777777" w:rsidR="00AB52CD" w:rsidRDefault="00AB52CD" w:rsidP="00D74D93">
            <w:pPr>
              <w:tabs>
                <w:tab w:val="left" w:pos="0"/>
              </w:tabs>
              <w:spacing w:line="0" w:lineRule="atLeast"/>
              <w:jc w:val="both"/>
              <w:rPr>
                <w:rFonts w:ascii="標楷體" w:eastAsia="標楷體" w:hAnsi="標楷體"/>
                <w:bCs/>
              </w:rPr>
            </w:pPr>
            <w:r>
              <w:rPr>
                <w:rFonts w:ascii="標楷體" w:eastAsia="標楷體" w:hAnsi="標楷體" w:hint="eastAsia"/>
                <w:bCs/>
              </w:rPr>
              <w:t>引史論政，欲抑先揚，</w:t>
            </w:r>
            <w:r w:rsidRPr="00ED53DA">
              <w:rPr>
                <w:rFonts w:ascii="標楷體" w:eastAsia="標楷體" w:hAnsi="標楷體" w:hint="eastAsia"/>
                <w:bCs/>
              </w:rPr>
              <w:t>「論</w:t>
            </w:r>
            <w:r>
              <w:rPr>
                <w:rFonts w:ascii="標楷體" w:eastAsia="標楷體" w:hAnsi="標楷體" w:hint="eastAsia"/>
                <w:bCs/>
              </w:rPr>
              <w:t>辨</w:t>
            </w:r>
            <w:r w:rsidRPr="00ED53DA">
              <w:rPr>
                <w:rFonts w:ascii="標楷體" w:eastAsia="標楷體" w:hAnsi="標楷體" w:hint="eastAsia"/>
                <w:bCs/>
              </w:rPr>
              <w:t>類」之祖</w:t>
            </w:r>
          </w:p>
        </w:tc>
      </w:tr>
      <w:tr w:rsidR="00AB52CD" w14:paraId="3B621595" w14:textId="77777777" w:rsidTr="00A0013A">
        <w:tc>
          <w:tcPr>
            <w:tcW w:w="703" w:type="dxa"/>
            <w:vMerge/>
            <w:vAlign w:val="center"/>
          </w:tcPr>
          <w:p w14:paraId="57F2CA7C"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184EE2DF"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p>
        </w:tc>
        <w:tc>
          <w:tcPr>
            <w:tcW w:w="2265" w:type="dxa"/>
            <w:vAlign w:val="center"/>
          </w:tcPr>
          <w:p w14:paraId="2562471A" w14:textId="77777777" w:rsidR="00AB52CD" w:rsidRPr="00ED53DA" w:rsidRDefault="00AB52CD" w:rsidP="00D74D93">
            <w:pPr>
              <w:tabs>
                <w:tab w:val="left" w:pos="0"/>
              </w:tabs>
              <w:spacing w:line="0" w:lineRule="atLeast"/>
              <w:jc w:val="center"/>
              <w:rPr>
                <w:rFonts w:ascii="標楷體" w:eastAsia="標楷體" w:hAnsi="標楷體"/>
                <w:bCs/>
              </w:rPr>
            </w:pPr>
            <w:r>
              <w:rPr>
                <w:rFonts w:ascii="標楷體" w:eastAsia="標楷體" w:hAnsi="標楷體" w:hint="eastAsia"/>
                <w:bCs/>
              </w:rPr>
              <w:t>蘇軾〈</w:t>
            </w:r>
            <w:r w:rsidRPr="00ED53DA">
              <w:rPr>
                <w:rFonts w:ascii="標楷體" w:eastAsia="標楷體" w:hAnsi="標楷體" w:hint="eastAsia"/>
                <w:bCs/>
              </w:rPr>
              <w:t>賈誼論</w:t>
            </w:r>
            <w:r>
              <w:rPr>
                <w:rFonts w:ascii="標楷體" w:eastAsia="標楷體" w:hAnsi="標楷體" w:hint="eastAsia"/>
                <w:bCs/>
              </w:rPr>
              <w:t>〉</w:t>
            </w:r>
          </w:p>
        </w:tc>
        <w:tc>
          <w:tcPr>
            <w:tcW w:w="709" w:type="dxa"/>
            <w:vAlign w:val="center"/>
          </w:tcPr>
          <w:p w14:paraId="464E6BDD"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F</w:t>
            </w:r>
          </w:p>
        </w:tc>
        <w:tc>
          <w:tcPr>
            <w:tcW w:w="5244" w:type="dxa"/>
            <w:vAlign w:val="center"/>
          </w:tcPr>
          <w:p w14:paraId="508007F1" w14:textId="15F26785" w:rsidR="008A1229" w:rsidRDefault="000B49A2" w:rsidP="00D74D93">
            <w:pPr>
              <w:tabs>
                <w:tab w:val="left" w:pos="0"/>
              </w:tabs>
              <w:spacing w:line="0" w:lineRule="atLeast"/>
              <w:jc w:val="both"/>
              <w:rPr>
                <w:rFonts w:ascii="標楷體" w:eastAsia="標楷體" w:hAnsi="標楷體"/>
                <w:bCs/>
              </w:rPr>
            </w:pPr>
            <w:r>
              <w:rPr>
                <w:rFonts w:ascii="標楷體" w:eastAsia="標楷體" w:hAnsi="標楷體" w:hint="eastAsia"/>
                <w:bCs/>
              </w:rPr>
              <w:t>評論</w:t>
            </w:r>
            <w:r w:rsidR="00AB52CD" w:rsidRPr="00ED53DA">
              <w:rPr>
                <w:rFonts w:ascii="標楷體" w:eastAsia="標楷體" w:hAnsi="標楷體" w:hint="eastAsia"/>
                <w:bCs/>
              </w:rPr>
              <w:t>賈誼失敗乃「志大量小，才有餘而識不足」</w:t>
            </w:r>
          </w:p>
          <w:p w14:paraId="498CD8B3" w14:textId="44E86A0E" w:rsidR="00AB52CD" w:rsidRPr="00ED53DA" w:rsidRDefault="00AB52CD" w:rsidP="00D74D93">
            <w:pPr>
              <w:tabs>
                <w:tab w:val="left" w:pos="0"/>
              </w:tabs>
              <w:spacing w:line="0" w:lineRule="atLeast"/>
              <w:jc w:val="both"/>
              <w:rPr>
                <w:rFonts w:ascii="標楷體" w:eastAsia="標楷體" w:hAnsi="標楷體"/>
                <w:bCs/>
              </w:rPr>
            </w:pPr>
            <w:r>
              <w:rPr>
                <w:rFonts w:ascii="標楷體" w:eastAsia="標楷體" w:hAnsi="標楷體" w:hint="eastAsia"/>
                <w:bCs/>
              </w:rPr>
              <w:t>→</w:t>
            </w:r>
            <w:r w:rsidRPr="00ED53DA">
              <w:rPr>
                <w:rFonts w:ascii="標楷體" w:eastAsia="標楷體" w:hAnsi="標楷體" w:hint="eastAsia"/>
                <w:bCs/>
              </w:rPr>
              <w:t>翻案</w:t>
            </w:r>
            <w:r w:rsidR="000B49A2">
              <w:rPr>
                <w:rFonts w:ascii="標楷體" w:eastAsia="標楷體" w:hAnsi="標楷體" w:hint="eastAsia"/>
                <w:bCs/>
              </w:rPr>
              <w:t>文章</w:t>
            </w:r>
          </w:p>
        </w:tc>
      </w:tr>
      <w:tr w:rsidR="00AB52CD" w14:paraId="3129E26B" w14:textId="77777777" w:rsidTr="00A0013A">
        <w:tc>
          <w:tcPr>
            <w:tcW w:w="703" w:type="dxa"/>
            <w:vMerge/>
            <w:vAlign w:val="center"/>
          </w:tcPr>
          <w:p w14:paraId="3CE2C4B4"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62A1037B"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p>
        </w:tc>
        <w:tc>
          <w:tcPr>
            <w:tcW w:w="2265" w:type="dxa"/>
            <w:vAlign w:val="center"/>
          </w:tcPr>
          <w:p w14:paraId="560F7A92" w14:textId="77777777" w:rsidR="00AB52CD" w:rsidRPr="00ED53DA" w:rsidRDefault="00AB52CD" w:rsidP="00D74D93">
            <w:pPr>
              <w:tabs>
                <w:tab w:val="left" w:pos="0"/>
              </w:tabs>
              <w:spacing w:line="0" w:lineRule="atLeast"/>
              <w:rPr>
                <w:rFonts w:ascii="標楷體" w:eastAsia="標楷體" w:hAnsi="標楷體"/>
                <w:bCs/>
              </w:rPr>
            </w:pPr>
            <w:r>
              <w:rPr>
                <w:rFonts w:ascii="標楷體" w:eastAsia="標楷體" w:hAnsi="標楷體" w:hint="eastAsia"/>
                <w:bCs/>
              </w:rPr>
              <w:t>曹丕〈典</w:t>
            </w:r>
            <w:r w:rsidRPr="00ED53DA">
              <w:rPr>
                <w:rFonts w:ascii="標楷體" w:eastAsia="標楷體" w:hAnsi="標楷體" w:hint="eastAsia"/>
                <w:bCs/>
              </w:rPr>
              <w:t>論</w:t>
            </w:r>
            <w:r>
              <w:rPr>
                <w:rFonts w:ascii="標楷體" w:eastAsia="標楷體" w:hAnsi="標楷體" w:hint="eastAsia"/>
                <w:bCs/>
              </w:rPr>
              <w:t>論文〉</w:t>
            </w:r>
          </w:p>
        </w:tc>
        <w:tc>
          <w:tcPr>
            <w:tcW w:w="709" w:type="dxa"/>
            <w:vAlign w:val="center"/>
          </w:tcPr>
          <w:p w14:paraId="2ADE1AAB"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G</w:t>
            </w:r>
          </w:p>
        </w:tc>
        <w:tc>
          <w:tcPr>
            <w:tcW w:w="5244" w:type="dxa"/>
            <w:vAlign w:val="center"/>
          </w:tcPr>
          <w:p w14:paraId="25B1CD9E" w14:textId="155A604F"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呈現文學評論的多個面向，包括態度、方法、標準、獨特見解、肯定文學的價值。</w:t>
            </w:r>
          </w:p>
        </w:tc>
      </w:tr>
      <w:tr w:rsidR="00AB52CD" w14:paraId="7A8CE0BA" w14:textId="77777777" w:rsidTr="00A0013A">
        <w:tc>
          <w:tcPr>
            <w:tcW w:w="703" w:type="dxa"/>
            <w:vMerge/>
            <w:vAlign w:val="center"/>
          </w:tcPr>
          <w:p w14:paraId="2EDFE94E"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5F062548"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p>
        </w:tc>
        <w:tc>
          <w:tcPr>
            <w:tcW w:w="2265" w:type="dxa"/>
            <w:vAlign w:val="center"/>
          </w:tcPr>
          <w:p w14:paraId="09D13418" w14:textId="77777777" w:rsidR="00AB52CD" w:rsidRDefault="00AB52CD" w:rsidP="00D74D93">
            <w:pPr>
              <w:tabs>
                <w:tab w:val="left" w:pos="0"/>
              </w:tabs>
              <w:spacing w:line="0" w:lineRule="atLeast"/>
              <w:jc w:val="center"/>
              <w:rPr>
                <w:rFonts w:ascii="標楷體" w:eastAsia="標楷體" w:hAnsi="標楷體"/>
                <w:bCs/>
              </w:rPr>
            </w:pPr>
            <w:r>
              <w:rPr>
                <w:rFonts w:ascii="標楷體" w:eastAsia="標楷體" w:hAnsi="標楷體" w:hint="eastAsia"/>
                <w:bCs/>
              </w:rPr>
              <w:t>鄭用錫〈勸和論〉</w:t>
            </w:r>
          </w:p>
        </w:tc>
        <w:tc>
          <w:tcPr>
            <w:tcW w:w="709" w:type="dxa"/>
            <w:vAlign w:val="center"/>
          </w:tcPr>
          <w:p w14:paraId="39C836A4"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E</w:t>
            </w:r>
          </w:p>
        </w:tc>
        <w:tc>
          <w:tcPr>
            <w:tcW w:w="5244" w:type="dxa"/>
            <w:vAlign w:val="center"/>
          </w:tcPr>
          <w:p w14:paraId="50E4F4B7" w14:textId="77777777" w:rsidR="00AB52CD"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論臺灣社會族群和睦相處之重要</w:t>
            </w:r>
            <w:r>
              <w:rPr>
                <w:rFonts w:ascii="標楷體" w:eastAsia="標楷體" w:hAnsi="標楷體" w:hint="eastAsia"/>
                <w:bCs/>
              </w:rPr>
              <w:t>。</w:t>
            </w:r>
          </w:p>
        </w:tc>
      </w:tr>
      <w:tr w:rsidR="00AB52CD" w14:paraId="3718474D" w14:textId="77777777" w:rsidTr="00A0013A">
        <w:trPr>
          <w:trHeight w:val="574"/>
        </w:trPr>
        <w:tc>
          <w:tcPr>
            <w:tcW w:w="703" w:type="dxa"/>
            <w:vAlign w:val="center"/>
          </w:tcPr>
          <w:p w14:paraId="09962E05"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原</w:t>
            </w:r>
          </w:p>
        </w:tc>
        <w:tc>
          <w:tcPr>
            <w:tcW w:w="708" w:type="dxa"/>
            <w:vAlign w:val="center"/>
          </w:tcPr>
          <w:p w14:paraId="61701F66"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C</w:t>
            </w:r>
          </w:p>
        </w:tc>
        <w:tc>
          <w:tcPr>
            <w:tcW w:w="2974" w:type="dxa"/>
            <w:gridSpan w:val="2"/>
            <w:vAlign w:val="center"/>
          </w:tcPr>
          <w:p w14:paraId="6246A1E2" w14:textId="77777777" w:rsidR="00A0013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黃宗義</w:t>
            </w:r>
          </w:p>
          <w:p w14:paraId="257184FE" w14:textId="08DEB15B" w:rsidR="00AB52CD" w:rsidRPr="00ED53DA" w:rsidRDefault="00AB52CD" w:rsidP="00D74D93">
            <w:pPr>
              <w:tabs>
                <w:tab w:val="left" w:pos="0"/>
              </w:tabs>
              <w:spacing w:line="0" w:lineRule="atLeast"/>
              <w:jc w:val="center"/>
              <w:rPr>
                <w:rFonts w:ascii="標楷體" w:eastAsia="標楷體" w:hAnsi="標楷體"/>
                <w:bCs/>
              </w:rPr>
            </w:pPr>
            <w:r>
              <w:rPr>
                <w:rFonts w:ascii="標楷體" w:eastAsia="標楷體" w:hAnsi="標楷體" w:hint="eastAsia"/>
                <w:bCs/>
              </w:rPr>
              <w:t>〈</w:t>
            </w:r>
            <w:r w:rsidRPr="00ED53DA">
              <w:rPr>
                <w:rFonts w:ascii="標楷體" w:eastAsia="標楷體" w:hAnsi="標楷體" w:hint="eastAsia"/>
                <w:bCs/>
              </w:rPr>
              <w:t>原君、原臣、原法</w:t>
            </w:r>
            <w:r>
              <w:rPr>
                <w:rFonts w:ascii="標楷體" w:eastAsia="標楷體" w:hAnsi="標楷體" w:hint="eastAsia"/>
                <w:bCs/>
              </w:rPr>
              <w:t>〉</w:t>
            </w:r>
          </w:p>
        </w:tc>
        <w:tc>
          <w:tcPr>
            <w:tcW w:w="5244" w:type="dxa"/>
            <w:vAlign w:val="center"/>
          </w:tcPr>
          <w:p w14:paraId="0F07BE32"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推究國君、臣子、法律的根源。</w:t>
            </w:r>
          </w:p>
        </w:tc>
      </w:tr>
      <w:tr w:rsidR="00AB52CD" w14:paraId="38988748" w14:textId="77777777" w:rsidTr="00A0013A">
        <w:tc>
          <w:tcPr>
            <w:tcW w:w="703" w:type="dxa"/>
            <w:vMerge w:val="restart"/>
            <w:vAlign w:val="center"/>
          </w:tcPr>
          <w:p w14:paraId="39742539"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說</w:t>
            </w:r>
          </w:p>
        </w:tc>
        <w:tc>
          <w:tcPr>
            <w:tcW w:w="708" w:type="dxa"/>
            <w:vMerge w:val="restart"/>
            <w:vAlign w:val="center"/>
          </w:tcPr>
          <w:p w14:paraId="37C4C3CA"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A</w:t>
            </w:r>
          </w:p>
        </w:tc>
        <w:tc>
          <w:tcPr>
            <w:tcW w:w="2974" w:type="dxa"/>
            <w:gridSpan w:val="2"/>
            <w:vAlign w:val="center"/>
          </w:tcPr>
          <w:p w14:paraId="1297EC2F"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韓愈</w:t>
            </w:r>
            <w:r>
              <w:rPr>
                <w:rFonts w:ascii="標楷體" w:eastAsia="標楷體" w:hAnsi="標楷體" w:hint="eastAsia"/>
                <w:bCs/>
              </w:rPr>
              <w:t>〈</w:t>
            </w:r>
            <w:r w:rsidRPr="00ED53DA">
              <w:rPr>
                <w:rFonts w:ascii="標楷體" w:eastAsia="標楷體" w:hAnsi="標楷體" w:hint="eastAsia"/>
                <w:bCs/>
              </w:rPr>
              <w:t>馬說</w:t>
            </w:r>
            <w:r>
              <w:rPr>
                <w:rFonts w:ascii="標楷體" w:eastAsia="標楷體" w:hAnsi="標楷體" w:hint="eastAsia"/>
                <w:bCs/>
              </w:rPr>
              <w:t>〉</w:t>
            </w:r>
          </w:p>
        </w:tc>
        <w:tc>
          <w:tcPr>
            <w:tcW w:w="5244" w:type="dxa"/>
            <w:vAlign w:val="center"/>
          </w:tcPr>
          <w:p w14:paraId="694C8BB5"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說明千里馬常有，但伯樂不常有。</w:t>
            </w:r>
          </w:p>
        </w:tc>
      </w:tr>
      <w:tr w:rsidR="00AB52CD" w14:paraId="38AE7363" w14:textId="77777777" w:rsidTr="00A0013A">
        <w:tc>
          <w:tcPr>
            <w:tcW w:w="703" w:type="dxa"/>
            <w:vMerge/>
            <w:vAlign w:val="center"/>
          </w:tcPr>
          <w:p w14:paraId="4E8A978B"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35E486CA"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p>
        </w:tc>
        <w:tc>
          <w:tcPr>
            <w:tcW w:w="2974" w:type="dxa"/>
            <w:gridSpan w:val="2"/>
            <w:vAlign w:val="center"/>
          </w:tcPr>
          <w:p w14:paraId="1B13BE50"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韓愈</w:t>
            </w:r>
            <w:r>
              <w:rPr>
                <w:rFonts w:ascii="標楷體" w:eastAsia="標楷體" w:hAnsi="標楷體" w:hint="eastAsia"/>
                <w:bCs/>
              </w:rPr>
              <w:t>〈</w:t>
            </w:r>
            <w:r w:rsidRPr="00ED53DA">
              <w:rPr>
                <w:rFonts w:ascii="標楷體" w:eastAsia="標楷體" w:hAnsi="標楷體" w:hint="eastAsia"/>
                <w:bCs/>
              </w:rPr>
              <w:t>師說</w:t>
            </w:r>
            <w:r>
              <w:rPr>
                <w:rFonts w:ascii="標楷體" w:eastAsia="標楷體" w:hAnsi="標楷體" w:hint="eastAsia"/>
                <w:bCs/>
              </w:rPr>
              <w:t>〉</w:t>
            </w:r>
          </w:p>
        </w:tc>
        <w:tc>
          <w:tcPr>
            <w:tcW w:w="5244" w:type="dxa"/>
            <w:vAlign w:val="center"/>
          </w:tcPr>
          <w:p w14:paraId="5F78CF1D"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藉李蟠請學為文慨師道淪喪，說明從師學習之重要。</w:t>
            </w:r>
          </w:p>
        </w:tc>
      </w:tr>
      <w:tr w:rsidR="00AB52CD" w14:paraId="13352E63" w14:textId="77777777" w:rsidTr="00A0013A">
        <w:tc>
          <w:tcPr>
            <w:tcW w:w="703" w:type="dxa"/>
            <w:vMerge w:val="restart"/>
            <w:vAlign w:val="center"/>
          </w:tcPr>
          <w:p w14:paraId="178D6D5E"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喻</w:t>
            </w:r>
          </w:p>
        </w:tc>
        <w:tc>
          <w:tcPr>
            <w:tcW w:w="708" w:type="dxa"/>
            <w:vMerge w:val="restart"/>
            <w:vAlign w:val="center"/>
          </w:tcPr>
          <w:p w14:paraId="27A95ECE" w14:textId="77777777" w:rsidR="00AB52CD" w:rsidRPr="000341B1" w:rsidRDefault="00AB52CD" w:rsidP="00D74D93">
            <w:pPr>
              <w:tabs>
                <w:tab w:val="left" w:pos="0"/>
              </w:tabs>
              <w:spacing w:line="0" w:lineRule="atLeast"/>
              <w:jc w:val="center"/>
              <w:rPr>
                <w:rFonts w:ascii="標楷體" w:eastAsia="標楷體" w:hAnsi="標楷體"/>
                <w:bCs/>
                <w:color w:val="FFFFFF" w:themeColor="background1"/>
              </w:rPr>
            </w:pPr>
            <w:r w:rsidRPr="000341B1">
              <w:rPr>
                <w:rFonts w:ascii="標楷體" w:eastAsia="標楷體" w:hAnsi="標楷體" w:hint="eastAsia"/>
                <w:bCs/>
                <w:color w:val="FFFFFF" w:themeColor="background1"/>
              </w:rPr>
              <w:t>B</w:t>
            </w:r>
          </w:p>
        </w:tc>
        <w:tc>
          <w:tcPr>
            <w:tcW w:w="2974" w:type="dxa"/>
            <w:gridSpan w:val="2"/>
            <w:vAlign w:val="center"/>
          </w:tcPr>
          <w:p w14:paraId="27A6CC65"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方孝孺</w:t>
            </w:r>
            <w:r>
              <w:rPr>
                <w:rFonts w:ascii="標楷體" w:eastAsia="標楷體" w:hAnsi="標楷體" w:hint="eastAsia"/>
                <w:bCs/>
              </w:rPr>
              <w:t>〈</w:t>
            </w:r>
            <w:r w:rsidRPr="00ED53DA">
              <w:rPr>
                <w:rFonts w:ascii="標楷體" w:eastAsia="標楷體" w:hAnsi="標楷體" w:hint="eastAsia"/>
                <w:bCs/>
              </w:rPr>
              <w:t>指喻</w:t>
            </w:r>
            <w:r>
              <w:rPr>
                <w:rFonts w:ascii="標楷體" w:eastAsia="標楷體" w:hAnsi="標楷體" w:hint="eastAsia"/>
                <w:bCs/>
              </w:rPr>
              <w:t>〉</w:t>
            </w:r>
          </w:p>
        </w:tc>
        <w:tc>
          <w:tcPr>
            <w:tcW w:w="5244" w:type="dxa"/>
            <w:vAlign w:val="center"/>
          </w:tcPr>
          <w:p w14:paraId="44FC0413"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借手指染病喻國家，談防微杜漸、居安思危</w:t>
            </w:r>
            <w:r>
              <w:rPr>
                <w:rFonts w:ascii="標楷體" w:eastAsia="標楷體" w:hAnsi="標楷體" w:hint="eastAsia"/>
                <w:bCs/>
              </w:rPr>
              <w:t>。</w:t>
            </w:r>
          </w:p>
        </w:tc>
      </w:tr>
      <w:tr w:rsidR="00AB52CD" w14:paraId="082D6D41" w14:textId="77777777" w:rsidTr="00A0013A">
        <w:tc>
          <w:tcPr>
            <w:tcW w:w="703" w:type="dxa"/>
            <w:vMerge/>
            <w:vAlign w:val="center"/>
          </w:tcPr>
          <w:p w14:paraId="7A414B80" w14:textId="77777777" w:rsidR="00AB52CD" w:rsidRPr="00ED53DA" w:rsidRDefault="00AB52CD" w:rsidP="00D74D93">
            <w:pPr>
              <w:tabs>
                <w:tab w:val="left" w:pos="0"/>
              </w:tabs>
              <w:spacing w:line="0" w:lineRule="atLeast"/>
              <w:jc w:val="center"/>
              <w:rPr>
                <w:rFonts w:ascii="標楷體" w:eastAsia="標楷體" w:hAnsi="標楷體"/>
                <w:bCs/>
              </w:rPr>
            </w:pPr>
          </w:p>
        </w:tc>
        <w:tc>
          <w:tcPr>
            <w:tcW w:w="708" w:type="dxa"/>
            <w:vMerge/>
            <w:vAlign w:val="center"/>
          </w:tcPr>
          <w:p w14:paraId="35FA6EE7" w14:textId="77777777" w:rsidR="00AB52CD" w:rsidRPr="00ED53DA" w:rsidRDefault="00AB52CD" w:rsidP="00D74D93">
            <w:pPr>
              <w:tabs>
                <w:tab w:val="left" w:pos="0"/>
              </w:tabs>
              <w:spacing w:line="0" w:lineRule="atLeast"/>
              <w:jc w:val="center"/>
              <w:rPr>
                <w:rFonts w:ascii="標楷體" w:eastAsia="標楷體" w:hAnsi="標楷體"/>
                <w:bCs/>
              </w:rPr>
            </w:pPr>
          </w:p>
        </w:tc>
        <w:tc>
          <w:tcPr>
            <w:tcW w:w="2974" w:type="dxa"/>
            <w:gridSpan w:val="2"/>
            <w:vAlign w:val="center"/>
          </w:tcPr>
          <w:p w14:paraId="637D6211"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錢大昕</w:t>
            </w:r>
            <w:r>
              <w:rPr>
                <w:rFonts w:ascii="標楷體" w:eastAsia="標楷體" w:hAnsi="標楷體" w:hint="eastAsia"/>
                <w:bCs/>
              </w:rPr>
              <w:t>〈</w:t>
            </w:r>
            <w:r w:rsidRPr="00ED53DA">
              <w:rPr>
                <w:rFonts w:ascii="標楷體" w:eastAsia="標楷體" w:hAnsi="標楷體" w:hint="eastAsia"/>
                <w:bCs/>
              </w:rPr>
              <w:t>弈喻</w:t>
            </w:r>
            <w:r>
              <w:rPr>
                <w:rFonts w:ascii="標楷體" w:eastAsia="標楷體" w:hAnsi="標楷體" w:hint="eastAsia"/>
                <w:bCs/>
              </w:rPr>
              <w:t>〉</w:t>
            </w:r>
          </w:p>
        </w:tc>
        <w:tc>
          <w:tcPr>
            <w:tcW w:w="5244" w:type="dxa"/>
            <w:vAlign w:val="center"/>
          </w:tcPr>
          <w:p w14:paraId="5C281152"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借下棋為喻，論「觀人之失易，見己之失難」。</w:t>
            </w:r>
          </w:p>
        </w:tc>
      </w:tr>
    </w:tbl>
    <w:p w14:paraId="51C510C2" w14:textId="37CAA302" w:rsidR="00AB52CD" w:rsidRDefault="00E2225E" w:rsidP="00AB52CD">
      <w:pPr>
        <w:tabs>
          <w:tab w:val="left" w:pos="0"/>
        </w:tabs>
        <w:spacing w:line="0" w:lineRule="atLeast"/>
        <w:rPr>
          <w:rFonts w:ascii="標楷體" w:eastAsia="標楷體" w:hAnsi="標楷體"/>
          <w:bCs/>
        </w:rPr>
      </w:pPr>
      <w:r w:rsidRPr="00ED53DA">
        <w:rPr>
          <w:rFonts w:ascii="標楷體" w:eastAsia="標楷體" w:hAnsi="標楷體" w:cs="Arial"/>
          <w:noProof/>
          <w:color w:val="202124"/>
          <w:szCs w:val="24"/>
          <w:shd w:val="clear" w:color="auto" w:fill="FFFFFF"/>
        </w:rPr>
        <w:drawing>
          <wp:anchor distT="0" distB="0" distL="114300" distR="114300" simplePos="0" relativeHeight="251718656" behindDoc="1" locked="0" layoutInCell="1" allowOverlap="1" wp14:anchorId="1E749802" wp14:editId="29F57DCD">
            <wp:simplePos x="0" y="0"/>
            <wp:positionH relativeFrom="column">
              <wp:posOffset>4576054</wp:posOffset>
            </wp:positionH>
            <wp:positionV relativeFrom="paragraph">
              <wp:posOffset>184981</wp:posOffset>
            </wp:positionV>
            <wp:extent cx="1630045" cy="715645"/>
            <wp:effectExtent l="0" t="0" r="8255" b="8255"/>
            <wp:wrapTight wrapText="bothSides">
              <wp:wrapPolygon edited="0">
                <wp:start x="4039" y="0"/>
                <wp:lineTo x="3282" y="2875"/>
                <wp:lineTo x="3787" y="9200"/>
                <wp:lineTo x="10855" y="9200"/>
                <wp:lineTo x="0" y="12650"/>
                <wp:lineTo x="0" y="21274"/>
                <wp:lineTo x="21457" y="21274"/>
                <wp:lineTo x="21457" y="12650"/>
                <wp:lineTo x="10855" y="9200"/>
                <wp:lineTo x="17923" y="9200"/>
                <wp:lineTo x="18428" y="4025"/>
                <wp:lineTo x="16661" y="0"/>
                <wp:lineTo x="4039" y="0"/>
              </wp:wrapPolygon>
            </wp:wrapTight>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rcRect/>
                    <a:stretch>
                      <a:fillRect/>
                    </a:stretch>
                  </pic:blipFill>
                  <pic:spPr>
                    <a:xfrm>
                      <a:off x="0" y="0"/>
                      <a:ext cx="1630045" cy="715645"/>
                    </a:xfrm>
                    <a:prstGeom prst="rect">
                      <a:avLst/>
                    </a:prstGeom>
                  </pic:spPr>
                </pic:pic>
              </a:graphicData>
            </a:graphic>
            <wp14:sizeRelH relativeFrom="page">
              <wp14:pctWidth>0</wp14:pctWidth>
            </wp14:sizeRelH>
            <wp14:sizeRelV relativeFrom="page">
              <wp14:pctHeight>0</wp14:pctHeight>
            </wp14:sizeRelV>
          </wp:anchor>
        </w:drawing>
      </w:r>
    </w:p>
    <w:p w14:paraId="136B2027" w14:textId="16759465" w:rsidR="00AB52CD" w:rsidRDefault="008A1229" w:rsidP="00A42DFF">
      <w:pPr>
        <w:rPr>
          <w:rFonts w:ascii="Times New Roman" w:eastAsia="標楷體" w:hAnsi="Times New Roman" w:cs="Times New Roman"/>
          <w:sz w:val="28"/>
          <w:u w:val="double"/>
        </w:rPr>
      </w:pPr>
      <w:r w:rsidRPr="00ED53DA">
        <w:rPr>
          <w:rFonts w:ascii="標楷體" w:eastAsia="標楷體" w:hAnsi="標楷體" w:cs="Arial"/>
          <w:noProof/>
          <w:color w:val="202124"/>
          <w:szCs w:val="24"/>
          <w:shd w:val="clear" w:color="auto" w:fill="FFFFFF"/>
        </w:rPr>
        <mc:AlternateContent>
          <mc:Choice Requires="wps">
            <w:drawing>
              <wp:anchor distT="45720" distB="45720" distL="114300" distR="114300" simplePos="0" relativeHeight="251719680" behindDoc="0" locked="0" layoutInCell="1" allowOverlap="1" wp14:anchorId="2ED21DF0" wp14:editId="1A0A72B7">
                <wp:simplePos x="0" y="0"/>
                <wp:positionH relativeFrom="margin">
                  <wp:posOffset>4988853</wp:posOffset>
                </wp:positionH>
                <wp:positionV relativeFrom="paragraph">
                  <wp:posOffset>392528</wp:posOffset>
                </wp:positionV>
                <wp:extent cx="779145" cy="1404620"/>
                <wp:effectExtent l="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4BEBC540" w14:textId="77777777" w:rsidR="00D75CB9" w:rsidRDefault="00D75CB9" w:rsidP="00A42DFF">
                            <w:r w:rsidRPr="000F7154">
                              <w:rPr>
                                <w:rFonts w:ascii="標楷體" w:eastAsia="標楷體" w:hAnsi="標楷體" w:cs="Arial" w:hint="eastAsia"/>
                                <w:color w:val="202124"/>
                                <w:szCs w:val="24"/>
                                <w:shd w:val="clear" w:color="auto" w:fill="FFFFFF"/>
                              </w:rPr>
                              <w:t>鄭用錫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21DF0" id="_x0000_s1037" type="#_x0000_t202" style="position:absolute;margin-left:392.8pt;margin-top:30.9pt;width:61.3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" filled="f" stroked="f">
                <v:textbox style="mso-fit-shape-to-text:t">
                  <w:txbxContent>
                    <w:p w14:paraId="4BEBC540" w14:textId="77777777" w:rsidR="00D75CB9" w:rsidRDefault="00D75CB9" w:rsidP="00A42DFF">
                      <w:r w:rsidRPr="000F7154">
                        <w:rPr>
                          <w:rFonts w:ascii="標楷體" w:eastAsia="標楷體" w:hAnsi="標楷體" w:cs="Arial" w:hint="eastAsia"/>
                          <w:color w:val="202124"/>
                          <w:szCs w:val="24"/>
                          <w:shd w:val="clear" w:color="auto" w:fill="FFFFFF"/>
                        </w:rPr>
                        <w:t>鄭用錫</w:t>
                      </w:r>
                    </w:p>
                  </w:txbxContent>
                </v:textbox>
                <w10:wrap anchorx="margin"/>
              </v:shape>
            </w:pict>
          </mc:Fallback>
        </mc:AlternateContent>
      </w:r>
      <w:r w:rsidR="00AB52CD" w:rsidRPr="003A378D">
        <w:rPr>
          <w:rFonts w:ascii="Times New Roman" w:eastAsia="標楷體" w:hAnsi="Times New Roman" w:cs="Times New Roman"/>
          <w:sz w:val="28"/>
          <w:u w:val="double"/>
        </w:rPr>
        <w:t>貳</w:t>
      </w:r>
      <w:r w:rsidR="00AB52CD">
        <w:rPr>
          <w:rFonts w:ascii="Times New Roman" w:eastAsia="標楷體" w:hAnsi="Times New Roman" w:cs="Times New Roman" w:hint="eastAsia"/>
          <w:sz w:val="28"/>
          <w:u w:val="double"/>
        </w:rPr>
        <w:t>、</w:t>
      </w:r>
      <w:r w:rsidR="00AB52CD" w:rsidRPr="003A378D">
        <w:rPr>
          <w:rFonts w:ascii="Times New Roman" w:eastAsia="標楷體" w:hAnsi="Times New Roman" w:cs="Times New Roman"/>
          <w:sz w:val="28"/>
          <w:u w:val="double"/>
        </w:rPr>
        <w:t>關於作者</w:t>
      </w:r>
    </w:p>
    <w:p w14:paraId="7C20C9FB" w14:textId="2F3B627A" w:rsidR="00A42DFF" w:rsidRDefault="00A42DFF" w:rsidP="00A42DFF">
      <w:pPr>
        <w:rPr>
          <w:rFonts w:ascii="標楷體" w:eastAsia="標楷體" w:hAnsi="標楷體" w:cs="Arial"/>
          <w:b/>
          <w:bCs/>
          <w:color w:val="202124"/>
          <w:szCs w:val="24"/>
          <w:shd w:val="clear" w:color="auto" w:fill="FFFFFF"/>
        </w:rPr>
      </w:pPr>
      <w:r w:rsidRPr="00A42DFF">
        <w:rPr>
          <w:rFonts w:ascii="標楷體" w:eastAsia="標楷體" w:hAnsi="標楷體" w:cs="Arial" w:hint="eastAsia"/>
          <w:b/>
          <w:bCs/>
          <w:color w:val="202124"/>
          <w:szCs w:val="24"/>
          <w:shd w:val="clear" w:color="auto" w:fill="FFFFFF"/>
        </w:rPr>
        <w:t>一、早期黑暗台灣的榮耀</w:t>
      </w:r>
      <w:r w:rsidR="00D05A76">
        <w:rPr>
          <w:rFonts w:ascii="標楷體" w:eastAsia="標楷體" w:hAnsi="標楷體" w:cs="Arial" w:hint="eastAsia"/>
          <w:b/>
          <w:bCs/>
          <w:color w:val="202124"/>
          <w:szCs w:val="24"/>
          <w:shd w:val="clear" w:color="auto" w:fill="FFFFFF"/>
        </w:rPr>
        <w:t>──</w:t>
      </w:r>
      <w:r w:rsidRPr="00A42DFF">
        <w:rPr>
          <w:rFonts w:ascii="標楷體" w:eastAsia="標楷體" w:hAnsi="標楷體" w:cs="Arial" w:hint="eastAsia"/>
          <w:b/>
          <w:bCs/>
          <w:color w:val="202124"/>
          <w:szCs w:val="24"/>
          <w:shd w:val="clear" w:color="auto" w:fill="FFFFFF"/>
        </w:rPr>
        <w:t>鄭用錫的</w:t>
      </w:r>
      <w:r>
        <w:rPr>
          <w:rFonts w:ascii="標楷體" w:eastAsia="標楷體" w:hAnsi="標楷體" w:cs="Arial" w:hint="eastAsia"/>
          <w:b/>
          <w:bCs/>
          <w:color w:val="202124"/>
          <w:szCs w:val="24"/>
          <w:shd w:val="clear" w:color="auto" w:fill="FFFFFF"/>
        </w:rPr>
        <w:t>好，人人都稱道</w:t>
      </w:r>
    </w:p>
    <w:p w14:paraId="1100EA5F" w14:textId="3CE488ED" w:rsidR="00A42DFF" w:rsidRDefault="00584724" w:rsidP="008A1229">
      <w:pPr>
        <w:ind w:firstLineChars="200" w:firstLine="480"/>
        <w:rPr>
          <w:rFonts w:ascii="標楷體" w:eastAsia="標楷體" w:hAnsi="標楷體" w:cs="Arial"/>
          <w:color w:val="202124"/>
          <w:szCs w:val="24"/>
          <w:shd w:val="clear" w:color="auto" w:fill="FFFFFF"/>
        </w:rPr>
      </w:pPr>
      <w:r>
        <w:rPr>
          <w:rFonts w:ascii="標楷體" w:eastAsia="標楷體" w:hAnsi="標楷體" w:cs="Arial"/>
          <w:b/>
          <w:bCs/>
          <w:noProof/>
          <w:color w:val="202124"/>
          <w:szCs w:val="24"/>
          <w:shd w:val="clear" w:color="auto" w:fill="FFFFFF"/>
        </w:rPr>
        <w:drawing>
          <wp:anchor distT="0" distB="0" distL="114300" distR="114300" simplePos="0" relativeHeight="251734016" behindDoc="1" locked="0" layoutInCell="1" allowOverlap="1" wp14:anchorId="0E66384B" wp14:editId="5D58DC40">
            <wp:simplePos x="0" y="0"/>
            <wp:positionH relativeFrom="margin">
              <wp:posOffset>4956175</wp:posOffset>
            </wp:positionH>
            <wp:positionV relativeFrom="paragraph">
              <wp:posOffset>160655</wp:posOffset>
            </wp:positionV>
            <wp:extent cx="1173480" cy="1695450"/>
            <wp:effectExtent l="114300" t="114300" r="140970" b="152400"/>
            <wp:wrapTight wrapText="bothSides">
              <wp:wrapPolygon edited="0">
                <wp:start x="-2104" y="-1456"/>
                <wp:lineTo x="-2104" y="23299"/>
                <wp:lineTo x="23494" y="23299"/>
                <wp:lineTo x="23844" y="2912"/>
                <wp:lineTo x="23143" y="-1456"/>
                <wp:lineTo x="-2104" y="-1456"/>
              </wp:wrapPolygon>
            </wp:wrapTight>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圖片 193"/>
                    <pic:cNvPicPr/>
                  </pic:nvPicPr>
                  <pic:blipFill>
                    <a:blip r:embed="rId19">
                      <a:extLst>
                        <a:ext uri="{28A0092B-C50C-407E-A947-70E740481C1C}">
                          <a14:useLocalDpi xmlns:a14="http://schemas.microsoft.com/office/drawing/2010/main" val="0"/>
                        </a:ext>
                      </a:extLst>
                    </a:blip>
                    <a:stretch>
                      <a:fillRect/>
                    </a:stretch>
                  </pic:blipFill>
                  <pic:spPr>
                    <a:xfrm>
                      <a:off x="0" y="0"/>
                      <a:ext cx="117348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2DFF" w:rsidRPr="00B2048A">
        <w:rPr>
          <w:rFonts w:ascii="標楷體" w:eastAsia="標楷體" w:hAnsi="標楷體" w:cs="Arial" w:hint="eastAsia"/>
          <w:color w:val="202124"/>
          <w:szCs w:val="24"/>
          <w:shd w:val="clear" w:color="auto" w:fill="FFFFFF"/>
        </w:rPr>
        <w:t>鄭用錫，名蕃，譜名文衍，字在中，號祉亭。一七八八年（乾隆五十三年）生於竹塹北門外。幼時追隨王士俊就學，嘉慶十五年取為彰化縣學廩生，嘉慶二十三年，二應鄉試，取中恩科舉人，道光三年，赴京會試，取中進士三甲及第。這是開台以來，編為「至」字號的台籍考生，首次登科的進士。人皆稱為</w:t>
      </w:r>
      <w:r w:rsidR="00A42DFF" w:rsidRPr="000B49A2">
        <w:rPr>
          <w:rFonts w:ascii="標楷體" w:eastAsia="標楷體" w:hAnsi="標楷體" w:cs="Arial" w:hint="eastAsia"/>
          <w:color w:val="202124"/>
          <w:szCs w:val="24"/>
          <w:shd w:val="clear" w:color="auto" w:fill="FFFFFF"/>
        </w:rPr>
        <w:t>「</w:t>
      </w:r>
      <w:r w:rsidR="00A42DFF" w:rsidRPr="000B49A2">
        <w:rPr>
          <w:rFonts w:ascii="標楷體" w:eastAsia="標楷體" w:hAnsi="標楷體" w:cs="Arial" w:hint="eastAsia"/>
          <w:b/>
          <w:color w:val="202124"/>
          <w:szCs w:val="24"/>
          <w:shd w:val="clear" w:color="auto" w:fill="FFFFFF"/>
        </w:rPr>
        <w:t>開台黃甲</w:t>
      </w:r>
      <w:r w:rsidR="00A42DFF" w:rsidRPr="000B49A2">
        <w:rPr>
          <w:rFonts w:ascii="標楷體" w:eastAsia="標楷體" w:hAnsi="標楷體" w:cs="Arial" w:hint="eastAsia"/>
          <w:color w:val="202124"/>
          <w:szCs w:val="24"/>
          <w:shd w:val="clear" w:color="auto" w:fill="FFFFFF"/>
        </w:rPr>
        <w:t>」</w:t>
      </w:r>
      <w:r w:rsidR="00A42DFF" w:rsidRPr="00B2048A">
        <w:rPr>
          <w:rFonts w:ascii="標楷體" w:eastAsia="標楷體" w:hAnsi="標楷體" w:cs="Arial" w:hint="eastAsia"/>
          <w:color w:val="202124"/>
          <w:szCs w:val="24"/>
          <w:shd w:val="clear" w:color="auto" w:fill="FFFFFF"/>
        </w:rPr>
        <w:t>。</w:t>
      </w:r>
    </w:p>
    <w:p w14:paraId="760139F9" w14:textId="1D87C6AF" w:rsidR="00A42DFF" w:rsidRDefault="000B49A2" w:rsidP="00A42DFF">
      <w:pPr>
        <w:ind w:firstLine="480"/>
        <w:jc w:val="both"/>
        <w:rPr>
          <w:rFonts w:ascii="標楷體" w:eastAsia="標楷體" w:hAnsi="標楷體" w:cs="Arial"/>
          <w:color w:val="202124"/>
          <w:szCs w:val="24"/>
          <w:shd w:val="clear" w:color="auto" w:fill="FFFFFF"/>
        </w:rPr>
      </w:pPr>
      <w:r>
        <w:rPr>
          <w:rFonts w:ascii="標楷體" w:eastAsia="標楷體" w:hAnsi="標楷體" w:cs="Arial" w:hint="eastAsia"/>
          <w:color w:val="202124"/>
          <w:szCs w:val="24"/>
          <w:shd w:val="clear" w:color="auto" w:fill="FFFFFF"/>
        </w:rPr>
        <w:t>鄭</w:t>
      </w:r>
      <w:r w:rsidR="00A42DFF" w:rsidRPr="00A42DFF">
        <w:rPr>
          <w:rFonts w:ascii="標楷體" w:eastAsia="標楷體" w:hAnsi="標楷體" w:cs="Arial" w:hint="eastAsia"/>
          <w:color w:val="202124"/>
          <w:szCs w:val="24"/>
          <w:shd w:val="clear" w:color="auto" w:fill="FFFFFF"/>
        </w:rPr>
        <w:t>用錫自京城禮部退居竹塹時，致力於教育事業，前後八年間，主講明志書院，每有課日，親自為文作詩，做為諸生模範。考評學生，則秉存公正，人皆信服。又常製作摺卷，教授學生書法制藝，汲引後學甚眾。復鑑於淡水廳自開闢以來，欠缺史乘，召集弟友門生，博採資料，據事直書，纂修</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淡水廳志稿</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四卷</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同治九年，陳培桂命楊浚所修之</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淡水廳志</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 xml:space="preserve">，即多依鄭氏稿本，方始克盡全功。 </w:t>
      </w:r>
    </w:p>
    <w:p w14:paraId="1BD4785E" w14:textId="670CA905" w:rsidR="00A42DFF" w:rsidRDefault="000B49A2" w:rsidP="00A42DFF">
      <w:pPr>
        <w:ind w:firstLine="480"/>
        <w:jc w:val="both"/>
        <w:rPr>
          <w:rFonts w:ascii="Arial" w:hAnsi="Arial" w:cs="Arial"/>
          <w:color w:val="202124"/>
          <w:sz w:val="42"/>
          <w:szCs w:val="42"/>
          <w:shd w:val="clear" w:color="auto" w:fill="FFFFFF"/>
        </w:rPr>
      </w:pPr>
      <w:r>
        <w:rPr>
          <w:rFonts w:ascii="標楷體" w:eastAsia="標楷體" w:hAnsi="標楷體" w:cs="Arial" w:hint="eastAsia"/>
          <w:color w:val="202124"/>
          <w:szCs w:val="24"/>
          <w:shd w:val="clear" w:color="auto" w:fill="FFFFFF"/>
        </w:rPr>
        <w:t>鄭</w:t>
      </w:r>
      <w:r w:rsidR="00A42DFF" w:rsidRPr="00A42DFF">
        <w:rPr>
          <w:rFonts w:ascii="標楷體" w:eastAsia="標楷體" w:hAnsi="標楷體" w:cs="Arial" w:hint="eastAsia"/>
          <w:color w:val="202124"/>
          <w:szCs w:val="24"/>
          <w:shd w:val="clear" w:color="auto" w:fill="FFFFFF"/>
        </w:rPr>
        <w:t>用錫長於經史百家之學，貫通之餘，尤精擅</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易經</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，曾綜合古今各家之說，撰就</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欽定周易折中衍義</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。此外，</w:t>
      </w:r>
      <w:r w:rsidR="00A606D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周禮</w:t>
      </w:r>
      <w:r w:rsidR="00A606D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亦研究有素，著有</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周禮解疑</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。又好擊缽吟詠，領導「斯盛社」七君子，雅集酬唱，開啟竹塹詩社吟誦之風，晚年寄情北郭園，著作尤多。其子</w:t>
      </w:r>
      <w:r w:rsidR="00A606D2">
        <w:rPr>
          <w:rFonts w:ascii="標楷體" w:eastAsia="標楷體" w:hAnsi="標楷體" w:cs="Arial" w:hint="eastAsia"/>
          <w:color w:val="202124"/>
          <w:szCs w:val="24"/>
          <w:shd w:val="clear" w:color="auto" w:fill="FFFFFF"/>
        </w:rPr>
        <w:t>鄭</w:t>
      </w:r>
      <w:r w:rsidR="00A42DFF" w:rsidRPr="00A42DFF">
        <w:rPr>
          <w:rFonts w:ascii="標楷體" w:eastAsia="標楷體" w:hAnsi="標楷體" w:cs="Arial" w:hint="eastAsia"/>
          <w:color w:val="202124"/>
          <w:szCs w:val="24"/>
          <w:shd w:val="clear" w:color="auto" w:fill="FFFFFF"/>
        </w:rPr>
        <w:t>如梁將作品輯為</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北郭園全集</w:t>
      </w:r>
      <w:r w:rsidR="00AE2A82">
        <w:rPr>
          <w:rFonts w:ascii="標楷體" w:eastAsia="標楷體" w:hAnsi="標楷體" w:cs="Arial" w:hint="eastAsia"/>
          <w:color w:val="202124"/>
          <w:szCs w:val="24"/>
          <w:shd w:val="clear" w:color="auto" w:fill="FFFFFF"/>
        </w:rPr>
        <w:t>》</w:t>
      </w:r>
      <w:r w:rsidR="00814203">
        <w:rPr>
          <w:rFonts w:ascii="標楷體" w:eastAsia="標楷體" w:hAnsi="標楷體" w:cs="Arial" w:hint="eastAsia"/>
          <w:color w:val="202124"/>
          <w:szCs w:val="24"/>
          <w:shd w:val="clear" w:color="auto" w:fill="FFFFFF"/>
        </w:rPr>
        <w:t>。後</w:t>
      </w:r>
      <w:r w:rsidR="00A42DFF" w:rsidRPr="00A42DFF">
        <w:rPr>
          <w:rFonts w:ascii="標楷體" w:eastAsia="標楷體" w:hAnsi="標楷體" w:cs="Arial" w:hint="eastAsia"/>
          <w:color w:val="202124"/>
          <w:szCs w:val="24"/>
          <w:shd w:val="clear" w:color="auto" w:fill="FFFFFF"/>
        </w:rPr>
        <w:t>分為</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北郭園詩文鈔</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一卷，</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北郭園詩鈔</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五卷，</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述榖堂制藝</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二卷，</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述榖堂試帖</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二卷。其詩文平淡而雋永，楊浚稱為</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發於性情，深得三百篇之遺旨，其品格在晉為陶靖節，在唐為白樂天，在宋為邵堯夫，間有逼肖元遺山」，日本漢學家並譽三百年來台灣儒者之代表，淡北文風之興，功不可沒。咸豐八年去世，同治十一年詔准入祀鄉賢祠。</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參考資料：</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浯江鄭氏族譜</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北郭園全集</w:t>
      </w:r>
      <w:r w:rsidR="004E1688">
        <w:rPr>
          <w:rFonts w:ascii="標楷體" w:eastAsia="標楷體" w:hAnsi="標楷體" w:cs="Arial" w:hint="eastAsia"/>
          <w:color w:val="202124"/>
          <w:szCs w:val="24"/>
          <w:shd w:val="clear" w:color="auto" w:fill="FFFFFF"/>
        </w:rPr>
        <w:t>》）</w:t>
      </w:r>
    </w:p>
    <w:p w14:paraId="65C6CC44" w14:textId="380E7E49" w:rsidR="00A42DFF" w:rsidRDefault="00A42DFF" w:rsidP="00814203">
      <w:pPr>
        <w:spacing w:beforeLines="50" w:before="180"/>
        <w:rPr>
          <w:rFonts w:ascii="標楷體" w:eastAsia="標楷體" w:hAnsi="標楷體" w:cs="Arial"/>
          <w:color w:val="202124"/>
          <w:szCs w:val="24"/>
          <w:shd w:val="clear" w:color="auto" w:fill="FFFFFF"/>
        </w:rPr>
      </w:pPr>
      <w:r w:rsidRPr="00A42DFF">
        <w:rPr>
          <w:rFonts w:ascii="標楷體" w:eastAsia="標楷體" w:hAnsi="標楷體" w:cs="Arial" w:hint="eastAsia"/>
          <w:color w:val="202124"/>
          <w:szCs w:val="24"/>
          <w:shd w:val="clear" w:color="auto" w:fill="FFFFFF"/>
        </w:rPr>
        <w:t>※閱讀以上資料，完成表格內容。</w:t>
      </w:r>
    </w:p>
    <w:tbl>
      <w:tblPr>
        <w:tblStyle w:val="a5"/>
        <w:tblW w:w="9629"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83"/>
        <w:gridCol w:w="1275"/>
        <w:gridCol w:w="2127"/>
        <w:gridCol w:w="708"/>
        <w:gridCol w:w="4536"/>
      </w:tblGrid>
      <w:tr w:rsidR="00A42DFF" w:rsidRPr="000E4929" w14:paraId="022463D6" w14:textId="211C8240" w:rsidTr="008A1229">
        <w:trPr>
          <w:trHeight w:val="113"/>
        </w:trPr>
        <w:tc>
          <w:tcPr>
            <w:tcW w:w="983" w:type="dxa"/>
            <w:shd w:val="clear" w:color="auto" w:fill="D9D9D9" w:themeFill="background1" w:themeFillShade="D9"/>
            <w:vAlign w:val="center"/>
          </w:tcPr>
          <w:p w14:paraId="3EE70DB0" w14:textId="77777777" w:rsidR="00A42DFF" w:rsidRPr="000E4929" w:rsidRDefault="00A42DFF"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姓名</w:t>
            </w:r>
          </w:p>
        </w:tc>
        <w:tc>
          <w:tcPr>
            <w:tcW w:w="3402" w:type="dxa"/>
            <w:gridSpan w:val="2"/>
            <w:vAlign w:val="center"/>
          </w:tcPr>
          <w:p w14:paraId="4104E7C3" w14:textId="366F4383" w:rsidR="00A42DFF" w:rsidRPr="000E4929" w:rsidRDefault="00A42DFF" w:rsidP="00A42DFF">
            <w:pPr>
              <w:spacing w:line="0" w:lineRule="atLeast"/>
              <w:jc w:val="both"/>
              <w:rPr>
                <w:rFonts w:ascii="標楷體" w:eastAsia="標楷體" w:hAnsi="標楷體" w:cs="Times New Roman"/>
                <w:szCs w:val="24"/>
              </w:rPr>
            </w:pPr>
            <w:r>
              <w:rPr>
                <w:rFonts w:ascii="標楷體" w:eastAsia="標楷體" w:hAnsi="標楷體" w:cs="Times New Roman" w:hint="eastAsia"/>
                <w:szCs w:val="24"/>
              </w:rPr>
              <w:t>鄭用錫</w:t>
            </w:r>
          </w:p>
        </w:tc>
        <w:tc>
          <w:tcPr>
            <w:tcW w:w="708" w:type="dxa"/>
            <w:shd w:val="clear" w:color="auto" w:fill="auto"/>
            <w:vAlign w:val="center"/>
          </w:tcPr>
          <w:p w14:paraId="3CFE4831" w14:textId="79F6A097" w:rsidR="00A42DFF" w:rsidRPr="000E4929" w:rsidRDefault="00A42DFF" w:rsidP="00A42DFF">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字號</w:t>
            </w:r>
          </w:p>
        </w:tc>
        <w:tc>
          <w:tcPr>
            <w:tcW w:w="4536" w:type="dxa"/>
            <w:shd w:val="clear" w:color="auto" w:fill="auto"/>
          </w:tcPr>
          <w:p w14:paraId="5DBDA099" w14:textId="01BF55C2" w:rsidR="00A42DFF" w:rsidRPr="000E4929" w:rsidRDefault="00A42DFF" w:rsidP="00A42DFF">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 xml:space="preserve">字【 </w:t>
            </w:r>
            <w:r w:rsidRPr="00945BF1">
              <w:rPr>
                <w:rFonts w:ascii="標楷體" w:eastAsia="標楷體" w:hAnsi="標楷體" w:cs="Times New Roman"/>
                <w:color w:val="FFFFFF" w:themeColor="background1"/>
                <w:szCs w:val="24"/>
              </w:rPr>
              <w:t xml:space="preserve"> </w:t>
            </w:r>
            <w:r w:rsidRPr="00945BF1">
              <w:rPr>
                <w:rFonts w:ascii="標楷體" w:eastAsia="標楷體" w:hAnsi="標楷體" w:cs="Times New Roman" w:hint="eastAsia"/>
                <w:color w:val="FFFFFF" w:themeColor="background1"/>
                <w:szCs w:val="24"/>
              </w:rPr>
              <w:t>在中</w:t>
            </w:r>
            <w:r w:rsidRPr="000E4929">
              <w:rPr>
                <w:rFonts w:ascii="標楷體" w:eastAsia="標楷體" w:hAnsi="標楷體" w:cs="Times New Roman"/>
                <w:color w:val="FF0000"/>
                <w:szCs w:val="24"/>
              </w:rPr>
              <w:t xml:space="preserve">  </w:t>
            </w:r>
            <w:r w:rsidRPr="000E4929">
              <w:rPr>
                <w:rFonts w:ascii="標楷體" w:eastAsia="標楷體" w:hAnsi="標楷體" w:cs="Times New Roman"/>
                <w:szCs w:val="24"/>
              </w:rPr>
              <w:t>】</w:t>
            </w:r>
            <w:r>
              <w:rPr>
                <w:rFonts w:ascii="標楷體" w:eastAsia="標楷體" w:hAnsi="標楷體" w:cs="Times New Roman" w:hint="eastAsia"/>
                <w:szCs w:val="24"/>
              </w:rPr>
              <w:t>，</w:t>
            </w:r>
            <w:r w:rsidRPr="000E4929">
              <w:rPr>
                <w:rFonts w:ascii="標楷體" w:eastAsia="標楷體" w:hAnsi="標楷體" w:cs="Times New Roman"/>
                <w:szCs w:val="24"/>
              </w:rPr>
              <w:t xml:space="preserve">號【  </w:t>
            </w:r>
            <w:r w:rsidRPr="00945BF1">
              <w:rPr>
                <w:rFonts w:ascii="標楷體" w:eastAsia="標楷體" w:hAnsi="標楷體" w:cs="Arial" w:hint="eastAsia"/>
                <w:color w:val="FFFFFF" w:themeColor="background1"/>
                <w:szCs w:val="24"/>
                <w:shd w:val="clear" w:color="auto" w:fill="FFFFFF"/>
              </w:rPr>
              <w:t>祉亭</w:t>
            </w:r>
            <w:r w:rsidRPr="000E4929">
              <w:rPr>
                <w:rFonts w:ascii="標楷體" w:eastAsia="標楷體" w:hAnsi="標楷體" w:cs="Times New Roman"/>
                <w:color w:val="FF0000"/>
                <w:szCs w:val="24"/>
              </w:rPr>
              <w:t xml:space="preserve">    </w:t>
            </w:r>
            <w:r w:rsidRPr="000E4929">
              <w:rPr>
                <w:rFonts w:ascii="標楷體" w:eastAsia="標楷體" w:hAnsi="標楷體" w:cs="Times New Roman"/>
                <w:szCs w:val="24"/>
              </w:rPr>
              <w:t>】</w:t>
            </w:r>
          </w:p>
        </w:tc>
      </w:tr>
      <w:tr w:rsidR="00A42DFF" w:rsidRPr="000E4929" w14:paraId="27CE278E" w14:textId="784DA665" w:rsidTr="008A1229">
        <w:trPr>
          <w:trHeight w:val="340"/>
        </w:trPr>
        <w:tc>
          <w:tcPr>
            <w:tcW w:w="983" w:type="dxa"/>
            <w:shd w:val="clear" w:color="auto" w:fill="D9D9D9" w:themeFill="background1" w:themeFillShade="D9"/>
            <w:vAlign w:val="center"/>
          </w:tcPr>
          <w:p w14:paraId="4916A8A9" w14:textId="1C13B3D0" w:rsidR="00A42DFF" w:rsidRPr="000E4929" w:rsidRDefault="00A42DFF"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時代</w:t>
            </w:r>
          </w:p>
        </w:tc>
        <w:tc>
          <w:tcPr>
            <w:tcW w:w="3402" w:type="dxa"/>
            <w:gridSpan w:val="2"/>
            <w:tcBorders>
              <w:bottom w:val="single" w:sz="4" w:space="0" w:color="auto"/>
            </w:tcBorders>
            <w:vAlign w:val="center"/>
          </w:tcPr>
          <w:p w14:paraId="6F775C11" w14:textId="05CE016B" w:rsidR="00A42DFF" w:rsidRPr="000E4929" w:rsidRDefault="00A42DFF" w:rsidP="00A42DFF">
            <w:pPr>
              <w:spacing w:line="0" w:lineRule="atLeast"/>
              <w:rPr>
                <w:rFonts w:ascii="標楷體" w:eastAsia="標楷體" w:hAnsi="標楷體" w:cs="Times New Roman"/>
                <w:szCs w:val="24"/>
              </w:rPr>
            </w:pPr>
            <w:r w:rsidRPr="00A42DFF">
              <w:rPr>
                <w:rFonts w:ascii="標楷體" w:eastAsia="標楷體" w:hAnsi="標楷體" w:cs="Times New Roman" w:hint="eastAsia"/>
                <w:szCs w:val="24"/>
              </w:rPr>
              <w:t>□宋</w:t>
            </w:r>
            <w:r>
              <w:rPr>
                <w:rFonts w:ascii="標楷體" w:eastAsia="標楷體" w:hAnsi="標楷體" w:cs="Times New Roman" w:hint="eastAsia"/>
                <w:szCs w:val="24"/>
              </w:rPr>
              <w:t xml:space="preserve">　</w:t>
            </w:r>
            <w:r w:rsidRPr="00A42DFF">
              <w:rPr>
                <w:rFonts w:ascii="標楷體" w:eastAsia="標楷體" w:hAnsi="標楷體" w:cs="Times New Roman" w:hint="eastAsia"/>
                <w:szCs w:val="24"/>
              </w:rPr>
              <w:t>□元</w:t>
            </w:r>
            <w:r>
              <w:rPr>
                <w:rFonts w:ascii="標楷體" w:eastAsia="標楷體" w:hAnsi="標楷體" w:cs="Times New Roman" w:hint="eastAsia"/>
                <w:szCs w:val="24"/>
              </w:rPr>
              <w:t xml:space="preserve">　</w:t>
            </w:r>
            <w:r w:rsidRPr="00A42DFF">
              <w:rPr>
                <w:rFonts w:ascii="標楷體" w:eastAsia="標楷體" w:hAnsi="標楷體" w:cs="Times New Roman" w:hint="eastAsia"/>
                <w:szCs w:val="24"/>
              </w:rPr>
              <w:t>□明</w:t>
            </w:r>
            <w:r>
              <w:rPr>
                <w:rFonts w:ascii="標楷體" w:eastAsia="標楷體" w:hAnsi="標楷體" w:cs="Times New Roman" w:hint="eastAsia"/>
                <w:szCs w:val="24"/>
              </w:rPr>
              <w:t xml:space="preserve">　</w:t>
            </w:r>
            <w:r w:rsidR="00945BF1" w:rsidRPr="00A42DFF">
              <w:rPr>
                <w:rFonts w:ascii="標楷體" w:eastAsia="標楷體" w:hAnsi="標楷體" w:cs="Times New Roman" w:hint="eastAsia"/>
                <w:szCs w:val="24"/>
              </w:rPr>
              <w:t>□</w:t>
            </w:r>
            <w:r w:rsidRPr="00A42DFF">
              <w:rPr>
                <w:rFonts w:ascii="標楷體" w:eastAsia="標楷體" w:hAnsi="標楷體" w:cs="Times New Roman" w:hint="eastAsia"/>
                <w:szCs w:val="24"/>
              </w:rPr>
              <w:t>清</w:t>
            </w:r>
          </w:p>
        </w:tc>
        <w:tc>
          <w:tcPr>
            <w:tcW w:w="708" w:type="dxa"/>
            <w:tcBorders>
              <w:bottom w:val="single" w:sz="4" w:space="0" w:color="auto"/>
            </w:tcBorders>
            <w:shd w:val="clear" w:color="auto" w:fill="auto"/>
            <w:vAlign w:val="center"/>
          </w:tcPr>
          <w:p w14:paraId="03F34C98" w14:textId="4270E9F9" w:rsidR="00A42DFF" w:rsidRPr="000E4929" w:rsidRDefault="00A42DFF" w:rsidP="00A42DFF">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著作</w:t>
            </w:r>
          </w:p>
        </w:tc>
        <w:tc>
          <w:tcPr>
            <w:tcW w:w="4536" w:type="dxa"/>
            <w:tcBorders>
              <w:bottom w:val="single" w:sz="4" w:space="0" w:color="auto"/>
            </w:tcBorders>
            <w:shd w:val="clear" w:color="auto" w:fill="auto"/>
            <w:vAlign w:val="center"/>
          </w:tcPr>
          <w:p w14:paraId="55F55804" w14:textId="1E87CAB7" w:rsidR="00A42DFF" w:rsidRPr="000E4929" w:rsidRDefault="00A42DFF" w:rsidP="00814203">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w:t>
            </w:r>
            <w:r w:rsidR="00AE2A82">
              <w:rPr>
                <w:rFonts w:ascii="標楷體" w:eastAsia="標楷體" w:hAnsi="標楷體" w:cs="Times New Roman" w:hint="eastAsia"/>
                <w:szCs w:val="24"/>
              </w:rPr>
              <w:t xml:space="preserve">  </w:t>
            </w:r>
            <w:r w:rsidRPr="00945BF1">
              <w:rPr>
                <w:rFonts w:ascii="標楷體" w:eastAsia="標楷體" w:hAnsi="標楷體" w:cs="Times New Roman"/>
                <w:color w:val="FFFFFF" w:themeColor="background1"/>
                <w:szCs w:val="24"/>
              </w:rPr>
              <w:t>【</w:t>
            </w:r>
            <w:r w:rsidR="00814203" w:rsidRPr="00945BF1">
              <w:rPr>
                <w:rFonts w:ascii="標楷體" w:eastAsia="標楷體" w:hAnsi="標楷體" w:cs="Times New Roman" w:hint="eastAsia"/>
                <w:color w:val="FFFFFF" w:themeColor="background1"/>
                <w:szCs w:val="24"/>
              </w:rPr>
              <w:t xml:space="preserve">  </w:t>
            </w:r>
            <w:r w:rsidRPr="00945BF1">
              <w:rPr>
                <w:rFonts w:ascii="標楷體" w:eastAsia="標楷體" w:hAnsi="標楷體" w:cs="Times New Roman" w:hint="eastAsia"/>
                <w:color w:val="FFFFFF" w:themeColor="background1"/>
                <w:szCs w:val="24"/>
              </w:rPr>
              <w:t>北郭園全集</w:t>
            </w:r>
            <w:r w:rsidR="00814203" w:rsidRPr="00945BF1">
              <w:rPr>
                <w:rFonts w:ascii="標楷體" w:eastAsia="標楷體" w:hAnsi="標楷體" w:cs="Times New Roman" w:hint="eastAsia"/>
                <w:color w:val="FFFFFF" w:themeColor="background1"/>
                <w:szCs w:val="24"/>
              </w:rPr>
              <w:t xml:space="preserve"> </w:t>
            </w:r>
            <w:r w:rsidRPr="00945BF1">
              <w:rPr>
                <w:rFonts w:ascii="標楷體" w:eastAsia="標楷體" w:hAnsi="標楷體" w:cs="Times New Roman"/>
                <w:color w:val="FFFFFF" w:themeColor="background1"/>
                <w:szCs w:val="24"/>
              </w:rPr>
              <w:t>】</w:t>
            </w:r>
            <w:r w:rsidR="00814203" w:rsidRPr="00945BF1">
              <w:rPr>
                <w:rFonts w:ascii="標楷體" w:eastAsia="標楷體" w:hAnsi="標楷體" w:cs="Times New Roman" w:hint="eastAsia"/>
                <w:color w:val="FFFFFF" w:themeColor="background1"/>
                <w:szCs w:val="24"/>
              </w:rPr>
              <w:t xml:space="preserve"> </w:t>
            </w:r>
            <w:r w:rsidR="00814203">
              <w:rPr>
                <w:rFonts w:ascii="標楷體" w:eastAsia="標楷體" w:hAnsi="標楷體" w:cs="Times New Roman" w:hint="eastAsia"/>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w:t>
            </w:r>
            <w:r w:rsidR="00814203">
              <w:rPr>
                <w:rFonts w:ascii="標楷體" w:eastAsia="標楷體" w:hAnsi="標楷體" w:cs="Times New Roman"/>
                <w:szCs w:val="24"/>
              </w:rPr>
              <w:t>總稱</w:t>
            </w:r>
            <w:r w:rsidR="00814203">
              <w:rPr>
                <w:rFonts w:ascii="標楷體" w:eastAsia="標楷體" w:hAnsi="標楷體" w:cs="Times New Roman" w:hint="eastAsia"/>
                <w:szCs w:val="24"/>
              </w:rPr>
              <w:t>）</w:t>
            </w:r>
          </w:p>
        </w:tc>
      </w:tr>
      <w:tr w:rsidR="00A42DFF" w:rsidRPr="000E4929" w14:paraId="76DC85FC" w14:textId="77777777" w:rsidTr="008A1229">
        <w:trPr>
          <w:trHeight w:val="1000"/>
        </w:trPr>
        <w:tc>
          <w:tcPr>
            <w:tcW w:w="983" w:type="dxa"/>
            <w:vMerge w:val="restart"/>
            <w:shd w:val="clear" w:color="auto" w:fill="D9D9D9" w:themeFill="background1" w:themeFillShade="D9"/>
            <w:vAlign w:val="center"/>
          </w:tcPr>
          <w:p w14:paraId="21086C9D" w14:textId="77777777" w:rsidR="00A42DFF" w:rsidRDefault="00A42DFF"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生平</w:t>
            </w:r>
          </w:p>
          <w:p w14:paraId="400C9929" w14:textId="78D50F55" w:rsidR="00A42DFF" w:rsidRPr="000E4929" w:rsidRDefault="00A42DFF"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事蹟</w:t>
            </w:r>
          </w:p>
        </w:tc>
        <w:tc>
          <w:tcPr>
            <w:tcW w:w="8646" w:type="dxa"/>
            <w:gridSpan w:val="4"/>
            <w:vAlign w:val="center"/>
          </w:tcPr>
          <w:p w14:paraId="19ADC20F" w14:textId="3D6A1C5B" w:rsidR="00A42DFF" w:rsidRDefault="00A42DFF" w:rsidP="00A42DFF">
            <w:pPr>
              <w:spacing w:line="0" w:lineRule="atLeast"/>
              <w:jc w:val="both"/>
              <w:rPr>
                <w:rFonts w:ascii="Times New Roman" w:eastAsia="標楷體" w:hAnsi="Times New Roman" w:cs="Times New Roman"/>
                <w:noProof/>
              </w:rPr>
            </w:pPr>
            <w:r>
              <w:rPr>
                <w:rFonts w:ascii="Times New Roman" w:eastAsia="標楷體" w:hAnsi="Times New Roman" w:cs="Times New Roman"/>
                <w:noProof/>
              </w:rPr>
              <w:drawing>
                <wp:anchor distT="0" distB="0" distL="114300" distR="114300" simplePos="0" relativeHeight="251732992" behindDoc="0" locked="0" layoutInCell="1" allowOverlap="1" wp14:anchorId="3D0D4B71" wp14:editId="64154A76">
                  <wp:simplePos x="0" y="0"/>
                  <wp:positionH relativeFrom="column">
                    <wp:posOffset>-12065</wp:posOffset>
                  </wp:positionH>
                  <wp:positionV relativeFrom="paragraph">
                    <wp:posOffset>12065</wp:posOffset>
                  </wp:positionV>
                  <wp:extent cx="5372735" cy="1244600"/>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rotWithShape="1">
                          <a:blip r:embed="rId20" cstate="print">
                            <a:extLst>
                              <a:ext uri="{28A0092B-C50C-407E-A947-70E740481C1C}">
                                <a14:useLocalDpi xmlns:a14="http://schemas.microsoft.com/office/drawing/2010/main" val="0"/>
                              </a:ext>
                            </a:extLst>
                          </a:blip>
                          <a:srcRect l="20347" t="759" b="30098"/>
                          <a:stretch/>
                        </pic:blipFill>
                        <pic:spPr bwMode="auto">
                          <a:xfrm>
                            <a:off x="0" y="0"/>
                            <a:ext cx="5372735"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A752B" w14:textId="49DBC54B" w:rsidR="00A42DFF" w:rsidRDefault="00A42DFF" w:rsidP="00A42DFF">
            <w:pPr>
              <w:spacing w:line="0" w:lineRule="atLeast"/>
              <w:jc w:val="both"/>
              <w:rPr>
                <w:rFonts w:ascii="Times New Roman" w:eastAsia="標楷體" w:hAnsi="Times New Roman" w:cs="Times New Roman"/>
                <w:noProof/>
              </w:rPr>
            </w:pPr>
          </w:p>
          <w:p w14:paraId="586DC38B" w14:textId="0075AC92" w:rsidR="00A42DFF" w:rsidRDefault="00A42DFF" w:rsidP="00A42DFF">
            <w:pPr>
              <w:spacing w:line="0" w:lineRule="atLeast"/>
              <w:jc w:val="both"/>
              <w:rPr>
                <w:rFonts w:ascii="Times New Roman" w:eastAsia="標楷體" w:hAnsi="Times New Roman" w:cs="Times New Roman"/>
                <w:noProof/>
              </w:rPr>
            </w:pPr>
          </w:p>
          <w:p w14:paraId="4010FCA1" w14:textId="77777777" w:rsidR="00A42DFF" w:rsidRDefault="00A42DFF" w:rsidP="00A42DFF">
            <w:pPr>
              <w:spacing w:line="0" w:lineRule="atLeast"/>
              <w:jc w:val="both"/>
              <w:rPr>
                <w:rFonts w:ascii="Times New Roman" w:eastAsia="標楷體" w:hAnsi="Times New Roman" w:cs="Times New Roman"/>
                <w:noProof/>
              </w:rPr>
            </w:pPr>
          </w:p>
          <w:p w14:paraId="36937201" w14:textId="77777777" w:rsidR="00A42DFF" w:rsidRDefault="00A42DFF" w:rsidP="00A42DFF">
            <w:pPr>
              <w:spacing w:line="0" w:lineRule="atLeast"/>
              <w:jc w:val="both"/>
              <w:rPr>
                <w:rFonts w:ascii="標楷體" w:eastAsia="標楷體" w:hAnsi="標楷體" w:cs="Times New Roman"/>
                <w:szCs w:val="24"/>
              </w:rPr>
            </w:pPr>
          </w:p>
          <w:p w14:paraId="1D383B89" w14:textId="77777777" w:rsidR="008A1229" w:rsidRDefault="008A1229" w:rsidP="00A42DFF">
            <w:pPr>
              <w:spacing w:line="0" w:lineRule="atLeast"/>
              <w:jc w:val="both"/>
              <w:rPr>
                <w:rFonts w:ascii="標楷體" w:eastAsia="標楷體" w:hAnsi="標楷體" w:cs="Times New Roman"/>
                <w:szCs w:val="24"/>
              </w:rPr>
            </w:pPr>
          </w:p>
          <w:p w14:paraId="02685048" w14:textId="5189596B" w:rsidR="008A1229" w:rsidRPr="000E4929" w:rsidRDefault="008A1229" w:rsidP="00A42DFF">
            <w:pPr>
              <w:spacing w:line="0" w:lineRule="atLeast"/>
              <w:jc w:val="both"/>
              <w:rPr>
                <w:rFonts w:ascii="標楷體" w:eastAsia="標楷體" w:hAnsi="標楷體" w:cs="Times New Roman"/>
                <w:szCs w:val="24"/>
              </w:rPr>
            </w:pPr>
          </w:p>
        </w:tc>
      </w:tr>
      <w:tr w:rsidR="00A42DFF" w:rsidRPr="000E4929" w14:paraId="56315457" w14:textId="77777777" w:rsidTr="008A1229">
        <w:trPr>
          <w:trHeight w:val="335"/>
        </w:trPr>
        <w:tc>
          <w:tcPr>
            <w:tcW w:w="983" w:type="dxa"/>
            <w:vMerge/>
            <w:shd w:val="clear" w:color="auto" w:fill="D9D9D9" w:themeFill="background1" w:themeFillShade="D9"/>
            <w:vAlign w:val="center"/>
          </w:tcPr>
          <w:p w14:paraId="7288A52F"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shd w:val="clear" w:color="auto" w:fill="F2F2F2" w:themeFill="background1" w:themeFillShade="F2"/>
            <w:vAlign w:val="center"/>
          </w:tcPr>
          <w:p w14:paraId="7F35EE09" w14:textId="3E2D5CAE" w:rsidR="00A42DFF" w:rsidRPr="008A1229" w:rsidRDefault="00A42DFF" w:rsidP="00A42DFF">
            <w:pPr>
              <w:spacing w:line="0" w:lineRule="atLeast"/>
              <w:jc w:val="center"/>
              <w:rPr>
                <w:rFonts w:ascii="標楷體" w:eastAsia="標楷體" w:hAnsi="標楷體" w:cs="Times New Roman"/>
                <w:b/>
                <w:noProof/>
              </w:rPr>
            </w:pPr>
            <w:r w:rsidRPr="008A1229">
              <w:rPr>
                <w:rFonts w:ascii="標楷體" w:eastAsia="標楷體" w:hAnsi="標楷體" w:cs="Times New Roman" w:hint="eastAsia"/>
                <w:b/>
                <w:noProof/>
              </w:rPr>
              <w:t>關鍵字</w:t>
            </w:r>
          </w:p>
        </w:tc>
        <w:tc>
          <w:tcPr>
            <w:tcW w:w="7371" w:type="dxa"/>
            <w:gridSpan w:val="3"/>
            <w:shd w:val="clear" w:color="auto" w:fill="F2F2F2" w:themeFill="background1" w:themeFillShade="F2"/>
            <w:vAlign w:val="center"/>
          </w:tcPr>
          <w:p w14:paraId="52F9DA1C" w14:textId="68571530" w:rsidR="00A42DFF" w:rsidRPr="008A1229" w:rsidRDefault="00A42DFF" w:rsidP="00A42DFF">
            <w:pPr>
              <w:spacing w:line="0" w:lineRule="atLeast"/>
              <w:jc w:val="center"/>
              <w:rPr>
                <w:rFonts w:ascii="標楷體" w:eastAsia="標楷體" w:hAnsi="標楷體" w:cs="Times New Roman"/>
                <w:b/>
                <w:noProof/>
              </w:rPr>
            </w:pPr>
            <w:r w:rsidRPr="008A1229">
              <w:rPr>
                <w:rFonts w:ascii="標楷體" w:eastAsia="標楷體" w:hAnsi="標楷體" w:cs="Times New Roman" w:hint="eastAsia"/>
                <w:b/>
                <w:noProof/>
              </w:rPr>
              <w:t>內容</w:t>
            </w:r>
          </w:p>
        </w:tc>
      </w:tr>
      <w:tr w:rsidR="00A42DFF" w:rsidRPr="000E4929" w14:paraId="119841F3" w14:textId="77777777" w:rsidTr="008A1229">
        <w:trPr>
          <w:trHeight w:val="557"/>
        </w:trPr>
        <w:tc>
          <w:tcPr>
            <w:tcW w:w="983" w:type="dxa"/>
            <w:vMerge/>
            <w:shd w:val="clear" w:color="auto" w:fill="D9D9D9" w:themeFill="background1" w:themeFillShade="D9"/>
            <w:vAlign w:val="center"/>
          </w:tcPr>
          <w:p w14:paraId="0887669B"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tcPr>
          <w:p w14:paraId="0690F2C9" w14:textId="5AE553CB" w:rsidR="00A42DFF" w:rsidRPr="00A42DFF" w:rsidRDefault="00A42DFF" w:rsidP="00A42DFF">
            <w:pPr>
              <w:spacing w:line="0" w:lineRule="atLeast"/>
              <w:jc w:val="both"/>
              <w:rPr>
                <w:rFonts w:ascii="標楷體" w:eastAsia="標楷體" w:hAnsi="標楷體" w:cs="Times New Roman"/>
                <w:b/>
                <w:bCs/>
                <w:noProof/>
              </w:rPr>
            </w:pPr>
            <w:r w:rsidRPr="00A42DFF">
              <w:rPr>
                <w:rFonts w:ascii="標楷體" w:eastAsia="標楷體" w:hAnsi="標楷體" w:hint="eastAsia"/>
                <w:b/>
                <w:bCs/>
              </w:rPr>
              <w:t>開臺進士</w:t>
            </w:r>
          </w:p>
        </w:tc>
        <w:tc>
          <w:tcPr>
            <w:tcW w:w="7371" w:type="dxa"/>
            <w:gridSpan w:val="3"/>
          </w:tcPr>
          <w:p w14:paraId="2ACC8696" w14:textId="30BACC3A" w:rsidR="00A42DFF" w:rsidRPr="00A42DFF" w:rsidRDefault="00A42DFF" w:rsidP="00A42DFF">
            <w:pPr>
              <w:rPr>
                <w:rFonts w:ascii="標楷體" w:eastAsia="標楷體" w:hAnsi="標楷體"/>
              </w:rPr>
            </w:pPr>
            <w:r w:rsidRPr="00A42DFF">
              <w:rPr>
                <w:rFonts w:ascii="標楷體" w:eastAsia="標楷體" w:hAnsi="標楷體" w:hint="eastAsia"/>
              </w:rPr>
              <w:t>鄭用錫為清治時期首位高中進士的臺籍考生，因此人稱「開臺進士」或「</w:t>
            </w:r>
            <w:r w:rsidR="00E848C1">
              <w:rPr>
                <w:rFonts w:ascii="標楷體" w:eastAsia="標楷體" w:hAnsi="標楷體" w:hint="eastAsia"/>
              </w:rPr>
              <w:t xml:space="preserve"> </w:t>
            </w:r>
            <w:r w:rsidRPr="00945BF1">
              <w:rPr>
                <w:rFonts w:ascii="標楷體" w:eastAsia="標楷體" w:hAnsi="標楷體" w:hint="eastAsia"/>
                <w:color w:val="FFFFFF" w:themeColor="background1"/>
              </w:rPr>
              <w:t>開臺黃甲</w:t>
            </w:r>
            <w:r w:rsidR="00E848C1">
              <w:rPr>
                <w:rFonts w:ascii="標楷體" w:eastAsia="標楷體" w:hAnsi="標楷體" w:hint="eastAsia"/>
                <w:color w:val="FF0000"/>
              </w:rPr>
              <w:t xml:space="preserve"> </w:t>
            </w:r>
            <w:r w:rsidR="00E848C1" w:rsidRPr="00E848C1">
              <w:rPr>
                <w:rFonts w:ascii="標楷體" w:eastAsia="標楷體" w:hAnsi="標楷體" w:hint="eastAsia"/>
              </w:rPr>
              <w:t>」</w:t>
            </w:r>
            <w:r w:rsidRPr="00E848C1">
              <w:rPr>
                <w:rFonts w:ascii="標楷體" w:eastAsia="標楷體" w:hAnsi="標楷體" w:hint="eastAsia"/>
              </w:rPr>
              <w:t>（</w:t>
            </w:r>
            <w:r w:rsidRPr="00A42DFF">
              <w:rPr>
                <w:rFonts w:ascii="標楷體" w:eastAsia="標楷體" w:hAnsi="標楷體" w:hint="eastAsia"/>
              </w:rPr>
              <w:t>黃甲：進士的別稱）」</w:t>
            </w:r>
          </w:p>
          <w:p w14:paraId="4D780D04" w14:textId="0353FB4B" w:rsidR="00A42DFF" w:rsidRPr="00A42DFF" w:rsidRDefault="00A42DFF" w:rsidP="00A42DFF">
            <w:pPr>
              <w:spacing w:line="0" w:lineRule="atLeast"/>
              <w:jc w:val="both"/>
              <w:rPr>
                <w:rFonts w:ascii="標楷體" w:eastAsia="標楷體" w:hAnsi="標楷體" w:cs="Times New Roman"/>
                <w:noProof/>
              </w:rPr>
            </w:pPr>
            <w:r w:rsidRPr="00A42DFF">
              <w:rPr>
                <w:rFonts w:ascii="標楷體" w:eastAsia="標楷體" w:hAnsi="標楷體" w:hint="eastAsia"/>
              </w:rPr>
              <w:t>PS.科舉甲科進士及第的名冊以黃紙書寫，稱為「黃甲」。</w:t>
            </w:r>
          </w:p>
        </w:tc>
      </w:tr>
      <w:tr w:rsidR="00A42DFF" w:rsidRPr="000E4929" w14:paraId="4FB83BAA" w14:textId="77777777" w:rsidTr="008A1229">
        <w:trPr>
          <w:trHeight w:val="557"/>
        </w:trPr>
        <w:tc>
          <w:tcPr>
            <w:tcW w:w="983" w:type="dxa"/>
            <w:vMerge/>
            <w:shd w:val="clear" w:color="auto" w:fill="D9D9D9" w:themeFill="background1" w:themeFillShade="D9"/>
            <w:vAlign w:val="center"/>
          </w:tcPr>
          <w:p w14:paraId="1926C58C"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tcPr>
          <w:p w14:paraId="6A0D7AF2" w14:textId="47DC14B5" w:rsidR="00A42DFF" w:rsidRPr="00A42DFF" w:rsidRDefault="00A42DFF" w:rsidP="00A42DFF">
            <w:pPr>
              <w:spacing w:line="0" w:lineRule="atLeast"/>
              <w:jc w:val="both"/>
              <w:rPr>
                <w:rFonts w:ascii="標楷體" w:eastAsia="標楷體" w:hAnsi="標楷體" w:cs="Times New Roman"/>
                <w:b/>
                <w:bCs/>
                <w:noProof/>
              </w:rPr>
            </w:pPr>
            <w:r w:rsidRPr="00A42DFF">
              <w:rPr>
                <w:rStyle w:val="0"/>
                <w:rFonts w:ascii="標楷體" w:eastAsia="標楷體" w:hAnsi="標楷體" w:hint="eastAsia"/>
                <w:b/>
                <w:bCs/>
                <w:color w:val="auto"/>
              </w:rPr>
              <w:t>鄭善人</w:t>
            </w:r>
          </w:p>
        </w:tc>
        <w:tc>
          <w:tcPr>
            <w:tcW w:w="7371" w:type="dxa"/>
            <w:gridSpan w:val="3"/>
          </w:tcPr>
          <w:p w14:paraId="611340E4" w14:textId="77777777" w:rsidR="00A42DFF" w:rsidRPr="00A42DFF" w:rsidRDefault="00A42DFF" w:rsidP="00A42DFF">
            <w:pPr>
              <w:rPr>
                <w:rFonts w:ascii="標楷體" w:eastAsia="標楷體" w:hAnsi="標楷體"/>
              </w:rPr>
            </w:pPr>
            <w:r w:rsidRPr="00A42DFF">
              <w:rPr>
                <w:rFonts w:ascii="標楷體" w:eastAsia="標楷體" w:hAnsi="標楷體" w:hint="eastAsia"/>
              </w:rPr>
              <w:t>從人物誌中內容可知鄭用錫熱衷地方公益事務，時常捐資建設地方，故有「鄭善人」之稱。請問他具體都協助了什麼事務？</w:t>
            </w:r>
          </w:p>
          <w:p w14:paraId="55BC176C" w14:textId="0266EBFE" w:rsidR="00DE51C7" w:rsidRPr="00DE51C7" w:rsidRDefault="00DE51C7" w:rsidP="00DE51C7">
            <w:pPr>
              <w:spacing w:line="0" w:lineRule="atLeast"/>
              <w:jc w:val="both"/>
              <w:rPr>
                <w:rFonts w:ascii="標楷體" w:eastAsia="標楷體" w:hAnsi="標楷體" w:cs="Times New Roman"/>
                <w:noProof/>
              </w:rPr>
            </w:pPr>
            <w:r w:rsidRPr="00DE51C7">
              <w:rPr>
                <w:rFonts w:ascii="標楷體" w:eastAsia="標楷體" w:hAnsi="標楷體" w:cs="Times New Roman" w:hint="eastAsia"/>
                <w:noProof/>
              </w:rPr>
              <w:t>公共建設：捐建</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945BF1">
              <w:rPr>
                <w:rFonts w:ascii="標楷體" w:eastAsia="標楷體" w:hAnsi="標楷體" w:cs="Times New Roman" w:hint="eastAsia"/>
                <w:noProof/>
                <w:color w:val="FFFFFF" w:themeColor="background1"/>
              </w:rPr>
              <w:t>文廟</w:t>
            </w:r>
            <w:r w:rsidR="00E848C1">
              <w:rPr>
                <w:rFonts w:ascii="標楷體" w:eastAsia="標楷體" w:hAnsi="標楷體" w:cs="Times New Roman" w:hint="eastAsia"/>
                <w:noProof/>
                <w:color w:val="FF0000"/>
              </w:rPr>
              <w:t xml:space="preserve">  </w:t>
            </w:r>
            <w:r w:rsidRPr="00DE51C7">
              <w:rPr>
                <w:rFonts w:ascii="標楷體" w:eastAsia="標楷體" w:hAnsi="標楷體" w:cs="Times New Roman" w:hint="eastAsia"/>
                <w:noProof/>
              </w:rPr>
              <w:t>)、監督</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945BF1">
              <w:rPr>
                <w:rFonts w:ascii="標楷體" w:eastAsia="標楷體" w:hAnsi="標楷體" w:cs="Times New Roman" w:hint="eastAsia"/>
                <w:noProof/>
                <w:color w:val="FFFFFF" w:themeColor="background1"/>
              </w:rPr>
              <w:t>竹塹石城</w:t>
            </w:r>
            <w:r w:rsidR="00E848C1">
              <w:rPr>
                <w:rFonts w:ascii="標楷體" w:eastAsia="標楷體" w:hAnsi="標楷體" w:cs="Times New Roman" w:hint="eastAsia"/>
                <w:noProof/>
                <w:color w:val="FF0000"/>
              </w:rPr>
              <w:t xml:space="preserve">  </w:t>
            </w:r>
            <w:r w:rsidRPr="00DE51C7">
              <w:rPr>
                <w:rFonts w:ascii="標楷體" w:eastAsia="標楷體" w:hAnsi="標楷體" w:cs="Times New Roman" w:hint="eastAsia"/>
                <w:noProof/>
              </w:rPr>
              <w:t>)的興建</w:t>
            </w:r>
          </w:p>
          <w:p w14:paraId="2BDB5F5B" w14:textId="0BC73130" w:rsidR="00DE51C7" w:rsidRPr="00DE51C7" w:rsidRDefault="00DE51C7" w:rsidP="00DE51C7">
            <w:pPr>
              <w:spacing w:line="0" w:lineRule="atLeast"/>
              <w:jc w:val="both"/>
              <w:rPr>
                <w:rFonts w:ascii="標楷體" w:eastAsia="標楷體" w:hAnsi="標楷體" w:cs="Times New Roman"/>
                <w:noProof/>
              </w:rPr>
            </w:pPr>
            <w:r w:rsidRPr="00DE51C7">
              <w:rPr>
                <w:rFonts w:ascii="標楷體" w:eastAsia="標楷體" w:hAnsi="標楷體" w:cs="Times New Roman" w:hint="eastAsia"/>
                <w:noProof/>
              </w:rPr>
              <w:t>鄉里事務：致力於竹塹的</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945BF1">
              <w:rPr>
                <w:rFonts w:ascii="標楷體" w:eastAsia="標楷體" w:hAnsi="標楷體" w:cs="Times New Roman" w:hint="eastAsia"/>
                <w:noProof/>
                <w:color w:val="FFFFFF" w:themeColor="background1"/>
              </w:rPr>
              <w:t>教育</w:t>
            </w:r>
            <w:r w:rsidR="00E848C1">
              <w:rPr>
                <w:rFonts w:ascii="標楷體" w:eastAsia="標楷體" w:hAnsi="標楷體" w:cs="Times New Roman" w:hint="eastAsia"/>
                <w:noProof/>
                <w:color w:val="FF0000"/>
              </w:rPr>
              <w:t xml:space="preserve"> </w:t>
            </w:r>
            <w:r>
              <w:rPr>
                <w:rFonts w:ascii="標楷體" w:eastAsia="標楷體" w:hAnsi="標楷體" w:cs="Times New Roman"/>
                <w:noProof/>
              </w:rPr>
              <w:t>)</w:t>
            </w:r>
            <w:r w:rsidRPr="00DE51C7">
              <w:rPr>
                <w:rFonts w:ascii="標楷體" w:eastAsia="標楷體" w:hAnsi="標楷體" w:cs="Times New Roman" w:hint="eastAsia"/>
                <w:noProof/>
              </w:rPr>
              <w:t>、排解鄉里間的糾紛</w:t>
            </w:r>
          </w:p>
          <w:p w14:paraId="7F753D29" w14:textId="323351BB" w:rsidR="00DE51C7" w:rsidRPr="00A42DFF" w:rsidRDefault="00DE51C7" w:rsidP="00DE51C7">
            <w:pPr>
              <w:spacing w:line="0" w:lineRule="atLeast"/>
              <w:jc w:val="both"/>
              <w:rPr>
                <w:rFonts w:ascii="標楷體" w:eastAsia="標楷體" w:hAnsi="標楷體" w:cs="Times New Roman"/>
                <w:noProof/>
              </w:rPr>
            </w:pPr>
            <w:r w:rsidRPr="00DE51C7">
              <w:rPr>
                <w:rFonts w:ascii="標楷體" w:eastAsia="標楷體" w:hAnsi="標楷體" w:cs="Times New Roman" w:hint="eastAsia"/>
                <w:noProof/>
              </w:rPr>
              <w:t>災害民生：戰爭時招募</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945BF1">
              <w:rPr>
                <w:rFonts w:ascii="標楷體" w:eastAsia="標楷體" w:hAnsi="標楷體" w:cs="Times New Roman" w:hint="eastAsia"/>
                <w:noProof/>
                <w:color w:val="FFFFFF" w:themeColor="background1"/>
              </w:rPr>
              <w:t>民勇</w:t>
            </w:r>
            <w:r w:rsidR="00E848C1">
              <w:rPr>
                <w:rFonts w:ascii="標楷體" w:eastAsia="標楷體" w:hAnsi="標楷體" w:cs="Times New Roman" w:hint="eastAsia"/>
                <w:noProof/>
                <w:color w:val="FF0000"/>
              </w:rPr>
              <w:t xml:space="preserve"> </w:t>
            </w:r>
            <w:r>
              <w:rPr>
                <w:rFonts w:ascii="標楷體" w:eastAsia="標楷體" w:hAnsi="標楷體" w:cs="Times New Roman"/>
                <w:noProof/>
              </w:rPr>
              <w:t>)</w:t>
            </w:r>
            <w:r w:rsidRPr="00DE51C7">
              <w:rPr>
                <w:rFonts w:ascii="標楷體" w:eastAsia="標楷體" w:hAnsi="標楷體" w:cs="Times New Roman" w:hint="eastAsia"/>
                <w:noProof/>
              </w:rPr>
              <w:t>以守衛國土、募捐</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945BF1">
              <w:rPr>
                <w:rFonts w:ascii="標楷體" w:eastAsia="標楷體" w:hAnsi="標楷體" w:cs="Times New Roman" w:hint="eastAsia"/>
                <w:noProof/>
                <w:color w:val="FFFFFF" w:themeColor="background1"/>
              </w:rPr>
              <w:t>米糧</w:t>
            </w:r>
            <w:r w:rsidR="00E848C1" w:rsidRPr="00945BF1">
              <w:rPr>
                <w:rFonts w:ascii="標楷體" w:eastAsia="標楷體" w:hAnsi="標楷體" w:cs="Times New Roman" w:hint="eastAsia"/>
                <w:noProof/>
                <w:color w:val="FFFFFF" w:themeColor="background1"/>
              </w:rPr>
              <w:t xml:space="preserve"> </w:t>
            </w:r>
            <w:r w:rsidRPr="00DE51C7">
              <w:rPr>
                <w:rFonts w:ascii="標楷體" w:eastAsia="標楷體" w:hAnsi="標楷體" w:cs="Times New Roman" w:hint="eastAsia"/>
                <w:noProof/>
              </w:rPr>
              <w:t>)賑災</w:t>
            </w:r>
          </w:p>
        </w:tc>
      </w:tr>
      <w:tr w:rsidR="00A42DFF" w:rsidRPr="000E4929" w14:paraId="2F56A21A" w14:textId="77777777" w:rsidTr="008A1229">
        <w:trPr>
          <w:trHeight w:val="557"/>
        </w:trPr>
        <w:tc>
          <w:tcPr>
            <w:tcW w:w="983" w:type="dxa"/>
            <w:vMerge/>
            <w:shd w:val="clear" w:color="auto" w:fill="D9D9D9" w:themeFill="background1" w:themeFillShade="D9"/>
            <w:vAlign w:val="center"/>
          </w:tcPr>
          <w:p w14:paraId="69D5C6A4"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tcPr>
          <w:p w14:paraId="01346C96" w14:textId="7782F4EC" w:rsidR="00A42DFF" w:rsidRPr="00A42DFF" w:rsidRDefault="00A42DFF" w:rsidP="00A42DFF">
            <w:pPr>
              <w:spacing w:line="0" w:lineRule="atLeast"/>
              <w:jc w:val="both"/>
              <w:rPr>
                <w:rFonts w:ascii="標楷體" w:eastAsia="標楷體" w:hAnsi="標楷體" w:cs="Times New Roman"/>
                <w:noProof/>
              </w:rPr>
            </w:pPr>
            <w:r w:rsidRPr="00945BF1">
              <w:rPr>
                <w:rStyle w:val="0"/>
                <w:rFonts w:ascii="標楷體" w:eastAsia="標楷體" w:hAnsi="標楷體" w:hint="eastAsia"/>
                <w:b/>
                <w:color w:val="FFFFFF" w:themeColor="background1"/>
              </w:rPr>
              <w:t>北郭園</w:t>
            </w:r>
          </w:p>
        </w:tc>
        <w:tc>
          <w:tcPr>
            <w:tcW w:w="7371" w:type="dxa"/>
            <w:gridSpan w:val="3"/>
          </w:tcPr>
          <w:p w14:paraId="49327245" w14:textId="03F28BC3" w:rsidR="00A42DFF" w:rsidRPr="00A42DFF" w:rsidRDefault="00A42DFF" w:rsidP="00A42DFF">
            <w:pPr>
              <w:spacing w:line="0" w:lineRule="atLeast"/>
              <w:jc w:val="both"/>
              <w:rPr>
                <w:rFonts w:ascii="標楷體" w:eastAsia="標楷體" w:hAnsi="標楷體" w:cs="Times New Roman"/>
                <w:noProof/>
              </w:rPr>
            </w:pPr>
            <w:r w:rsidRPr="00A42DFF">
              <w:rPr>
                <w:rFonts w:ascii="標楷體" w:eastAsia="標楷體" w:hAnsi="標楷體" w:hint="eastAsia"/>
              </w:rPr>
              <w:t>為鄭用錫次子建築的中式園林，鄭用錫命名為「北郭園」，是當時（</w:t>
            </w:r>
            <w:r w:rsidR="00E848C1">
              <w:rPr>
                <w:rFonts w:ascii="標楷體" w:eastAsia="標楷體" w:hAnsi="標楷體" w:hint="eastAsia"/>
              </w:rPr>
              <w:t xml:space="preserve"> </w:t>
            </w:r>
            <w:r w:rsidRPr="00945BF1">
              <w:rPr>
                <w:rFonts w:ascii="標楷體" w:eastAsia="標楷體" w:hAnsi="標楷體" w:hint="eastAsia"/>
                <w:color w:val="FFFFFF" w:themeColor="background1"/>
              </w:rPr>
              <w:t>文人雅士</w:t>
            </w:r>
            <w:r w:rsidR="00E848C1">
              <w:rPr>
                <w:rFonts w:ascii="標楷體" w:eastAsia="標楷體" w:hAnsi="標楷體" w:hint="eastAsia"/>
                <w:color w:val="FF0000"/>
              </w:rPr>
              <w:t xml:space="preserve"> </w:t>
            </w:r>
            <w:r w:rsidRPr="00A42DFF">
              <w:rPr>
                <w:rFonts w:ascii="標楷體" w:eastAsia="標楷體" w:hAnsi="標楷體" w:hint="eastAsia"/>
              </w:rPr>
              <w:t>）聚會、吟詠之所。</w:t>
            </w:r>
          </w:p>
        </w:tc>
      </w:tr>
      <w:tr w:rsidR="00A42DFF" w:rsidRPr="000E4929" w14:paraId="0902A6D6" w14:textId="77777777" w:rsidTr="008A1229">
        <w:trPr>
          <w:trHeight w:val="557"/>
        </w:trPr>
        <w:tc>
          <w:tcPr>
            <w:tcW w:w="983" w:type="dxa"/>
            <w:shd w:val="clear" w:color="auto" w:fill="D9D9D9" w:themeFill="background1" w:themeFillShade="D9"/>
            <w:vAlign w:val="center"/>
          </w:tcPr>
          <w:p w14:paraId="5799E756" w14:textId="77777777" w:rsidR="00A42DFF" w:rsidRDefault="00A42DFF"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擅長</w:t>
            </w:r>
          </w:p>
          <w:p w14:paraId="5F5B3ADE" w14:textId="60166E7F" w:rsidR="00A42DFF" w:rsidRPr="000E4929" w:rsidRDefault="00A42DFF"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文體</w:t>
            </w:r>
          </w:p>
        </w:tc>
        <w:tc>
          <w:tcPr>
            <w:tcW w:w="8646" w:type="dxa"/>
            <w:gridSpan w:val="4"/>
            <w:vAlign w:val="center"/>
          </w:tcPr>
          <w:p w14:paraId="52B87238" w14:textId="00DE48AC" w:rsidR="00A42DFF" w:rsidRPr="00A42DFF" w:rsidRDefault="00945BF1" w:rsidP="008A1229">
            <w:pPr>
              <w:spacing w:line="0" w:lineRule="atLeast"/>
              <w:jc w:val="both"/>
              <w:rPr>
                <w:rFonts w:ascii="標楷體" w:eastAsia="標楷體" w:hAnsi="標楷體"/>
              </w:rPr>
            </w:pPr>
            <w:r w:rsidRPr="00A42DFF">
              <w:rPr>
                <w:rFonts w:ascii="標楷體" w:eastAsia="標楷體" w:hAnsi="標楷體" w:hint="eastAsia"/>
              </w:rPr>
              <w:t>□</w:t>
            </w:r>
            <w:r w:rsidR="00A42DFF">
              <w:rPr>
                <w:rFonts w:ascii="標楷體" w:eastAsia="標楷體" w:hAnsi="標楷體" w:hint="eastAsia"/>
              </w:rPr>
              <w:t>周禮</w:t>
            </w:r>
            <w:r w:rsidR="008A1229">
              <w:rPr>
                <w:rFonts w:ascii="標楷體" w:eastAsia="標楷體" w:hAnsi="標楷體" w:hint="eastAsia"/>
              </w:rPr>
              <w:t xml:space="preserve">  </w:t>
            </w:r>
            <w:r w:rsidR="00A42DFF">
              <w:rPr>
                <w:rFonts w:ascii="標楷體" w:eastAsia="標楷體" w:hAnsi="標楷體" w:hint="eastAsia"/>
              </w:rPr>
              <w:t xml:space="preserve"> </w:t>
            </w:r>
            <w:r w:rsidRPr="00A42DFF">
              <w:rPr>
                <w:rFonts w:ascii="標楷體" w:eastAsia="標楷體" w:hAnsi="標楷體" w:hint="eastAsia"/>
              </w:rPr>
              <w:t>□</w:t>
            </w:r>
            <w:r w:rsidR="00A42DFF">
              <w:rPr>
                <w:rFonts w:ascii="標楷體" w:eastAsia="標楷體" w:hAnsi="標楷體" w:hint="eastAsia"/>
              </w:rPr>
              <w:t>易經</w:t>
            </w:r>
            <w:r w:rsidR="008A1229">
              <w:rPr>
                <w:rFonts w:ascii="標楷體" w:eastAsia="標楷體" w:hAnsi="標楷體" w:hint="eastAsia"/>
              </w:rPr>
              <w:t xml:space="preserve">  </w:t>
            </w:r>
            <w:r w:rsidR="00A42DFF">
              <w:rPr>
                <w:rFonts w:ascii="標楷體" w:eastAsia="標楷體" w:hAnsi="標楷體" w:hint="eastAsia"/>
              </w:rPr>
              <w:t xml:space="preserve"> </w:t>
            </w:r>
            <w:r w:rsidR="00A42DFF" w:rsidRPr="00A42DFF">
              <w:rPr>
                <w:rFonts w:ascii="標楷體" w:eastAsia="標楷體" w:hAnsi="標楷體" w:hint="eastAsia"/>
              </w:rPr>
              <w:t>□</w:t>
            </w:r>
            <w:r w:rsidR="00A42DFF">
              <w:rPr>
                <w:rFonts w:ascii="標楷體" w:eastAsia="標楷體" w:hAnsi="標楷體" w:hint="eastAsia"/>
              </w:rPr>
              <w:t xml:space="preserve">春秋 </w:t>
            </w:r>
            <w:r w:rsidR="008A1229">
              <w:rPr>
                <w:rFonts w:ascii="標楷體" w:eastAsia="標楷體" w:hAnsi="標楷體"/>
              </w:rPr>
              <w:t xml:space="preserve">  </w:t>
            </w:r>
            <w:r>
              <w:rPr>
                <w:rFonts w:ascii="標楷體" w:eastAsia="標楷體" w:hAnsi="標楷體" w:hint="eastAsia"/>
              </w:rPr>
              <w:t>□</w:t>
            </w:r>
            <w:r w:rsidR="00A42DFF">
              <w:rPr>
                <w:rFonts w:ascii="標楷體" w:eastAsia="標楷體" w:hAnsi="標楷體" w:hint="eastAsia"/>
              </w:rPr>
              <w:t xml:space="preserve">史書 </w:t>
            </w:r>
            <w:r w:rsidR="008A1229">
              <w:rPr>
                <w:rFonts w:ascii="標楷體" w:eastAsia="標楷體" w:hAnsi="標楷體"/>
              </w:rPr>
              <w:t xml:space="preserve">  </w:t>
            </w:r>
            <w:r>
              <w:rPr>
                <w:rFonts w:ascii="標楷體" w:eastAsia="標楷體" w:hAnsi="標楷體" w:hint="eastAsia"/>
              </w:rPr>
              <w:t>□</w:t>
            </w:r>
            <w:r w:rsidR="00A42DFF" w:rsidRPr="00A42DFF">
              <w:rPr>
                <w:rFonts w:ascii="標楷體" w:eastAsia="標楷體" w:hAnsi="標楷體" w:hint="eastAsia"/>
              </w:rPr>
              <w:t>詩</w:t>
            </w:r>
            <w:r w:rsidR="008A1229">
              <w:rPr>
                <w:rFonts w:ascii="標楷體" w:eastAsia="標楷體" w:hAnsi="標楷體" w:hint="eastAsia"/>
              </w:rPr>
              <w:t xml:space="preserve">  </w:t>
            </w:r>
            <w:r w:rsidR="00A42DFF">
              <w:rPr>
                <w:rFonts w:ascii="標楷體" w:eastAsia="標楷體" w:hAnsi="標楷體" w:hint="eastAsia"/>
              </w:rPr>
              <w:t xml:space="preserve"> </w:t>
            </w:r>
            <w:r w:rsidR="00A42DFF" w:rsidRPr="00A42DFF">
              <w:rPr>
                <w:rFonts w:ascii="標楷體" w:eastAsia="標楷體" w:hAnsi="標楷體" w:hint="eastAsia"/>
              </w:rPr>
              <w:t>□詞</w:t>
            </w:r>
            <w:r w:rsidR="00A42DFF">
              <w:rPr>
                <w:rFonts w:ascii="標楷體" w:eastAsia="標楷體" w:hAnsi="標楷體" w:hint="eastAsia"/>
              </w:rPr>
              <w:t xml:space="preserve"> </w:t>
            </w:r>
            <w:r w:rsidR="008A1229">
              <w:rPr>
                <w:rFonts w:ascii="標楷體" w:eastAsia="標楷體" w:hAnsi="標楷體"/>
              </w:rPr>
              <w:t xml:space="preserve">  </w:t>
            </w:r>
            <w:r w:rsidR="00A42DFF" w:rsidRPr="00A42DFF">
              <w:rPr>
                <w:rFonts w:ascii="標楷體" w:eastAsia="標楷體" w:hAnsi="標楷體" w:hint="eastAsia"/>
              </w:rPr>
              <w:t>□曲</w:t>
            </w:r>
            <w:r w:rsidR="00A42DFF">
              <w:rPr>
                <w:rFonts w:ascii="標楷體" w:eastAsia="標楷體" w:hAnsi="標楷體" w:hint="eastAsia"/>
              </w:rPr>
              <w:t xml:space="preserve"> </w:t>
            </w:r>
            <w:r w:rsidR="008A1229">
              <w:rPr>
                <w:rFonts w:ascii="標楷體" w:eastAsia="標楷體" w:hAnsi="標楷體"/>
              </w:rPr>
              <w:t xml:space="preserve"> </w:t>
            </w:r>
            <w:r>
              <w:rPr>
                <w:rFonts w:ascii="標楷體" w:eastAsia="標楷體" w:hAnsi="標楷體" w:hint="eastAsia"/>
              </w:rPr>
              <w:t>□</w:t>
            </w:r>
            <w:r w:rsidR="00A42DFF" w:rsidRPr="00A42DFF">
              <w:rPr>
                <w:rFonts w:ascii="標楷體" w:eastAsia="標楷體" w:hAnsi="標楷體" w:hint="eastAsia"/>
              </w:rPr>
              <w:t>古文</w:t>
            </w:r>
            <w:r w:rsidR="008A1229">
              <w:rPr>
                <w:rFonts w:ascii="標楷體" w:eastAsia="標楷體" w:hAnsi="標楷體" w:hint="eastAsia"/>
              </w:rPr>
              <w:t xml:space="preserve"> </w:t>
            </w:r>
            <w:r w:rsidR="00A42DFF">
              <w:rPr>
                <w:rFonts w:ascii="標楷體" w:eastAsia="標楷體" w:hAnsi="標楷體" w:hint="eastAsia"/>
              </w:rPr>
              <w:t xml:space="preserve"> </w:t>
            </w:r>
            <w:r w:rsidR="00A42DFF" w:rsidRPr="00A42DFF">
              <w:rPr>
                <w:rFonts w:ascii="標楷體" w:eastAsia="標楷體" w:hAnsi="標楷體" w:hint="eastAsia"/>
              </w:rPr>
              <w:t>□小說</w:t>
            </w:r>
          </w:p>
        </w:tc>
      </w:tr>
      <w:tr w:rsidR="00A42DFF" w:rsidRPr="000E4929" w14:paraId="0231AD14" w14:textId="77777777" w:rsidTr="008A1229">
        <w:trPr>
          <w:trHeight w:val="113"/>
        </w:trPr>
        <w:tc>
          <w:tcPr>
            <w:tcW w:w="983" w:type="dxa"/>
            <w:shd w:val="clear" w:color="auto" w:fill="D9D9D9" w:themeFill="background1" w:themeFillShade="D9"/>
            <w:vAlign w:val="center"/>
          </w:tcPr>
          <w:p w14:paraId="06C7B1B6" w14:textId="77777777" w:rsidR="00A42DFF" w:rsidRPr="00A42DFF" w:rsidRDefault="00A42DFF" w:rsidP="00A42DFF">
            <w:pPr>
              <w:spacing w:line="0" w:lineRule="atLeast"/>
              <w:jc w:val="center"/>
              <w:rPr>
                <w:rStyle w:val="0"/>
                <w:rFonts w:ascii="標楷體" w:eastAsia="標楷體" w:hAnsi="標楷體"/>
                <w:bCs/>
                <w:color w:val="auto"/>
              </w:rPr>
            </w:pPr>
            <w:r w:rsidRPr="00A42DFF">
              <w:rPr>
                <w:rStyle w:val="0"/>
                <w:rFonts w:ascii="標楷體" w:eastAsia="標楷體" w:hAnsi="標楷體" w:hint="eastAsia"/>
                <w:bCs/>
                <w:color w:val="auto"/>
              </w:rPr>
              <w:t>他人</w:t>
            </w:r>
          </w:p>
          <w:p w14:paraId="355532E2" w14:textId="226B3B1E" w:rsidR="00A42DFF" w:rsidRPr="00A42DFF" w:rsidRDefault="00A42DFF" w:rsidP="00A42DFF">
            <w:pPr>
              <w:spacing w:line="0" w:lineRule="atLeast"/>
              <w:jc w:val="center"/>
              <w:rPr>
                <w:rFonts w:ascii="標楷體" w:eastAsia="標楷體" w:hAnsi="標楷體" w:cs="Times New Roman"/>
                <w:szCs w:val="24"/>
              </w:rPr>
            </w:pPr>
            <w:r w:rsidRPr="00A42DFF">
              <w:rPr>
                <w:rStyle w:val="0"/>
                <w:rFonts w:ascii="標楷體" w:eastAsia="標楷體" w:hAnsi="標楷體" w:hint="eastAsia"/>
                <w:bCs/>
                <w:color w:val="auto"/>
              </w:rPr>
              <w:t>評價</w:t>
            </w:r>
          </w:p>
        </w:tc>
        <w:tc>
          <w:tcPr>
            <w:tcW w:w="8646" w:type="dxa"/>
            <w:gridSpan w:val="4"/>
          </w:tcPr>
          <w:p w14:paraId="5938A3F4" w14:textId="7C60A9A3" w:rsidR="00A42DFF" w:rsidRPr="00A42DFF" w:rsidRDefault="00A42DFF" w:rsidP="008A1229">
            <w:pPr>
              <w:ind w:left="240" w:hangingChars="100" w:hanging="240"/>
              <w:jc w:val="both"/>
              <w:rPr>
                <w:rFonts w:ascii="標楷體" w:eastAsia="標楷體" w:hAnsi="標楷體"/>
              </w:rPr>
            </w:pPr>
            <w:r w:rsidRPr="00A42DFF">
              <w:rPr>
                <w:rFonts w:ascii="標楷體" w:eastAsia="標楷體" w:hAnsi="標楷體" w:hint="eastAsia"/>
              </w:rPr>
              <w:t>‧楊浚評其詩：「發於性情，深得《三百篇》之遺旨。其品格在晉為</w:t>
            </w:r>
            <w:r w:rsidRPr="00356D6C">
              <w:rPr>
                <w:rFonts w:ascii="標楷體" w:eastAsia="標楷體" w:hAnsi="標楷體" w:hint="eastAsia"/>
                <w:u w:val="single"/>
              </w:rPr>
              <w:t>陶靖節</w:t>
            </w:r>
            <w:r w:rsidRPr="00A42DFF">
              <w:rPr>
                <w:rFonts w:ascii="標楷體" w:eastAsia="標楷體" w:hAnsi="標楷體" w:hint="eastAsia"/>
              </w:rPr>
              <w:t>（</w:t>
            </w:r>
            <w:r w:rsidR="00356D6C">
              <w:rPr>
                <w:rFonts w:ascii="標楷體" w:eastAsia="標楷體" w:hAnsi="標楷體" w:hint="eastAsia"/>
              </w:rPr>
              <w:t>指</w:t>
            </w:r>
            <w:r w:rsidRPr="00945BF1">
              <w:rPr>
                <w:rFonts w:ascii="標楷體" w:eastAsia="標楷體" w:hAnsi="標楷體" w:hint="eastAsia"/>
                <w:color w:val="FFFFFF" w:themeColor="background1"/>
              </w:rPr>
              <w:t>陶淵明</w:t>
            </w:r>
            <w:r w:rsidR="00356D6C">
              <w:rPr>
                <w:rFonts w:ascii="標楷體" w:eastAsia="標楷體" w:hAnsi="標楷體" w:hint="eastAsia"/>
                <w:color w:val="FF0000"/>
              </w:rPr>
              <w:t xml:space="preserve"> </w:t>
            </w:r>
            <w:r w:rsidRPr="00A42DFF">
              <w:rPr>
                <w:rFonts w:ascii="標楷體" w:eastAsia="標楷體" w:hAnsi="標楷體" w:hint="eastAsia"/>
              </w:rPr>
              <w:t>），在唐為</w:t>
            </w:r>
            <w:r w:rsidRPr="00356D6C">
              <w:rPr>
                <w:rFonts w:ascii="標楷體" w:eastAsia="標楷體" w:hAnsi="標楷體" w:hint="eastAsia"/>
                <w:u w:val="single"/>
              </w:rPr>
              <w:t>白樂天</w:t>
            </w:r>
            <w:r w:rsidRPr="00A42DFF">
              <w:rPr>
                <w:rFonts w:ascii="標楷體" w:eastAsia="標楷體" w:hAnsi="標楷體" w:hint="eastAsia"/>
              </w:rPr>
              <w:t>（</w:t>
            </w:r>
            <w:r w:rsidR="00356D6C">
              <w:rPr>
                <w:rFonts w:ascii="標楷體" w:eastAsia="標楷體" w:hAnsi="標楷體" w:hint="eastAsia"/>
              </w:rPr>
              <w:t>指</w:t>
            </w:r>
            <w:r w:rsidRPr="00945BF1">
              <w:rPr>
                <w:rFonts w:ascii="標楷體" w:eastAsia="標楷體" w:hAnsi="標楷體" w:hint="eastAsia"/>
                <w:color w:val="FFFFFF" w:themeColor="background1"/>
              </w:rPr>
              <w:t>白居易</w:t>
            </w:r>
            <w:r w:rsidRPr="00A42DFF">
              <w:rPr>
                <w:rFonts w:ascii="標楷體" w:eastAsia="標楷體" w:hAnsi="標楷體" w:hint="eastAsia"/>
              </w:rPr>
              <w:t>）</w:t>
            </w:r>
            <w:r w:rsidR="00356D6C">
              <w:rPr>
                <w:rFonts w:ascii="標楷體" w:eastAsia="標楷體" w:hAnsi="標楷體" w:hint="eastAsia"/>
              </w:rPr>
              <w:t xml:space="preserve"> </w:t>
            </w:r>
            <w:r w:rsidRPr="00A42DFF">
              <w:rPr>
                <w:rFonts w:ascii="標楷體" w:eastAsia="標楷體" w:hAnsi="標楷體" w:hint="eastAsia"/>
              </w:rPr>
              <w:t>，在宋為</w:t>
            </w:r>
            <w:r w:rsidRPr="00356D6C">
              <w:rPr>
                <w:rFonts w:ascii="標楷體" w:eastAsia="標楷體" w:hAnsi="標楷體" w:hint="eastAsia"/>
                <w:u w:val="single"/>
              </w:rPr>
              <w:t>邵堯夫</w:t>
            </w:r>
            <w:r w:rsidRPr="00A42DFF">
              <w:rPr>
                <w:rFonts w:ascii="標楷體" w:eastAsia="標楷體" w:hAnsi="標楷體" w:hint="eastAsia"/>
              </w:rPr>
              <w:t>（</w:t>
            </w:r>
            <w:r w:rsidR="00356D6C">
              <w:rPr>
                <w:rFonts w:ascii="標楷體" w:eastAsia="標楷體" w:hAnsi="標楷體" w:hint="eastAsia"/>
              </w:rPr>
              <w:t>指</w:t>
            </w:r>
            <w:r w:rsidRPr="00356D6C">
              <w:rPr>
                <w:rFonts w:ascii="標楷體" w:eastAsia="標楷體" w:hAnsi="標楷體" w:hint="eastAsia"/>
                <w:u w:val="single"/>
              </w:rPr>
              <w:t>邵雍</w:t>
            </w:r>
            <w:r w:rsidRPr="00A42DFF">
              <w:rPr>
                <w:rFonts w:ascii="標楷體" w:eastAsia="標楷體" w:hAnsi="標楷體" w:hint="eastAsia"/>
              </w:rPr>
              <w:t>），間有逼肖（指非常相似）</w:t>
            </w:r>
            <w:r w:rsidRPr="00356D6C">
              <w:rPr>
                <w:rFonts w:ascii="標楷體" w:eastAsia="標楷體" w:hAnsi="標楷體" w:hint="eastAsia"/>
                <w:u w:val="single"/>
              </w:rPr>
              <w:t>元遺山</w:t>
            </w:r>
            <w:r w:rsidRPr="00A42DFF">
              <w:rPr>
                <w:rFonts w:ascii="標楷體" w:eastAsia="標楷體" w:hAnsi="標楷體" w:hint="eastAsia"/>
              </w:rPr>
              <w:t>（</w:t>
            </w:r>
            <w:r w:rsidR="00356D6C">
              <w:rPr>
                <w:rFonts w:ascii="標楷體" w:eastAsia="標楷體" w:hAnsi="標楷體" w:hint="eastAsia"/>
              </w:rPr>
              <w:t>指</w:t>
            </w:r>
            <w:r w:rsidRPr="00945BF1">
              <w:rPr>
                <w:rFonts w:ascii="標楷體" w:eastAsia="標楷體" w:hAnsi="標楷體" w:hint="eastAsia"/>
                <w:color w:val="FFFFFF" w:themeColor="background1"/>
              </w:rPr>
              <w:t>元好問</w:t>
            </w:r>
            <w:r w:rsidR="00945BF1">
              <w:rPr>
                <w:rFonts w:ascii="標楷體" w:eastAsia="標楷體" w:hAnsi="標楷體" w:hint="eastAsia"/>
              </w:rPr>
              <w:t xml:space="preserve"> </w:t>
            </w:r>
            <w:r w:rsidRPr="00A42DFF">
              <w:rPr>
                <w:rFonts w:ascii="標楷體" w:eastAsia="標楷體" w:hAnsi="標楷體" w:hint="eastAsia"/>
              </w:rPr>
              <w:t>）者。」</w:t>
            </w:r>
          </w:p>
          <w:p w14:paraId="6CF6A9DF" w14:textId="2689C78C" w:rsidR="00A42DFF" w:rsidRPr="00A42DFF" w:rsidRDefault="00A42DFF" w:rsidP="008A1229">
            <w:pPr>
              <w:ind w:left="240" w:hangingChars="100" w:hanging="240"/>
              <w:jc w:val="both"/>
              <w:rPr>
                <w:rFonts w:ascii="標楷體" w:eastAsia="標楷體" w:hAnsi="標楷體"/>
              </w:rPr>
            </w:pPr>
            <w:r w:rsidRPr="00A42DFF">
              <w:rPr>
                <w:rFonts w:ascii="標楷體" w:eastAsia="標楷體" w:hAnsi="標楷體" w:hint="eastAsia"/>
              </w:rPr>
              <w:t>‧王國璠評其詩：「獨五言律絕，頗有（</w:t>
            </w:r>
            <w:r w:rsidR="00E03036">
              <w:rPr>
                <w:rFonts w:ascii="標楷體" w:eastAsia="標楷體" w:hAnsi="標楷體" w:hint="eastAsia"/>
              </w:rPr>
              <w:t xml:space="preserve"> </w:t>
            </w:r>
            <w:r w:rsidRPr="00945BF1">
              <w:rPr>
                <w:rFonts w:ascii="標楷體" w:eastAsia="標楷體" w:hAnsi="標楷體" w:hint="eastAsia"/>
                <w:color w:val="FFFFFF" w:themeColor="background1"/>
              </w:rPr>
              <w:t>田園之趣</w:t>
            </w:r>
            <w:r w:rsidR="00E03036">
              <w:rPr>
                <w:rFonts w:ascii="標楷體" w:eastAsia="標楷體" w:hAnsi="標楷體" w:hint="eastAsia"/>
                <w:color w:val="FF0000"/>
              </w:rPr>
              <w:t xml:space="preserve">  </w:t>
            </w:r>
            <w:r w:rsidRPr="00E03036">
              <w:rPr>
                <w:rFonts w:ascii="標楷體" w:eastAsia="標楷體" w:hAnsi="標楷體" w:hint="eastAsia"/>
              </w:rPr>
              <w:t>），</w:t>
            </w:r>
            <w:r w:rsidRPr="00A42DFF">
              <w:rPr>
                <w:rFonts w:ascii="標楷體" w:eastAsia="標楷體" w:hAnsi="標楷體" w:hint="eastAsia"/>
              </w:rPr>
              <w:t>應可傳也。」</w:t>
            </w:r>
          </w:p>
          <w:p w14:paraId="5E3A6B42" w14:textId="776ACFF9" w:rsidR="00A42DFF" w:rsidRPr="00A42DFF" w:rsidRDefault="00A42DFF" w:rsidP="008A1229">
            <w:pPr>
              <w:spacing w:line="0" w:lineRule="atLeast"/>
              <w:jc w:val="both"/>
              <w:rPr>
                <w:rFonts w:ascii="標楷體" w:eastAsia="標楷體" w:hAnsi="標楷體" w:cs="Times New Roman"/>
              </w:rPr>
            </w:pPr>
            <w:r w:rsidRPr="00A42DFF">
              <w:rPr>
                <w:rFonts w:ascii="標楷體" w:eastAsia="標楷體" w:hAnsi="標楷體" w:hint="eastAsia"/>
              </w:rPr>
              <w:t>‧日治時期來臺的漢學家尾崎秀真，曾稱鄭用錫為臺灣三百年間最具代表性的（</w:t>
            </w:r>
            <w:r w:rsidR="00E03036">
              <w:rPr>
                <w:rFonts w:ascii="標楷體" w:eastAsia="標楷體" w:hAnsi="標楷體" w:hint="eastAsia"/>
              </w:rPr>
              <w:t xml:space="preserve"> </w:t>
            </w:r>
            <w:r w:rsidRPr="0078727B">
              <w:rPr>
                <w:rFonts w:ascii="標楷體" w:eastAsia="標楷體" w:hAnsi="標楷體" w:hint="eastAsia"/>
                <w:color w:val="FFFFFF" w:themeColor="background1"/>
              </w:rPr>
              <w:t>儒者</w:t>
            </w:r>
            <w:r w:rsidR="00E03036">
              <w:rPr>
                <w:rFonts w:ascii="標楷體" w:eastAsia="標楷體" w:hAnsi="標楷體" w:hint="eastAsia"/>
                <w:color w:val="FF0000"/>
              </w:rPr>
              <w:t xml:space="preserve"> </w:t>
            </w:r>
            <w:r w:rsidRPr="00A42DFF">
              <w:rPr>
                <w:rFonts w:ascii="標楷體" w:eastAsia="標楷體" w:hAnsi="標楷體" w:hint="eastAsia"/>
              </w:rPr>
              <w:t>）。</w:t>
            </w:r>
          </w:p>
        </w:tc>
      </w:tr>
    </w:tbl>
    <w:p w14:paraId="5D0E4DC7" w14:textId="08CAABF4" w:rsidR="00A42DFF" w:rsidRDefault="00A42DFF" w:rsidP="00A42DFF">
      <w:pPr>
        <w:rPr>
          <w:rFonts w:ascii="標楷體" w:eastAsia="標楷體" w:hAnsi="標楷體" w:cs="Arial"/>
          <w:color w:val="202124"/>
          <w:szCs w:val="24"/>
          <w:shd w:val="clear" w:color="auto" w:fill="FFFFFF"/>
        </w:rPr>
      </w:pPr>
    </w:p>
    <w:p w14:paraId="01475F04" w14:textId="6CC875FF" w:rsidR="000E7094" w:rsidRPr="00A42DFF" w:rsidRDefault="00A42DFF" w:rsidP="00A42DFF">
      <w:pPr>
        <w:ind w:left="108" w:hangingChars="45" w:hanging="108"/>
        <w:rPr>
          <w:rFonts w:ascii="標楷體" w:eastAsia="標楷體" w:hAnsi="標楷體" w:cs="Times New Roman"/>
          <w:b/>
          <w:bCs/>
          <w:szCs w:val="24"/>
        </w:rPr>
      </w:pPr>
      <w:r>
        <w:rPr>
          <w:rFonts w:ascii="標楷體" w:eastAsia="標楷體" w:hAnsi="標楷體" w:cs="Times New Roman" w:hint="eastAsia"/>
          <w:b/>
          <w:bCs/>
          <w:szCs w:val="24"/>
        </w:rPr>
        <w:t>二</w:t>
      </w:r>
      <w:r w:rsidR="00FA46BC" w:rsidRPr="00A42DFF">
        <w:rPr>
          <w:rFonts w:ascii="標楷體" w:eastAsia="標楷體" w:hAnsi="標楷體" w:cs="Times New Roman" w:hint="eastAsia"/>
          <w:b/>
          <w:bCs/>
          <w:szCs w:val="24"/>
        </w:rPr>
        <w:t>、</w:t>
      </w:r>
      <w:r w:rsidR="000E7094" w:rsidRPr="00A42DFF">
        <w:rPr>
          <w:rFonts w:ascii="標楷體" w:eastAsia="標楷體" w:hAnsi="標楷體" w:cs="Times New Roman" w:hint="eastAsia"/>
          <w:b/>
          <w:bCs/>
          <w:szCs w:val="24"/>
        </w:rPr>
        <w:t>勸和不迷路</w:t>
      </w:r>
      <w:r w:rsidR="00D05A76">
        <w:rPr>
          <w:rFonts w:ascii="標楷體" w:eastAsia="標楷體" w:hAnsi="標楷體" w:cs="Times New Roman" w:hint="eastAsia"/>
          <w:b/>
          <w:bCs/>
          <w:szCs w:val="24"/>
        </w:rPr>
        <w:t>──</w:t>
      </w:r>
      <w:r w:rsidR="000F7154" w:rsidRPr="00A42DFF">
        <w:rPr>
          <w:rFonts w:ascii="標楷體" w:eastAsia="標楷體" w:hAnsi="標楷體" w:cs="Times New Roman" w:hint="eastAsia"/>
          <w:b/>
          <w:bCs/>
          <w:szCs w:val="24"/>
        </w:rPr>
        <w:t>說服別人</w:t>
      </w:r>
      <w:r w:rsidRPr="00A42DFF">
        <w:rPr>
          <w:rFonts w:ascii="標楷體" w:eastAsia="標楷體" w:hAnsi="標楷體" w:cs="Times New Roman" w:hint="eastAsia"/>
          <w:b/>
          <w:bCs/>
          <w:szCs w:val="24"/>
        </w:rPr>
        <w:t>除了</w:t>
      </w:r>
      <w:r w:rsidR="000F7154" w:rsidRPr="00A42DFF">
        <w:rPr>
          <w:rFonts w:ascii="標楷體" w:eastAsia="標楷體" w:hAnsi="標楷體" w:cs="Times New Roman" w:hint="eastAsia"/>
          <w:b/>
          <w:bCs/>
          <w:szCs w:val="24"/>
        </w:rPr>
        <w:t>智慧，</w:t>
      </w:r>
      <w:r w:rsidRPr="00A42DFF">
        <w:rPr>
          <w:rFonts w:ascii="標楷體" w:eastAsia="標楷體" w:hAnsi="標楷體" w:cs="Times New Roman" w:hint="eastAsia"/>
          <w:b/>
          <w:bCs/>
          <w:szCs w:val="24"/>
        </w:rPr>
        <w:t>還有</w:t>
      </w:r>
      <w:r w:rsidR="000F7154" w:rsidRPr="00A42DFF">
        <w:rPr>
          <w:rFonts w:ascii="標楷體" w:eastAsia="標楷體" w:hAnsi="標楷體" w:cs="Times New Roman" w:hint="eastAsia"/>
          <w:b/>
          <w:bCs/>
          <w:szCs w:val="24"/>
        </w:rPr>
        <w:t>情感。</w:t>
      </w:r>
    </w:p>
    <w:p w14:paraId="15E671B3" w14:textId="77777777" w:rsidR="00A42DFF" w:rsidRDefault="00A42DFF" w:rsidP="00A42DFF">
      <w:pPr>
        <w:ind w:firstLine="480"/>
        <w:jc w:val="both"/>
        <w:rPr>
          <w:rFonts w:ascii="標楷體" w:eastAsia="標楷體" w:hAnsi="標楷體" w:cs="Arial"/>
          <w:color w:val="202124"/>
          <w:szCs w:val="24"/>
          <w:shd w:val="clear" w:color="auto" w:fill="FFFFFF"/>
        </w:rPr>
      </w:pPr>
      <w:r w:rsidRPr="00A42DFF">
        <w:rPr>
          <w:rFonts w:ascii="標楷體" w:eastAsia="標楷體" w:hAnsi="標楷體" w:cs="Arial" w:hint="eastAsia"/>
          <w:color w:val="202124"/>
          <w:szCs w:val="24"/>
          <w:shd w:val="clear" w:color="auto" w:fill="FFFFFF"/>
        </w:rPr>
        <w:t>淡水廳自開闢以來，分類械鬥頻繁，道光六年，焚燒搶劫、威脅滋生，用錫認為「禦暴必藉範圍，安民全資捍衛」，聯同士紳，向同知李慎彝建議，築城為當務之急。適逢總督孫爾準巡視台灣，批准用錫等士紳奏議，並由其擔任築城總監。在「不動公帑一絲」的情況下，道光九年，磚造石城完工。用錫因功加同知銜。道光十四年往北京就職，籤分兵部武選司，補授禮部鑄印局員外郎，兼儀制司。十七年返回竹塹，再次主講明志書院，鄉黨之中，遇有紛爭，事無小大，樂於為人排解。二十二年鴉片戰爭影響及於台灣，英艦侵犯大安港口，用錫聞急，召募民勇，守衛國土，因功賞戴花翎，繼獲土地公港草烏洋匪，加四品銜。</w:t>
      </w:r>
    </w:p>
    <w:p w14:paraId="3CAA2493" w14:textId="787316EC" w:rsidR="00A42DFF" w:rsidRPr="004B070E" w:rsidRDefault="00A42DFF" w:rsidP="00A42DFF">
      <w:pPr>
        <w:ind w:firstLine="480"/>
        <w:jc w:val="both"/>
        <w:rPr>
          <w:rFonts w:ascii="標楷體" w:eastAsia="標楷體" w:hAnsi="標楷體" w:cs="Arial"/>
          <w:b/>
          <w:color w:val="202124"/>
          <w:szCs w:val="24"/>
          <w:shd w:val="clear" w:color="auto" w:fill="FFFFFF"/>
        </w:rPr>
      </w:pPr>
      <w:r w:rsidRPr="004B070E">
        <w:rPr>
          <w:rFonts w:ascii="標楷體" w:eastAsia="標楷體" w:hAnsi="標楷體" w:cs="Arial" w:hint="eastAsia"/>
          <w:b/>
          <w:color w:val="202124"/>
          <w:szCs w:val="24"/>
          <w:shd w:val="clear" w:color="auto" w:fill="FFFFFF"/>
        </w:rPr>
        <w:t>咸豐三年，北部分類械鬥起於板橋，蔓延至各地，用錫往來奔波，全力排解，五月撰</w:t>
      </w:r>
      <w:r w:rsidR="004B070E"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勸和論</w:t>
      </w:r>
      <w:r w:rsidR="004B070E"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文辭剴切，開誠布公，亂事漸至平定。四年，奉旨與施瓊芳進士等協辦團練，並勸捐運津米糧，恩給二品封典。是時分類械鬥在新社，六張犁、紅毛港、大湖口等再度擴展，用錫親冒險阻、奔走其間。多方折衝，各地為首者，接讀</w:t>
      </w:r>
      <w:r w:rsidR="00DF24B8"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勸和論</w:t>
      </w:r>
      <w:r w:rsidR="00DF24B8"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，莫不感動，械鬥為之暫息。</w:t>
      </w:r>
    </w:p>
    <w:p w14:paraId="767DB73E" w14:textId="4890D392" w:rsidR="000F7154" w:rsidRPr="00ED53DA" w:rsidRDefault="008A1229" w:rsidP="00584724">
      <w:pPr>
        <w:spacing w:beforeLines="50" w:before="180"/>
        <w:rPr>
          <w:rFonts w:ascii="標楷體" w:eastAsia="標楷體" w:hAnsi="標楷體" w:cs="Arial"/>
          <w:color w:val="202124"/>
          <w:szCs w:val="24"/>
          <w:shd w:val="clear" w:color="auto" w:fill="FFFFFF"/>
        </w:rPr>
      </w:pPr>
      <w:r w:rsidRPr="00ED53DA">
        <w:rPr>
          <w:rFonts w:ascii="標楷體" w:eastAsia="標楷體" w:hAnsi="標楷體" w:cs="Arial"/>
          <w:noProof/>
          <w:color w:val="202124"/>
          <w:sz w:val="42"/>
          <w:szCs w:val="42"/>
          <w:shd w:val="clear" w:color="auto" w:fill="FFFFFF"/>
        </w:rPr>
        <w:drawing>
          <wp:anchor distT="0" distB="0" distL="114300" distR="114300" simplePos="0" relativeHeight="251679744" behindDoc="1" locked="0" layoutInCell="1" allowOverlap="1" wp14:anchorId="0B5A3222" wp14:editId="1D9C0A13">
            <wp:simplePos x="0" y="0"/>
            <wp:positionH relativeFrom="column">
              <wp:posOffset>4422171</wp:posOffset>
            </wp:positionH>
            <wp:positionV relativeFrom="paragraph">
              <wp:posOffset>45526</wp:posOffset>
            </wp:positionV>
            <wp:extent cx="1715912" cy="761893"/>
            <wp:effectExtent l="0" t="0" r="0" b="635"/>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5912" cy="761893"/>
                    </a:xfrm>
                    <a:prstGeom prst="rect">
                      <a:avLst/>
                    </a:prstGeom>
                  </pic:spPr>
                </pic:pic>
              </a:graphicData>
            </a:graphic>
            <wp14:sizeRelH relativeFrom="page">
              <wp14:pctWidth>0</wp14:pctWidth>
            </wp14:sizeRelH>
            <wp14:sizeRelV relativeFrom="page">
              <wp14:pctHeight>0</wp14:pctHeight>
            </wp14:sizeRelV>
          </wp:anchor>
        </w:drawing>
      </w:r>
      <w:r w:rsidR="00ED53DA">
        <w:rPr>
          <w:rFonts w:ascii="標楷體" w:eastAsia="標楷體" w:hAnsi="標楷體" w:cs="Arial" w:hint="eastAsia"/>
          <w:color w:val="202124"/>
          <w:szCs w:val="24"/>
          <w:shd w:val="clear" w:color="auto" w:fill="FFFFFF"/>
        </w:rPr>
        <w:t>1.</w:t>
      </w:r>
      <w:r w:rsidR="00B2048A" w:rsidRPr="00ED53DA">
        <w:rPr>
          <w:rFonts w:ascii="標楷體" w:eastAsia="標楷體" w:hAnsi="標楷體" w:cs="Arial" w:hint="eastAsia"/>
          <w:color w:val="202124"/>
          <w:szCs w:val="24"/>
          <w:shd w:val="clear" w:color="auto" w:fill="FFFFFF"/>
        </w:rPr>
        <w:t>根據以上</w:t>
      </w:r>
      <w:r w:rsidR="00ED53DA">
        <w:rPr>
          <w:rFonts w:ascii="標楷體" w:eastAsia="標楷體" w:hAnsi="標楷體" w:cs="Arial" w:hint="eastAsia"/>
          <w:color w:val="202124"/>
          <w:szCs w:val="24"/>
          <w:shd w:val="clear" w:color="auto" w:fill="FFFFFF"/>
        </w:rPr>
        <w:t>人物誌中</w:t>
      </w:r>
      <w:r w:rsidR="00B2048A" w:rsidRPr="00ED53DA">
        <w:rPr>
          <w:rFonts w:ascii="標楷體" w:eastAsia="標楷體" w:hAnsi="標楷體" w:cs="Arial" w:hint="eastAsia"/>
          <w:color w:val="202124"/>
          <w:szCs w:val="24"/>
          <w:shd w:val="clear" w:color="auto" w:fill="FFFFFF"/>
        </w:rPr>
        <w:t>，請問</w:t>
      </w:r>
      <w:r w:rsidR="00ED53DA" w:rsidRPr="00ED53DA">
        <w:rPr>
          <w:rFonts w:ascii="標楷體" w:eastAsia="標楷體" w:hAnsi="標楷體" w:cs="Arial" w:hint="eastAsia"/>
          <w:color w:val="202124"/>
          <w:szCs w:val="24"/>
          <w:shd w:val="clear" w:color="auto" w:fill="FFFFFF"/>
        </w:rPr>
        <w:t>鄭用錫</w:t>
      </w:r>
      <w:r w:rsidR="00A42DFF">
        <w:rPr>
          <w:rFonts w:ascii="標楷體" w:eastAsia="標楷體" w:hAnsi="標楷體" w:cs="Arial" w:hint="eastAsia"/>
          <w:color w:val="202124"/>
          <w:szCs w:val="24"/>
          <w:shd w:val="clear" w:color="auto" w:fill="FFFFFF"/>
        </w:rPr>
        <w:t>應</w:t>
      </w:r>
      <w:r w:rsidR="00B2048A" w:rsidRPr="00ED53DA">
        <w:rPr>
          <w:rFonts w:ascii="標楷體" w:eastAsia="標楷體" w:hAnsi="標楷體" w:cs="Arial" w:hint="eastAsia"/>
          <w:color w:val="202124"/>
          <w:szCs w:val="24"/>
          <w:shd w:val="clear" w:color="auto" w:fill="FFFFFF"/>
        </w:rPr>
        <w:t>歸於</w:t>
      </w:r>
      <w:r>
        <w:rPr>
          <w:rFonts w:ascii="標楷體" w:eastAsia="標楷體" w:hAnsi="標楷體" w:cs="Arial" w:hint="eastAsia"/>
          <w:color w:val="202124"/>
          <w:szCs w:val="24"/>
          <w:shd w:val="clear" w:color="auto" w:fill="FFFFFF"/>
        </w:rPr>
        <w:t>的</w:t>
      </w:r>
      <w:r w:rsidR="00B2048A" w:rsidRPr="00ED53DA">
        <w:rPr>
          <w:rFonts w:ascii="標楷體" w:eastAsia="標楷體" w:hAnsi="標楷體" w:cs="Arial" w:hint="eastAsia"/>
          <w:color w:val="202124"/>
          <w:szCs w:val="24"/>
          <w:shd w:val="clear" w:color="auto" w:fill="FFFFFF"/>
        </w:rPr>
        <w:t>類別</w:t>
      </w:r>
      <w:r>
        <w:rPr>
          <w:rFonts w:ascii="標楷體" w:eastAsia="標楷體" w:hAnsi="標楷體" w:cs="Arial" w:hint="eastAsia"/>
          <w:color w:val="202124"/>
          <w:szCs w:val="24"/>
          <w:shd w:val="clear" w:color="auto" w:fill="FFFFFF"/>
        </w:rPr>
        <w:t>是：</w:t>
      </w:r>
      <w:r w:rsidR="00584724">
        <w:rPr>
          <w:rFonts w:ascii="標楷體" w:eastAsia="標楷體" w:hAnsi="標楷體" w:cs="Arial" w:hint="eastAsia"/>
          <w:color w:val="202124"/>
          <w:szCs w:val="24"/>
          <w:shd w:val="clear" w:color="auto" w:fill="FFFFFF"/>
        </w:rPr>
        <w:t>（多選）</w:t>
      </w:r>
    </w:p>
    <w:p w14:paraId="203ABE45" w14:textId="2FE72B02" w:rsidR="00B2048A" w:rsidRPr="00A73704" w:rsidRDefault="00945BF1" w:rsidP="000E7094">
      <w:pPr>
        <w:rPr>
          <w:rFonts w:ascii="標楷體" w:eastAsia="標楷體" w:hAnsi="標楷體" w:cs="Arial"/>
          <w:szCs w:val="24"/>
          <w:shd w:val="clear" w:color="auto" w:fill="FFFFFF"/>
        </w:rPr>
      </w:pPr>
      <w:r w:rsidRPr="00A73704">
        <w:rPr>
          <w:rFonts w:ascii="標楷體" w:eastAsia="標楷體" w:hAnsi="標楷體" w:cs="Arial" w:hint="eastAsia"/>
          <w:szCs w:val="24"/>
          <w:shd w:val="clear" w:color="auto" w:fill="FFFFFF"/>
        </w:rPr>
        <w:t>□</w:t>
      </w:r>
      <w:r w:rsidR="00B2048A" w:rsidRPr="00A73704">
        <w:rPr>
          <w:rFonts w:ascii="標楷體" w:eastAsia="標楷體" w:hAnsi="標楷體" w:cs="Arial" w:hint="eastAsia"/>
          <w:szCs w:val="24"/>
          <w:shd w:val="clear" w:color="auto" w:fill="FFFFFF"/>
        </w:rPr>
        <w:t>武功</w:t>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hint="eastAsia"/>
          <w:szCs w:val="24"/>
          <w:shd w:val="clear" w:color="auto" w:fill="FFFFFF"/>
        </w:rPr>
        <w:t>□</w:t>
      </w:r>
      <w:r w:rsidR="00B2048A" w:rsidRPr="00A73704">
        <w:rPr>
          <w:rFonts w:ascii="標楷體" w:eastAsia="標楷體" w:hAnsi="標楷體" w:cs="Arial" w:hint="eastAsia"/>
          <w:szCs w:val="24"/>
          <w:shd w:val="clear" w:color="auto" w:fill="FFFFFF"/>
        </w:rPr>
        <w:t>拓殖</w:t>
      </w:r>
      <w:r w:rsidR="00A21958" w:rsidRPr="00A73704">
        <w:rPr>
          <w:rFonts w:ascii="標楷體" w:eastAsia="標楷體" w:hAnsi="標楷體" w:cs="Arial" w:hint="eastAsia"/>
          <w:szCs w:val="24"/>
          <w:shd w:val="clear" w:color="auto" w:fill="FFFFFF"/>
        </w:rPr>
        <w:t xml:space="preserve"> </w:t>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hint="eastAsia"/>
          <w:szCs w:val="24"/>
          <w:shd w:val="clear" w:color="auto" w:fill="FFFFFF"/>
        </w:rPr>
        <w:t>□烈女</w:t>
      </w:r>
    </w:p>
    <w:p w14:paraId="4FDB8B1A" w14:textId="3B82E33E" w:rsidR="00B2048A" w:rsidRPr="00A73704" w:rsidRDefault="00B2048A" w:rsidP="000E7094">
      <w:pPr>
        <w:rPr>
          <w:rFonts w:ascii="標楷體" w:eastAsia="標楷體" w:hAnsi="標楷體" w:cs="Arial"/>
          <w:szCs w:val="24"/>
          <w:shd w:val="clear" w:color="auto" w:fill="FFFFFF"/>
        </w:rPr>
      </w:pPr>
      <w:r w:rsidRPr="00A73704">
        <w:rPr>
          <w:rFonts w:ascii="標楷體" w:eastAsia="標楷體" w:hAnsi="標楷體" w:cs="Arial" w:hint="eastAsia"/>
          <w:szCs w:val="24"/>
          <w:shd w:val="clear" w:color="auto" w:fill="FFFFFF"/>
        </w:rPr>
        <w:t>□文</w:t>
      </w:r>
      <w:r w:rsidR="00A21958" w:rsidRPr="00A73704">
        <w:rPr>
          <w:rFonts w:ascii="標楷體" w:eastAsia="標楷體" w:hAnsi="標楷體" w:cs="Arial" w:hint="eastAsia"/>
          <w:szCs w:val="24"/>
          <w:shd w:val="clear" w:color="auto" w:fill="FFFFFF"/>
        </w:rPr>
        <w:t>治</w:t>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945BF1" w:rsidRPr="00A73704">
        <w:rPr>
          <w:rFonts w:ascii="標楷體" w:eastAsia="標楷體" w:hAnsi="標楷體" w:cs="Arial" w:hint="eastAsia"/>
          <w:szCs w:val="24"/>
          <w:shd w:val="clear" w:color="auto" w:fill="FFFFFF"/>
        </w:rPr>
        <w:t>□</w:t>
      </w:r>
      <w:r w:rsidRPr="00A73704">
        <w:rPr>
          <w:rFonts w:ascii="標楷體" w:eastAsia="標楷體" w:hAnsi="標楷體" w:cs="Arial" w:hint="eastAsia"/>
          <w:szCs w:val="24"/>
          <w:shd w:val="clear" w:color="auto" w:fill="FFFFFF"/>
        </w:rPr>
        <w:t>名宦</w:t>
      </w:r>
      <w:r w:rsidR="00A21958" w:rsidRPr="00A73704">
        <w:rPr>
          <w:rFonts w:ascii="標楷體" w:eastAsia="標楷體" w:hAnsi="標楷體" w:cs="Arial" w:hint="eastAsia"/>
          <w:szCs w:val="24"/>
          <w:shd w:val="clear" w:color="auto" w:fill="FFFFFF"/>
        </w:rPr>
        <w:t xml:space="preserve"> </w:t>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szCs w:val="24"/>
          <w:shd w:val="clear" w:color="auto" w:fill="FFFFFF"/>
        </w:rPr>
        <w:tab/>
      </w:r>
      <w:r w:rsidR="00A21958" w:rsidRPr="00A73704">
        <w:rPr>
          <w:rFonts w:ascii="標楷體" w:eastAsia="標楷體" w:hAnsi="標楷體" w:cs="Arial" w:hint="eastAsia"/>
          <w:szCs w:val="24"/>
          <w:shd w:val="clear" w:color="auto" w:fill="FFFFFF"/>
        </w:rPr>
        <w:t>□科舉</w:t>
      </w:r>
    </w:p>
    <w:p w14:paraId="4B0A840E" w14:textId="183E5527" w:rsidR="00ED53DA" w:rsidRPr="00A73704" w:rsidRDefault="00ED53DA" w:rsidP="004B070E">
      <w:pPr>
        <w:spacing w:beforeLines="50" w:before="180"/>
        <w:rPr>
          <w:rFonts w:ascii="標楷體" w:eastAsia="標楷體" w:hAnsi="標楷體" w:cs="Times New Roman"/>
          <w:b/>
          <w:bCs/>
          <w:sz w:val="28"/>
          <w:szCs w:val="28"/>
        </w:rPr>
      </w:pPr>
      <w:r w:rsidRPr="00A73704">
        <w:rPr>
          <w:rFonts w:ascii="標楷體" w:eastAsia="標楷體" w:hAnsi="標楷體" w:cs="Arial" w:hint="eastAsia"/>
          <w:szCs w:val="24"/>
          <w:shd w:val="clear" w:color="auto" w:fill="FFFFFF"/>
        </w:rPr>
        <w:t>2.根據上述人物誌，請問鄭用錫</w:t>
      </w:r>
      <w:r w:rsidR="008A1229" w:rsidRPr="00A73704">
        <w:rPr>
          <w:rFonts w:ascii="標楷體" w:eastAsia="標楷體" w:hAnsi="標楷體" w:cs="Arial" w:hint="eastAsia"/>
          <w:szCs w:val="24"/>
          <w:shd w:val="clear" w:color="auto" w:fill="FFFFFF"/>
        </w:rPr>
        <w:t>為了減少械鬥，進行的</w:t>
      </w:r>
      <w:r w:rsidRPr="00A73704">
        <w:rPr>
          <w:rFonts w:ascii="標楷體" w:eastAsia="標楷體" w:hAnsi="標楷體" w:cs="Arial" w:hint="eastAsia"/>
          <w:szCs w:val="24"/>
          <w:shd w:val="clear" w:color="auto" w:fill="FFFFFF"/>
        </w:rPr>
        <w:t>措施</w:t>
      </w:r>
      <w:r w:rsidR="008A1229" w:rsidRPr="00A73704">
        <w:rPr>
          <w:rFonts w:ascii="標楷體" w:eastAsia="標楷體" w:hAnsi="標楷體" w:cs="Arial" w:hint="eastAsia"/>
          <w:szCs w:val="24"/>
          <w:shd w:val="clear" w:color="auto" w:fill="FFFFFF"/>
        </w:rPr>
        <w:t>有：（多選）</w:t>
      </w:r>
      <w:r w:rsidRPr="00A73704">
        <w:rPr>
          <w:rFonts w:ascii="標楷體" w:eastAsia="標楷體" w:hAnsi="標楷體" w:cs="Times New Roman"/>
          <w:b/>
          <w:bCs/>
          <w:sz w:val="28"/>
          <w:szCs w:val="28"/>
        </w:rPr>
        <w:t xml:space="preserve"> </w:t>
      </w:r>
    </w:p>
    <w:p w14:paraId="6F36CD01" w14:textId="12E1C4CF" w:rsidR="00ED53DA" w:rsidRPr="00A73704" w:rsidRDefault="00945BF1" w:rsidP="00ED53DA">
      <w:pPr>
        <w:rPr>
          <w:rFonts w:ascii="標楷體" w:eastAsia="標楷體" w:hAnsi="標楷體" w:cs="Arial"/>
          <w:szCs w:val="24"/>
          <w:shd w:val="clear" w:color="auto" w:fill="FFFFFF"/>
        </w:rPr>
      </w:pPr>
      <w:r w:rsidRPr="00A73704">
        <w:rPr>
          <w:rFonts w:ascii="標楷體" w:eastAsia="標楷體" w:hAnsi="標楷體" w:cs="Arial" w:hint="eastAsia"/>
          <w:szCs w:val="24"/>
          <w:shd w:val="clear" w:color="auto" w:fill="FFFFFF"/>
        </w:rPr>
        <w:t>□</w:t>
      </w:r>
      <w:r w:rsidR="00ED53DA" w:rsidRPr="00A73704">
        <w:rPr>
          <w:rFonts w:ascii="標楷體" w:eastAsia="標楷體" w:hAnsi="標楷體" w:cs="Arial" w:hint="eastAsia"/>
          <w:szCs w:val="24"/>
          <w:shd w:val="clear" w:color="auto" w:fill="FFFFFF"/>
        </w:rPr>
        <w:t>建築石城</w:t>
      </w:r>
      <w:r w:rsidR="00ED53DA" w:rsidRPr="00A73704">
        <w:rPr>
          <w:rFonts w:ascii="標楷體" w:eastAsia="標楷體" w:hAnsi="標楷體" w:cs="Arial"/>
          <w:szCs w:val="24"/>
          <w:shd w:val="clear" w:color="auto" w:fill="FFFFFF"/>
        </w:rPr>
        <w:tab/>
      </w:r>
      <w:r w:rsidR="00ED53DA" w:rsidRPr="00A73704">
        <w:rPr>
          <w:rFonts w:ascii="標楷體" w:eastAsia="標楷體" w:hAnsi="標楷體" w:cs="Arial"/>
          <w:szCs w:val="24"/>
          <w:shd w:val="clear" w:color="auto" w:fill="FFFFFF"/>
        </w:rPr>
        <w:tab/>
      </w:r>
      <w:r w:rsidR="00AB52CD" w:rsidRPr="00A73704">
        <w:rPr>
          <w:rFonts w:ascii="標楷體" w:eastAsia="標楷體" w:hAnsi="標楷體" w:cs="Arial" w:hint="eastAsia"/>
          <w:szCs w:val="24"/>
          <w:shd w:val="clear" w:color="auto" w:fill="FFFFFF"/>
        </w:rPr>
        <w:t xml:space="preserve">  </w:t>
      </w:r>
      <w:r w:rsidR="00ED53DA" w:rsidRPr="00A73704">
        <w:rPr>
          <w:rFonts w:ascii="標楷體" w:eastAsia="標楷體" w:hAnsi="標楷體" w:cs="Arial" w:hint="eastAsia"/>
          <w:szCs w:val="24"/>
          <w:shd w:val="clear" w:color="auto" w:fill="FFFFFF"/>
        </w:rPr>
        <w:t>□以兵抗</w:t>
      </w:r>
      <w:r w:rsidR="00AB52CD" w:rsidRPr="00A73704">
        <w:rPr>
          <w:rFonts w:ascii="標楷體" w:eastAsia="標楷體" w:hAnsi="標楷體" w:cs="Arial" w:hint="eastAsia"/>
          <w:szCs w:val="24"/>
          <w:shd w:val="clear" w:color="auto" w:fill="FFFFFF"/>
        </w:rPr>
        <w:t>暴</w:t>
      </w:r>
      <w:r w:rsidR="00ED53DA" w:rsidRPr="00A73704">
        <w:rPr>
          <w:rFonts w:ascii="標楷體" w:eastAsia="標楷體" w:hAnsi="標楷體" w:cs="Arial"/>
          <w:szCs w:val="24"/>
          <w:shd w:val="clear" w:color="auto" w:fill="FFFFFF"/>
        </w:rPr>
        <w:tab/>
      </w:r>
      <w:r w:rsidR="00ED53DA" w:rsidRPr="00A73704">
        <w:rPr>
          <w:rFonts w:ascii="標楷體" w:eastAsia="標楷體" w:hAnsi="標楷體" w:cs="Arial"/>
          <w:szCs w:val="24"/>
          <w:shd w:val="clear" w:color="auto" w:fill="FFFFFF"/>
        </w:rPr>
        <w:tab/>
      </w:r>
      <w:r w:rsidRPr="00A73704">
        <w:rPr>
          <w:rFonts w:ascii="標楷體" w:eastAsia="標楷體" w:hAnsi="標楷體" w:cs="Arial" w:hint="eastAsia"/>
          <w:szCs w:val="24"/>
          <w:shd w:val="clear" w:color="auto" w:fill="FFFFFF"/>
        </w:rPr>
        <w:t>□</w:t>
      </w:r>
      <w:r w:rsidR="00AB52CD" w:rsidRPr="00A73704">
        <w:rPr>
          <w:rFonts w:ascii="標楷體" w:eastAsia="標楷體" w:hAnsi="標楷體" w:cs="Arial" w:hint="eastAsia"/>
          <w:szCs w:val="24"/>
          <w:shd w:val="clear" w:color="auto" w:fill="FFFFFF"/>
        </w:rPr>
        <w:t>撰寫勸和論</w:t>
      </w:r>
    </w:p>
    <w:p w14:paraId="2463A291" w14:textId="35B3EA7C" w:rsidR="00ED53DA" w:rsidRPr="00ED53DA" w:rsidRDefault="00945BF1" w:rsidP="00ED53DA">
      <w:pPr>
        <w:rPr>
          <w:rFonts w:ascii="標楷體" w:eastAsia="標楷體" w:hAnsi="標楷體" w:cs="Arial"/>
          <w:color w:val="202124"/>
          <w:szCs w:val="24"/>
          <w:shd w:val="clear" w:color="auto" w:fill="FFFFFF"/>
        </w:rPr>
      </w:pPr>
      <w:r w:rsidRPr="00A73704">
        <w:rPr>
          <w:rFonts w:ascii="標楷體" w:eastAsia="標楷體" w:hAnsi="標楷體" w:cs="Arial" w:hint="eastAsia"/>
          <w:szCs w:val="24"/>
          <w:shd w:val="clear" w:color="auto" w:fill="FFFFFF"/>
        </w:rPr>
        <w:t>□</w:t>
      </w:r>
      <w:r w:rsidR="00AB52CD" w:rsidRPr="00A73704">
        <w:rPr>
          <w:rFonts w:ascii="標楷體" w:eastAsia="標楷體" w:hAnsi="標楷體" w:cs="Arial" w:hint="eastAsia"/>
          <w:szCs w:val="24"/>
          <w:shd w:val="clear" w:color="auto" w:fill="FFFFFF"/>
        </w:rPr>
        <w:t>協辦民兵制度</w:t>
      </w:r>
      <w:r w:rsidR="00ED53DA" w:rsidRPr="00A73704">
        <w:rPr>
          <w:rFonts w:ascii="標楷體" w:eastAsia="標楷體" w:hAnsi="標楷體" w:cs="Arial"/>
          <w:szCs w:val="24"/>
          <w:shd w:val="clear" w:color="auto" w:fill="FFFFFF"/>
        </w:rPr>
        <w:tab/>
      </w:r>
      <w:r w:rsidR="00AB52CD" w:rsidRPr="00A73704">
        <w:rPr>
          <w:rFonts w:ascii="標楷體" w:eastAsia="標楷體" w:hAnsi="標楷體" w:cs="Arial" w:hint="eastAsia"/>
          <w:szCs w:val="24"/>
          <w:shd w:val="clear" w:color="auto" w:fill="FFFFFF"/>
        </w:rPr>
        <w:t xml:space="preserve">  </w:t>
      </w:r>
      <w:r w:rsidR="00ED53DA" w:rsidRPr="00A73704">
        <w:rPr>
          <w:rFonts w:ascii="標楷體" w:eastAsia="標楷體" w:hAnsi="標楷體" w:cs="Arial" w:hint="eastAsia"/>
          <w:szCs w:val="24"/>
          <w:shd w:val="clear" w:color="auto" w:fill="FFFFFF"/>
        </w:rPr>
        <w:t>□</w:t>
      </w:r>
      <w:r w:rsidR="00AB52CD" w:rsidRPr="00A73704">
        <w:rPr>
          <w:rFonts w:ascii="標楷體" w:eastAsia="標楷體" w:hAnsi="標楷體" w:cs="Arial" w:hint="eastAsia"/>
          <w:szCs w:val="24"/>
          <w:shd w:val="clear" w:color="auto" w:fill="FFFFFF"/>
        </w:rPr>
        <w:t>捐獻米糧</w:t>
      </w:r>
      <w:r w:rsidR="00ED53DA" w:rsidRPr="00A73704">
        <w:rPr>
          <w:rFonts w:ascii="標楷體" w:eastAsia="標楷體" w:hAnsi="標楷體" w:cs="Arial"/>
          <w:szCs w:val="24"/>
          <w:shd w:val="clear" w:color="auto" w:fill="FFFFFF"/>
        </w:rPr>
        <w:tab/>
      </w:r>
      <w:r w:rsidR="00ED53DA" w:rsidRPr="00A73704">
        <w:rPr>
          <w:rFonts w:ascii="標楷體" w:eastAsia="標楷體" w:hAnsi="標楷體" w:cs="Arial"/>
          <w:szCs w:val="24"/>
          <w:shd w:val="clear" w:color="auto" w:fill="FFFFFF"/>
        </w:rPr>
        <w:tab/>
      </w:r>
      <w:r w:rsidR="00ED53DA" w:rsidRPr="00A73704">
        <w:rPr>
          <w:rFonts w:ascii="標楷體" w:eastAsia="標楷體" w:hAnsi="標楷體" w:cs="Arial" w:hint="eastAsia"/>
          <w:szCs w:val="24"/>
          <w:shd w:val="clear" w:color="auto" w:fill="FFFFFF"/>
        </w:rPr>
        <w:t>□</w:t>
      </w:r>
      <w:r w:rsidR="00AB52CD" w:rsidRPr="00A73704">
        <w:rPr>
          <w:rFonts w:ascii="標楷體" w:eastAsia="標楷體" w:hAnsi="標楷體" w:cs="Arial" w:hint="eastAsia"/>
          <w:szCs w:val="24"/>
          <w:shd w:val="clear" w:color="auto" w:fill="FFFFFF"/>
        </w:rPr>
        <w:t>實施教</w:t>
      </w:r>
      <w:r w:rsidR="00AB52CD">
        <w:rPr>
          <w:rFonts w:ascii="標楷體" w:eastAsia="標楷體" w:hAnsi="標楷體" w:cs="Arial" w:hint="eastAsia"/>
          <w:color w:val="202124"/>
          <w:szCs w:val="24"/>
          <w:shd w:val="clear" w:color="auto" w:fill="FFFFFF"/>
        </w:rPr>
        <w:t>育制度</w:t>
      </w:r>
    </w:p>
    <w:p w14:paraId="7939BAF9" w14:textId="2A8F0993" w:rsidR="00AB52CD" w:rsidRDefault="00AB52CD" w:rsidP="002249DA">
      <w:pPr>
        <w:spacing w:beforeLines="50" w:before="180"/>
        <w:rPr>
          <w:rFonts w:ascii="標楷體" w:eastAsia="標楷體" w:hAnsi="標楷體" w:cs="Arial"/>
          <w:color w:val="202124"/>
          <w:szCs w:val="24"/>
          <w:shd w:val="clear" w:color="auto" w:fill="FFFFFF"/>
        </w:rPr>
      </w:pPr>
      <w:r>
        <w:rPr>
          <w:rFonts w:ascii="標楷體" w:eastAsia="標楷體" w:hAnsi="標楷體" w:cs="Arial" w:hint="eastAsia"/>
          <w:color w:val="202124"/>
          <w:szCs w:val="24"/>
          <w:shd w:val="clear" w:color="auto" w:fill="FFFFFF"/>
        </w:rPr>
        <w:t>3.</w:t>
      </w:r>
      <w:r w:rsidR="00584724">
        <w:rPr>
          <w:rFonts w:ascii="標楷體" w:eastAsia="標楷體" w:hAnsi="標楷體" w:cs="Arial" w:hint="eastAsia"/>
          <w:color w:val="202124"/>
          <w:szCs w:val="24"/>
          <w:shd w:val="clear" w:color="auto" w:fill="FFFFFF"/>
        </w:rPr>
        <w:t>根據上述人物誌，請以表格方式，分析鄭用錫撰寫〈勸和論〉的用意與影響：</w:t>
      </w: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38"/>
        <w:gridCol w:w="4106"/>
        <w:gridCol w:w="3685"/>
      </w:tblGrid>
      <w:tr w:rsidR="00AB52CD" w:rsidRPr="00AB52CD" w14:paraId="7236DA79" w14:textId="77777777" w:rsidTr="00080C50">
        <w:tc>
          <w:tcPr>
            <w:tcW w:w="1838" w:type="dxa"/>
            <w:shd w:val="clear" w:color="auto" w:fill="F2F2F2" w:themeFill="background1" w:themeFillShade="F2"/>
          </w:tcPr>
          <w:p w14:paraId="6A1F93E7" w14:textId="706A33EA" w:rsidR="00AB52CD" w:rsidRPr="00AB52CD" w:rsidRDefault="00AB52CD" w:rsidP="00F2447D">
            <w:pPr>
              <w:jc w:val="center"/>
              <w:rPr>
                <w:rFonts w:ascii="標楷體" w:eastAsia="標楷體" w:hAnsi="標楷體" w:cs="Times New Roman"/>
                <w:b/>
                <w:bCs/>
                <w:szCs w:val="24"/>
              </w:rPr>
            </w:pPr>
            <w:r w:rsidRPr="00AB52CD">
              <w:rPr>
                <w:rFonts w:ascii="標楷體" w:eastAsia="標楷體" w:hAnsi="標楷體" w:cs="Times New Roman" w:hint="eastAsia"/>
                <w:b/>
                <w:bCs/>
                <w:szCs w:val="24"/>
              </w:rPr>
              <w:t>時間</w:t>
            </w:r>
          </w:p>
        </w:tc>
        <w:tc>
          <w:tcPr>
            <w:tcW w:w="4106" w:type="dxa"/>
            <w:shd w:val="clear" w:color="auto" w:fill="F2F2F2" w:themeFill="background1" w:themeFillShade="F2"/>
          </w:tcPr>
          <w:p w14:paraId="5879FD67" w14:textId="214DF75B" w:rsidR="00AB52CD" w:rsidRPr="00AB52CD" w:rsidRDefault="00A42DFF" w:rsidP="00F2447D">
            <w:pPr>
              <w:jc w:val="center"/>
              <w:rPr>
                <w:rFonts w:ascii="標楷體" w:eastAsia="標楷體" w:hAnsi="標楷體" w:cs="Times New Roman"/>
                <w:b/>
                <w:bCs/>
                <w:szCs w:val="24"/>
              </w:rPr>
            </w:pPr>
            <w:r>
              <w:rPr>
                <w:rFonts w:ascii="標楷體" w:eastAsia="標楷體" w:hAnsi="標楷體" w:cs="Times New Roman" w:hint="eastAsia"/>
                <w:b/>
                <w:bCs/>
                <w:szCs w:val="24"/>
              </w:rPr>
              <w:t>械鬥</w:t>
            </w:r>
            <w:r w:rsidR="00AB52CD" w:rsidRPr="00AB52CD">
              <w:rPr>
                <w:rFonts w:ascii="標楷體" w:eastAsia="標楷體" w:hAnsi="標楷體" w:cs="Times New Roman" w:hint="eastAsia"/>
                <w:b/>
                <w:bCs/>
                <w:szCs w:val="24"/>
              </w:rPr>
              <w:t>地點</w:t>
            </w:r>
          </w:p>
        </w:tc>
        <w:tc>
          <w:tcPr>
            <w:tcW w:w="3685" w:type="dxa"/>
            <w:shd w:val="clear" w:color="auto" w:fill="F2F2F2" w:themeFill="background1" w:themeFillShade="F2"/>
          </w:tcPr>
          <w:p w14:paraId="5AFB3541" w14:textId="59DD7423" w:rsidR="00AB52CD" w:rsidRPr="00AB52CD" w:rsidRDefault="00A42DFF" w:rsidP="00F2447D">
            <w:pPr>
              <w:jc w:val="center"/>
              <w:rPr>
                <w:rFonts w:ascii="標楷體" w:eastAsia="標楷體" w:hAnsi="標楷體" w:cs="Times New Roman"/>
                <w:b/>
                <w:bCs/>
                <w:szCs w:val="24"/>
              </w:rPr>
            </w:pPr>
            <w:r>
              <w:rPr>
                <w:rFonts w:ascii="標楷體" w:eastAsia="標楷體" w:hAnsi="標楷體" w:cs="Times New Roman" w:hint="eastAsia"/>
                <w:b/>
                <w:bCs/>
                <w:szCs w:val="24"/>
              </w:rPr>
              <w:t>影響</w:t>
            </w:r>
          </w:p>
        </w:tc>
      </w:tr>
      <w:tr w:rsidR="00AB52CD" w:rsidRPr="00AB52CD" w14:paraId="39EED241" w14:textId="77777777" w:rsidTr="00080C50">
        <w:trPr>
          <w:trHeight w:val="529"/>
        </w:trPr>
        <w:tc>
          <w:tcPr>
            <w:tcW w:w="1838" w:type="dxa"/>
          </w:tcPr>
          <w:p w14:paraId="3D684852" w14:textId="50F47377" w:rsidR="00AB52CD" w:rsidRPr="00AB52CD" w:rsidRDefault="00AB52CD" w:rsidP="00F2447D">
            <w:pPr>
              <w:tabs>
                <w:tab w:val="left" w:pos="601"/>
              </w:tabs>
              <w:spacing w:beforeLines="20" w:before="72"/>
              <w:jc w:val="center"/>
              <w:rPr>
                <w:rFonts w:ascii="標楷體" w:eastAsia="標楷體" w:hAnsi="標楷體" w:cs="Times New Roman"/>
                <w:b/>
                <w:bCs/>
                <w:color w:val="FF0000"/>
                <w:szCs w:val="24"/>
              </w:rPr>
            </w:pPr>
            <w:r w:rsidRPr="00F2447D">
              <w:rPr>
                <w:rFonts w:ascii="標楷體" w:eastAsia="標楷體" w:hAnsi="標楷體" w:cs="Arial" w:hint="eastAsia"/>
                <w:szCs w:val="24"/>
                <w:shd w:val="clear" w:color="auto" w:fill="FFFFFF"/>
              </w:rPr>
              <w:t>咸豐三年五月</w:t>
            </w:r>
          </w:p>
        </w:tc>
        <w:tc>
          <w:tcPr>
            <w:tcW w:w="4106" w:type="dxa"/>
          </w:tcPr>
          <w:p w14:paraId="64AB4F13" w14:textId="0B4B2DC9" w:rsidR="00AB52CD" w:rsidRPr="00AB52CD" w:rsidRDefault="00AB52CD" w:rsidP="00F2447D">
            <w:pPr>
              <w:spacing w:beforeLines="20" w:before="72"/>
              <w:jc w:val="center"/>
              <w:rPr>
                <w:rFonts w:ascii="標楷體" w:eastAsia="標楷體" w:hAnsi="標楷體" w:cs="Times New Roman"/>
                <w:b/>
                <w:bCs/>
                <w:color w:val="FF0000"/>
                <w:szCs w:val="24"/>
              </w:rPr>
            </w:pPr>
            <w:r w:rsidRPr="00A73704">
              <w:rPr>
                <w:rFonts w:ascii="標楷體" w:eastAsia="標楷體" w:hAnsi="標楷體" w:cs="Arial" w:hint="eastAsia"/>
                <w:color w:val="FFFFFF" w:themeColor="background1"/>
                <w:szCs w:val="24"/>
                <w:shd w:val="clear" w:color="auto" w:fill="FFFFFF"/>
              </w:rPr>
              <w:t>板橋至各地</w:t>
            </w:r>
          </w:p>
        </w:tc>
        <w:tc>
          <w:tcPr>
            <w:tcW w:w="3685" w:type="dxa"/>
          </w:tcPr>
          <w:p w14:paraId="1B056B37" w14:textId="4573291E" w:rsidR="00AB52CD" w:rsidRPr="00A73704" w:rsidRDefault="00AB52CD" w:rsidP="00F2447D">
            <w:pPr>
              <w:spacing w:beforeLines="20" w:before="72"/>
              <w:jc w:val="center"/>
              <w:rPr>
                <w:rFonts w:ascii="標楷體" w:eastAsia="標楷體" w:hAnsi="標楷體" w:cs="Times New Roman"/>
                <w:b/>
                <w:bCs/>
                <w:color w:val="FFFFFF" w:themeColor="background1"/>
                <w:szCs w:val="24"/>
              </w:rPr>
            </w:pPr>
            <w:r w:rsidRPr="00A73704">
              <w:rPr>
                <w:rFonts w:ascii="標楷體" w:eastAsia="標楷體" w:hAnsi="標楷體" w:cs="Arial" w:hint="eastAsia"/>
                <w:color w:val="FFFFFF" w:themeColor="background1"/>
                <w:szCs w:val="24"/>
                <w:shd w:val="clear" w:color="auto" w:fill="FFFFFF"/>
              </w:rPr>
              <w:t>亂事漸至平定</w:t>
            </w:r>
          </w:p>
        </w:tc>
      </w:tr>
      <w:tr w:rsidR="00AB52CD" w:rsidRPr="00AB52CD" w14:paraId="1FBE27FA" w14:textId="77777777" w:rsidTr="00080C50">
        <w:tc>
          <w:tcPr>
            <w:tcW w:w="1838" w:type="dxa"/>
          </w:tcPr>
          <w:p w14:paraId="20B94F69" w14:textId="0EA48B1C" w:rsidR="00AB52CD" w:rsidRPr="00AB52CD" w:rsidRDefault="00AB52CD" w:rsidP="00F2447D">
            <w:pPr>
              <w:tabs>
                <w:tab w:val="left" w:pos="601"/>
              </w:tabs>
              <w:spacing w:beforeLines="20" w:before="72"/>
              <w:jc w:val="center"/>
              <w:rPr>
                <w:rFonts w:ascii="標楷體" w:eastAsia="標楷體" w:hAnsi="標楷體" w:cs="Arial"/>
                <w:color w:val="FF0000"/>
                <w:szCs w:val="24"/>
                <w:shd w:val="clear" w:color="auto" w:fill="FFFFFF"/>
              </w:rPr>
            </w:pPr>
            <w:r w:rsidRPr="00A73704">
              <w:rPr>
                <w:rFonts w:ascii="標楷體" w:eastAsia="標楷體" w:hAnsi="標楷體" w:cs="Arial" w:hint="eastAsia"/>
                <w:color w:val="FFFFFF" w:themeColor="background1"/>
                <w:szCs w:val="24"/>
                <w:shd w:val="clear" w:color="auto" w:fill="FFFFFF"/>
              </w:rPr>
              <w:t>咸豐四年</w:t>
            </w:r>
          </w:p>
        </w:tc>
        <w:tc>
          <w:tcPr>
            <w:tcW w:w="4106" w:type="dxa"/>
          </w:tcPr>
          <w:p w14:paraId="00283236" w14:textId="459CF6DB" w:rsidR="00AB52CD" w:rsidRPr="00AB52CD" w:rsidRDefault="00AB52CD" w:rsidP="00080C50">
            <w:pPr>
              <w:spacing w:beforeLines="20" w:before="72" w:afterLines="50" w:after="180"/>
              <w:jc w:val="center"/>
              <w:rPr>
                <w:rFonts w:ascii="標楷體" w:eastAsia="標楷體" w:hAnsi="標楷體" w:cs="Arial"/>
                <w:color w:val="FF0000"/>
                <w:szCs w:val="24"/>
                <w:shd w:val="clear" w:color="auto" w:fill="FFFFFF"/>
              </w:rPr>
            </w:pPr>
            <w:r w:rsidRPr="00F2447D">
              <w:rPr>
                <w:rFonts w:ascii="標楷體" w:eastAsia="標楷體" w:hAnsi="標楷體" w:cs="Arial" w:hint="eastAsia"/>
                <w:szCs w:val="24"/>
                <w:shd w:val="clear" w:color="auto" w:fill="FFFFFF"/>
              </w:rPr>
              <w:t>新社、六張犁、紅毛港、大湖口</w:t>
            </w:r>
          </w:p>
        </w:tc>
        <w:tc>
          <w:tcPr>
            <w:tcW w:w="3685" w:type="dxa"/>
          </w:tcPr>
          <w:p w14:paraId="211AE489" w14:textId="45C0319B" w:rsidR="00AB52CD" w:rsidRPr="00A73704" w:rsidRDefault="00AB52CD" w:rsidP="00F2447D">
            <w:pPr>
              <w:spacing w:beforeLines="20" w:before="72"/>
              <w:jc w:val="center"/>
              <w:rPr>
                <w:rFonts w:ascii="標楷體" w:eastAsia="標楷體" w:hAnsi="標楷體" w:cs="Arial"/>
                <w:color w:val="FFFFFF" w:themeColor="background1"/>
                <w:szCs w:val="24"/>
                <w:shd w:val="clear" w:color="auto" w:fill="FFFFFF"/>
              </w:rPr>
            </w:pPr>
            <w:r w:rsidRPr="00A73704">
              <w:rPr>
                <w:rFonts w:ascii="標楷體" w:eastAsia="標楷體" w:hAnsi="標楷體" w:cs="Arial" w:hint="eastAsia"/>
                <w:color w:val="FFFFFF" w:themeColor="background1"/>
                <w:szCs w:val="24"/>
                <w:shd w:val="clear" w:color="auto" w:fill="FFFFFF"/>
              </w:rPr>
              <w:t>械鬥為之暫息</w:t>
            </w:r>
          </w:p>
        </w:tc>
      </w:tr>
    </w:tbl>
    <w:p w14:paraId="726526E4" w14:textId="77777777" w:rsidR="00A42DFF" w:rsidRDefault="00A42DFF" w:rsidP="00AB52CD">
      <w:pPr>
        <w:snapToGrid w:val="0"/>
        <w:rPr>
          <w:rFonts w:ascii="Times New Roman" w:eastAsia="標楷體" w:hAnsi="Times New Roman" w:cs="Times New Roman"/>
          <w:sz w:val="28"/>
          <w:u w:val="double"/>
        </w:rPr>
      </w:pPr>
    </w:p>
    <w:p w14:paraId="6B5F6A3E" w14:textId="08E8C56E" w:rsidR="00A42DFF" w:rsidRDefault="00AB52CD" w:rsidP="00820477">
      <w:pPr>
        <w:snapToGrid w:val="0"/>
        <w:rPr>
          <w:rFonts w:ascii="標楷體" w:eastAsia="標楷體" w:hAnsi="標楷體" w:cs="Times New Roman"/>
          <w:b/>
          <w:bCs/>
          <w:szCs w:val="24"/>
        </w:rPr>
      </w:pPr>
      <w:r w:rsidRPr="003A378D">
        <w:rPr>
          <w:rFonts w:ascii="Times New Roman" w:eastAsia="標楷體" w:hAnsi="Times New Roman" w:cs="Times New Roman"/>
          <w:sz w:val="28"/>
          <w:u w:val="double"/>
        </w:rPr>
        <w:t>參</w:t>
      </w:r>
      <w:r>
        <w:rPr>
          <w:rFonts w:ascii="Times New Roman" w:eastAsia="標楷體" w:hAnsi="Times New Roman" w:cs="Times New Roman" w:hint="eastAsia"/>
          <w:sz w:val="28"/>
          <w:u w:val="double"/>
        </w:rPr>
        <w:t>、</w:t>
      </w:r>
      <w:r w:rsidRPr="003A378D">
        <w:rPr>
          <w:rFonts w:ascii="Times New Roman" w:eastAsia="標楷體" w:hAnsi="Times New Roman" w:cs="Times New Roman"/>
          <w:sz w:val="28"/>
          <w:u w:val="double"/>
        </w:rPr>
        <w:t>課文深究</w:t>
      </w:r>
    </w:p>
    <w:p w14:paraId="4B3DB070" w14:textId="5C88A6AF" w:rsidR="00A42DFF" w:rsidRDefault="00A42DFF" w:rsidP="00820477">
      <w:pPr>
        <w:spacing w:beforeLines="50" w:before="180"/>
        <w:jc w:val="both"/>
        <w:rPr>
          <w:rFonts w:ascii="標楷體" w:eastAsia="標楷體" w:hAnsi="標楷體" w:cs="Times New Roman"/>
          <w:b/>
          <w:bCs/>
          <w:szCs w:val="24"/>
        </w:rPr>
      </w:pPr>
      <w:r>
        <w:rPr>
          <w:rFonts w:ascii="標楷體" w:eastAsia="標楷體" w:hAnsi="標楷體" w:cs="Times New Roman" w:hint="eastAsia"/>
          <w:b/>
          <w:bCs/>
          <w:szCs w:val="24"/>
        </w:rPr>
        <w:t>一、段落分析：</w:t>
      </w:r>
    </w:p>
    <w:p w14:paraId="2FFDA065" w14:textId="1119A082" w:rsidR="00DE51C7" w:rsidRPr="00EF3BB9" w:rsidRDefault="00DE51C7" w:rsidP="00DE51C7">
      <w:pPr>
        <w:rPr>
          <w:rFonts w:ascii="標楷體" w:eastAsia="標楷體" w:hAnsi="標楷體"/>
          <w:b/>
          <w:bCs/>
        </w:rPr>
      </w:pPr>
      <w:r w:rsidRPr="00EF3BB9">
        <w:rPr>
          <w:rFonts w:ascii="標楷體" w:eastAsia="標楷體" w:hAnsi="標楷體" w:hint="eastAsia"/>
          <w:b/>
          <w:bCs/>
        </w:rPr>
        <w:t>(一)第一段：闡明族群</w:t>
      </w:r>
      <w:r w:rsidRPr="00EF3BB9">
        <w:rPr>
          <w:rFonts w:ascii="標楷體" w:eastAsia="標楷體" w:hAnsi="標楷體" w:hint="eastAsia"/>
          <w:b/>
          <w:bCs/>
          <w:color w:val="FF0000"/>
          <w:bdr w:val="single" w:sz="4" w:space="0" w:color="auto"/>
        </w:rPr>
        <w:t>分類</w:t>
      </w:r>
      <w:r w:rsidRPr="00EF3BB9">
        <w:rPr>
          <w:rFonts w:ascii="標楷體" w:eastAsia="標楷體" w:hAnsi="標楷體" w:hint="eastAsia"/>
          <w:b/>
          <w:bCs/>
        </w:rPr>
        <w:t>的起源與禍害</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4"/>
      </w:tblGrid>
      <w:tr w:rsidR="00DE51C7" w:rsidRPr="00DE51C7" w14:paraId="20BC12EA" w14:textId="77777777" w:rsidTr="002E7E24">
        <w:tc>
          <w:tcPr>
            <w:tcW w:w="9634" w:type="dxa"/>
          </w:tcPr>
          <w:p w14:paraId="3D45257D" w14:textId="3ADFD088" w:rsidR="00DE51C7" w:rsidRPr="00DE51C7" w:rsidRDefault="00DE51C7" w:rsidP="00DE51C7">
            <w:pPr>
              <w:rPr>
                <w:rFonts w:ascii="標楷體" w:eastAsia="標楷體" w:hAnsi="標楷體"/>
              </w:rPr>
            </w:pPr>
            <w:r w:rsidRPr="00DE51C7">
              <w:rPr>
                <w:rFonts w:ascii="標楷體" w:eastAsia="標楷體" w:hAnsi="標楷體"/>
              </w:rPr>
              <w:t>原文第1段</w:t>
            </w:r>
          </w:p>
        </w:tc>
      </w:tr>
      <w:tr w:rsidR="00DE51C7" w:rsidRPr="00DE51C7" w14:paraId="104E9CA6" w14:textId="77777777" w:rsidTr="002E7E24">
        <w:tc>
          <w:tcPr>
            <w:tcW w:w="9634" w:type="dxa"/>
          </w:tcPr>
          <w:p w14:paraId="6A2E6110" w14:textId="435C6E13" w:rsidR="00DE51C7" w:rsidRPr="00DE51C7" w:rsidRDefault="00DE51C7" w:rsidP="00181E3F">
            <w:pPr>
              <w:ind w:firstLineChars="200" w:firstLine="480"/>
              <w:rPr>
                <w:rFonts w:ascii="標楷體" w:eastAsia="標楷體" w:hAnsi="標楷體"/>
              </w:rPr>
            </w:pPr>
            <w:r w:rsidRPr="00DE51C7">
              <w:rPr>
                <w:rFonts w:ascii="標楷體" w:eastAsia="標楷體" w:hAnsi="標楷體" w:hint="eastAsia"/>
              </w:rPr>
              <w:t>甚矣，人心之變也，自分類始！其禍倡於匪徒，後遂燎原莫遏，玉石俱焚。雖正人君子，亦受其牽制而或朋從之也。</w:t>
            </w:r>
          </w:p>
        </w:tc>
      </w:tr>
      <w:tr w:rsidR="00DE51C7" w:rsidRPr="00DE51C7" w14:paraId="4887564F" w14:textId="77777777" w:rsidTr="002E7E24">
        <w:tc>
          <w:tcPr>
            <w:tcW w:w="9634" w:type="dxa"/>
          </w:tcPr>
          <w:p w14:paraId="32DC4D1E" w14:textId="206B173E" w:rsidR="00DE51C7" w:rsidRPr="002E7E24" w:rsidRDefault="00DE51C7" w:rsidP="002E7E24">
            <w:pPr>
              <w:snapToGrid w:val="0"/>
              <w:jc w:val="both"/>
              <w:rPr>
                <w:rFonts w:asciiTheme="minorEastAsia" w:hAnsiTheme="minorEastAsia"/>
                <w:sz w:val="22"/>
              </w:rPr>
            </w:pPr>
            <w:r w:rsidRPr="002E7E24">
              <w:rPr>
                <w:rFonts w:asciiTheme="minorEastAsia" w:hAnsiTheme="minorEastAsia"/>
                <w:sz w:val="22"/>
              </w:rPr>
              <w:t>語譯</w:t>
            </w:r>
            <w:r w:rsidRPr="002E7E24">
              <w:rPr>
                <w:rFonts w:asciiTheme="minorEastAsia" w:hAnsiTheme="minorEastAsia" w:hint="eastAsia"/>
                <w:sz w:val="22"/>
              </w:rPr>
              <w:t>：真是太過份了，人心的變化啊，從把人區分為不同的族類開始！這種災禍倡始於盜匪之類，後來就像野火延燒一般沒有人能阻止，而造成玉石一同焚毀的悲劇。即使是正人君子，也難免受到牽連而結黨跟從啊。</w:t>
            </w:r>
          </w:p>
        </w:tc>
      </w:tr>
    </w:tbl>
    <w:p w14:paraId="2A1CF60D" w14:textId="320F9BDD" w:rsidR="00DE51C7" w:rsidRPr="002E7E24" w:rsidRDefault="00DE51C7" w:rsidP="00C36F40">
      <w:pPr>
        <w:pStyle w:val="01-"/>
        <w:spacing w:beforeLines="50" w:before="180"/>
        <w:ind w:left="396" w:hanging="396"/>
        <w:rPr>
          <w:rStyle w:val="a6"/>
          <w:rFonts w:ascii="標楷體" w:eastAsia="標楷體" w:hAnsi="標楷體"/>
          <w:b w:val="0"/>
          <w:bCs/>
          <w:color w:val="auto"/>
        </w:rPr>
      </w:pPr>
      <w:r w:rsidRPr="00DE51C7">
        <w:rPr>
          <w:rFonts w:ascii="標楷體" w:eastAsia="標楷體" w:hAnsi="標楷體" w:hint="eastAsia"/>
          <w:b w:val="0"/>
          <w:bCs/>
        </w:rPr>
        <w:t>1</w:t>
      </w:r>
      <w:r>
        <w:rPr>
          <w:rFonts w:ascii="標楷體" w:eastAsia="標楷體" w:hAnsi="標楷體" w:hint="eastAsia"/>
          <w:b w:val="0"/>
          <w:bCs/>
        </w:rPr>
        <w:t>.</w:t>
      </w:r>
      <w:r w:rsidRPr="00DE51C7">
        <w:rPr>
          <w:rFonts w:ascii="標楷體" w:eastAsia="標楷體" w:hAnsi="標楷體" w:hint="eastAsia"/>
          <w:b w:val="0"/>
          <w:bCs/>
        </w:rPr>
        <w:t>「甚矣，人心之變也，自分類始」一句，點出造成人</w:t>
      </w:r>
      <w:r w:rsidR="002E7E24">
        <w:rPr>
          <w:rFonts w:ascii="標楷體" w:eastAsia="標楷體" w:hAnsi="標楷體" w:hint="eastAsia"/>
          <w:b w:val="0"/>
          <w:bCs/>
        </w:rPr>
        <w:t>心發生變化，導致族群失和械鬥的起因是：</w:t>
      </w:r>
      <w:r w:rsidRPr="002E7E24">
        <w:rPr>
          <w:rStyle w:val="a6"/>
          <w:rFonts w:ascii="標楷體" w:eastAsia="標楷體" w:hAnsi="標楷體"/>
          <w:b w:val="0"/>
          <w:bCs/>
          <w:color w:val="auto"/>
        </w:rPr>
        <w:t>□</w:t>
      </w:r>
      <w:r w:rsidRPr="002E7E24">
        <w:rPr>
          <w:rStyle w:val="a6"/>
          <w:rFonts w:ascii="標楷體" w:eastAsia="標楷體" w:hAnsi="標楷體" w:hint="eastAsia"/>
          <w:b w:val="0"/>
          <w:bCs/>
          <w:color w:val="auto"/>
        </w:rPr>
        <w:t xml:space="preserve">正邪分別         </w:t>
      </w:r>
      <w:r w:rsidRPr="00A73704">
        <w:rPr>
          <w:rStyle w:val="a6"/>
          <w:rFonts w:ascii="標楷體" w:eastAsia="標楷體" w:hAnsi="標楷體" w:hint="eastAsia"/>
          <w:b w:val="0"/>
          <w:bCs/>
          <w:color w:val="auto"/>
        </w:rPr>
        <w:t xml:space="preserve"> </w:t>
      </w:r>
      <w:r w:rsidR="00945BF1" w:rsidRPr="00A73704">
        <w:rPr>
          <w:rStyle w:val="3--"/>
          <w:rFonts w:ascii="標楷體" w:eastAsia="標楷體" w:hAnsi="標楷體" w:hint="eastAsia"/>
          <w:b w:val="0"/>
          <w:bCs/>
        </w:rPr>
        <w:t>□</w:t>
      </w:r>
      <w:r w:rsidRPr="00A73704">
        <w:rPr>
          <w:rStyle w:val="a6"/>
          <w:rFonts w:ascii="標楷體" w:eastAsia="標楷體" w:hAnsi="標楷體" w:hint="eastAsia"/>
          <w:b w:val="0"/>
          <w:bCs/>
          <w:color w:val="auto"/>
        </w:rPr>
        <w:t>族群分</w:t>
      </w:r>
      <w:r w:rsidRPr="002E7E24">
        <w:rPr>
          <w:rStyle w:val="a6"/>
          <w:rFonts w:ascii="標楷體" w:eastAsia="標楷體" w:hAnsi="標楷體" w:hint="eastAsia"/>
          <w:b w:val="0"/>
          <w:bCs/>
          <w:color w:val="auto"/>
        </w:rPr>
        <w:t>類       □種族不同        □性格迥異</w:t>
      </w:r>
    </w:p>
    <w:p w14:paraId="635A2DF5" w14:textId="1BA9BF13" w:rsidR="00DE51C7" w:rsidRPr="00DE51C7" w:rsidRDefault="00DE51C7" w:rsidP="00C36F40">
      <w:pPr>
        <w:pStyle w:val="01-"/>
        <w:spacing w:beforeLines="50" w:before="180"/>
        <w:ind w:left="396" w:hanging="396"/>
        <w:jc w:val="left"/>
        <w:rPr>
          <w:rFonts w:ascii="標楷體" w:eastAsia="標楷體" w:hAnsi="標楷體"/>
          <w:b w:val="0"/>
          <w:bCs/>
        </w:rPr>
      </w:pPr>
      <w:r w:rsidRPr="00DE51C7">
        <w:rPr>
          <w:rFonts w:ascii="標楷體" w:eastAsia="標楷體" w:hAnsi="標楷體" w:hint="eastAsia"/>
          <w:b w:val="0"/>
          <w:bCs/>
        </w:rPr>
        <w:t>2</w:t>
      </w:r>
      <w:r>
        <w:rPr>
          <w:rFonts w:ascii="標楷體" w:eastAsia="標楷體" w:hAnsi="標楷體" w:hint="eastAsia"/>
          <w:b w:val="0"/>
          <w:bCs/>
        </w:rPr>
        <w:t>.</w:t>
      </w:r>
      <w:r w:rsidRPr="00DE51C7">
        <w:rPr>
          <w:rFonts w:ascii="標楷體" w:eastAsia="標楷體" w:hAnsi="標楷體" w:hint="eastAsia"/>
          <w:b w:val="0"/>
          <w:bCs/>
        </w:rPr>
        <w:t>族群間彼此「分類」</w:t>
      </w:r>
      <w:r w:rsidR="002E7E24">
        <w:rPr>
          <w:rFonts w:ascii="標楷體" w:eastAsia="標楷體" w:hAnsi="標楷體" w:hint="eastAsia"/>
          <w:b w:val="0"/>
          <w:bCs/>
        </w:rPr>
        <w:t>的這種禍端，肇因於哪一類人？又擴展到哪一類人？將帶來怎樣的後果是：</w:t>
      </w:r>
    </w:p>
    <w:tbl>
      <w:tblPr>
        <w:tblStyle w:val="a5"/>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72"/>
        <w:gridCol w:w="2410"/>
        <w:gridCol w:w="2376"/>
        <w:gridCol w:w="2381"/>
      </w:tblGrid>
      <w:tr w:rsidR="00DE51C7" w:rsidRPr="00DE51C7" w14:paraId="3AC2A87B" w14:textId="77777777" w:rsidTr="00614EE3">
        <w:trPr>
          <w:jc w:val="center"/>
        </w:trPr>
        <w:tc>
          <w:tcPr>
            <w:tcW w:w="1872" w:type="dxa"/>
            <w:shd w:val="clear" w:color="auto" w:fill="F2F2F2" w:themeFill="background1" w:themeFillShade="F2"/>
            <w:vAlign w:val="center"/>
          </w:tcPr>
          <w:p w14:paraId="552A8B2A" w14:textId="0F79B504" w:rsidR="00DE51C7" w:rsidRPr="002E7E24" w:rsidRDefault="00DE51C7" w:rsidP="00DE51C7">
            <w:pPr>
              <w:jc w:val="center"/>
              <w:rPr>
                <w:rFonts w:ascii="標楷體" w:eastAsia="標楷體" w:hAnsi="標楷體"/>
                <w:b/>
              </w:rPr>
            </w:pPr>
            <w:r w:rsidRPr="002E7E24">
              <w:rPr>
                <w:rFonts w:ascii="標楷體" w:eastAsia="標楷體" w:hAnsi="標楷體" w:hint="eastAsia"/>
                <w:b/>
              </w:rPr>
              <w:t>禍</w:t>
            </w:r>
          </w:p>
        </w:tc>
        <w:tc>
          <w:tcPr>
            <w:tcW w:w="2410" w:type="dxa"/>
            <w:shd w:val="clear" w:color="auto" w:fill="F2F2F2" w:themeFill="background1" w:themeFillShade="F2"/>
            <w:vAlign w:val="center"/>
          </w:tcPr>
          <w:p w14:paraId="4D25EE25" w14:textId="53894BB7" w:rsidR="00DE51C7" w:rsidRPr="002E7E24" w:rsidRDefault="00DE51C7" w:rsidP="00DE51C7">
            <w:pPr>
              <w:jc w:val="center"/>
              <w:rPr>
                <w:rFonts w:ascii="標楷體" w:eastAsia="標楷體" w:hAnsi="標楷體"/>
                <w:b/>
              </w:rPr>
            </w:pPr>
            <w:r w:rsidRPr="002E7E24">
              <w:rPr>
                <w:rFonts w:ascii="標楷體" w:eastAsia="標楷體" w:hAnsi="標楷體" w:hint="eastAsia"/>
                <w:b/>
              </w:rPr>
              <w:t>分類之禍</w:t>
            </w:r>
          </w:p>
        </w:tc>
        <w:tc>
          <w:tcPr>
            <w:tcW w:w="2376" w:type="dxa"/>
            <w:shd w:val="clear" w:color="auto" w:fill="F2F2F2" w:themeFill="background1" w:themeFillShade="F2"/>
            <w:vAlign w:val="center"/>
          </w:tcPr>
          <w:p w14:paraId="432DF129" w14:textId="691615C0" w:rsidR="00DE51C7" w:rsidRPr="002E7E24" w:rsidRDefault="00DE51C7" w:rsidP="00DE51C7">
            <w:pPr>
              <w:jc w:val="center"/>
              <w:rPr>
                <w:rFonts w:ascii="標楷體" w:eastAsia="標楷體" w:hAnsi="標楷體"/>
                <w:b/>
              </w:rPr>
            </w:pPr>
            <w:r w:rsidRPr="002E7E24">
              <w:rPr>
                <w:rFonts w:ascii="標楷體" w:eastAsia="標楷體" w:hAnsi="標楷體" w:hint="eastAsia"/>
                <w:b/>
              </w:rPr>
              <w:t>擴散</w:t>
            </w:r>
          </w:p>
        </w:tc>
        <w:tc>
          <w:tcPr>
            <w:tcW w:w="2381" w:type="dxa"/>
            <w:shd w:val="clear" w:color="auto" w:fill="F2F2F2" w:themeFill="background1" w:themeFillShade="F2"/>
            <w:vAlign w:val="center"/>
          </w:tcPr>
          <w:p w14:paraId="54898510" w14:textId="01575C8D" w:rsidR="00DE51C7" w:rsidRPr="002E7E24" w:rsidRDefault="00DE51C7" w:rsidP="00DE51C7">
            <w:pPr>
              <w:jc w:val="center"/>
              <w:rPr>
                <w:rFonts w:ascii="標楷體" w:eastAsia="標楷體" w:hAnsi="標楷體"/>
                <w:b/>
              </w:rPr>
            </w:pPr>
            <w:r w:rsidRPr="002E7E24">
              <w:rPr>
                <w:rFonts w:ascii="標楷體" w:eastAsia="標楷體" w:hAnsi="標楷體" w:hint="eastAsia"/>
                <w:b/>
              </w:rPr>
              <w:t>後果</w:t>
            </w:r>
          </w:p>
        </w:tc>
      </w:tr>
      <w:tr w:rsidR="00DE51C7" w:rsidRPr="00DE51C7" w14:paraId="2D8B1F61" w14:textId="77777777" w:rsidTr="00614EE3">
        <w:trPr>
          <w:trHeight w:val="575"/>
          <w:jc w:val="center"/>
        </w:trPr>
        <w:tc>
          <w:tcPr>
            <w:tcW w:w="1872" w:type="dxa"/>
            <w:shd w:val="clear" w:color="auto" w:fill="F2F2F2" w:themeFill="background1" w:themeFillShade="F2"/>
            <w:vAlign w:val="center"/>
          </w:tcPr>
          <w:p w14:paraId="444707BA" w14:textId="28E00C0B" w:rsidR="00DE51C7" w:rsidRPr="002E7E24" w:rsidRDefault="00DE51C7" w:rsidP="00DE51C7">
            <w:pPr>
              <w:jc w:val="center"/>
              <w:rPr>
                <w:rFonts w:ascii="標楷體" w:eastAsia="標楷體" w:hAnsi="標楷體"/>
                <w:b/>
              </w:rPr>
            </w:pPr>
            <w:r w:rsidRPr="002E7E24">
              <w:rPr>
                <w:rFonts w:ascii="標楷體" w:eastAsia="標楷體" w:hAnsi="標楷體" w:hint="eastAsia"/>
                <w:b/>
              </w:rPr>
              <w:t>因</w:t>
            </w:r>
          </w:p>
        </w:tc>
        <w:tc>
          <w:tcPr>
            <w:tcW w:w="2410" w:type="dxa"/>
            <w:vAlign w:val="center"/>
          </w:tcPr>
          <w:p w14:paraId="58C63F37" w14:textId="5C29A25F"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hint="eastAsia"/>
                <w:color w:val="FFFFFF" w:themeColor="background1"/>
              </w:rPr>
              <w:t>匪徒</w:t>
            </w:r>
          </w:p>
        </w:tc>
        <w:tc>
          <w:tcPr>
            <w:tcW w:w="2376" w:type="dxa"/>
            <w:vAlign w:val="center"/>
          </w:tcPr>
          <w:p w14:paraId="4873F43A" w14:textId="6D67FA40"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hint="eastAsia"/>
                <w:color w:val="FFFFFF" w:themeColor="background1"/>
              </w:rPr>
              <w:t>正人君子</w:t>
            </w:r>
          </w:p>
        </w:tc>
        <w:tc>
          <w:tcPr>
            <w:tcW w:w="2381" w:type="dxa"/>
            <w:vAlign w:val="center"/>
          </w:tcPr>
          <w:p w14:paraId="236D2758" w14:textId="081F16E6"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hint="eastAsia"/>
                <w:color w:val="FFFFFF" w:themeColor="background1"/>
              </w:rPr>
              <w:t>玉石俱焚</w:t>
            </w:r>
          </w:p>
        </w:tc>
      </w:tr>
      <w:tr w:rsidR="00DE51C7" w:rsidRPr="00DE51C7" w14:paraId="14D233C2" w14:textId="77777777" w:rsidTr="00614EE3">
        <w:trPr>
          <w:trHeight w:val="555"/>
          <w:jc w:val="center"/>
        </w:trPr>
        <w:tc>
          <w:tcPr>
            <w:tcW w:w="1872" w:type="dxa"/>
            <w:shd w:val="clear" w:color="auto" w:fill="F2F2F2" w:themeFill="background1" w:themeFillShade="F2"/>
            <w:vAlign w:val="center"/>
          </w:tcPr>
          <w:p w14:paraId="005E6FEC" w14:textId="34C0FFE4" w:rsidR="00DE51C7" w:rsidRPr="002E7E24" w:rsidRDefault="00DE51C7" w:rsidP="00DE51C7">
            <w:pPr>
              <w:jc w:val="center"/>
              <w:rPr>
                <w:rFonts w:ascii="標楷體" w:eastAsia="標楷體" w:hAnsi="標楷體"/>
                <w:b/>
              </w:rPr>
            </w:pPr>
            <w:r w:rsidRPr="002E7E24">
              <w:rPr>
                <w:rFonts w:ascii="標楷體" w:eastAsia="標楷體" w:hAnsi="標楷體" w:hint="eastAsia"/>
                <w:b/>
              </w:rPr>
              <w:t>解釋</w:t>
            </w:r>
          </w:p>
        </w:tc>
        <w:tc>
          <w:tcPr>
            <w:tcW w:w="2410" w:type="dxa"/>
            <w:vAlign w:val="center"/>
          </w:tcPr>
          <w:p w14:paraId="41F86E7A" w14:textId="06390817" w:rsidR="00DE51C7" w:rsidRPr="00DE51C7" w:rsidRDefault="00DE51C7" w:rsidP="00DE51C7">
            <w:pPr>
              <w:jc w:val="center"/>
              <w:rPr>
                <w:rFonts w:ascii="標楷體" w:eastAsia="標楷體" w:hAnsi="標楷體"/>
              </w:rPr>
            </w:pPr>
            <w:r w:rsidRPr="00DE51C7">
              <w:rPr>
                <w:rFonts w:ascii="標楷體" w:eastAsia="標楷體" w:hAnsi="標楷體" w:hint="eastAsia"/>
              </w:rPr>
              <w:t>林爽文事件等民變</w:t>
            </w:r>
          </w:p>
        </w:tc>
        <w:tc>
          <w:tcPr>
            <w:tcW w:w="2376" w:type="dxa"/>
            <w:vAlign w:val="center"/>
          </w:tcPr>
          <w:p w14:paraId="72B30B92" w14:textId="1DC568B6" w:rsidR="00DE51C7" w:rsidRPr="00DE51C7" w:rsidRDefault="00DE51C7" w:rsidP="00DE51C7">
            <w:pPr>
              <w:jc w:val="center"/>
              <w:rPr>
                <w:rFonts w:ascii="標楷體" w:eastAsia="標楷體" w:hAnsi="標楷體"/>
              </w:rPr>
            </w:pPr>
            <w:r w:rsidRPr="00DE51C7">
              <w:rPr>
                <w:rFonts w:ascii="標楷體" w:eastAsia="標楷體" w:hAnsi="標楷體" w:hint="eastAsia"/>
              </w:rPr>
              <w:t>族群的對立</w:t>
            </w:r>
          </w:p>
        </w:tc>
        <w:tc>
          <w:tcPr>
            <w:tcW w:w="2381" w:type="dxa"/>
            <w:vAlign w:val="center"/>
          </w:tcPr>
          <w:p w14:paraId="59CFD2AE" w14:textId="7ED20959" w:rsidR="00DE51C7" w:rsidRPr="00DE51C7" w:rsidRDefault="00DE51C7" w:rsidP="002E7E24">
            <w:pPr>
              <w:jc w:val="center"/>
              <w:rPr>
                <w:rFonts w:ascii="標楷體" w:eastAsia="標楷體" w:hAnsi="標楷體"/>
              </w:rPr>
            </w:pPr>
            <w:r w:rsidRPr="00DE51C7">
              <w:rPr>
                <w:rFonts w:ascii="標楷體" w:eastAsia="標楷體" w:hAnsi="標楷體" w:hint="eastAsia"/>
              </w:rPr>
              <w:t>同時受害，盡皆毀滅</w:t>
            </w:r>
          </w:p>
        </w:tc>
      </w:tr>
    </w:tbl>
    <w:p w14:paraId="5B88FC70" w14:textId="6EFB21AC" w:rsidR="00DE51C7" w:rsidRPr="00EF3BB9" w:rsidRDefault="00DE51C7" w:rsidP="00584724">
      <w:pPr>
        <w:spacing w:beforeLines="50" w:before="180"/>
        <w:rPr>
          <w:rFonts w:ascii="標楷體" w:eastAsia="標楷體" w:hAnsi="標楷體"/>
          <w:b/>
          <w:bCs/>
        </w:rPr>
      </w:pPr>
      <w:r w:rsidRPr="00EF3BB9">
        <w:rPr>
          <w:rFonts w:ascii="標楷體" w:eastAsia="標楷體" w:hAnsi="標楷體" w:hint="eastAsia"/>
          <w:b/>
          <w:bCs/>
        </w:rPr>
        <w:t>(二)第二段：正面論述勸和的理由及分類械鬥的不智</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4"/>
      </w:tblGrid>
      <w:tr w:rsidR="00DE51C7" w:rsidRPr="00DE51C7" w14:paraId="035CCA72" w14:textId="77777777" w:rsidTr="006E375F">
        <w:tc>
          <w:tcPr>
            <w:tcW w:w="9634" w:type="dxa"/>
          </w:tcPr>
          <w:p w14:paraId="55F717E7" w14:textId="5E2DF100" w:rsidR="00DE51C7" w:rsidRPr="006E375F" w:rsidRDefault="00DE51C7" w:rsidP="00DE51C7">
            <w:pPr>
              <w:widowControl/>
              <w:spacing w:after="100" w:afterAutospacing="1"/>
              <w:rPr>
                <w:rFonts w:ascii="標楷體" w:eastAsia="標楷體" w:hAnsi="標楷體" w:cs="新細明體"/>
                <w:kern w:val="0"/>
                <w:szCs w:val="24"/>
              </w:rPr>
            </w:pPr>
            <w:r w:rsidRPr="006E375F">
              <w:rPr>
                <w:rFonts w:ascii="標楷體" w:eastAsia="標楷體" w:hAnsi="標楷體"/>
              </w:rPr>
              <w:t>原文第2段</w:t>
            </w:r>
          </w:p>
        </w:tc>
      </w:tr>
      <w:tr w:rsidR="00DE51C7" w:rsidRPr="00DE51C7" w14:paraId="39855755" w14:textId="77777777" w:rsidTr="006E375F">
        <w:tc>
          <w:tcPr>
            <w:tcW w:w="9634" w:type="dxa"/>
          </w:tcPr>
          <w:p w14:paraId="19CF1C82" w14:textId="74F10B4F" w:rsidR="00DE51C7" w:rsidRPr="006E375F" w:rsidRDefault="00DE51C7" w:rsidP="00181E3F">
            <w:pPr>
              <w:widowControl/>
              <w:spacing w:after="100" w:afterAutospacing="1"/>
              <w:ind w:firstLineChars="200" w:firstLine="480"/>
              <w:rPr>
                <w:rFonts w:ascii="標楷體" w:eastAsia="標楷體" w:hAnsi="標楷體" w:cs="新細明體"/>
                <w:kern w:val="0"/>
                <w:szCs w:val="24"/>
              </w:rPr>
            </w:pPr>
            <w:r w:rsidRPr="006E375F">
              <w:rPr>
                <w:rFonts w:ascii="標楷體" w:eastAsia="標楷體" w:hAnsi="標楷體" w:cs="新細明體" w:hint="eastAsia"/>
                <w:kern w:val="0"/>
                <w:szCs w:val="24"/>
              </w:rPr>
              <w:t>夫人與禽各為一類、邪與正各為一類，此不可不分。乃同此血氣、同此官骸、同為國家之良民、同為鄉閭之善人，無分士、無分民，即子夏所言四海皆兄弟是也，況當共處一隅？揆諸出入相友之義，古聖賢所謂同鄉共井者也。在字義，友從兩手、朋從兩肉。是朋友如一身左右手，即吾身之肉也。今試執塗人而語之曰：爾其自戕爾手、爾其自噬爾肉，鮮不拂然而怒。何今分類至於此極耶？</w:t>
            </w:r>
          </w:p>
        </w:tc>
      </w:tr>
      <w:tr w:rsidR="00DE51C7" w:rsidRPr="00DE51C7" w14:paraId="416B0B1F" w14:textId="77777777" w:rsidTr="006E375F">
        <w:tc>
          <w:tcPr>
            <w:tcW w:w="9634" w:type="dxa"/>
          </w:tcPr>
          <w:p w14:paraId="4B7422E2" w14:textId="5657A359" w:rsidR="00DE51C7" w:rsidRPr="006E375F" w:rsidRDefault="00DE51C7" w:rsidP="00422C08">
            <w:pPr>
              <w:widowControl/>
              <w:snapToGrid w:val="0"/>
              <w:jc w:val="both"/>
              <w:rPr>
                <w:rFonts w:ascii="Heiti TC" w:eastAsia="新細明體" w:hAnsi="Heiti TC" w:cs="新細明體" w:hint="eastAsia"/>
                <w:kern w:val="0"/>
                <w:sz w:val="22"/>
              </w:rPr>
            </w:pPr>
            <w:r w:rsidRPr="006E375F">
              <w:rPr>
                <w:sz w:val="22"/>
              </w:rPr>
              <w:t>語譯</w:t>
            </w:r>
            <w:r w:rsidRPr="006E375F">
              <w:rPr>
                <w:rFonts w:hint="eastAsia"/>
                <w:sz w:val="22"/>
              </w:rPr>
              <w:t>：</w:t>
            </w:r>
            <w:r w:rsidRPr="006E375F">
              <w:rPr>
                <w:rFonts w:ascii="Heiti TC" w:eastAsia="新細明體" w:hAnsi="Heiti TC" w:cs="新細明體" w:hint="eastAsia"/>
                <w:kern w:val="0"/>
                <w:sz w:val="22"/>
              </w:rPr>
              <w:t>大體而言，人類和禽獸各成為一類、邪與正也各成為一類，這是不可不分的觀念。而同樣具有毛血體力，同樣具備五官四肢，又同是國家的善良人民、同樣是鄉里的善良人士，不分士人、不分百姓，就如同子夏所說的：四海之內都是兄弟啊！何況共同生活在小小的一角呢？仔細度量之於：出入互相照顧的深精義，是古來聖賢所期望同一鄉里者的至理名言。在字義上，友這個字從兩隻手、而朋字則從兩塊肉。是指朋友就像一身的左右手，也就是我身上的肉啊。今天試著捉住路上的人而告訴他說：請你自己砍下你的手，請你自己吞下你的肉。很少人聽了不會大為憤怒的。為何今日族群的分類到達這種程度呢？</w:t>
            </w:r>
          </w:p>
        </w:tc>
      </w:tr>
    </w:tbl>
    <w:p w14:paraId="3D4E3D26" w14:textId="6F295CD5" w:rsidR="00DE51C7" w:rsidRPr="00DE51C7" w:rsidRDefault="00DE51C7" w:rsidP="008160C1">
      <w:pPr>
        <w:pStyle w:val="01-"/>
        <w:spacing w:beforeLines="50" w:before="180"/>
        <w:ind w:left="396" w:hanging="396"/>
        <w:rPr>
          <w:rFonts w:ascii="標楷體" w:eastAsia="標楷體" w:hAnsi="標楷體"/>
          <w:b w:val="0"/>
          <w:bCs/>
        </w:rPr>
      </w:pPr>
      <w:r w:rsidRPr="00DE51C7">
        <w:rPr>
          <w:rFonts w:ascii="標楷體" w:eastAsia="標楷體" w:hAnsi="標楷體" w:hint="eastAsia"/>
          <w:b w:val="0"/>
          <w:bCs/>
        </w:rPr>
        <w:t>1.本段開頭作者先為分類與否做了辨析，</w:t>
      </w:r>
      <w:r w:rsidR="00D44A01">
        <w:rPr>
          <w:rFonts w:ascii="標楷體" w:eastAsia="標楷體" w:hAnsi="標楷體" w:hint="eastAsia"/>
          <w:b w:val="0"/>
          <w:bCs/>
        </w:rPr>
        <w:t>作者認為需要分類的有：</w:t>
      </w:r>
      <w:r w:rsidRPr="00DE51C7">
        <w:rPr>
          <w:rFonts w:ascii="標楷體" w:eastAsia="標楷體" w:hAnsi="標楷體" w:hint="eastAsia"/>
          <w:b w:val="0"/>
          <w:bCs/>
        </w:rPr>
        <w:t>（</w:t>
      </w:r>
      <w:r w:rsidR="00D44A01">
        <w:rPr>
          <w:rFonts w:ascii="標楷體" w:eastAsia="標楷體" w:hAnsi="標楷體" w:hint="eastAsia"/>
          <w:b w:val="0"/>
          <w:bCs/>
        </w:rPr>
        <w:t>多</w:t>
      </w:r>
      <w:r w:rsidRPr="00DE51C7">
        <w:rPr>
          <w:rFonts w:ascii="標楷體" w:eastAsia="標楷體" w:hAnsi="標楷體" w:hint="eastAsia"/>
          <w:b w:val="0"/>
          <w:bCs/>
        </w:rPr>
        <w:t>選）</w:t>
      </w:r>
    </w:p>
    <w:p w14:paraId="64EF5741" w14:textId="0BC442E1" w:rsidR="00DE51C7" w:rsidRDefault="00DE51C7" w:rsidP="00D44A01">
      <w:pPr>
        <w:rPr>
          <w:rFonts w:ascii="標楷體" w:eastAsia="標楷體" w:hAnsi="標楷體" w:cs="Times New Roman"/>
          <w:bCs/>
          <w:szCs w:val="24"/>
        </w:rPr>
      </w:pPr>
      <w:r w:rsidRPr="00DE51C7">
        <w:rPr>
          <w:rFonts w:ascii="標楷體" w:eastAsia="標楷體" w:hAnsi="標楷體" w:cs="Times New Roman"/>
          <w:bCs/>
          <w:w w:val="50"/>
          <w:szCs w:val="24"/>
        </w:rPr>
        <w:t xml:space="preserve"> </w:t>
      </w:r>
      <w:r w:rsidR="005174F0">
        <w:rPr>
          <w:rFonts w:ascii="標楷體" w:eastAsia="標楷體" w:hAnsi="標楷體" w:cs="Times New Roman"/>
          <w:bCs/>
          <w:w w:val="50"/>
          <w:szCs w:val="24"/>
        </w:rPr>
        <w:t xml:space="preserve">  </w:t>
      </w:r>
      <w:r w:rsidR="00945BF1" w:rsidRPr="00A73704">
        <w:rPr>
          <w:rFonts w:ascii="標楷體" w:eastAsia="標楷體" w:hAnsi="標楷體" w:hint="eastAsia"/>
          <w:bCs/>
        </w:rPr>
        <w:t>□</w:t>
      </w:r>
      <w:r w:rsidRPr="00DE51C7">
        <w:rPr>
          <w:rFonts w:ascii="標楷體" w:eastAsia="標楷體" w:hAnsi="標楷體" w:cs="Times New Roman" w:hint="eastAsia"/>
          <w:bCs/>
          <w:szCs w:val="24"/>
        </w:rPr>
        <w:t xml:space="preserve">人與禽　</w:t>
      </w:r>
      <w:r w:rsidRPr="00DE51C7">
        <w:rPr>
          <w:rFonts w:ascii="標楷體" w:eastAsia="標楷體" w:hAnsi="標楷體" w:hint="eastAsia"/>
          <w:bCs/>
        </w:rPr>
        <w:t>□</w:t>
      </w:r>
      <w:r w:rsidRPr="00DE51C7">
        <w:rPr>
          <w:rFonts w:ascii="標楷體" w:eastAsia="標楷體" w:hAnsi="標楷體" w:cs="Times New Roman"/>
          <w:bCs/>
          <w:w w:val="50"/>
          <w:szCs w:val="24"/>
        </w:rPr>
        <w:t xml:space="preserve"> </w:t>
      </w:r>
      <w:r w:rsidRPr="00DE51C7">
        <w:rPr>
          <w:rFonts w:ascii="標楷體" w:eastAsia="標楷體" w:hAnsi="標楷體" w:cs="Times New Roman" w:hint="eastAsia"/>
          <w:bCs/>
          <w:szCs w:val="24"/>
        </w:rPr>
        <w:t xml:space="preserve">不同省分的人　</w:t>
      </w:r>
      <w:r w:rsidRPr="00DE51C7">
        <w:rPr>
          <w:rFonts w:ascii="標楷體" w:eastAsia="標楷體" w:hAnsi="標楷體" w:hint="eastAsia"/>
          <w:bCs/>
        </w:rPr>
        <w:t>□</w:t>
      </w:r>
      <w:r w:rsidRPr="00DE51C7">
        <w:rPr>
          <w:rFonts w:ascii="標楷體" w:eastAsia="標楷體" w:hAnsi="標楷體" w:cs="Times New Roman" w:hint="eastAsia"/>
          <w:bCs/>
          <w:szCs w:val="24"/>
        </w:rPr>
        <w:t xml:space="preserve">不同城市的人　</w:t>
      </w:r>
      <w:r w:rsidRPr="00DE51C7">
        <w:rPr>
          <w:rFonts w:ascii="標楷體" w:eastAsia="標楷體" w:hAnsi="標楷體" w:hint="eastAsia"/>
          <w:bCs/>
        </w:rPr>
        <w:t>□</w:t>
      </w:r>
      <w:r w:rsidRPr="00DE51C7">
        <w:rPr>
          <w:rFonts w:ascii="標楷體" w:eastAsia="標楷體" w:hAnsi="標楷體" w:cs="Times New Roman"/>
          <w:bCs/>
          <w:w w:val="50"/>
          <w:szCs w:val="24"/>
        </w:rPr>
        <w:t xml:space="preserve"> </w:t>
      </w:r>
      <w:r w:rsidRPr="00DE51C7">
        <w:rPr>
          <w:rFonts w:ascii="標楷體" w:eastAsia="標楷體" w:hAnsi="標楷體" w:cs="Times New Roman" w:hint="eastAsia"/>
          <w:bCs/>
          <w:szCs w:val="24"/>
        </w:rPr>
        <w:t xml:space="preserve">來臺灣的先後　</w:t>
      </w:r>
      <w:r w:rsidRPr="00DE51C7">
        <w:rPr>
          <w:rFonts w:ascii="標楷體" w:eastAsia="標楷體" w:hAnsi="標楷體" w:cs="Times New Roman"/>
          <w:bCs/>
          <w:w w:val="50"/>
          <w:szCs w:val="24"/>
        </w:rPr>
        <w:t xml:space="preserve"> </w:t>
      </w:r>
      <w:r w:rsidR="00945BF1">
        <w:rPr>
          <w:rFonts w:ascii="標楷體" w:eastAsia="標楷體" w:hAnsi="標楷體" w:hint="eastAsia"/>
          <w:bCs/>
          <w:color w:val="FF0000"/>
        </w:rPr>
        <w:t>□</w:t>
      </w:r>
      <w:r w:rsidRPr="00DE51C7">
        <w:rPr>
          <w:rFonts w:ascii="標楷體" w:eastAsia="標楷體" w:hAnsi="標楷體" w:cs="Times New Roman" w:hint="eastAsia"/>
          <w:bCs/>
          <w:szCs w:val="24"/>
        </w:rPr>
        <w:t>邪與正</w:t>
      </w:r>
    </w:p>
    <w:p w14:paraId="02C33543" w14:textId="34BE17A9" w:rsidR="00DE51C7" w:rsidRPr="00DE51C7" w:rsidRDefault="00DE51C7" w:rsidP="000B4774">
      <w:pPr>
        <w:pStyle w:val="01-"/>
        <w:spacing w:beforeLines="20" w:before="72"/>
        <w:ind w:left="396" w:hanging="396"/>
        <w:rPr>
          <w:rFonts w:ascii="標楷體" w:eastAsia="標楷體" w:hAnsi="標楷體"/>
        </w:rPr>
      </w:pPr>
      <w:r w:rsidRPr="00DE51C7">
        <w:rPr>
          <w:rFonts w:ascii="標楷體" w:eastAsia="標楷體" w:hAnsi="標楷體" w:hint="eastAsia"/>
          <w:b w:val="0"/>
          <w:bCs/>
        </w:rPr>
        <w:t>2.</w:t>
      </w:r>
      <w:r w:rsidR="00860418">
        <w:rPr>
          <w:rFonts w:ascii="標楷體" w:eastAsia="標楷體" w:hAnsi="標楷體" w:hint="eastAsia"/>
          <w:b w:val="0"/>
          <w:bCs/>
        </w:rPr>
        <w:t>作者從三個方面來論述人們不應區分彼此，請完成理解與梳理。</w:t>
      </w:r>
    </w:p>
    <w:tbl>
      <w:tblPr>
        <w:tblStyle w:val="a5"/>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8"/>
        <w:gridCol w:w="713"/>
        <w:gridCol w:w="852"/>
        <w:gridCol w:w="2410"/>
        <w:gridCol w:w="2691"/>
        <w:gridCol w:w="1974"/>
      </w:tblGrid>
      <w:tr w:rsidR="00DE51C7" w:rsidRPr="00DE51C7" w14:paraId="5A7A094B" w14:textId="77777777" w:rsidTr="004D4483">
        <w:trPr>
          <w:jc w:val="center"/>
        </w:trPr>
        <w:tc>
          <w:tcPr>
            <w:tcW w:w="508" w:type="pct"/>
            <w:shd w:val="clear" w:color="auto" w:fill="F2F2F2" w:themeFill="background1" w:themeFillShade="F2"/>
            <w:vAlign w:val="center"/>
          </w:tcPr>
          <w:p w14:paraId="679A4C49" w14:textId="500C7620" w:rsidR="00DE51C7" w:rsidRPr="00860418" w:rsidRDefault="00DE51C7" w:rsidP="00DE51C7">
            <w:pPr>
              <w:jc w:val="center"/>
              <w:rPr>
                <w:rFonts w:ascii="標楷體" w:eastAsia="標楷體" w:hAnsi="標楷體"/>
                <w:b/>
              </w:rPr>
            </w:pPr>
            <w:r w:rsidRPr="00860418">
              <w:rPr>
                <w:rFonts w:ascii="標楷體" w:eastAsia="標楷體" w:hAnsi="標楷體" w:hint="eastAsia"/>
                <w:b/>
              </w:rPr>
              <w:t>方面</w:t>
            </w:r>
          </w:p>
        </w:tc>
        <w:tc>
          <w:tcPr>
            <w:tcW w:w="370" w:type="pct"/>
            <w:shd w:val="clear" w:color="auto" w:fill="F2F2F2" w:themeFill="background1" w:themeFillShade="F2"/>
            <w:vAlign w:val="center"/>
          </w:tcPr>
          <w:p w14:paraId="256D6F34" w14:textId="51EDDF2D" w:rsidR="00DE51C7" w:rsidRPr="00860418" w:rsidRDefault="00DE51C7" w:rsidP="00DE51C7">
            <w:pPr>
              <w:jc w:val="center"/>
              <w:rPr>
                <w:rFonts w:ascii="標楷體" w:eastAsia="標楷體" w:hAnsi="標楷體"/>
                <w:b/>
              </w:rPr>
            </w:pPr>
            <w:r w:rsidRPr="00860418">
              <w:rPr>
                <w:rFonts w:ascii="標楷體" w:eastAsia="標楷體" w:hAnsi="標楷體" w:hint="eastAsia"/>
                <w:b/>
              </w:rPr>
              <w:t>方法</w:t>
            </w:r>
          </w:p>
        </w:tc>
        <w:tc>
          <w:tcPr>
            <w:tcW w:w="443" w:type="pct"/>
            <w:shd w:val="clear" w:color="auto" w:fill="F2F2F2" w:themeFill="background1" w:themeFillShade="F2"/>
            <w:vAlign w:val="center"/>
          </w:tcPr>
          <w:p w14:paraId="724FD9D5" w14:textId="19725D7E" w:rsidR="00DE51C7" w:rsidRPr="00860418" w:rsidRDefault="00DE51C7" w:rsidP="00DE51C7">
            <w:pPr>
              <w:jc w:val="center"/>
              <w:rPr>
                <w:rFonts w:ascii="標楷體" w:eastAsia="標楷體" w:hAnsi="標楷體"/>
                <w:b/>
              </w:rPr>
            </w:pPr>
            <w:r w:rsidRPr="00860418">
              <w:rPr>
                <w:rFonts w:ascii="標楷體" w:eastAsia="標楷體" w:hAnsi="標楷體" w:hint="eastAsia"/>
                <w:b/>
              </w:rPr>
              <w:t>舉例</w:t>
            </w:r>
          </w:p>
        </w:tc>
        <w:tc>
          <w:tcPr>
            <w:tcW w:w="1253" w:type="pct"/>
            <w:shd w:val="clear" w:color="auto" w:fill="F2F2F2" w:themeFill="background1" w:themeFillShade="F2"/>
            <w:vAlign w:val="center"/>
          </w:tcPr>
          <w:p w14:paraId="3D5F0897" w14:textId="5CC77B63" w:rsidR="00DE51C7" w:rsidRPr="00860418" w:rsidRDefault="00DE51C7" w:rsidP="00DE51C7">
            <w:pPr>
              <w:jc w:val="center"/>
              <w:rPr>
                <w:rFonts w:ascii="標楷體" w:eastAsia="標楷體" w:hAnsi="標楷體"/>
                <w:b/>
              </w:rPr>
            </w:pPr>
            <w:r w:rsidRPr="00860418">
              <w:rPr>
                <w:rFonts w:ascii="標楷體" w:eastAsia="標楷體" w:hAnsi="標楷體" w:hint="eastAsia"/>
                <w:b/>
              </w:rPr>
              <w:t>共通點</w:t>
            </w:r>
          </w:p>
        </w:tc>
        <w:tc>
          <w:tcPr>
            <w:tcW w:w="1399" w:type="pct"/>
            <w:shd w:val="clear" w:color="auto" w:fill="F2F2F2" w:themeFill="background1" w:themeFillShade="F2"/>
            <w:vAlign w:val="center"/>
          </w:tcPr>
          <w:p w14:paraId="7C64A634" w14:textId="434B5DEC" w:rsidR="00DE51C7" w:rsidRPr="00860418" w:rsidRDefault="00DE51C7" w:rsidP="00DE51C7">
            <w:pPr>
              <w:jc w:val="center"/>
              <w:rPr>
                <w:rFonts w:ascii="標楷體" w:eastAsia="標楷體" w:hAnsi="標楷體"/>
                <w:b/>
              </w:rPr>
            </w:pPr>
            <w:r w:rsidRPr="00860418">
              <w:rPr>
                <w:rFonts w:ascii="標楷體" w:eastAsia="標楷體" w:hAnsi="標楷體" w:hint="eastAsia"/>
                <w:b/>
              </w:rPr>
              <w:t>內容</w:t>
            </w:r>
          </w:p>
        </w:tc>
        <w:tc>
          <w:tcPr>
            <w:tcW w:w="1026" w:type="pct"/>
            <w:shd w:val="clear" w:color="auto" w:fill="F2F2F2" w:themeFill="background1" w:themeFillShade="F2"/>
            <w:vAlign w:val="center"/>
          </w:tcPr>
          <w:p w14:paraId="3C491366" w14:textId="5A7E502A" w:rsidR="00DE51C7" w:rsidRPr="00860418" w:rsidRDefault="00DE51C7" w:rsidP="00DE51C7">
            <w:pPr>
              <w:jc w:val="center"/>
              <w:rPr>
                <w:rFonts w:ascii="標楷體" w:eastAsia="標楷體" w:hAnsi="標楷體"/>
                <w:b/>
              </w:rPr>
            </w:pPr>
            <w:r w:rsidRPr="00860418">
              <w:rPr>
                <w:rFonts w:ascii="標楷體" w:eastAsia="標楷體" w:hAnsi="標楷體" w:hint="eastAsia"/>
                <w:b/>
              </w:rPr>
              <w:t>論證</w:t>
            </w:r>
          </w:p>
        </w:tc>
      </w:tr>
      <w:tr w:rsidR="00DE51C7" w:rsidRPr="00DE51C7" w14:paraId="398965E9" w14:textId="77777777" w:rsidTr="004D4483">
        <w:trPr>
          <w:jc w:val="center"/>
        </w:trPr>
        <w:tc>
          <w:tcPr>
            <w:tcW w:w="508" w:type="pct"/>
            <w:vAlign w:val="center"/>
          </w:tcPr>
          <w:p w14:paraId="0C365377" w14:textId="77777777" w:rsidR="00860418" w:rsidRPr="00A73704" w:rsidRDefault="00DE51C7" w:rsidP="00DE51C7">
            <w:pPr>
              <w:jc w:val="center"/>
              <w:rPr>
                <w:rFonts w:ascii="標楷體" w:eastAsia="標楷體" w:hAnsi="標楷體"/>
                <w:b/>
                <w:color w:val="FFFFFF" w:themeColor="background1"/>
              </w:rPr>
            </w:pPr>
            <w:r w:rsidRPr="00A73704">
              <w:rPr>
                <w:rFonts w:ascii="標楷體" w:eastAsia="標楷體" w:hAnsi="標楷體" w:hint="eastAsia"/>
                <w:b/>
                <w:color w:val="FFFFFF" w:themeColor="background1"/>
              </w:rPr>
              <w:t>地緣</w:t>
            </w:r>
          </w:p>
          <w:p w14:paraId="711B0E5F" w14:textId="7B9E8A8E" w:rsidR="00DE51C7" w:rsidRPr="008160C1" w:rsidRDefault="00DE51C7" w:rsidP="00DE51C7">
            <w:pPr>
              <w:jc w:val="center"/>
              <w:rPr>
                <w:rFonts w:ascii="標楷體" w:eastAsia="標楷體" w:hAnsi="標楷體"/>
                <w:b/>
              </w:rPr>
            </w:pPr>
            <w:r w:rsidRPr="00A73704">
              <w:rPr>
                <w:rFonts w:ascii="標楷體" w:eastAsia="標楷體" w:hAnsi="標楷體" w:hint="eastAsia"/>
                <w:b/>
                <w:color w:val="FFFFFF" w:themeColor="background1"/>
              </w:rPr>
              <w:t>關係</w:t>
            </w:r>
          </w:p>
        </w:tc>
        <w:tc>
          <w:tcPr>
            <w:tcW w:w="370" w:type="pct"/>
            <w:vAlign w:val="center"/>
          </w:tcPr>
          <w:p w14:paraId="360340CF" w14:textId="4F5D5DEC" w:rsidR="00DE51C7" w:rsidRPr="00DE51C7" w:rsidRDefault="00DE51C7" w:rsidP="00DE51C7">
            <w:pPr>
              <w:jc w:val="center"/>
              <w:rPr>
                <w:rFonts w:ascii="標楷體" w:eastAsia="標楷體" w:hAnsi="標楷體"/>
              </w:rPr>
            </w:pPr>
            <w:r w:rsidRPr="00DE51C7">
              <w:rPr>
                <w:rFonts w:ascii="標楷體" w:eastAsia="標楷體" w:hAnsi="標楷體" w:hint="eastAsia"/>
              </w:rPr>
              <w:t>引用</w:t>
            </w:r>
          </w:p>
        </w:tc>
        <w:tc>
          <w:tcPr>
            <w:tcW w:w="443" w:type="pct"/>
            <w:vAlign w:val="center"/>
          </w:tcPr>
          <w:p w14:paraId="35DA0710" w14:textId="17AB9762" w:rsidR="00DE51C7" w:rsidRPr="00DE51C7" w:rsidRDefault="00DE51C7" w:rsidP="00DE51C7">
            <w:pPr>
              <w:jc w:val="center"/>
              <w:rPr>
                <w:rFonts w:ascii="標楷體" w:eastAsia="標楷體" w:hAnsi="標楷體"/>
              </w:rPr>
            </w:pPr>
            <w:r w:rsidRPr="00DE51C7">
              <w:rPr>
                <w:rFonts w:ascii="標楷體" w:eastAsia="標楷體" w:hAnsi="標楷體" w:hint="eastAsia"/>
              </w:rPr>
              <w:t>言例</w:t>
            </w:r>
          </w:p>
        </w:tc>
        <w:tc>
          <w:tcPr>
            <w:tcW w:w="1253" w:type="pct"/>
            <w:vAlign w:val="center"/>
          </w:tcPr>
          <w:p w14:paraId="258B16A3" w14:textId="77777777" w:rsidR="004D4483" w:rsidRDefault="00DE51C7" w:rsidP="004D4483">
            <w:pPr>
              <w:jc w:val="both"/>
              <w:rPr>
                <w:rFonts w:ascii="標楷體" w:eastAsia="標楷體" w:hAnsi="標楷體" w:cs="新細明體"/>
                <w:kern w:val="0"/>
                <w:szCs w:val="24"/>
              </w:rPr>
            </w:pPr>
            <w:r w:rsidRPr="00DE51C7">
              <w:rPr>
                <w:rFonts w:ascii="標楷體" w:eastAsia="標楷體" w:hAnsi="標楷體" w:cs="新細明體" w:hint="eastAsia"/>
                <w:kern w:val="0"/>
                <w:szCs w:val="24"/>
              </w:rPr>
              <w:t>同此血氣、</w:t>
            </w:r>
            <w:r w:rsidR="004D4483">
              <w:rPr>
                <w:rFonts w:ascii="標楷體" w:eastAsia="標楷體" w:hAnsi="標楷體" w:cs="新細明體" w:hint="eastAsia"/>
                <w:kern w:val="0"/>
                <w:szCs w:val="24"/>
              </w:rPr>
              <w:t>同此官骸</w:t>
            </w:r>
          </w:p>
          <w:p w14:paraId="0CF3C999" w14:textId="69A72C5C" w:rsidR="00DE51C7" w:rsidRPr="00DE51C7" w:rsidRDefault="00DE51C7" w:rsidP="004D4483">
            <w:pPr>
              <w:jc w:val="both"/>
              <w:rPr>
                <w:rFonts w:ascii="標楷體" w:eastAsia="標楷體" w:hAnsi="標楷體"/>
              </w:rPr>
            </w:pPr>
            <w:r w:rsidRPr="00DE51C7">
              <w:rPr>
                <w:rFonts w:ascii="標楷體" w:eastAsia="標楷體" w:hAnsi="標楷體" w:cs="新細明體" w:hint="eastAsia"/>
                <w:kern w:val="0"/>
                <w:szCs w:val="24"/>
              </w:rPr>
              <w:t>同國良民、同鄉善人</w:t>
            </w:r>
          </w:p>
        </w:tc>
        <w:tc>
          <w:tcPr>
            <w:tcW w:w="1399" w:type="pct"/>
            <w:vAlign w:val="center"/>
          </w:tcPr>
          <w:p w14:paraId="084DBDB1" w14:textId="60A43352" w:rsidR="00DE51C7" w:rsidRPr="00DE51C7" w:rsidRDefault="008160C1" w:rsidP="004D4483">
            <w:pPr>
              <w:rPr>
                <w:rFonts w:ascii="標楷體" w:eastAsia="標楷體" w:hAnsi="標楷體"/>
              </w:rPr>
            </w:pPr>
            <w:r>
              <w:rPr>
                <w:rFonts w:ascii="標楷體" w:eastAsia="標楷體" w:hAnsi="標楷體" w:hint="eastAsia"/>
              </w:rPr>
              <w:t>子夏【</w:t>
            </w:r>
            <w:r w:rsidR="00A73704">
              <w:rPr>
                <w:rFonts w:ascii="標楷體" w:eastAsia="標楷體" w:hAnsi="標楷體" w:hint="eastAsia"/>
              </w:rPr>
              <w:t xml:space="preserve"> </w:t>
            </w:r>
            <w:r w:rsidR="00DE51C7" w:rsidRPr="00A73704">
              <w:rPr>
                <w:rFonts w:ascii="標楷體" w:eastAsia="標楷體" w:hAnsi="標楷體" w:hint="eastAsia"/>
                <w:color w:val="FFFFFF" w:themeColor="background1"/>
              </w:rPr>
              <w:t>四海皆兄弟</w:t>
            </w:r>
            <w:r w:rsidR="00A73704">
              <w:rPr>
                <w:rFonts w:ascii="標楷體" w:eastAsia="標楷體" w:hAnsi="標楷體" w:hint="eastAsia"/>
              </w:rPr>
              <w:t xml:space="preserve"> </w:t>
            </w:r>
            <w:r w:rsidR="00DE51C7" w:rsidRPr="00DE51C7">
              <w:rPr>
                <w:rFonts w:ascii="標楷體" w:eastAsia="標楷體" w:hAnsi="標楷體" w:hint="eastAsia"/>
              </w:rPr>
              <w:t>】</w:t>
            </w:r>
          </w:p>
        </w:tc>
        <w:tc>
          <w:tcPr>
            <w:tcW w:w="1026" w:type="pct"/>
            <w:vAlign w:val="center"/>
          </w:tcPr>
          <w:p w14:paraId="2972F0B7" w14:textId="745EDA9D" w:rsidR="00DE51C7" w:rsidRPr="00DE51C7" w:rsidRDefault="00DE51C7" w:rsidP="00DE51C7">
            <w:pPr>
              <w:jc w:val="center"/>
              <w:rPr>
                <w:rFonts w:ascii="標楷體" w:eastAsia="標楷體" w:hAnsi="標楷體"/>
              </w:rPr>
            </w:pPr>
            <w:r w:rsidRPr="00DE51C7">
              <w:rPr>
                <w:rFonts w:ascii="標楷體" w:eastAsia="標楷體" w:hAnsi="標楷體" w:hint="eastAsia"/>
              </w:rPr>
              <w:t>印證不可分類</w:t>
            </w:r>
          </w:p>
        </w:tc>
      </w:tr>
      <w:tr w:rsidR="00DE51C7" w:rsidRPr="00DE51C7" w14:paraId="0A17C7E3" w14:textId="53D036FC" w:rsidTr="004D4483">
        <w:trPr>
          <w:jc w:val="center"/>
        </w:trPr>
        <w:tc>
          <w:tcPr>
            <w:tcW w:w="508" w:type="pct"/>
            <w:vAlign w:val="center"/>
          </w:tcPr>
          <w:p w14:paraId="1A695AEE" w14:textId="77777777" w:rsidR="00860418" w:rsidRPr="008160C1" w:rsidRDefault="00DE51C7" w:rsidP="00DE51C7">
            <w:pPr>
              <w:jc w:val="center"/>
              <w:rPr>
                <w:rFonts w:ascii="標楷體" w:eastAsia="標楷體" w:hAnsi="標楷體"/>
                <w:b/>
              </w:rPr>
            </w:pPr>
            <w:r w:rsidRPr="008160C1">
              <w:rPr>
                <w:rFonts w:ascii="標楷體" w:eastAsia="標楷體" w:hAnsi="標楷體" w:hint="eastAsia"/>
                <w:b/>
              </w:rPr>
              <w:t>先賢</w:t>
            </w:r>
          </w:p>
          <w:p w14:paraId="068A44EB" w14:textId="1B2CA2AC" w:rsidR="00DE51C7" w:rsidRPr="008160C1" w:rsidRDefault="00DE51C7" w:rsidP="00DE51C7">
            <w:pPr>
              <w:jc w:val="center"/>
              <w:rPr>
                <w:rFonts w:ascii="標楷體" w:eastAsia="標楷體" w:hAnsi="標楷體"/>
                <w:b/>
              </w:rPr>
            </w:pPr>
            <w:r w:rsidRPr="008160C1">
              <w:rPr>
                <w:rFonts w:ascii="標楷體" w:eastAsia="標楷體" w:hAnsi="標楷體" w:hint="eastAsia"/>
                <w:b/>
              </w:rPr>
              <w:t>所言</w:t>
            </w:r>
          </w:p>
        </w:tc>
        <w:tc>
          <w:tcPr>
            <w:tcW w:w="370" w:type="pct"/>
            <w:vAlign w:val="center"/>
          </w:tcPr>
          <w:p w14:paraId="0D368D94" w14:textId="45ED5F51"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hint="eastAsia"/>
                <w:color w:val="FFFFFF" w:themeColor="background1"/>
              </w:rPr>
              <w:t>引用</w:t>
            </w:r>
          </w:p>
        </w:tc>
        <w:tc>
          <w:tcPr>
            <w:tcW w:w="443" w:type="pct"/>
            <w:vAlign w:val="center"/>
          </w:tcPr>
          <w:p w14:paraId="0C3C99A3" w14:textId="0517A4BB" w:rsidR="00DE51C7" w:rsidRPr="00DE51C7" w:rsidRDefault="00DE51C7" w:rsidP="00DE51C7">
            <w:pPr>
              <w:jc w:val="center"/>
              <w:rPr>
                <w:rFonts w:ascii="標楷體" w:eastAsia="標楷體" w:hAnsi="標楷體"/>
              </w:rPr>
            </w:pPr>
            <w:r w:rsidRPr="00DE51C7">
              <w:rPr>
                <w:rFonts w:ascii="標楷體" w:eastAsia="標楷體" w:hAnsi="標楷體" w:hint="eastAsia"/>
              </w:rPr>
              <w:t>古訓</w:t>
            </w:r>
          </w:p>
        </w:tc>
        <w:tc>
          <w:tcPr>
            <w:tcW w:w="1253" w:type="pct"/>
            <w:vAlign w:val="center"/>
          </w:tcPr>
          <w:p w14:paraId="5D39072F" w14:textId="3FAE1BB0"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cs="新細明體" w:hint="eastAsia"/>
                <w:color w:val="FFFFFF" w:themeColor="background1"/>
                <w:kern w:val="0"/>
                <w:szCs w:val="24"/>
              </w:rPr>
              <w:t>共處一隅</w:t>
            </w:r>
          </w:p>
        </w:tc>
        <w:tc>
          <w:tcPr>
            <w:tcW w:w="1399" w:type="pct"/>
            <w:vAlign w:val="center"/>
          </w:tcPr>
          <w:p w14:paraId="01829842" w14:textId="64FAC407" w:rsidR="00DE51C7" w:rsidRPr="00DE51C7" w:rsidRDefault="00DE51C7" w:rsidP="00DE51C7">
            <w:pPr>
              <w:jc w:val="both"/>
              <w:rPr>
                <w:rFonts w:ascii="標楷體" w:eastAsia="標楷體" w:hAnsi="標楷體"/>
              </w:rPr>
            </w:pPr>
            <w:r w:rsidRPr="00DE51C7">
              <w:rPr>
                <w:rFonts w:ascii="標楷體" w:eastAsia="標楷體" w:hAnsi="標楷體" w:hint="eastAsia"/>
              </w:rPr>
              <w:t xml:space="preserve">以古聖賢【　</w:t>
            </w:r>
            <w:r w:rsidRPr="00A73704">
              <w:rPr>
                <w:rFonts w:ascii="標楷體" w:eastAsia="標楷體" w:hAnsi="標楷體" w:hint="eastAsia"/>
                <w:color w:val="FFFFFF" w:themeColor="background1"/>
              </w:rPr>
              <w:t>同鄉共井</w:t>
            </w:r>
            <w:r w:rsidR="004D4483">
              <w:rPr>
                <w:rFonts w:ascii="標楷體" w:eastAsia="標楷體" w:hAnsi="標楷體" w:hint="eastAsia"/>
                <w:color w:val="FF0000"/>
              </w:rPr>
              <w:t xml:space="preserve">  </w:t>
            </w:r>
            <w:r w:rsidRPr="00DE51C7">
              <w:rPr>
                <w:rFonts w:ascii="標楷體" w:eastAsia="標楷體" w:hAnsi="標楷體" w:hint="eastAsia"/>
              </w:rPr>
              <w:t>】之理</w:t>
            </w:r>
          </w:p>
        </w:tc>
        <w:tc>
          <w:tcPr>
            <w:tcW w:w="1026" w:type="pct"/>
            <w:vAlign w:val="center"/>
          </w:tcPr>
          <w:p w14:paraId="75DA3829" w14:textId="538E8BFD" w:rsidR="00DE51C7" w:rsidRPr="00DE51C7" w:rsidRDefault="00DE51C7" w:rsidP="00DE51C7">
            <w:pPr>
              <w:jc w:val="center"/>
              <w:rPr>
                <w:rFonts w:ascii="標楷體" w:eastAsia="標楷體" w:hAnsi="標楷體"/>
              </w:rPr>
            </w:pPr>
            <w:r w:rsidRPr="00DE51C7">
              <w:rPr>
                <w:rFonts w:ascii="標楷體" w:eastAsia="標楷體" w:hAnsi="標楷體" w:hint="eastAsia"/>
              </w:rPr>
              <w:t>說明應當友愛，不可分類。</w:t>
            </w:r>
          </w:p>
        </w:tc>
      </w:tr>
      <w:tr w:rsidR="00DE51C7" w:rsidRPr="00DE51C7" w14:paraId="43F0807F" w14:textId="4FA97C32" w:rsidTr="004D4483">
        <w:trPr>
          <w:jc w:val="center"/>
        </w:trPr>
        <w:tc>
          <w:tcPr>
            <w:tcW w:w="508" w:type="pct"/>
            <w:vAlign w:val="center"/>
          </w:tcPr>
          <w:p w14:paraId="57A28EDA" w14:textId="77777777" w:rsidR="00860418" w:rsidRPr="008160C1" w:rsidRDefault="00DE51C7" w:rsidP="00DE51C7">
            <w:pPr>
              <w:jc w:val="center"/>
              <w:rPr>
                <w:rFonts w:ascii="標楷體" w:eastAsia="標楷體" w:hAnsi="標楷體"/>
                <w:b/>
              </w:rPr>
            </w:pPr>
            <w:r w:rsidRPr="008160C1">
              <w:rPr>
                <w:rFonts w:ascii="標楷體" w:eastAsia="標楷體" w:hAnsi="標楷體" w:hint="eastAsia"/>
                <w:b/>
              </w:rPr>
              <w:t>文字</w:t>
            </w:r>
          </w:p>
          <w:p w14:paraId="4D5C13E0" w14:textId="56D22A03" w:rsidR="00DE51C7" w:rsidRPr="008160C1" w:rsidRDefault="00DE51C7" w:rsidP="00DE51C7">
            <w:pPr>
              <w:jc w:val="center"/>
              <w:rPr>
                <w:rFonts w:ascii="標楷體" w:eastAsia="標楷體" w:hAnsi="標楷體"/>
                <w:b/>
              </w:rPr>
            </w:pPr>
            <w:r w:rsidRPr="008160C1">
              <w:rPr>
                <w:rFonts w:ascii="標楷體" w:eastAsia="標楷體" w:hAnsi="標楷體" w:hint="eastAsia"/>
                <w:b/>
              </w:rPr>
              <w:t>形義</w:t>
            </w:r>
          </w:p>
        </w:tc>
        <w:tc>
          <w:tcPr>
            <w:tcW w:w="370" w:type="pct"/>
            <w:vAlign w:val="center"/>
          </w:tcPr>
          <w:p w14:paraId="7BD0BCCE" w14:textId="3BF45569"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hint="eastAsia"/>
                <w:color w:val="FFFFFF" w:themeColor="background1"/>
              </w:rPr>
              <w:t>析字</w:t>
            </w:r>
          </w:p>
        </w:tc>
        <w:tc>
          <w:tcPr>
            <w:tcW w:w="443" w:type="pct"/>
            <w:vAlign w:val="center"/>
          </w:tcPr>
          <w:p w14:paraId="642047DD" w14:textId="277D79AF" w:rsidR="00DE51C7" w:rsidRPr="00DE51C7" w:rsidRDefault="00DE51C7" w:rsidP="00DE51C7">
            <w:pPr>
              <w:jc w:val="center"/>
              <w:rPr>
                <w:rFonts w:ascii="標楷體" w:eastAsia="標楷體" w:hAnsi="標楷體"/>
              </w:rPr>
            </w:pPr>
            <w:r w:rsidRPr="00DE51C7">
              <w:rPr>
                <w:rFonts w:ascii="標楷體" w:eastAsia="標楷體" w:hAnsi="標楷體" w:hint="eastAsia"/>
              </w:rPr>
              <w:t>字義</w:t>
            </w:r>
          </w:p>
        </w:tc>
        <w:tc>
          <w:tcPr>
            <w:tcW w:w="1253" w:type="pct"/>
            <w:vAlign w:val="center"/>
          </w:tcPr>
          <w:p w14:paraId="6D46D23E" w14:textId="0F6AEAD6" w:rsidR="00DE51C7" w:rsidRPr="00A73704" w:rsidRDefault="00DE51C7" w:rsidP="00DE51C7">
            <w:pPr>
              <w:jc w:val="center"/>
              <w:rPr>
                <w:rFonts w:ascii="標楷體" w:eastAsia="標楷體" w:hAnsi="標楷體"/>
                <w:color w:val="FFFFFF" w:themeColor="background1"/>
              </w:rPr>
            </w:pPr>
            <w:r w:rsidRPr="00A73704">
              <w:rPr>
                <w:rFonts w:ascii="標楷體" w:eastAsia="標楷體" w:hAnsi="標楷體" w:hint="eastAsia"/>
                <w:color w:val="FFFFFF" w:themeColor="background1"/>
              </w:rPr>
              <w:t>兩手、兩肉</w:t>
            </w:r>
          </w:p>
        </w:tc>
        <w:tc>
          <w:tcPr>
            <w:tcW w:w="1399" w:type="pct"/>
            <w:vAlign w:val="center"/>
          </w:tcPr>
          <w:p w14:paraId="6073577F" w14:textId="1EF41A75" w:rsidR="00DE51C7" w:rsidRPr="00DE51C7" w:rsidRDefault="00DE51C7" w:rsidP="00580355">
            <w:pPr>
              <w:jc w:val="both"/>
              <w:rPr>
                <w:rFonts w:ascii="標楷體" w:eastAsia="標楷體" w:hAnsi="標楷體"/>
              </w:rPr>
            </w:pPr>
            <w:r w:rsidRPr="00DE51C7">
              <w:rPr>
                <w:rFonts w:ascii="標楷體" w:eastAsia="標楷體" w:hAnsi="標楷體" w:hint="eastAsia"/>
              </w:rPr>
              <w:t>以【</w:t>
            </w:r>
            <w:r w:rsidR="00580355">
              <w:rPr>
                <w:rFonts w:ascii="標楷體" w:eastAsia="標楷體" w:hAnsi="標楷體" w:hint="eastAsia"/>
              </w:rPr>
              <w:t xml:space="preserve"> </w:t>
            </w:r>
            <w:r w:rsidRPr="00A73704">
              <w:rPr>
                <w:rFonts w:ascii="標楷體" w:eastAsia="標楷體" w:hAnsi="標楷體" w:hint="eastAsia"/>
                <w:color w:val="FFFFFF" w:themeColor="background1"/>
              </w:rPr>
              <w:t>友</w:t>
            </w:r>
            <w:r w:rsidR="00580355">
              <w:rPr>
                <w:rFonts w:ascii="標楷體" w:eastAsia="標楷體" w:hAnsi="標楷體" w:hint="eastAsia"/>
                <w:color w:val="FF0000"/>
              </w:rPr>
              <w:t xml:space="preserve"> </w:t>
            </w:r>
            <w:r w:rsidRPr="00DE51C7">
              <w:rPr>
                <w:rFonts w:ascii="標楷體" w:eastAsia="標楷體" w:hAnsi="標楷體" w:hint="eastAsia"/>
              </w:rPr>
              <w:t>】、【</w:t>
            </w:r>
            <w:r w:rsidR="00580355">
              <w:rPr>
                <w:rFonts w:ascii="標楷體" w:eastAsia="標楷體" w:hAnsi="標楷體" w:hint="eastAsia"/>
              </w:rPr>
              <w:t xml:space="preserve"> </w:t>
            </w:r>
            <w:r w:rsidRPr="00A73704">
              <w:rPr>
                <w:rFonts w:ascii="標楷體" w:eastAsia="標楷體" w:hAnsi="標楷體" w:hint="eastAsia"/>
                <w:color w:val="FFFFFF" w:themeColor="background1"/>
              </w:rPr>
              <w:t>朋</w:t>
            </w:r>
            <w:r w:rsidR="00580355">
              <w:rPr>
                <w:rFonts w:ascii="標楷體" w:eastAsia="標楷體" w:hAnsi="標楷體" w:hint="eastAsia"/>
                <w:color w:val="FF0000"/>
              </w:rPr>
              <w:t xml:space="preserve"> </w:t>
            </w:r>
            <w:r w:rsidRPr="00DE51C7">
              <w:rPr>
                <w:rFonts w:ascii="標楷體" w:eastAsia="標楷體" w:hAnsi="標楷體" w:hint="eastAsia"/>
              </w:rPr>
              <w:t>】兩字</w:t>
            </w:r>
          </w:p>
        </w:tc>
        <w:tc>
          <w:tcPr>
            <w:tcW w:w="1026" w:type="pct"/>
            <w:vAlign w:val="center"/>
          </w:tcPr>
          <w:p w14:paraId="340E7B62" w14:textId="56D4CF2C" w:rsidR="00DE51C7" w:rsidRPr="00DE51C7" w:rsidRDefault="00DE51C7" w:rsidP="00DE51C7">
            <w:pPr>
              <w:jc w:val="center"/>
              <w:rPr>
                <w:rFonts w:ascii="標楷體" w:eastAsia="標楷體" w:hAnsi="標楷體"/>
              </w:rPr>
            </w:pPr>
            <w:r w:rsidRPr="00DE51C7">
              <w:rPr>
                <w:rFonts w:ascii="標楷體" w:eastAsia="標楷體" w:hAnsi="標楷體" w:hint="eastAsia"/>
              </w:rPr>
              <w:t>闡發臺灣族群相殘對立的荒謬</w:t>
            </w:r>
          </w:p>
        </w:tc>
      </w:tr>
    </w:tbl>
    <w:p w14:paraId="2BB1CC7F" w14:textId="3A12FD2A" w:rsidR="005C67B2" w:rsidRDefault="00B61E76" w:rsidP="000B4774">
      <w:pPr>
        <w:pStyle w:val="af2"/>
        <w:spacing w:beforeLines="20" w:before="72" w:line="353" w:lineRule="exact"/>
        <w:ind w:left="142" w:hangingChars="59" w:hanging="142"/>
        <w:rPr>
          <w:rFonts w:ascii="標楷體" w:eastAsia="標楷體" w:hAnsi="標楷體" w:cstheme="minorBidi"/>
          <w:bCs/>
          <w:szCs w:val="22"/>
        </w:rPr>
      </w:pPr>
      <w:r>
        <w:rPr>
          <w:rFonts w:ascii="標楷體" w:eastAsia="標楷體" w:hAnsi="標楷體" w:cstheme="minorBidi" w:hint="eastAsia"/>
          <w:bCs/>
          <w:szCs w:val="22"/>
        </w:rPr>
        <w:t>3.</w:t>
      </w:r>
      <w:r w:rsidR="009D0DF2">
        <w:rPr>
          <w:rFonts w:ascii="標楷體" w:eastAsia="標楷體" w:hAnsi="標楷體" w:cstheme="minorBidi" w:hint="eastAsia"/>
          <w:bCs/>
          <w:szCs w:val="22"/>
        </w:rPr>
        <w:t>根據許</w:t>
      </w:r>
      <w:r w:rsidR="005C67B2">
        <w:rPr>
          <w:rFonts w:ascii="標楷體" w:eastAsia="標楷體" w:hAnsi="標楷體" w:cstheme="minorBidi" w:hint="eastAsia"/>
          <w:bCs/>
          <w:szCs w:val="22"/>
        </w:rPr>
        <w:t>慎</w:t>
      </w:r>
      <w:r w:rsidR="009D0DF2" w:rsidRPr="009D0DF2">
        <w:rPr>
          <w:rFonts w:ascii="標楷體" w:eastAsia="標楷體" w:hAnsi="標楷體" w:cstheme="minorBidi"/>
          <w:bCs/>
          <w:szCs w:val="22"/>
        </w:rPr>
        <w:t>《</w:t>
      </w:r>
      <w:r w:rsidR="009D0DF2">
        <w:rPr>
          <w:rFonts w:ascii="標楷體" w:eastAsia="標楷體" w:hAnsi="標楷體" w:cstheme="minorBidi" w:hint="eastAsia"/>
          <w:bCs/>
          <w:szCs w:val="22"/>
        </w:rPr>
        <w:t>說文解</w:t>
      </w:r>
      <w:r w:rsidR="00B43757">
        <w:rPr>
          <w:rFonts w:ascii="標楷體" w:eastAsia="標楷體" w:hAnsi="標楷體" w:cstheme="minorBidi" w:hint="eastAsia"/>
          <w:bCs/>
          <w:szCs w:val="22"/>
        </w:rPr>
        <w:t>字</w:t>
      </w:r>
      <w:r w:rsidR="009D0DF2">
        <w:rPr>
          <w:rFonts w:ascii="標楷體" w:eastAsia="標楷體" w:hAnsi="標楷體" w:cstheme="minorBidi" w:hint="eastAsia"/>
          <w:bCs/>
          <w:szCs w:val="22"/>
        </w:rPr>
        <w:t>》</w:t>
      </w:r>
      <w:r w:rsidR="005C67B2">
        <w:rPr>
          <w:rFonts w:ascii="標楷體" w:eastAsia="標楷體" w:hAnsi="標楷體" w:cstheme="minorBidi" w:hint="eastAsia"/>
          <w:bCs/>
          <w:szCs w:val="22"/>
        </w:rPr>
        <w:t>的說明，</w:t>
      </w:r>
      <w:r w:rsidR="009D0DF2">
        <w:rPr>
          <w:rFonts w:ascii="標楷體" w:eastAsia="標楷體" w:hAnsi="標楷體" w:cstheme="minorBidi" w:hint="eastAsia"/>
          <w:bCs/>
          <w:szCs w:val="22"/>
        </w:rPr>
        <w:t>「朋」</w:t>
      </w:r>
      <w:r w:rsidR="005C67B2">
        <w:rPr>
          <w:rFonts w:ascii="標楷體" w:eastAsia="標楷體" w:hAnsi="標楷體" w:cstheme="minorBidi" w:hint="eastAsia"/>
          <w:bCs/>
          <w:szCs w:val="22"/>
        </w:rPr>
        <w:t>與</w:t>
      </w:r>
      <w:r w:rsidR="009D0DF2">
        <w:rPr>
          <w:rFonts w:ascii="標楷體" w:eastAsia="標楷體" w:hAnsi="標楷體" w:cstheme="minorBidi" w:hint="eastAsia"/>
          <w:bCs/>
          <w:szCs w:val="22"/>
        </w:rPr>
        <w:t>「友」</w:t>
      </w:r>
      <w:r w:rsidR="005C67B2">
        <w:rPr>
          <w:rFonts w:ascii="標楷體" w:eastAsia="標楷體" w:hAnsi="標楷體" w:cstheme="minorBidi" w:hint="eastAsia"/>
          <w:bCs/>
          <w:szCs w:val="22"/>
        </w:rPr>
        <w:t>二字應屬六書的類別是：</w:t>
      </w:r>
    </w:p>
    <w:p w14:paraId="539F9821" w14:textId="6241294E" w:rsidR="00B61E76" w:rsidRDefault="005C67B2" w:rsidP="005C67B2">
      <w:pPr>
        <w:pStyle w:val="af2"/>
        <w:spacing w:beforeLines="0" w:before="0" w:line="353" w:lineRule="exact"/>
        <w:ind w:left="142" w:hangingChars="59" w:hanging="142"/>
        <w:jc w:val="right"/>
        <w:rPr>
          <w:rFonts w:ascii="標楷體" w:eastAsia="標楷體" w:hAnsi="標楷體" w:cstheme="minorBidi"/>
          <w:bCs/>
          <w:szCs w:val="22"/>
        </w:rPr>
      </w:pPr>
      <w:r>
        <w:rPr>
          <w:rFonts w:ascii="標楷體" w:eastAsia="標楷體" w:hAnsi="標楷體" w:cstheme="minorBidi" w:hint="eastAsia"/>
          <w:bCs/>
          <w:szCs w:val="22"/>
        </w:rPr>
        <w:t>（</w:t>
      </w:r>
      <w:r>
        <w:rPr>
          <w:rFonts w:ascii="標楷體" w:eastAsia="標楷體" w:hAnsi="標楷體" w:cstheme="minorBidi"/>
          <w:bCs/>
          <w:szCs w:val="22"/>
        </w:rPr>
        <w:t>六書指</w:t>
      </w:r>
      <w:r>
        <w:rPr>
          <w:rFonts w:ascii="標楷體" w:eastAsia="標楷體" w:hAnsi="標楷體" w:cstheme="minorBidi" w:hint="eastAsia"/>
          <w:bCs/>
          <w:szCs w:val="22"/>
        </w:rPr>
        <w:t>：</w:t>
      </w:r>
      <w:r w:rsidR="00B61E76">
        <w:rPr>
          <w:rFonts w:ascii="標楷體" w:eastAsia="標楷體" w:hAnsi="標楷體" w:cstheme="minorBidi" w:hint="eastAsia"/>
          <w:bCs/>
          <w:szCs w:val="22"/>
        </w:rPr>
        <w:t>象形、指事、會意、形聲、轉注、假借</w:t>
      </w:r>
      <w:r>
        <w:rPr>
          <w:rFonts w:ascii="標楷體" w:eastAsia="標楷體" w:hAnsi="標楷體" w:cstheme="minorBidi" w:hint="eastAsia"/>
          <w:bCs/>
          <w:szCs w:val="22"/>
        </w:rPr>
        <w:t>）</w:t>
      </w:r>
    </w:p>
    <w:tbl>
      <w:tblPr>
        <w:tblStyle w:val="a5"/>
        <w:tblW w:w="0" w:type="auto"/>
        <w:tblInd w:w="14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9"/>
        <w:gridCol w:w="1134"/>
        <w:gridCol w:w="6095"/>
        <w:gridCol w:w="1548"/>
      </w:tblGrid>
      <w:tr w:rsidR="00F234AE" w:rsidRPr="00B61E76" w14:paraId="41FA4BAE" w14:textId="01ADE6BA" w:rsidTr="000B65F3">
        <w:trPr>
          <w:trHeight w:val="429"/>
        </w:trPr>
        <w:tc>
          <w:tcPr>
            <w:tcW w:w="699" w:type="dxa"/>
            <w:tcBorders>
              <w:right w:val="single" w:sz="8" w:space="0" w:color="auto"/>
            </w:tcBorders>
          </w:tcPr>
          <w:p w14:paraId="770C4A8C" w14:textId="77777777" w:rsidR="00F234AE" w:rsidRPr="00AB7658" w:rsidRDefault="00F234AE" w:rsidP="00DC54EF">
            <w:pPr>
              <w:pStyle w:val="af2"/>
              <w:spacing w:before="180" w:line="320" w:lineRule="atLeast"/>
              <w:ind w:left="396" w:hanging="396"/>
              <w:jc w:val="center"/>
              <w:rPr>
                <w:rFonts w:ascii="標楷體" w:eastAsia="標楷體" w:hAnsi="標楷體"/>
                <w:b/>
              </w:rPr>
            </w:pPr>
          </w:p>
        </w:tc>
        <w:tc>
          <w:tcPr>
            <w:tcW w:w="1134" w:type="dxa"/>
            <w:tcBorders>
              <w:right w:val="single" w:sz="8" w:space="0" w:color="auto"/>
            </w:tcBorders>
          </w:tcPr>
          <w:p w14:paraId="142B09EC" w14:textId="2349E9C0" w:rsidR="00F234AE" w:rsidRPr="00AB7658" w:rsidRDefault="00F234AE" w:rsidP="008160C1">
            <w:pPr>
              <w:pStyle w:val="af2"/>
              <w:spacing w:beforeLines="20" w:before="72" w:line="320" w:lineRule="atLeast"/>
              <w:ind w:left="396" w:hanging="396"/>
              <w:jc w:val="center"/>
              <w:rPr>
                <w:rFonts w:ascii="標楷體" w:eastAsia="標楷體" w:hAnsi="標楷體"/>
                <w:b/>
              </w:rPr>
            </w:pPr>
            <w:r>
              <w:rPr>
                <w:rFonts w:ascii="標楷體" w:eastAsia="標楷體" w:hAnsi="標楷體" w:hint="eastAsia"/>
                <w:b/>
              </w:rPr>
              <w:t>甲骨文</w:t>
            </w:r>
          </w:p>
        </w:tc>
        <w:tc>
          <w:tcPr>
            <w:tcW w:w="6095" w:type="dxa"/>
            <w:tcBorders>
              <w:left w:val="single" w:sz="8" w:space="0" w:color="auto"/>
            </w:tcBorders>
          </w:tcPr>
          <w:p w14:paraId="2D94D69F" w14:textId="240CA91A" w:rsidR="00F234AE" w:rsidRPr="00AB7658" w:rsidRDefault="00F234AE" w:rsidP="008160C1">
            <w:pPr>
              <w:pStyle w:val="af2"/>
              <w:spacing w:beforeLines="20" w:before="72" w:line="320" w:lineRule="atLeast"/>
              <w:ind w:left="396" w:hanging="396"/>
              <w:jc w:val="center"/>
              <w:rPr>
                <w:rFonts w:ascii="標楷體" w:eastAsia="標楷體" w:hAnsi="標楷體"/>
                <w:b/>
              </w:rPr>
            </w:pPr>
            <w:r w:rsidRPr="00AB7658">
              <w:rPr>
                <w:rFonts w:ascii="標楷體" w:eastAsia="標楷體" w:hAnsi="標楷體" w:hint="eastAsia"/>
                <w:b/>
              </w:rPr>
              <w:t>許慎</w:t>
            </w:r>
            <w:r w:rsidRPr="00AB7658">
              <w:rPr>
                <w:rFonts w:ascii="標楷體" w:eastAsia="標楷體" w:hAnsi="標楷體"/>
                <w:b/>
              </w:rPr>
              <w:t>《</w:t>
            </w:r>
            <w:r w:rsidRPr="00AB7658">
              <w:rPr>
                <w:rFonts w:ascii="標楷體" w:eastAsia="標楷體" w:hAnsi="標楷體" w:hint="eastAsia"/>
                <w:b/>
              </w:rPr>
              <w:t>說文解字</w:t>
            </w:r>
            <w:r w:rsidRPr="00AB7658">
              <w:rPr>
                <w:rFonts w:ascii="標楷體" w:eastAsia="標楷體" w:hAnsi="標楷體"/>
                <w:b/>
              </w:rPr>
              <w:t>》</w:t>
            </w:r>
            <w:r>
              <w:rPr>
                <w:rFonts w:ascii="標楷體" w:eastAsia="標楷體" w:hAnsi="標楷體"/>
                <w:b/>
              </w:rPr>
              <w:t>的</w:t>
            </w:r>
            <w:r w:rsidRPr="00AB7658">
              <w:rPr>
                <w:rFonts w:ascii="標楷體" w:eastAsia="標楷體" w:hAnsi="標楷體"/>
                <w:b/>
              </w:rPr>
              <w:t>說明</w:t>
            </w:r>
          </w:p>
        </w:tc>
        <w:tc>
          <w:tcPr>
            <w:tcW w:w="1548" w:type="dxa"/>
            <w:tcBorders>
              <w:left w:val="single" w:sz="8" w:space="0" w:color="auto"/>
            </w:tcBorders>
          </w:tcPr>
          <w:p w14:paraId="077922B3" w14:textId="1A46FB4B" w:rsidR="00F234AE" w:rsidRPr="00AB7658" w:rsidRDefault="00F234AE" w:rsidP="008160C1">
            <w:pPr>
              <w:pStyle w:val="af2"/>
              <w:spacing w:beforeLines="20" w:before="72" w:line="320" w:lineRule="atLeast"/>
              <w:ind w:left="0" w:firstLineChars="0" w:firstLine="0"/>
              <w:jc w:val="center"/>
              <w:rPr>
                <w:rFonts w:ascii="標楷體" w:eastAsia="標楷體" w:hAnsi="標楷體"/>
                <w:b/>
              </w:rPr>
            </w:pPr>
            <w:r w:rsidRPr="00AB7658">
              <w:rPr>
                <w:rFonts w:ascii="標楷體" w:eastAsia="標楷體" w:hAnsi="標楷體" w:hint="eastAsia"/>
                <w:b/>
              </w:rPr>
              <w:t>應屬六書</w:t>
            </w:r>
          </w:p>
        </w:tc>
      </w:tr>
      <w:tr w:rsidR="00F234AE" w:rsidRPr="00B61E76" w14:paraId="04D21BE8" w14:textId="72793970" w:rsidTr="00991DA3">
        <w:trPr>
          <w:trHeight w:val="425"/>
        </w:trPr>
        <w:tc>
          <w:tcPr>
            <w:tcW w:w="699" w:type="dxa"/>
            <w:tcBorders>
              <w:right w:val="single" w:sz="8" w:space="0" w:color="auto"/>
            </w:tcBorders>
          </w:tcPr>
          <w:p w14:paraId="266827F8" w14:textId="132752EE" w:rsidR="00F234AE" w:rsidRPr="00991DA3" w:rsidRDefault="00F234AE" w:rsidP="00DC54EF">
            <w:pPr>
              <w:pStyle w:val="af2"/>
              <w:spacing w:before="180" w:line="320" w:lineRule="atLeast"/>
              <w:ind w:left="429" w:hanging="429"/>
              <w:jc w:val="center"/>
              <w:rPr>
                <w:rFonts w:ascii="標楷體" w:eastAsia="標楷體" w:hAnsi="標楷體" w:cstheme="minorBidi"/>
                <w:b/>
                <w:bCs/>
                <w:sz w:val="26"/>
                <w:szCs w:val="26"/>
              </w:rPr>
            </w:pPr>
            <w:r w:rsidRPr="00991DA3">
              <w:rPr>
                <w:rFonts w:ascii="標楷體" w:eastAsia="標楷體" w:hAnsi="標楷體" w:hint="eastAsia"/>
                <w:b/>
                <w:sz w:val="26"/>
                <w:szCs w:val="26"/>
              </w:rPr>
              <w:t>友</w:t>
            </w:r>
          </w:p>
        </w:tc>
        <w:tc>
          <w:tcPr>
            <w:tcW w:w="1134" w:type="dxa"/>
            <w:tcBorders>
              <w:right w:val="single" w:sz="8" w:space="0" w:color="auto"/>
            </w:tcBorders>
          </w:tcPr>
          <w:p w14:paraId="08A4B55F" w14:textId="54A24F8F" w:rsidR="00F234AE" w:rsidRPr="00DC54EF" w:rsidRDefault="00F234AE" w:rsidP="00F234AE">
            <w:pPr>
              <w:pStyle w:val="af2"/>
              <w:spacing w:before="180" w:line="320" w:lineRule="atLeast"/>
              <w:ind w:left="0" w:firstLineChars="0" w:firstLine="0"/>
              <w:jc w:val="center"/>
              <w:rPr>
                <w:rFonts w:ascii="標楷體" w:eastAsia="標楷體" w:hAnsi="標楷體" w:cstheme="minorBidi"/>
                <w:b/>
                <w:bCs/>
                <w:szCs w:val="22"/>
              </w:rPr>
            </w:pPr>
            <w:r w:rsidRPr="00F234AE">
              <w:rPr>
                <w:rFonts w:ascii="標楷體" w:eastAsia="標楷體" w:hAnsi="標楷體" w:cstheme="minorBidi"/>
                <w:b/>
                <w:bCs/>
                <w:noProof/>
                <w:szCs w:val="22"/>
              </w:rPr>
              <w:drawing>
                <wp:anchor distT="0" distB="0" distL="114300" distR="114300" simplePos="0" relativeHeight="251803648" behindDoc="0" locked="0" layoutInCell="1" allowOverlap="1" wp14:anchorId="6CB9BE10" wp14:editId="4D832F0C">
                  <wp:simplePos x="0" y="0"/>
                  <wp:positionH relativeFrom="column">
                    <wp:posOffset>37556</wp:posOffset>
                  </wp:positionH>
                  <wp:positionV relativeFrom="paragraph">
                    <wp:posOffset>6985</wp:posOffset>
                  </wp:positionV>
                  <wp:extent cx="438700" cy="298956"/>
                  <wp:effectExtent l="0" t="0" r="0" b="635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700" cy="298956"/>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Borders>
              <w:left w:val="single" w:sz="8" w:space="0" w:color="auto"/>
            </w:tcBorders>
          </w:tcPr>
          <w:p w14:paraId="3411BA02" w14:textId="5E83FD99" w:rsidR="00F234AE" w:rsidRPr="00B61E76" w:rsidRDefault="00F234AE" w:rsidP="008160C1">
            <w:pPr>
              <w:pStyle w:val="af2"/>
              <w:spacing w:beforeLines="20" w:before="72" w:afterLines="20" w:after="72" w:line="320" w:lineRule="atLeast"/>
              <w:ind w:left="396" w:hanging="396"/>
              <w:rPr>
                <w:rFonts w:ascii="標楷體" w:eastAsia="標楷體" w:hAnsi="標楷體" w:cstheme="minorBidi"/>
                <w:bCs/>
                <w:szCs w:val="22"/>
              </w:rPr>
            </w:pPr>
            <w:r>
              <w:rPr>
                <w:rFonts w:ascii="標楷體" w:eastAsia="標楷體" w:hAnsi="標楷體" w:hint="eastAsia"/>
              </w:rPr>
              <w:t>同志為友，從二又（手），相交友也。</w:t>
            </w:r>
          </w:p>
        </w:tc>
        <w:tc>
          <w:tcPr>
            <w:tcW w:w="1548" w:type="dxa"/>
            <w:tcBorders>
              <w:left w:val="single" w:sz="8" w:space="0" w:color="auto"/>
            </w:tcBorders>
          </w:tcPr>
          <w:p w14:paraId="2F9D7CFE" w14:textId="76A5067B" w:rsidR="00F234AE" w:rsidRPr="00B61E76" w:rsidRDefault="00F234AE" w:rsidP="003A04F3">
            <w:pPr>
              <w:pStyle w:val="af2"/>
              <w:spacing w:beforeLines="20" w:before="72" w:line="320" w:lineRule="atLeast"/>
              <w:ind w:left="0" w:firstLineChars="0" w:firstLine="0"/>
              <w:rPr>
                <w:rFonts w:ascii="標楷體" w:eastAsia="標楷體" w:hAnsi="標楷體" w:cstheme="minorBidi"/>
                <w:bCs/>
                <w:szCs w:val="22"/>
              </w:rPr>
            </w:pPr>
            <w:r w:rsidRPr="00B61E76">
              <w:rPr>
                <w:rFonts w:ascii="標楷體" w:eastAsia="標楷體" w:hAnsi="標楷體" w:hint="eastAsia"/>
              </w:rPr>
              <w:t xml:space="preserve">【 </w:t>
            </w:r>
            <w:r w:rsidRPr="00A73704">
              <w:rPr>
                <w:rStyle w:val="3--2"/>
                <w:rFonts w:ascii="標楷體" w:eastAsia="標楷體" w:hAnsi="標楷體" w:hint="eastAsia"/>
                <w:color w:val="FFFFFF" w:themeColor="background1"/>
              </w:rPr>
              <w:t>會意</w:t>
            </w:r>
            <w:r w:rsidRPr="00B61E76">
              <w:rPr>
                <w:rStyle w:val="3--2"/>
                <w:rFonts w:ascii="標楷體" w:eastAsia="標楷體" w:hAnsi="標楷體" w:hint="eastAsia"/>
              </w:rPr>
              <w:t xml:space="preserve"> </w:t>
            </w:r>
            <w:r w:rsidRPr="00B61E76">
              <w:rPr>
                <w:rFonts w:ascii="標楷體" w:eastAsia="標楷體" w:hAnsi="標楷體" w:hint="eastAsia"/>
                <w:color w:val="FF0000"/>
              </w:rPr>
              <w:t xml:space="preserve"> </w:t>
            </w:r>
            <w:r w:rsidRPr="00B61E76">
              <w:rPr>
                <w:rFonts w:ascii="標楷體" w:eastAsia="標楷體" w:hAnsi="標楷體"/>
              </w:rPr>
              <w:t>】</w:t>
            </w:r>
          </w:p>
        </w:tc>
      </w:tr>
      <w:tr w:rsidR="00F234AE" w:rsidRPr="00B61E76" w14:paraId="77995168" w14:textId="2E2C3467" w:rsidTr="00F234AE">
        <w:tc>
          <w:tcPr>
            <w:tcW w:w="699" w:type="dxa"/>
            <w:tcBorders>
              <w:right w:val="single" w:sz="8" w:space="0" w:color="auto"/>
            </w:tcBorders>
          </w:tcPr>
          <w:p w14:paraId="34DF5A55" w14:textId="66A51ECB" w:rsidR="00F234AE" w:rsidRPr="00991DA3" w:rsidRDefault="00F234AE" w:rsidP="00DC54EF">
            <w:pPr>
              <w:pStyle w:val="af2"/>
              <w:spacing w:before="180" w:line="320" w:lineRule="atLeast"/>
              <w:ind w:left="429" w:hanging="429"/>
              <w:jc w:val="center"/>
              <w:rPr>
                <w:rFonts w:ascii="標楷體" w:eastAsia="標楷體" w:hAnsi="標楷體"/>
                <w:b/>
                <w:sz w:val="26"/>
                <w:szCs w:val="26"/>
              </w:rPr>
            </w:pPr>
            <w:r w:rsidRPr="00991DA3">
              <w:rPr>
                <w:rFonts w:ascii="標楷體" w:eastAsia="標楷體" w:hAnsi="標楷體" w:hint="eastAsia"/>
                <w:b/>
                <w:sz w:val="26"/>
                <w:szCs w:val="26"/>
              </w:rPr>
              <w:t>朋</w:t>
            </w:r>
          </w:p>
        </w:tc>
        <w:tc>
          <w:tcPr>
            <w:tcW w:w="1134" w:type="dxa"/>
            <w:tcBorders>
              <w:right w:val="single" w:sz="8" w:space="0" w:color="auto"/>
            </w:tcBorders>
          </w:tcPr>
          <w:p w14:paraId="46B86CDB" w14:textId="1DDA23F6" w:rsidR="00F234AE" w:rsidRPr="00DC54EF" w:rsidRDefault="00F234AE" w:rsidP="00F234AE">
            <w:pPr>
              <w:pStyle w:val="af2"/>
              <w:spacing w:before="180" w:line="320" w:lineRule="atLeast"/>
              <w:ind w:left="0" w:firstLineChars="0" w:firstLine="0"/>
              <w:jc w:val="center"/>
              <w:rPr>
                <w:rFonts w:ascii="標楷體" w:eastAsia="標楷體" w:hAnsi="標楷體"/>
                <w:b/>
              </w:rPr>
            </w:pPr>
            <w:r w:rsidRPr="00F234AE">
              <w:rPr>
                <w:rFonts w:ascii="標楷體" w:eastAsia="標楷體" w:hAnsi="標楷體"/>
                <w:b/>
                <w:noProof/>
              </w:rPr>
              <w:drawing>
                <wp:anchor distT="0" distB="0" distL="114300" distR="114300" simplePos="0" relativeHeight="251802624" behindDoc="0" locked="0" layoutInCell="1" allowOverlap="1" wp14:anchorId="2FA149B5" wp14:editId="26D88804">
                  <wp:simplePos x="0" y="0"/>
                  <wp:positionH relativeFrom="column">
                    <wp:posOffset>1839</wp:posOffset>
                  </wp:positionH>
                  <wp:positionV relativeFrom="paragraph">
                    <wp:posOffset>35505</wp:posOffset>
                  </wp:positionV>
                  <wp:extent cx="549407" cy="281770"/>
                  <wp:effectExtent l="0" t="0" r="3175" b="444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670" cy="288059"/>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Borders>
              <w:left w:val="single" w:sz="8" w:space="0" w:color="auto"/>
            </w:tcBorders>
          </w:tcPr>
          <w:p w14:paraId="7677FD6D" w14:textId="4F27D8E3" w:rsidR="00F234AE" w:rsidRPr="00B61E76" w:rsidRDefault="00F234AE" w:rsidP="008160C1">
            <w:pPr>
              <w:pStyle w:val="af2"/>
              <w:spacing w:beforeLines="20" w:before="72" w:afterLines="20" w:after="72" w:line="320" w:lineRule="atLeast"/>
              <w:ind w:left="396" w:hanging="396"/>
              <w:rPr>
                <w:rFonts w:ascii="標楷體" w:eastAsia="標楷體" w:hAnsi="標楷體"/>
              </w:rPr>
            </w:pPr>
            <w:r w:rsidRPr="00B61E76">
              <w:rPr>
                <w:rFonts w:ascii="標楷體" w:eastAsia="標楷體" w:hAnsi="標楷體"/>
              </w:rPr>
              <w:t>所系之貝、玉，於玉則謂之玨，於貝則謂之朋。</w:t>
            </w:r>
          </w:p>
        </w:tc>
        <w:tc>
          <w:tcPr>
            <w:tcW w:w="1548" w:type="dxa"/>
            <w:tcBorders>
              <w:left w:val="single" w:sz="8" w:space="0" w:color="auto"/>
            </w:tcBorders>
          </w:tcPr>
          <w:p w14:paraId="70E31427" w14:textId="39AC24C4" w:rsidR="00F234AE" w:rsidRPr="00B61E76" w:rsidRDefault="00F234AE" w:rsidP="003A04F3">
            <w:pPr>
              <w:pStyle w:val="af2"/>
              <w:spacing w:beforeLines="20" w:before="72" w:line="320" w:lineRule="atLeast"/>
              <w:ind w:left="396" w:hanging="396"/>
              <w:rPr>
                <w:rFonts w:ascii="標楷體" w:eastAsia="標楷體" w:hAnsi="標楷體"/>
              </w:rPr>
            </w:pPr>
            <w:r w:rsidRPr="00B61E76">
              <w:rPr>
                <w:rFonts w:ascii="標楷體" w:eastAsia="標楷體" w:hAnsi="標楷體" w:hint="eastAsia"/>
              </w:rPr>
              <w:t>【</w:t>
            </w:r>
            <w:r>
              <w:rPr>
                <w:rFonts w:ascii="標楷體" w:eastAsia="標楷體" w:hAnsi="標楷體" w:hint="eastAsia"/>
              </w:rPr>
              <w:t xml:space="preserve"> </w:t>
            </w:r>
            <w:r w:rsidRPr="00A73704">
              <w:rPr>
                <w:rStyle w:val="3--2"/>
                <w:rFonts w:ascii="標楷體" w:eastAsia="標楷體" w:hAnsi="標楷體" w:hint="eastAsia"/>
                <w:color w:val="FFFFFF" w:themeColor="background1"/>
                <w:sz w:val="24"/>
              </w:rPr>
              <w:t>象形</w:t>
            </w:r>
            <w:r w:rsidRPr="00B61E76">
              <w:rPr>
                <w:rFonts w:ascii="標楷體" w:eastAsia="標楷體" w:hAnsi="標楷體" w:hint="eastAsia"/>
                <w:color w:val="FF0000"/>
              </w:rPr>
              <w:t xml:space="preserve">　</w:t>
            </w:r>
            <w:r w:rsidRPr="00B61E76">
              <w:rPr>
                <w:rFonts w:ascii="標楷體" w:eastAsia="標楷體" w:hAnsi="標楷體"/>
              </w:rPr>
              <w:t>】</w:t>
            </w:r>
          </w:p>
        </w:tc>
      </w:tr>
    </w:tbl>
    <w:p w14:paraId="0B8CBF0D" w14:textId="77777777" w:rsidR="00AB3C08" w:rsidRDefault="005C67B2" w:rsidP="00AB3C08">
      <w:pPr>
        <w:pStyle w:val="af2"/>
        <w:spacing w:before="180" w:line="353" w:lineRule="exact"/>
        <w:ind w:left="142" w:hangingChars="59" w:hanging="142"/>
        <w:rPr>
          <w:rFonts w:ascii="標楷體" w:eastAsia="標楷體" w:hAnsi="標楷體" w:cstheme="minorBidi"/>
          <w:bCs/>
          <w:szCs w:val="22"/>
        </w:rPr>
      </w:pPr>
      <w:r>
        <w:rPr>
          <w:rFonts w:ascii="標楷體" w:eastAsia="標楷體" w:hAnsi="標楷體" w:cstheme="minorBidi" w:hint="eastAsia"/>
          <w:bCs/>
          <w:szCs w:val="22"/>
        </w:rPr>
        <w:t>4.</w:t>
      </w:r>
      <w:r w:rsidRPr="00B61E76">
        <w:rPr>
          <w:rFonts w:ascii="標楷體" w:eastAsia="標楷體" w:hAnsi="標楷體" w:cstheme="minorBidi" w:hint="eastAsia"/>
          <w:bCs/>
          <w:szCs w:val="22"/>
        </w:rPr>
        <w:t>作者針對「朋友」二字，就字形上做造字原則的分析，認為「友從兩手，朋從兩肉」，因此「朋友如一身左右手，即吾身之肉也」。</w:t>
      </w:r>
      <w:r>
        <w:rPr>
          <w:rFonts w:ascii="標楷體" w:eastAsia="標楷體" w:hAnsi="標楷體" w:cstheme="minorBidi" w:hint="eastAsia"/>
          <w:bCs/>
          <w:szCs w:val="22"/>
        </w:rPr>
        <w:t>根據「作者的說法」</w:t>
      </w:r>
      <w:r w:rsidR="00745C31">
        <w:rPr>
          <w:rFonts w:ascii="標楷體" w:eastAsia="標楷體" w:hAnsi="標楷體" w:cstheme="minorBidi" w:hint="eastAsia"/>
          <w:bCs/>
          <w:szCs w:val="22"/>
        </w:rPr>
        <w:t>，</w:t>
      </w:r>
      <w:r w:rsidR="00AB3C08">
        <w:rPr>
          <w:rFonts w:ascii="標楷體" w:eastAsia="標楷體" w:hAnsi="標楷體" w:cstheme="minorBidi" w:hint="eastAsia"/>
          <w:bCs/>
          <w:szCs w:val="22"/>
        </w:rPr>
        <w:t>「朋友」二字解說方式是使用</w:t>
      </w:r>
      <w:r w:rsidR="00AB3C08" w:rsidRPr="00B61E76">
        <w:rPr>
          <w:rFonts w:ascii="標楷體" w:eastAsia="標楷體" w:hAnsi="標楷體" w:cstheme="minorBidi" w:hint="eastAsia"/>
          <w:bCs/>
          <w:szCs w:val="22"/>
        </w:rPr>
        <w:t xml:space="preserve">六書中【　</w:t>
      </w:r>
      <w:r w:rsidR="00AB3C08" w:rsidRPr="00AB3C08">
        <w:rPr>
          <w:rFonts w:ascii="標楷體" w:eastAsia="標楷體" w:hAnsi="標楷體" w:cstheme="minorBidi" w:hint="eastAsia"/>
          <w:bCs/>
          <w:color w:val="FFFFFF" w:themeColor="background1"/>
          <w:szCs w:val="22"/>
        </w:rPr>
        <w:t>會意</w:t>
      </w:r>
      <w:r w:rsidR="00AB3C08" w:rsidRPr="00B61E76">
        <w:rPr>
          <w:rFonts w:ascii="標楷體" w:eastAsia="標楷體" w:hAnsi="標楷體" w:cstheme="minorBidi" w:hint="eastAsia"/>
          <w:bCs/>
          <w:szCs w:val="22"/>
        </w:rPr>
        <w:t xml:space="preserve">　</w:t>
      </w:r>
      <w:r w:rsidR="00AB3C08" w:rsidRPr="00B61E76">
        <w:rPr>
          <w:rFonts w:ascii="標楷體" w:eastAsia="標楷體" w:hAnsi="標楷體" w:cstheme="minorBidi"/>
          <w:bCs/>
          <w:szCs w:val="22"/>
        </w:rPr>
        <w:t>】</w:t>
      </w:r>
      <w:r w:rsidR="00AB3C08">
        <w:rPr>
          <w:rFonts w:ascii="標楷體" w:eastAsia="標楷體" w:hAnsi="標楷體" w:cstheme="minorBidi" w:hint="eastAsia"/>
          <w:bCs/>
          <w:szCs w:val="22"/>
        </w:rPr>
        <w:t>字的說明法。</w:t>
      </w:r>
    </w:p>
    <w:p w14:paraId="6826D088" w14:textId="5034772F" w:rsidR="00B61E76" w:rsidRDefault="00745C31" w:rsidP="008160C1">
      <w:pPr>
        <w:pStyle w:val="af2"/>
        <w:spacing w:before="180" w:line="353" w:lineRule="exact"/>
        <w:ind w:left="142" w:hangingChars="59" w:hanging="142"/>
        <w:rPr>
          <w:rFonts w:ascii="標楷體" w:eastAsia="標楷體" w:hAnsi="標楷體" w:cstheme="minorBidi"/>
          <w:bCs/>
          <w:szCs w:val="22"/>
        </w:rPr>
      </w:pPr>
      <w:r>
        <w:rPr>
          <w:rFonts w:ascii="標楷體" w:eastAsia="標楷體" w:hAnsi="標楷體" w:cstheme="minorBidi" w:hint="eastAsia"/>
          <w:bCs/>
          <w:szCs w:val="22"/>
        </w:rPr>
        <w:t>5</w:t>
      </w:r>
      <w:r>
        <w:rPr>
          <w:rFonts w:ascii="標楷體" w:eastAsia="標楷體" w:hAnsi="標楷體" w:cstheme="minorBidi"/>
          <w:bCs/>
          <w:szCs w:val="22"/>
        </w:rPr>
        <w:t>.</w:t>
      </w:r>
      <w:r w:rsidR="00AB7658">
        <w:rPr>
          <w:rFonts w:ascii="標楷體" w:eastAsia="標楷體" w:hAnsi="標楷體" w:cstheme="minorBidi" w:hint="eastAsia"/>
          <w:bCs/>
          <w:szCs w:val="22"/>
        </w:rPr>
        <w:t>承上兩題，「作者的說法」是否符合</w:t>
      </w:r>
      <w:r w:rsidR="007D5087">
        <w:rPr>
          <w:rFonts w:ascii="標楷體" w:eastAsia="標楷體" w:hAnsi="標楷體" w:cstheme="minorBidi" w:hint="eastAsia"/>
          <w:bCs/>
          <w:szCs w:val="22"/>
        </w:rPr>
        <w:t>「</w:t>
      </w:r>
      <w:r w:rsidR="00991DA3">
        <w:rPr>
          <w:rFonts w:ascii="標楷體" w:eastAsia="標楷體" w:hAnsi="標楷體" w:cstheme="minorBidi" w:hint="eastAsia"/>
          <w:bCs/>
          <w:szCs w:val="22"/>
        </w:rPr>
        <w:t>原本</w:t>
      </w:r>
      <w:r w:rsidR="007D5087">
        <w:rPr>
          <w:rFonts w:ascii="標楷體" w:eastAsia="標楷體" w:hAnsi="標楷體" w:cstheme="minorBidi" w:hint="eastAsia"/>
          <w:bCs/>
          <w:szCs w:val="22"/>
        </w:rPr>
        <w:t>」</w:t>
      </w:r>
      <w:r w:rsidR="00991DA3">
        <w:rPr>
          <w:rFonts w:ascii="標楷體" w:eastAsia="標楷體" w:hAnsi="標楷體" w:cstheme="minorBidi" w:hint="eastAsia"/>
          <w:bCs/>
          <w:szCs w:val="22"/>
        </w:rPr>
        <w:t>的</w:t>
      </w:r>
      <w:r w:rsidR="00AB7658">
        <w:rPr>
          <w:rFonts w:ascii="標楷體" w:eastAsia="標楷體" w:hAnsi="標楷體" w:cstheme="minorBidi" w:hint="eastAsia"/>
          <w:bCs/>
          <w:szCs w:val="22"/>
        </w:rPr>
        <w:t>六書原則？</w:t>
      </w:r>
      <w:r w:rsidR="00856880">
        <w:rPr>
          <w:rFonts w:ascii="標楷體" w:eastAsia="標楷體" w:hAnsi="標楷體" w:cstheme="minorBidi" w:hint="eastAsia"/>
          <w:bCs/>
          <w:szCs w:val="22"/>
        </w:rPr>
        <w:t xml:space="preserve">  □是   </w:t>
      </w:r>
      <w:r w:rsidR="00945BF1">
        <w:rPr>
          <w:rFonts w:ascii="標楷體" w:eastAsia="標楷體" w:hAnsi="標楷體" w:cstheme="minorBidi" w:hint="eastAsia"/>
          <w:bCs/>
          <w:szCs w:val="22"/>
        </w:rPr>
        <w:t>□</w:t>
      </w:r>
      <w:r w:rsidR="00856880">
        <w:rPr>
          <w:rFonts w:ascii="標楷體" w:eastAsia="標楷體" w:hAnsi="標楷體" w:cstheme="minorBidi" w:hint="eastAsia"/>
          <w:bCs/>
          <w:szCs w:val="22"/>
        </w:rPr>
        <w:t>否</w:t>
      </w:r>
    </w:p>
    <w:p w14:paraId="5D9FEAC9" w14:textId="44FA22A6" w:rsidR="00FD1895" w:rsidRDefault="00991DA3" w:rsidP="00991DA3">
      <w:pPr>
        <w:pStyle w:val="af2"/>
        <w:spacing w:beforeLines="20" w:before="72" w:line="353" w:lineRule="exact"/>
        <w:ind w:leftChars="50" w:left="120" w:firstLineChars="50" w:firstLine="120"/>
        <w:rPr>
          <w:rFonts w:ascii="標楷體" w:eastAsia="標楷體" w:hAnsi="標楷體" w:cstheme="minorBidi"/>
          <w:bCs/>
          <w:szCs w:val="22"/>
        </w:rPr>
      </w:pPr>
      <w:r>
        <w:rPr>
          <w:rFonts w:ascii="標楷體" w:eastAsia="標楷體" w:hAnsi="標楷體" w:cstheme="minorBidi"/>
          <w:bCs/>
          <w:szCs w:val="22"/>
        </w:rPr>
        <w:t>而</w:t>
      </w:r>
      <w:r w:rsidR="00FD1895">
        <w:rPr>
          <w:rFonts w:ascii="標楷體" w:eastAsia="標楷體" w:hAnsi="標楷體" w:cstheme="minorBidi"/>
          <w:bCs/>
          <w:szCs w:val="22"/>
        </w:rPr>
        <w:t>說法有誤的字是</w:t>
      </w:r>
      <w:r w:rsidR="00FD1895">
        <w:rPr>
          <w:rFonts w:ascii="標楷體" w:eastAsia="標楷體" w:hAnsi="標楷體" w:cstheme="minorBidi" w:hint="eastAsia"/>
          <w:bCs/>
          <w:szCs w:val="22"/>
        </w:rPr>
        <w:t xml:space="preserve">：□友   </w:t>
      </w:r>
      <w:r w:rsidR="00945BF1">
        <w:rPr>
          <w:rFonts w:ascii="標楷體" w:eastAsia="標楷體" w:hAnsi="標楷體" w:cstheme="minorBidi" w:hint="eastAsia"/>
          <w:bCs/>
          <w:szCs w:val="22"/>
        </w:rPr>
        <w:t>□</w:t>
      </w:r>
      <w:r w:rsidR="00FD1895">
        <w:rPr>
          <w:rFonts w:ascii="標楷體" w:eastAsia="標楷體" w:hAnsi="標楷體" w:cstheme="minorBidi" w:hint="eastAsia"/>
          <w:bCs/>
          <w:szCs w:val="22"/>
        </w:rPr>
        <w:t>朋</w:t>
      </w:r>
    </w:p>
    <w:p w14:paraId="170CEB8A" w14:textId="24A239F5" w:rsidR="008160C1" w:rsidRPr="00B61E76" w:rsidRDefault="00991DA3" w:rsidP="002A2D4A">
      <w:pPr>
        <w:pStyle w:val="af2"/>
        <w:spacing w:before="180" w:line="353" w:lineRule="exact"/>
        <w:ind w:left="142" w:hangingChars="59" w:hanging="142"/>
        <w:rPr>
          <w:rFonts w:ascii="標楷體" w:eastAsia="標楷體" w:hAnsi="標楷體" w:cstheme="minorBidi"/>
          <w:bCs/>
          <w:szCs w:val="22"/>
        </w:rPr>
      </w:pPr>
      <w:r>
        <w:rPr>
          <w:rFonts w:ascii="標楷體" w:eastAsia="標楷體" w:hAnsi="標楷體" w:cstheme="minorBidi"/>
          <w:bCs/>
          <w:szCs w:val="22"/>
        </w:rPr>
        <w:t>6.</w:t>
      </w:r>
      <w:r w:rsidR="008160C1">
        <w:rPr>
          <w:rFonts w:ascii="標楷體" w:eastAsia="標楷體" w:hAnsi="標楷體" w:cstheme="minorBidi" w:hint="eastAsia"/>
          <w:bCs/>
          <w:szCs w:val="22"/>
        </w:rPr>
        <w:t>作者明知</w:t>
      </w:r>
      <w:r w:rsidR="008160C1">
        <w:rPr>
          <w:rFonts w:ascii="標楷體" w:eastAsia="標楷體" w:hAnsi="標楷體" w:cstheme="minorBidi"/>
          <w:bCs/>
          <w:szCs w:val="22"/>
        </w:rPr>
        <w:t>說法有誤</w:t>
      </w:r>
      <w:r w:rsidR="008160C1">
        <w:rPr>
          <w:rFonts w:ascii="標楷體" w:eastAsia="標楷體" w:hAnsi="標楷體" w:cstheme="minorBidi" w:hint="eastAsia"/>
          <w:bCs/>
          <w:szCs w:val="22"/>
        </w:rPr>
        <w:t>，</w:t>
      </w:r>
      <w:r w:rsidR="008160C1">
        <w:rPr>
          <w:rFonts w:ascii="標楷體" w:eastAsia="標楷體" w:hAnsi="標楷體" w:cstheme="minorBidi"/>
          <w:bCs/>
          <w:szCs w:val="22"/>
        </w:rPr>
        <w:t>但為什麼還要以</w:t>
      </w:r>
      <w:r w:rsidR="004D4483" w:rsidRPr="00B61E76">
        <w:rPr>
          <w:rFonts w:ascii="標楷體" w:eastAsia="標楷體" w:hAnsi="標楷體" w:cstheme="minorBidi" w:hint="eastAsia"/>
          <w:bCs/>
          <w:szCs w:val="22"/>
        </w:rPr>
        <w:t>「友從兩手，朋從兩肉」</w:t>
      </w:r>
      <w:r w:rsidR="005174F0">
        <w:rPr>
          <w:rFonts w:ascii="標楷體" w:eastAsia="標楷體" w:hAnsi="標楷體" w:cstheme="minorBidi" w:hint="eastAsia"/>
          <w:bCs/>
          <w:szCs w:val="22"/>
        </w:rPr>
        <w:t>的方式來</w:t>
      </w:r>
      <w:r w:rsidR="003A04F3">
        <w:rPr>
          <w:rFonts w:ascii="標楷體" w:eastAsia="標楷體" w:hAnsi="標楷體" w:cstheme="minorBidi" w:hint="eastAsia"/>
          <w:bCs/>
          <w:szCs w:val="22"/>
        </w:rPr>
        <w:t>說明</w:t>
      </w:r>
      <w:r w:rsidR="008160C1">
        <w:rPr>
          <w:rFonts w:ascii="標楷體" w:eastAsia="標楷體" w:hAnsi="標楷體" w:cstheme="minorBidi" w:hint="eastAsia"/>
          <w:bCs/>
          <w:szCs w:val="22"/>
        </w:rPr>
        <w:t>呢？</w:t>
      </w:r>
    </w:p>
    <w:p w14:paraId="1BF3C28D" w14:textId="19BB2664" w:rsidR="002A2D4A" w:rsidRDefault="004D4483" w:rsidP="002A2D4A">
      <w:pPr>
        <w:pStyle w:val="01-"/>
        <w:ind w:left="396" w:hanging="396"/>
        <w:rPr>
          <w:rFonts w:ascii="標楷體" w:eastAsia="標楷體" w:hAnsi="標楷體"/>
        </w:rPr>
      </w:pPr>
      <w:r>
        <w:rPr>
          <w:rFonts w:ascii="標楷體" w:eastAsia="標楷體" w:hAnsi="標楷體"/>
        </w:rPr>
        <w:t>答</w:t>
      </w:r>
      <w:r>
        <w:rPr>
          <w:rFonts w:ascii="標楷體" w:eastAsia="標楷體" w:hAnsi="標楷體" w:hint="eastAsia"/>
        </w:rPr>
        <w:t>：</w:t>
      </w:r>
    </w:p>
    <w:p w14:paraId="3BBC7CD5" w14:textId="77777777" w:rsidR="00A73704" w:rsidRPr="002A2D4A" w:rsidRDefault="00A73704" w:rsidP="002A2D4A">
      <w:pPr>
        <w:pStyle w:val="01-"/>
        <w:ind w:left="396" w:hanging="396"/>
        <w:rPr>
          <w:rFonts w:ascii="標楷體" w:eastAsia="標楷體" w:hAnsi="標楷體"/>
          <w:b w:val="0"/>
          <w:bCs/>
          <w:color w:val="FF0000"/>
        </w:rPr>
      </w:pPr>
    </w:p>
    <w:p w14:paraId="510A1AFC" w14:textId="651D7316" w:rsidR="00DE51C7" w:rsidRPr="00EF3BB9" w:rsidRDefault="00DE51C7" w:rsidP="00DE51C7">
      <w:pPr>
        <w:rPr>
          <w:rFonts w:ascii="標楷體" w:eastAsia="標楷體" w:hAnsi="標楷體"/>
          <w:b/>
          <w:bCs/>
        </w:rPr>
      </w:pPr>
      <w:r w:rsidRPr="00EF3BB9">
        <w:rPr>
          <w:rFonts w:ascii="標楷體" w:eastAsia="標楷體" w:hAnsi="標楷體" w:hint="eastAsia"/>
          <w:b/>
          <w:bCs/>
        </w:rPr>
        <w:t>(三)第三段：反面論證臺灣分類</w:t>
      </w:r>
      <w:r w:rsidRPr="00EF3BB9">
        <w:rPr>
          <w:rFonts w:ascii="標楷體" w:eastAsia="標楷體" w:hAnsi="標楷體" w:hint="eastAsia"/>
          <w:b/>
          <w:bCs/>
          <w:color w:val="FF0000"/>
          <w:bdr w:val="single" w:sz="4" w:space="0" w:color="auto"/>
        </w:rPr>
        <w:t>械鬥</w:t>
      </w:r>
      <w:r w:rsidRPr="00EF3BB9">
        <w:rPr>
          <w:rFonts w:ascii="標楷體" w:eastAsia="標楷體" w:hAnsi="標楷體" w:hint="eastAsia"/>
          <w:b/>
          <w:bCs/>
        </w:rPr>
        <w:t>的類型及其不良影響，並探究其因。</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4"/>
      </w:tblGrid>
      <w:tr w:rsidR="00DE51C7" w14:paraId="47BAB0E5" w14:textId="77777777" w:rsidTr="005566DC">
        <w:tc>
          <w:tcPr>
            <w:tcW w:w="9634" w:type="dxa"/>
          </w:tcPr>
          <w:p w14:paraId="4E705D5E" w14:textId="53A3F424" w:rsidR="00DE51C7" w:rsidRPr="003C3497" w:rsidRDefault="00DE51C7" w:rsidP="00DE51C7">
            <w:pPr>
              <w:rPr>
                <w:rFonts w:ascii="標楷體" w:eastAsia="標楷體" w:hAnsi="標楷體"/>
              </w:rPr>
            </w:pPr>
            <w:r w:rsidRPr="003C3497">
              <w:rPr>
                <w:rFonts w:ascii="標楷體" w:eastAsia="標楷體" w:hAnsi="標楷體"/>
              </w:rPr>
              <w:t>原文第3段</w:t>
            </w:r>
          </w:p>
        </w:tc>
      </w:tr>
      <w:tr w:rsidR="00DE51C7" w14:paraId="7210E853" w14:textId="77777777" w:rsidTr="005566DC">
        <w:tc>
          <w:tcPr>
            <w:tcW w:w="9634" w:type="dxa"/>
          </w:tcPr>
          <w:p w14:paraId="6021218C" w14:textId="684DFD64" w:rsidR="00DE51C7" w:rsidRPr="003C3497" w:rsidRDefault="00DE51C7" w:rsidP="00EF152C">
            <w:pPr>
              <w:ind w:firstLineChars="200" w:firstLine="480"/>
              <w:jc w:val="both"/>
              <w:rPr>
                <w:rFonts w:ascii="標楷體" w:eastAsia="標楷體" w:hAnsi="標楷體"/>
              </w:rPr>
            </w:pPr>
            <w:r w:rsidRPr="003C3497">
              <w:rPr>
                <w:rFonts w:ascii="標楷體" w:eastAsia="標楷體" w:hAnsi="標楷體" w:hint="eastAsia"/>
              </w:rPr>
              <w:t>顧分類之害，甚於臺灣。臺屬尤甚於淡之新艋。臺為五方雜處，自林逆倡亂以來，有分為閩、粵焉，有分為漳、泉焉。閩、粵以其異省也，漳、泉以其異府也。然</w:t>
            </w:r>
            <w:r w:rsidRPr="00262C19">
              <w:rPr>
                <w:rFonts w:ascii="標楷體" w:eastAsia="標楷體" w:hAnsi="標楷體" w:hint="eastAsia"/>
                <w:u w:val="single"/>
              </w:rPr>
              <w:t>同自內府播遷而來，則同為臺人而已。</w:t>
            </w:r>
            <w:r w:rsidRPr="00A73704">
              <w:rPr>
                <w:rFonts w:ascii="標楷體" w:eastAsia="標楷體" w:hAnsi="標楷體" w:hint="eastAsia"/>
              </w:rPr>
              <w:t>今以異省、異府苦分畛域，王法在所必誅。矧更同為一府，而亦有秦、越之異，是變本加厲</w:t>
            </w:r>
            <w:r w:rsidRPr="003C3497">
              <w:rPr>
                <w:rFonts w:ascii="標楷體" w:eastAsia="標楷體" w:hAnsi="標楷體" w:hint="eastAsia"/>
              </w:rPr>
              <w:t>，非奇而又奇者哉？夫人未有不親其所親而能親其所疏。</w:t>
            </w:r>
            <w:r w:rsidRPr="00262C19">
              <w:rPr>
                <w:rFonts w:ascii="標楷體" w:eastAsia="標楷體" w:hAnsi="標楷體" w:hint="eastAsia"/>
              </w:rPr>
              <w:t>同居一府，猶同室之兄弟，至親也。乃以同室而操戈，更安能由親及疏，而親隔府之漳人、</w:t>
            </w:r>
            <w:r w:rsidRPr="003C3497">
              <w:rPr>
                <w:rFonts w:ascii="標楷體" w:eastAsia="標楷體" w:hAnsi="標楷體" w:hint="eastAsia"/>
              </w:rPr>
              <w:t>親隔省之粵人乎？淡屬素敦古處，新、艋尤為菁華所聚之區，遊斯土者，嘖嘖稱羨。自分類興</w:t>
            </w:r>
            <w:r w:rsidRPr="00D012C3">
              <w:rPr>
                <w:rFonts w:ascii="標楷體" w:eastAsia="標楷體" w:hAnsi="標楷體" w:hint="eastAsia"/>
                <w:spacing w:val="-20"/>
              </w:rPr>
              <w:t>，</w:t>
            </w:r>
            <w:r w:rsidRPr="003C3497">
              <w:rPr>
                <w:rFonts w:ascii="標楷體" w:eastAsia="標楷體" w:hAnsi="標楷體" w:hint="eastAsia"/>
              </w:rPr>
              <w:t>元氣剝削殆盡，未有如去年之甚也</w:t>
            </w:r>
            <w:r w:rsidRPr="00D012C3">
              <w:rPr>
                <w:rFonts w:ascii="標楷體" w:eastAsia="標楷體" w:hAnsi="標楷體" w:hint="eastAsia"/>
                <w:spacing w:val="-20"/>
              </w:rPr>
              <w:t>！</w:t>
            </w:r>
            <w:r w:rsidRPr="003C3497">
              <w:rPr>
                <w:rFonts w:ascii="標楷體" w:eastAsia="標楷體" w:hAnsi="標楷體" w:hint="eastAsia"/>
              </w:rPr>
              <w:t>干戈之禍愈烈，村市半成邱墟。問為漳、泉而至此乎</w:t>
            </w:r>
            <w:r w:rsidRPr="00D012C3">
              <w:rPr>
                <w:rFonts w:ascii="標楷體" w:eastAsia="標楷體" w:hAnsi="標楷體" w:hint="eastAsia"/>
                <w:spacing w:val="-20"/>
              </w:rPr>
              <w:t>？</w:t>
            </w:r>
            <w:r w:rsidRPr="003C3497">
              <w:rPr>
                <w:rFonts w:ascii="標楷體" w:eastAsia="標楷體" w:hAnsi="標楷體" w:hint="eastAsia"/>
              </w:rPr>
              <w:t>無有也</w:t>
            </w:r>
            <w:r w:rsidRPr="00D012C3">
              <w:rPr>
                <w:rFonts w:ascii="標楷體" w:eastAsia="標楷體" w:hAnsi="標楷體" w:hint="eastAsia"/>
                <w:spacing w:val="-20"/>
              </w:rPr>
              <w:t>。</w:t>
            </w:r>
            <w:r w:rsidRPr="003C3497">
              <w:rPr>
                <w:rFonts w:ascii="標楷體" w:eastAsia="標楷體" w:hAnsi="標楷體" w:hint="eastAsia"/>
              </w:rPr>
              <w:t>問為閩</w:t>
            </w:r>
            <w:r w:rsidRPr="00D012C3">
              <w:rPr>
                <w:rFonts w:ascii="標楷體" w:eastAsia="標楷體" w:hAnsi="標楷體" w:hint="eastAsia"/>
                <w:spacing w:val="-20"/>
              </w:rPr>
              <w:t>、</w:t>
            </w:r>
            <w:r w:rsidRPr="003C3497">
              <w:rPr>
                <w:rFonts w:ascii="標楷體" w:eastAsia="標楷體" w:hAnsi="標楷體" w:hint="eastAsia"/>
              </w:rPr>
              <w:t>粵而至此乎</w:t>
            </w:r>
            <w:r w:rsidRPr="00D012C3">
              <w:rPr>
                <w:rFonts w:ascii="標楷體" w:eastAsia="標楷體" w:hAnsi="標楷體" w:hint="eastAsia"/>
                <w:spacing w:val="-20"/>
              </w:rPr>
              <w:t>？</w:t>
            </w:r>
            <w:r w:rsidRPr="003C3497">
              <w:rPr>
                <w:rFonts w:ascii="標楷體" w:eastAsia="標楷體" w:hAnsi="標楷體" w:hint="eastAsia"/>
              </w:rPr>
              <w:t>無有也。蓋孽由自作，釁起鬩牆，大抵在非漳泉、非閩粵間耳。</w:t>
            </w:r>
          </w:p>
        </w:tc>
      </w:tr>
      <w:tr w:rsidR="00DE51C7" w14:paraId="5A784465" w14:textId="77777777" w:rsidTr="005566DC">
        <w:tc>
          <w:tcPr>
            <w:tcW w:w="9634" w:type="dxa"/>
          </w:tcPr>
          <w:p w14:paraId="0DADAAA5" w14:textId="5D674F2F" w:rsidR="00DE51C7" w:rsidRPr="003C3497" w:rsidRDefault="00DE51C7" w:rsidP="00AF1CB4">
            <w:pPr>
              <w:snapToGrid w:val="0"/>
              <w:rPr>
                <w:sz w:val="22"/>
              </w:rPr>
            </w:pPr>
            <w:r w:rsidRPr="003C3497">
              <w:rPr>
                <w:sz w:val="22"/>
              </w:rPr>
              <w:t>語譯</w:t>
            </w:r>
            <w:r w:rsidRPr="003C3497">
              <w:rPr>
                <w:rFonts w:hint="eastAsia"/>
                <w:sz w:val="22"/>
              </w:rPr>
              <w:t>：而區分族類的禍害，以臺灣特別嚴重，而臺灣之內又以淡水廳的新莊、艋舺尤其嚴重。臺灣是五地雜處的多元族群，自從林爽文倡導動亂以來，有人把族群分為閩、粵二類，又有人把族群分為漳、泉二類。閩、粵的分別來自不同省籍，而漳、泉的分法則因為出自不同府：一為漳州府，一為泉州府。然是他們同樣是從中原內地播越遷徏而來，就同樣成為臺灣人而已啊。今日只因為不同省籍、不同府別而苦苦劃分彼此的地域，這是朝廷的法令必定要制裁的。況且同為一府之人，卻也有南北</w:t>
            </w:r>
            <w:r w:rsidRPr="00FD6CDA">
              <w:rPr>
                <w:rFonts w:hint="eastAsia"/>
                <w:sz w:val="22"/>
              </w:rPr>
              <w:t>親疏的差異，更是變本加厲，這豈不是奇中更為奇特之事嗎？人從來沒有不能親</w:t>
            </w:r>
            <w:r w:rsidR="00AF1CB4" w:rsidRPr="00FD6CDA">
              <w:rPr>
                <w:rFonts w:hint="eastAsia"/>
                <w:sz w:val="22"/>
              </w:rPr>
              <w:t>近親友而能親近陌生</w:t>
            </w:r>
            <w:r w:rsidRPr="00FD6CDA">
              <w:rPr>
                <w:rFonts w:hint="eastAsia"/>
                <w:sz w:val="22"/>
              </w:rPr>
              <w:t>人</w:t>
            </w:r>
            <w:r w:rsidR="00AF1CB4" w:rsidRPr="00FD6CDA">
              <w:rPr>
                <w:rFonts w:hint="eastAsia"/>
                <w:sz w:val="22"/>
              </w:rPr>
              <w:t>的道</w:t>
            </w:r>
            <w:r w:rsidRPr="00FD6CDA">
              <w:rPr>
                <w:rFonts w:hint="eastAsia"/>
                <w:sz w:val="22"/>
              </w:rPr>
              <w:t>理。同住在一府，就像同處一室的兄弟，是最最親近的人了。若竟然以同處一室而操戈相對，又哪裡能由親人推及疏遠</w:t>
            </w:r>
            <w:r w:rsidR="00AF1CB4" w:rsidRPr="00FD6CDA">
              <w:rPr>
                <w:rFonts w:hint="eastAsia"/>
                <w:sz w:val="22"/>
              </w:rPr>
              <w:t>的人</w:t>
            </w:r>
            <w:r w:rsidRPr="00FD6CDA">
              <w:rPr>
                <w:rFonts w:hint="eastAsia"/>
                <w:sz w:val="22"/>
              </w:rPr>
              <w:t>，而去親近隔著一府的漳州人、親近隔著一省的廣東人呢？淡水屬於素來敦厚的古樸之地，新莊、艋舺尤其是中原菁華匯萃</w:t>
            </w:r>
            <w:r w:rsidR="00AF1CB4" w:rsidRPr="00FD6CDA">
              <w:rPr>
                <w:rFonts w:hint="eastAsia"/>
                <w:sz w:val="22"/>
              </w:rPr>
              <w:t>的地區，遊歷這方土地的人，都咂嘴表示讚嘆和驚奇，羨慕他們的豐足</w:t>
            </w:r>
            <w:r w:rsidRPr="00FD6CDA">
              <w:rPr>
                <w:rFonts w:hint="eastAsia"/>
                <w:sz w:val="22"/>
              </w:rPr>
              <w:t>。</w:t>
            </w:r>
            <w:r w:rsidR="00AF1CB4" w:rsidRPr="00FD6CDA">
              <w:rPr>
                <w:rFonts w:hint="eastAsia"/>
                <w:sz w:val="22"/>
              </w:rPr>
              <w:t>但自從分類的觀念興起，此地人們的元氣卻被剝削到將盡的程度，沒有比去年更</w:t>
            </w:r>
            <w:r w:rsidRPr="00FD6CDA">
              <w:rPr>
                <w:rFonts w:hint="eastAsia"/>
                <w:sz w:val="22"/>
              </w:rPr>
              <w:t>慘烈</w:t>
            </w:r>
            <w:r w:rsidR="00AF1CB4" w:rsidRPr="00FD6CDA">
              <w:rPr>
                <w:rFonts w:hint="eastAsia"/>
                <w:sz w:val="22"/>
              </w:rPr>
              <w:t>的狀況</w:t>
            </w:r>
            <w:r w:rsidRPr="00FD6CDA">
              <w:rPr>
                <w:rFonts w:hint="eastAsia"/>
                <w:sz w:val="22"/>
              </w:rPr>
              <w:t>了！戰鬥的災禍愈激烈，村落城市多成為廢墟。若問人們是為爭取漳州、泉州的本籍利益而走到這個地步的</w:t>
            </w:r>
            <w:r w:rsidRPr="003C3497">
              <w:rPr>
                <w:rFonts w:hint="eastAsia"/>
                <w:sz w:val="22"/>
              </w:rPr>
              <w:t>嗎？從沒有人如此認為。再問他們是為了閩、粵的隔閡而到此地步嗎？更是沒有的事啊。大概是因為罪孽都是自己造的，而裂痕肇因於國家或族群內部的爭鬥，大致而言，並非在於漳泉或閩粵間的閒隙啊！</w:t>
            </w:r>
          </w:p>
        </w:tc>
      </w:tr>
    </w:tbl>
    <w:p w14:paraId="763A8868" w14:textId="786A41A3" w:rsidR="00DE51C7" w:rsidRPr="00EF3BB9" w:rsidRDefault="00DE51C7" w:rsidP="00AF1CB4">
      <w:pPr>
        <w:pStyle w:val="01-1"/>
        <w:spacing w:beforeLines="50" w:before="180" w:line="353" w:lineRule="exact"/>
        <w:ind w:leftChars="34" w:left="82" w:firstLineChars="0" w:firstLine="0"/>
        <w:rPr>
          <w:rFonts w:ascii="標楷體" w:eastAsia="標楷體" w:hAnsi="標楷體"/>
        </w:rPr>
      </w:pPr>
      <w:r w:rsidRPr="00EF3BB9">
        <w:rPr>
          <w:rFonts w:ascii="標楷體" w:eastAsia="標楷體" w:hAnsi="標楷體" w:hint="eastAsia"/>
        </w:rPr>
        <w:t xml:space="preserve">1.作者認為分類械鬥的源頭：由【　</w:t>
      </w:r>
      <w:r w:rsidRPr="00A73704">
        <w:rPr>
          <w:rStyle w:val="a6"/>
          <w:rFonts w:ascii="標楷體" w:eastAsia="標楷體" w:hAnsi="標楷體" w:hint="eastAsia"/>
          <w:color w:val="FFFFFF" w:themeColor="background1"/>
          <w:sz w:val="24"/>
        </w:rPr>
        <w:t>自林逆倡亂以來</w:t>
      </w:r>
      <w:r w:rsidRPr="00EF3BB9">
        <w:rPr>
          <w:rFonts w:ascii="標楷體" w:eastAsia="標楷體" w:hAnsi="標楷體" w:hint="eastAsia"/>
        </w:rPr>
        <w:t xml:space="preserve">　】一句可知，呼應第一段所言【　</w:t>
      </w:r>
      <w:r w:rsidRPr="00A73704">
        <w:rPr>
          <w:rStyle w:val="a6"/>
          <w:rFonts w:ascii="標楷體" w:eastAsia="標楷體" w:hAnsi="標楷體" w:hint="eastAsia"/>
          <w:color w:val="FFFFFF" w:themeColor="background1"/>
          <w:sz w:val="24"/>
        </w:rPr>
        <w:t>其禍倡於匪徒</w:t>
      </w:r>
      <w:r w:rsidRPr="00EF3BB9">
        <w:rPr>
          <w:rFonts w:ascii="標楷體" w:eastAsia="標楷體" w:hAnsi="標楷體" w:hint="eastAsia"/>
        </w:rPr>
        <w:t xml:space="preserve">　】。</w:t>
      </w:r>
    </w:p>
    <w:p w14:paraId="54F1710F" w14:textId="2B63F67C" w:rsidR="00DE51C7" w:rsidRPr="00EF3BB9" w:rsidRDefault="00DE51C7" w:rsidP="008237F7">
      <w:pPr>
        <w:pStyle w:val="01-1"/>
        <w:spacing w:beforeLines="50" w:before="180" w:line="340" w:lineRule="exact"/>
        <w:ind w:leftChars="44" w:left="274" w:hangingChars="70" w:hanging="168"/>
        <w:rPr>
          <w:rFonts w:ascii="標楷體" w:eastAsia="標楷體" w:hAnsi="標楷體"/>
        </w:rPr>
      </w:pPr>
      <w:r w:rsidRPr="00EF3BB9">
        <w:rPr>
          <w:rFonts w:ascii="標楷體" w:eastAsia="標楷體" w:hAnsi="標楷體" w:hint="eastAsia"/>
        </w:rPr>
        <w:t>2.</w:t>
      </w:r>
      <w:r w:rsidRPr="00EF3BB9">
        <w:rPr>
          <w:rFonts w:ascii="標楷體" w:eastAsia="標楷體" w:hAnsi="標楷體"/>
        </w:rPr>
        <w:tab/>
      </w:r>
      <w:r w:rsidRPr="00EF3BB9">
        <w:rPr>
          <w:rFonts w:ascii="標楷體" w:eastAsia="標楷體" w:hAnsi="標楷體" w:hint="eastAsia"/>
        </w:rPr>
        <w:t>地緣</w:t>
      </w:r>
      <w:r w:rsidR="00FD6CDA" w:rsidRPr="00EF3BB9">
        <w:rPr>
          <w:rFonts w:ascii="標楷體" w:eastAsia="標楷體" w:hAnsi="標楷體" w:hint="eastAsia"/>
        </w:rPr>
        <w:t>械鬥</w:t>
      </w:r>
      <w:r w:rsidRPr="00EF3BB9">
        <w:rPr>
          <w:rFonts w:ascii="標楷體" w:eastAsia="標楷體" w:hAnsi="標楷體" w:hint="eastAsia"/>
        </w:rPr>
        <w:t>今昔對比：</w:t>
      </w:r>
      <w:r w:rsidR="00A73704">
        <w:rPr>
          <w:rFonts w:ascii="標楷體" w:eastAsia="標楷體" w:hAnsi="標楷體" w:hint="eastAsia"/>
        </w:rPr>
        <w:t>（以原文檢索書寫）</w:t>
      </w:r>
    </w:p>
    <w:tbl>
      <w:tblPr>
        <w:tblStyle w:val="a5"/>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52"/>
        <w:gridCol w:w="2348"/>
        <w:gridCol w:w="1550"/>
        <w:gridCol w:w="2896"/>
      </w:tblGrid>
      <w:tr w:rsidR="00DE51C7" w:rsidRPr="00EF3BB9" w14:paraId="46B01DBF" w14:textId="77777777" w:rsidTr="00963F0D">
        <w:trPr>
          <w:jc w:val="center"/>
        </w:trPr>
        <w:tc>
          <w:tcPr>
            <w:tcW w:w="2552" w:type="dxa"/>
            <w:shd w:val="clear" w:color="auto" w:fill="F2F2F2" w:themeFill="background1" w:themeFillShade="F2"/>
            <w:vAlign w:val="center"/>
          </w:tcPr>
          <w:p w14:paraId="310D7692" w14:textId="3352C6BA" w:rsidR="00DE51C7" w:rsidRPr="00A207C9" w:rsidRDefault="00DE51C7" w:rsidP="00DE51C7">
            <w:pPr>
              <w:pStyle w:val="01-1"/>
              <w:spacing w:line="353" w:lineRule="exact"/>
              <w:ind w:leftChars="0" w:left="0" w:firstLineChars="0" w:firstLine="0"/>
              <w:jc w:val="center"/>
              <w:rPr>
                <w:rStyle w:val="a6"/>
                <w:rFonts w:ascii="標楷體" w:eastAsia="標楷體" w:hAnsi="標楷體"/>
                <w:b/>
                <w:sz w:val="24"/>
              </w:rPr>
            </w:pPr>
            <w:r w:rsidRPr="00A207C9">
              <w:rPr>
                <w:rFonts w:ascii="標楷體" w:eastAsia="標楷體" w:hAnsi="標楷體" w:hint="eastAsia"/>
                <w:b/>
              </w:rPr>
              <w:t>械鬥最嚴重的地區</w:t>
            </w:r>
          </w:p>
        </w:tc>
        <w:tc>
          <w:tcPr>
            <w:tcW w:w="2348" w:type="dxa"/>
            <w:shd w:val="clear" w:color="auto" w:fill="F2F2F2" w:themeFill="background1" w:themeFillShade="F2"/>
            <w:vAlign w:val="center"/>
          </w:tcPr>
          <w:p w14:paraId="6C8A96C7" w14:textId="2B2E20AF" w:rsidR="00DE51C7" w:rsidRPr="00A207C9" w:rsidRDefault="00DE51C7" w:rsidP="00DE51C7">
            <w:pPr>
              <w:pStyle w:val="01-1"/>
              <w:spacing w:line="353" w:lineRule="exact"/>
              <w:ind w:leftChars="0" w:left="0" w:firstLineChars="0" w:firstLine="0"/>
              <w:jc w:val="center"/>
              <w:rPr>
                <w:rFonts w:ascii="標楷體" w:eastAsia="標楷體" w:hAnsi="標楷體"/>
                <w:b/>
              </w:rPr>
            </w:pPr>
            <w:r w:rsidRPr="00A207C9">
              <w:rPr>
                <w:rFonts w:ascii="標楷體" w:eastAsia="標楷體" w:hAnsi="標楷體" w:hint="eastAsia"/>
                <w:b/>
              </w:rPr>
              <w:t>昔(盛</w:t>
            </w:r>
            <w:r w:rsidRPr="00A207C9">
              <w:rPr>
                <w:rFonts w:ascii="標楷體" w:eastAsia="標楷體" w:hAnsi="標楷體"/>
                <w:b/>
              </w:rPr>
              <w:t>)</w:t>
            </w:r>
          </w:p>
        </w:tc>
        <w:tc>
          <w:tcPr>
            <w:tcW w:w="1550" w:type="dxa"/>
            <w:vMerge w:val="restart"/>
            <w:vAlign w:val="center"/>
          </w:tcPr>
          <w:p w14:paraId="70D36D08" w14:textId="66ED828A" w:rsidR="00DE51C7" w:rsidRPr="00A207C9" w:rsidRDefault="00DE51C7" w:rsidP="00DE51C7">
            <w:pPr>
              <w:pStyle w:val="01-1"/>
              <w:spacing w:line="353" w:lineRule="exact"/>
              <w:ind w:leftChars="0" w:left="0" w:firstLineChars="0" w:firstLine="0"/>
              <w:jc w:val="center"/>
              <w:rPr>
                <w:rFonts w:ascii="標楷體" w:eastAsia="標楷體" w:hAnsi="標楷體"/>
                <w:b/>
              </w:rPr>
            </w:pPr>
            <w:r w:rsidRPr="00A207C9">
              <w:rPr>
                <w:rFonts w:ascii="標楷體" w:eastAsia="標楷體" w:hAnsi="標楷體" w:hint="eastAsia"/>
                <w:b/>
                <w:bdr w:val="single" w:sz="4" w:space="0" w:color="auto"/>
              </w:rPr>
              <w:t>前</w:t>
            </w:r>
            <w:r w:rsidRPr="00A207C9">
              <w:rPr>
                <w:rFonts w:ascii="標楷體" w:eastAsia="標楷體" w:hAnsi="標楷體" w:hint="eastAsia"/>
                <w:b/>
              </w:rPr>
              <w:t xml:space="preserve"> 械鬥 </w:t>
            </w:r>
            <w:r w:rsidRPr="00A207C9">
              <w:rPr>
                <w:rFonts w:ascii="標楷體" w:eastAsia="標楷體" w:hAnsi="標楷體" w:hint="eastAsia"/>
                <w:b/>
                <w:bdr w:val="single" w:sz="4" w:space="0" w:color="auto"/>
              </w:rPr>
              <w:t>後</w:t>
            </w:r>
          </w:p>
        </w:tc>
        <w:tc>
          <w:tcPr>
            <w:tcW w:w="2896" w:type="dxa"/>
            <w:shd w:val="clear" w:color="auto" w:fill="F2F2F2" w:themeFill="background1" w:themeFillShade="F2"/>
            <w:vAlign w:val="center"/>
          </w:tcPr>
          <w:p w14:paraId="1BC74509" w14:textId="29B9FB2A" w:rsidR="00DE51C7" w:rsidRPr="00A207C9" w:rsidRDefault="00DE51C7" w:rsidP="00DE51C7">
            <w:pPr>
              <w:pStyle w:val="01-1"/>
              <w:spacing w:line="353" w:lineRule="exact"/>
              <w:ind w:leftChars="0" w:left="0" w:firstLineChars="0" w:firstLine="0"/>
              <w:jc w:val="center"/>
              <w:rPr>
                <w:rFonts w:ascii="標楷體" w:eastAsia="標楷體" w:hAnsi="標楷體"/>
                <w:b/>
              </w:rPr>
            </w:pPr>
            <w:r w:rsidRPr="00A207C9">
              <w:rPr>
                <w:rFonts w:ascii="標楷體" w:eastAsia="標楷體" w:hAnsi="標楷體" w:hint="eastAsia"/>
                <w:b/>
              </w:rPr>
              <w:t>今(衰)</w:t>
            </w:r>
          </w:p>
        </w:tc>
      </w:tr>
      <w:tr w:rsidR="00DE51C7" w:rsidRPr="00EF3BB9" w14:paraId="6E9CDDEA" w14:textId="651005C6" w:rsidTr="00963F0D">
        <w:trPr>
          <w:jc w:val="center"/>
        </w:trPr>
        <w:tc>
          <w:tcPr>
            <w:tcW w:w="2552" w:type="dxa"/>
            <w:vAlign w:val="center"/>
          </w:tcPr>
          <w:p w14:paraId="18AC91B9" w14:textId="4DF297DF" w:rsidR="00DE51C7" w:rsidRPr="00EF3BB9" w:rsidRDefault="00DE51C7" w:rsidP="00DE51C7">
            <w:pPr>
              <w:pStyle w:val="01-1"/>
              <w:spacing w:line="353" w:lineRule="exact"/>
              <w:ind w:leftChars="0" w:left="0" w:firstLineChars="0" w:firstLine="0"/>
              <w:jc w:val="center"/>
              <w:rPr>
                <w:rFonts w:ascii="標楷體" w:eastAsia="標楷體" w:hAnsi="標楷體"/>
              </w:rPr>
            </w:pPr>
            <w:r w:rsidRPr="00A73704">
              <w:rPr>
                <w:rStyle w:val="a6"/>
                <w:rFonts w:ascii="標楷體" w:eastAsia="標楷體" w:hAnsi="標楷體" w:hint="eastAsia"/>
                <w:color w:val="FFFFFF" w:themeColor="background1"/>
                <w:sz w:val="24"/>
              </w:rPr>
              <w:t>淡水廳</w:t>
            </w:r>
          </w:p>
        </w:tc>
        <w:tc>
          <w:tcPr>
            <w:tcW w:w="2348" w:type="dxa"/>
            <w:vAlign w:val="center"/>
          </w:tcPr>
          <w:p w14:paraId="0CA794C9" w14:textId="77777777" w:rsidR="00DE51C7" w:rsidRPr="00A73704" w:rsidRDefault="00DE51C7" w:rsidP="00DE51C7">
            <w:pPr>
              <w:pStyle w:val="01-1"/>
              <w:spacing w:line="353" w:lineRule="exact"/>
              <w:ind w:leftChars="0" w:left="0" w:firstLineChars="0" w:firstLine="0"/>
              <w:jc w:val="center"/>
              <w:rPr>
                <w:rFonts w:ascii="標楷體" w:eastAsia="標楷體" w:hAnsi="標楷體"/>
                <w:color w:val="FFFFFF" w:themeColor="background1"/>
              </w:rPr>
            </w:pPr>
            <w:r w:rsidRPr="00A73704">
              <w:rPr>
                <w:rFonts w:ascii="標楷體" w:eastAsia="標楷體" w:hAnsi="標楷體"/>
                <w:color w:val="FFFFFF" w:themeColor="background1"/>
              </w:rPr>
              <w:t>素敦古處</w:t>
            </w:r>
          </w:p>
          <w:p w14:paraId="2F5F1B08" w14:textId="7E0122F9"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rPr>
              <w:t>（敦厚古樸之地）</w:t>
            </w:r>
          </w:p>
        </w:tc>
        <w:tc>
          <w:tcPr>
            <w:tcW w:w="1550" w:type="dxa"/>
            <w:vMerge/>
          </w:tcPr>
          <w:p w14:paraId="0B679E5F" w14:textId="77777777" w:rsidR="00DE51C7" w:rsidRPr="00EF3BB9" w:rsidRDefault="00DE51C7" w:rsidP="00DE51C7">
            <w:pPr>
              <w:pStyle w:val="01-1"/>
              <w:spacing w:line="353" w:lineRule="exact"/>
              <w:ind w:leftChars="0" w:left="0" w:firstLineChars="0" w:firstLine="0"/>
              <w:jc w:val="center"/>
              <w:rPr>
                <w:rFonts w:ascii="標楷體" w:eastAsia="標楷體" w:hAnsi="標楷體"/>
              </w:rPr>
            </w:pPr>
          </w:p>
        </w:tc>
        <w:tc>
          <w:tcPr>
            <w:tcW w:w="2896" w:type="dxa"/>
            <w:vMerge w:val="restart"/>
            <w:vAlign w:val="center"/>
          </w:tcPr>
          <w:p w14:paraId="3CE8FEF6" w14:textId="3A6FC3F1" w:rsidR="00DE51C7" w:rsidRPr="00A73704" w:rsidRDefault="00DE51C7" w:rsidP="00DE51C7">
            <w:pPr>
              <w:pStyle w:val="01-1"/>
              <w:spacing w:line="353" w:lineRule="exact"/>
              <w:ind w:leftChars="0" w:left="0" w:firstLineChars="0" w:firstLine="0"/>
              <w:jc w:val="center"/>
              <w:rPr>
                <w:rFonts w:ascii="標楷體" w:eastAsia="標楷體" w:hAnsi="標楷體"/>
                <w:color w:val="FFFFFF" w:themeColor="background1"/>
              </w:rPr>
            </w:pPr>
            <w:r w:rsidRPr="00A73704">
              <w:rPr>
                <w:rFonts w:ascii="標楷體" w:eastAsia="標楷體" w:hAnsi="標楷體" w:hint="eastAsia"/>
                <w:color w:val="FFFFFF" w:themeColor="background1"/>
              </w:rPr>
              <w:t>元氣殆盡、</w:t>
            </w:r>
          </w:p>
          <w:p w14:paraId="53E4F9B1" w14:textId="031585E4" w:rsidR="00DE51C7" w:rsidRPr="00A73704" w:rsidRDefault="00DE51C7" w:rsidP="00DE51C7">
            <w:pPr>
              <w:pStyle w:val="01-1"/>
              <w:spacing w:line="353" w:lineRule="exact"/>
              <w:ind w:leftChars="0" w:left="0" w:firstLineChars="0" w:firstLine="0"/>
              <w:jc w:val="center"/>
              <w:rPr>
                <w:rFonts w:ascii="標楷體" w:eastAsia="標楷體" w:hAnsi="標楷體"/>
                <w:color w:val="FFFFFF" w:themeColor="background1"/>
              </w:rPr>
            </w:pPr>
            <w:r w:rsidRPr="00A73704">
              <w:rPr>
                <w:rFonts w:ascii="標楷體" w:eastAsia="標楷體" w:hAnsi="標楷體" w:hint="eastAsia"/>
                <w:color w:val="FFFFFF" w:themeColor="background1"/>
              </w:rPr>
              <w:t>干戈之禍、</w:t>
            </w:r>
          </w:p>
          <w:p w14:paraId="32BA6275" w14:textId="4B5C3304" w:rsidR="00DE51C7" w:rsidRPr="00EF3BB9" w:rsidRDefault="00DE51C7" w:rsidP="00DE51C7">
            <w:pPr>
              <w:pStyle w:val="01-1"/>
              <w:spacing w:line="353" w:lineRule="exact"/>
              <w:ind w:leftChars="0" w:left="0" w:firstLineChars="0" w:firstLine="0"/>
              <w:jc w:val="center"/>
              <w:rPr>
                <w:rFonts w:ascii="標楷體" w:eastAsia="標楷體" w:hAnsi="標楷體"/>
              </w:rPr>
            </w:pPr>
            <w:r w:rsidRPr="00A73704">
              <w:rPr>
                <w:rFonts w:ascii="標楷體" w:eastAsia="標楷體" w:hAnsi="標楷體" w:hint="eastAsia"/>
                <w:color w:val="FFFFFF" w:themeColor="background1"/>
              </w:rPr>
              <w:t>市成邱墟、</w:t>
            </w:r>
          </w:p>
        </w:tc>
      </w:tr>
      <w:tr w:rsidR="00DE51C7" w:rsidRPr="00EF3BB9" w14:paraId="7CFFB414" w14:textId="33600111" w:rsidTr="00963F0D">
        <w:trPr>
          <w:jc w:val="center"/>
        </w:trPr>
        <w:tc>
          <w:tcPr>
            <w:tcW w:w="2552" w:type="dxa"/>
            <w:vAlign w:val="center"/>
          </w:tcPr>
          <w:p w14:paraId="12FA5C50" w14:textId="6437A5FC"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rPr>
              <w:t>新莊、艋舺地區</w:t>
            </w:r>
          </w:p>
        </w:tc>
        <w:tc>
          <w:tcPr>
            <w:tcW w:w="2348" w:type="dxa"/>
            <w:vAlign w:val="center"/>
          </w:tcPr>
          <w:p w14:paraId="666CA88D" w14:textId="4508FBD6" w:rsidR="00DE51C7" w:rsidRPr="00A73704" w:rsidRDefault="00DE51C7" w:rsidP="00DE51C7">
            <w:pPr>
              <w:pStyle w:val="01-1"/>
              <w:spacing w:line="353" w:lineRule="exact"/>
              <w:ind w:leftChars="0" w:left="0" w:firstLineChars="0" w:firstLine="0"/>
              <w:jc w:val="center"/>
              <w:rPr>
                <w:rFonts w:ascii="標楷體" w:eastAsia="標楷體" w:hAnsi="標楷體"/>
                <w:color w:val="FFFFFF" w:themeColor="background1"/>
              </w:rPr>
            </w:pPr>
            <w:r w:rsidRPr="00A73704">
              <w:rPr>
                <w:rFonts w:ascii="標楷體" w:eastAsia="標楷體" w:hAnsi="標楷體"/>
                <w:color w:val="FFFFFF" w:themeColor="background1"/>
              </w:rPr>
              <w:t>精華所聚</w:t>
            </w:r>
          </w:p>
          <w:p w14:paraId="29B417BF" w14:textId="7BF1051E"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rPr>
              <w:t>（淡水廳精華地區）</w:t>
            </w:r>
          </w:p>
        </w:tc>
        <w:tc>
          <w:tcPr>
            <w:tcW w:w="1550" w:type="dxa"/>
            <w:vMerge/>
          </w:tcPr>
          <w:p w14:paraId="48CA2457" w14:textId="77777777" w:rsidR="00DE51C7" w:rsidRPr="00EF3BB9" w:rsidRDefault="00DE51C7" w:rsidP="00DE51C7">
            <w:pPr>
              <w:pStyle w:val="01-1"/>
              <w:spacing w:line="353" w:lineRule="exact"/>
              <w:ind w:leftChars="0" w:left="0" w:firstLineChars="0" w:firstLine="0"/>
              <w:jc w:val="center"/>
              <w:rPr>
                <w:rFonts w:ascii="標楷體" w:eastAsia="標楷體" w:hAnsi="標楷體"/>
              </w:rPr>
            </w:pPr>
          </w:p>
        </w:tc>
        <w:tc>
          <w:tcPr>
            <w:tcW w:w="2896" w:type="dxa"/>
            <w:vMerge/>
            <w:vAlign w:val="center"/>
          </w:tcPr>
          <w:p w14:paraId="0515A57F" w14:textId="2133517E" w:rsidR="00DE51C7" w:rsidRPr="00EF3BB9" w:rsidRDefault="00DE51C7" w:rsidP="00DE51C7">
            <w:pPr>
              <w:pStyle w:val="01-1"/>
              <w:spacing w:line="353" w:lineRule="exact"/>
              <w:ind w:leftChars="0" w:left="0" w:firstLineChars="0" w:firstLine="0"/>
              <w:jc w:val="center"/>
              <w:rPr>
                <w:rFonts w:ascii="標楷體" w:eastAsia="標楷體" w:hAnsi="標楷體"/>
              </w:rPr>
            </w:pPr>
          </w:p>
        </w:tc>
      </w:tr>
    </w:tbl>
    <w:p w14:paraId="4F239A3B" w14:textId="43C5C6EA" w:rsidR="00DE51C7" w:rsidRPr="00EF3BB9" w:rsidRDefault="00DE51C7" w:rsidP="00FD6CDA">
      <w:pPr>
        <w:pStyle w:val="01-1"/>
        <w:spacing w:beforeLines="50" w:before="180"/>
        <w:ind w:leftChars="44" w:left="274" w:hangingChars="70" w:hanging="168"/>
        <w:rPr>
          <w:rFonts w:ascii="標楷體" w:eastAsia="標楷體" w:hAnsi="標楷體"/>
        </w:rPr>
      </w:pPr>
      <w:r w:rsidRPr="00EF3BB9">
        <w:rPr>
          <w:rFonts w:ascii="標楷體" w:eastAsia="標楷體" w:hAnsi="標楷體" w:hint="eastAsia"/>
        </w:rPr>
        <w:t>3.</w:t>
      </w:r>
      <w:r w:rsidRPr="00EF3BB9">
        <w:rPr>
          <w:rFonts w:ascii="標楷體" w:eastAsia="標楷體" w:hAnsi="標楷體"/>
        </w:rPr>
        <w:tab/>
      </w:r>
      <w:r w:rsidRPr="00EF3BB9">
        <w:rPr>
          <w:rFonts w:ascii="標楷體" w:eastAsia="標楷體" w:hAnsi="標楷體" w:hint="eastAsia"/>
        </w:rPr>
        <w:t>作者認為分類械鬥的類型可分為哪三類：</w:t>
      </w:r>
    </w:p>
    <w:tbl>
      <w:tblPr>
        <w:tblStyle w:val="a5"/>
        <w:tblW w:w="4869" w:type="pct"/>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7"/>
        <w:gridCol w:w="1934"/>
        <w:gridCol w:w="3244"/>
        <w:gridCol w:w="2261"/>
      </w:tblGrid>
      <w:tr w:rsidR="00DE51C7" w:rsidRPr="00EF3BB9" w14:paraId="5D23AB16" w14:textId="77777777" w:rsidTr="00AF1CB4">
        <w:tc>
          <w:tcPr>
            <w:tcW w:w="1028" w:type="pct"/>
            <w:vAlign w:val="center"/>
          </w:tcPr>
          <w:p w14:paraId="67B95F72" w14:textId="61AAC7C4" w:rsidR="00DE51C7" w:rsidRPr="00C13E61" w:rsidRDefault="00DE51C7" w:rsidP="00DE51C7">
            <w:pPr>
              <w:pStyle w:val="01-11"/>
              <w:spacing w:line="353" w:lineRule="exact"/>
              <w:ind w:leftChars="-45" w:left="966" w:hangingChars="447" w:hanging="1074"/>
              <w:jc w:val="center"/>
              <w:rPr>
                <w:rFonts w:ascii="標楷體" w:eastAsia="標楷體" w:hAnsi="標楷體"/>
                <w:b/>
              </w:rPr>
            </w:pPr>
            <w:r w:rsidRPr="00C13E61">
              <w:rPr>
                <w:rFonts w:ascii="標楷體" w:eastAsia="標楷體" w:hAnsi="標楷體" w:hint="eastAsia"/>
                <w:b/>
              </w:rPr>
              <w:t>異省</w:t>
            </w:r>
          </w:p>
        </w:tc>
        <w:tc>
          <w:tcPr>
            <w:tcW w:w="1032" w:type="pct"/>
            <w:vAlign w:val="center"/>
          </w:tcPr>
          <w:p w14:paraId="71A00119" w14:textId="51BFDA7B" w:rsidR="00DE51C7" w:rsidRPr="008F4DF4" w:rsidRDefault="00DE51C7" w:rsidP="00DE51C7">
            <w:pPr>
              <w:pStyle w:val="01-1"/>
              <w:ind w:leftChars="0" w:left="0" w:firstLineChars="0" w:firstLine="0"/>
              <w:jc w:val="center"/>
              <w:rPr>
                <w:rFonts w:ascii="標楷體" w:eastAsia="標楷體" w:hAnsi="標楷體"/>
                <w:color w:val="FFFFFF" w:themeColor="background1"/>
              </w:rPr>
            </w:pPr>
            <w:r w:rsidRPr="008F4DF4">
              <w:rPr>
                <w:rStyle w:val="a6"/>
                <w:rFonts w:ascii="標楷體" w:eastAsia="標楷體" w:hAnsi="標楷體" w:hint="eastAsia"/>
                <w:color w:val="FFFFFF" w:themeColor="background1"/>
                <w:sz w:val="24"/>
              </w:rPr>
              <w:t>閩</w:t>
            </w:r>
          </w:p>
        </w:tc>
        <w:tc>
          <w:tcPr>
            <w:tcW w:w="1732" w:type="pct"/>
            <w:vMerge w:val="restart"/>
            <w:vAlign w:val="center"/>
          </w:tcPr>
          <w:p w14:paraId="4D8F7E77" w14:textId="1EB21358" w:rsidR="00DE51C7" w:rsidRPr="00EF3BB9" w:rsidRDefault="00DE51C7" w:rsidP="00DE51C7">
            <w:pPr>
              <w:pStyle w:val="01-1"/>
              <w:ind w:leftChars="0" w:left="0" w:firstLineChars="0" w:firstLine="0"/>
              <w:jc w:val="center"/>
              <w:rPr>
                <w:rFonts w:ascii="標楷體" w:eastAsia="標楷體" w:hAnsi="標楷體"/>
              </w:rPr>
            </w:pPr>
            <w:r w:rsidRPr="00EF3BB9">
              <w:rPr>
                <w:rFonts w:ascii="標楷體" w:eastAsia="標楷體" w:hAnsi="標楷體"/>
                <w:noProof/>
              </w:rPr>
              <w:drawing>
                <wp:anchor distT="0" distB="0" distL="114300" distR="114300" simplePos="0" relativeHeight="251767808" behindDoc="0" locked="0" layoutInCell="1" allowOverlap="1" wp14:anchorId="092BBB72" wp14:editId="306AE932">
                  <wp:simplePos x="0" y="0"/>
                  <wp:positionH relativeFrom="margin">
                    <wp:posOffset>247650</wp:posOffset>
                  </wp:positionH>
                  <wp:positionV relativeFrom="paragraph">
                    <wp:posOffset>-24130</wp:posOffset>
                  </wp:positionV>
                  <wp:extent cx="1202690" cy="573405"/>
                  <wp:effectExtent l="0" t="0" r="0" b="0"/>
                  <wp:wrapNone/>
                  <wp:docPr id="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rcRect/>
                          <a:stretch>
                            <a:fillRect/>
                          </a:stretch>
                        </pic:blipFill>
                        <pic:spPr>
                          <a:xfrm>
                            <a:off x="0" y="0"/>
                            <a:ext cx="1202690" cy="573405"/>
                          </a:xfrm>
                          <a:prstGeom prst="rect">
                            <a:avLst/>
                          </a:prstGeom>
                        </pic:spPr>
                      </pic:pic>
                    </a:graphicData>
                  </a:graphic>
                  <wp14:sizeRelH relativeFrom="page">
                    <wp14:pctWidth>0</wp14:pctWidth>
                  </wp14:sizeRelH>
                  <wp14:sizeRelV relativeFrom="page">
                    <wp14:pctHeight>0</wp14:pctHeight>
                  </wp14:sizeRelV>
                </wp:anchor>
              </w:drawing>
            </w:r>
          </w:p>
        </w:tc>
        <w:tc>
          <w:tcPr>
            <w:tcW w:w="1207" w:type="pct"/>
            <w:vAlign w:val="center"/>
          </w:tcPr>
          <w:p w14:paraId="14F38435" w14:textId="35D44B88" w:rsidR="00DE51C7" w:rsidRPr="008F4DF4" w:rsidRDefault="00DE51C7" w:rsidP="00DE51C7">
            <w:pPr>
              <w:pStyle w:val="01-1"/>
              <w:ind w:leftChars="0" w:left="0" w:firstLineChars="0" w:firstLine="0"/>
              <w:jc w:val="center"/>
              <w:rPr>
                <w:rFonts w:ascii="標楷體" w:eastAsia="標楷體" w:hAnsi="標楷體"/>
                <w:color w:val="FFFFFF" w:themeColor="background1"/>
              </w:rPr>
            </w:pPr>
            <w:r w:rsidRPr="008F4DF4">
              <w:rPr>
                <w:rStyle w:val="a6"/>
                <w:rFonts w:ascii="標楷體" w:eastAsia="標楷體" w:hAnsi="標楷體" w:hint="eastAsia"/>
                <w:color w:val="FFFFFF" w:themeColor="background1"/>
                <w:sz w:val="24"/>
              </w:rPr>
              <w:t>粵</w:t>
            </w:r>
          </w:p>
        </w:tc>
      </w:tr>
      <w:tr w:rsidR="00DE51C7" w:rsidRPr="00EF3BB9" w14:paraId="51A559C5" w14:textId="77777777" w:rsidTr="00AF1CB4">
        <w:tc>
          <w:tcPr>
            <w:tcW w:w="1028" w:type="pct"/>
            <w:vAlign w:val="center"/>
          </w:tcPr>
          <w:p w14:paraId="3C674FEC" w14:textId="3608C39B" w:rsidR="00DE51C7" w:rsidRPr="00C13E61" w:rsidRDefault="00DE51C7" w:rsidP="00DE51C7">
            <w:pPr>
              <w:spacing w:line="353" w:lineRule="exact"/>
              <w:ind w:leftChars="-45" w:left="966" w:hangingChars="447" w:hanging="1074"/>
              <w:jc w:val="center"/>
              <w:rPr>
                <w:rFonts w:ascii="標楷體" w:eastAsia="標楷體" w:hAnsi="標楷體" w:cs="Times New Roman"/>
                <w:b/>
                <w:szCs w:val="24"/>
              </w:rPr>
            </w:pPr>
            <w:r w:rsidRPr="00C13E61">
              <w:rPr>
                <w:rFonts w:ascii="標楷體" w:eastAsia="標楷體" w:hAnsi="標楷體" w:cs="Times New Roman" w:hint="eastAsia"/>
                <w:b/>
                <w:szCs w:val="24"/>
              </w:rPr>
              <w:t>異府</w:t>
            </w:r>
          </w:p>
        </w:tc>
        <w:tc>
          <w:tcPr>
            <w:tcW w:w="1032" w:type="pct"/>
            <w:vAlign w:val="center"/>
          </w:tcPr>
          <w:p w14:paraId="7EA37F34" w14:textId="4F367601" w:rsidR="00DE51C7" w:rsidRPr="008F4DF4" w:rsidRDefault="00DE51C7" w:rsidP="00DE51C7">
            <w:pPr>
              <w:pStyle w:val="01-1"/>
              <w:ind w:leftChars="0" w:left="0" w:firstLineChars="0" w:firstLine="0"/>
              <w:jc w:val="center"/>
              <w:rPr>
                <w:rFonts w:ascii="標楷體" w:eastAsia="標楷體" w:hAnsi="標楷體"/>
                <w:color w:val="FFFFFF" w:themeColor="background1"/>
              </w:rPr>
            </w:pPr>
            <w:r w:rsidRPr="008F4DF4">
              <w:rPr>
                <w:rStyle w:val="a6"/>
                <w:rFonts w:ascii="標楷體" w:eastAsia="標楷體" w:hAnsi="標楷體" w:hint="eastAsia"/>
                <w:color w:val="FFFFFF" w:themeColor="background1"/>
                <w:sz w:val="24"/>
              </w:rPr>
              <w:t>漳</w:t>
            </w:r>
          </w:p>
        </w:tc>
        <w:tc>
          <w:tcPr>
            <w:tcW w:w="1732" w:type="pct"/>
            <w:vMerge/>
            <w:vAlign w:val="center"/>
          </w:tcPr>
          <w:p w14:paraId="6271DDE9" w14:textId="2256FFE3" w:rsidR="00DE51C7" w:rsidRPr="00EF3BB9" w:rsidRDefault="00DE51C7" w:rsidP="00DE51C7">
            <w:pPr>
              <w:pStyle w:val="01-1"/>
              <w:ind w:leftChars="0" w:left="0" w:firstLineChars="0" w:firstLine="0"/>
              <w:jc w:val="center"/>
              <w:rPr>
                <w:rFonts w:ascii="標楷體" w:eastAsia="標楷體" w:hAnsi="標楷體"/>
              </w:rPr>
            </w:pPr>
          </w:p>
        </w:tc>
        <w:tc>
          <w:tcPr>
            <w:tcW w:w="1207" w:type="pct"/>
            <w:vAlign w:val="center"/>
          </w:tcPr>
          <w:p w14:paraId="455B10EE" w14:textId="0CBCAE79" w:rsidR="00DE51C7" w:rsidRPr="008F4DF4" w:rsidRDefault="00DE51C7" w:rsidP="00DE51C7">
            <w:pPr>
              <w:pStyle w:val="01-1"/>
              <w:ind w:leftChars="0" w:left="0" w:firstLineChars="0" w:firstLine="0"/>
              <w:jc w:val="center"/>
              <w:rPr>
                <w:rFonts w:ascii="標楷體" w:eastAsia="標楷體" w:hAnsi="標楷體"/>
                <w:color w:val="FFFFFF" w:themeColor="background1"/>
              </w:rPr>
            </w:pPr>
            <w:r w:rsidRPr="008F4DF4">
              <w:rPr>
                <w:rStyle w:val="a6"/>
                <w:rFonts w:ascii="標楷體" w:eastAsia="標楷體" w:hAnsi="標楷體" w:hint="eastAsia"/>
                <w:color w:val="FFFFFF" w:themeColor="background1"/>
                <w:sz w:val="24"/>
              </w:rPr>
              <w:t>泉</w:t>
            </w:r>
          </w:p>
        </w:tc>
      </w:tr>
      <w:tr w:rsidR="00DE51C7" w:rsidRPr="00EF3BB9" w14:paraId="19368680" w14:textId="77777777" w:rsidTr="00AF1CB4">
        <w:tc>
          <w:tcPr>
            <w:tcW w:w="1028" w:type="pct"/>
            <w:vAlign w:val="center"/>
          </w:tcPr>
          <w:p w14:paraId="4F71B634" w14:textId="4CB6FA4C" w:rsidR="00DE51C7" w:rsidRPr="00C13E61" w:rsidRDefault="00DE51C7" w:rsidP="00DE51C7">
            <w:pPr>
              <w:spacing w:line="353" w:lineRule="exact"/>
              <w:ind w:leftChars="-45" w:left="966" w:hangingChars="447" w:hanging="1074"/>
              <w:jc w:val="center"/>
              <w:rPr>
                <w:rFonts w:ascii="標楷體" w:eastAsia="標楷體" w:hAnsi="標楷體"/>
                <w:b/>
                <w:szCs w:val="24"/>
              </w:rPr>
            </w:pPr>
            <w:r w:rsidRPr="00C13E61">
              <w:rPr>
                <w:rFonts w:ascii="標楷體" w:eastAsia="標楷體" w:hAnsi="標楷體" w:cs="Times New Roman" w:hint="eastAsia"/>
                <w:b/>
                <w:szCs w:val="24"/>
              </w:rPr>
              <w:t>同府（異縣）</w:t>
            </w:r>
          </w:p>
        </w:tc>
        <w:tc>
          <w:tcPr>
            <w:tcW w:w="1032" w:type="pct"/>
            <w:vAlign w:val="center"/>
          </w:tcPr>
          <w:p w14:paraId="6A2A1453" w14:textId="7B2C0529" w:rsidR="00DE51C7" w:rsidRPr="00EF3BB9" w:rsidRDefault="00447A05" w:rsidP="00447A05">
            <w:pPr>
              <w:spacing w:line="353" w:lineRule="exact"/>
              <w:jc w:val="center"/>
              <w:rPr>
                <w:rFonts w:ascii="標楷體" w:eastAsia="標楷體" w:hAnsi="標楷體" w:cs="Times New Roman"/>
                <w:szCs w:val="24"/>
              </w:rPr>
            </w:pPr>
            <w:r w:rsidRPr="00FD6CDA">
              <w:rPr>
                <w:rFonts w:ascii="標楷體" w:eastAsia="標楷體" w:hAnsi="標楷體" w:cs="Times New Roman" w:hint="eastAsia"/>
                <w:szCs w:val="24"/>
              </w:rPr>
              <w:t>新莊</w:t>
            </w:r>
            <w:r w:rsidR="003B58C7">
              <w:rPr>
                <w:rFonts w:ascii="標楷體" w:eastAsia="標楷體" w:hAnsi="標楷體" w:cs="Times New Roman" w:hint="eastAsia"/>
                <w:szCs w:val="24"/>
              </w:rPr>
              <w:t>（下郊）</w:t>
            </w:r>
          </w:p>
        </w:tc>
        <w:tc>
          <w:tcPr>
            <w:tcW w:w="1732" w:type="pct"/>
            <w:vMerge/>
            <w:vAlign w:val="center"/>
          </w:tcPr>
          <w:p w14:paraId="5867C859" w14:textId="6153E2A1" w:rsidR="00DE51C7" w:rsidRPr="00EF3BB9" w:rsidRDefault="00DE51C7" w:rsidP="00DE51C7">
            <w:pPr>
              <w:pStyle w:val="01-1"/>
              <w:ind w:leftChars="0" w:left="0" w:firstLineChars="0" w:firstLine="0"/>
              <w:jc w:val="center"/>
              <w:rPr>
                <w:rFonts w:ascii="標楷體" w:eastAsia="標楷體" w:hAnsi="標楷體"/>
              </w:rPr>
            </w:pPr>
          </w:p>
        </w:tc>
        <w:tc>
          <w:tcPr>
            <w:tcW w:w="1207" w:type="pct"/>
            <w:vAlign w:val="center"/>
          </w:tcPr>
          <w:p w14:paraId="207DE7E9" w14:textId="742BDB87" w:rsidR="00DE51C7" w:rsidRPr="00EF3BB9" w:rsidRDefault="00447A05" w:rsidP="00DE51C7">
            <w:pPr>
              <w:pStyle w:val="01-1"/>
              <w:ind w:leftChars="0" w:left="0" w:firstLineChars="0" w:firstLine="0"/>
              <w:jc w:val="center"/>
              <w:rPr>
                <w:rFonts w:ascii="標楷體" w:eastAsia="標楷體" w:hAnsi="標楷體"/>
              </w:rPr>
            </w:pPr>
            <w:r w:rsidRPr="00FD6CDA">
              <w:rPr>
                <w:rFonts w:ascii="標楷體" w:eastAsia="標楷體" w:hAnsi="標楷體"/>
              </w:rPr>
              <w:t>艋舺</w:t>
            </w:r>
            <w:r w:rsidR="003B58C7">
              <w:rPr>
                <w:rFonts w:ascii="標楷體" w:eastAsia="標楷體" w:hAnsi="標楷體" w:hint="eastAsia"/>
              </w:rPr>
              <w:t>（</w:t>
            </w:r>
            <w:r w:rsidR="003B58C7">
              <w:rPr>
                <w:rFonts w:ascii="標楷體" w:eastAsia="標楷體" w:hAnsi="標楷體"/>
              </w:rPr>
              <w:t>頂郊</w:t>
            </w:r>
            <w:r w:rsidR="003B58C7">
              <w:rPr>
                <w:rFonts w:ascii="標楷體" w:eastAsia="標楷體" w:hAnsi="標楷體" w:hint="eastAsia"/>
              </w:rPr>
              <w:t>）</w:t>
            </w:r>
          </w:p>
        </w:tc>
      </w:tr>
    </w:tbl>
    <w:p w14:paraId="05F89AFC" w14:textId="5EEB4E15" w:rsidR="00DE51C7" w:rsidRPr="00EF3BB9" w:rsidRDefault="00DE51C7" w:rsidP="00FD6CDA">
      <w:pPr>
        <w:pStyle w:val="01-1"/>
        <w:spacing w:beforeLines="50" w:before="180"/>
        <w:ind w:leftChars="44" w:left="274" w:hangingChars="70" w:hanging="168"/>
        <w:rPr>
          <w:rFonts w:ascii="標楷體" w:eastAsia="標楷體" w:hAnsi="標楷體"/>
        </w:rPr>
      </w:pPr>
      <w:r w:rsidRPr="00EF3BB9">
        <w:rPr>
          <w:rFonts w:ascii="標楷體" w:eastAsia="標楷體" w:hAnsi="標楷體" w:hint="eastAsia"/>
        </w:rPr>
        <w:t>4.</w:t>
      </w:r>
      <w:r w:rsidR="0000665A">
        <w:rPr>
          <w:rFonts w:ascii="標楷體" w:eastAsia="標楷體" w:hAnsi="標楷體"/>
        </w:rPr>
        <w:t>如此頻繁的</w:t>
      </w:r>
      <w:r w:rsidR="0000665A">
        <w:rPr>
          <w:rFonts w:ascii="標楷體" w:eastAsia="標楷體" w:hAnsi="標楷體" w:hint="eastAsia"/>
        </w:rPr>
        <w:t>分類械鬥</w:t>
      </w:r>
      <w:r w:rsidR="00B60EAE">
        <w:rPr>
          <w:rFonts w:ascii="標楷體" w:eastAsia="標楷體" w:hAnsi="標楷體" w:hint="eastAsia"/>
        </w:rPr>
        <w:t>，所造成</w:t>
      </w:r>
      <w:r w:rsidR="0000665A">
        <w:rPr>
          <w:rFonts w:ascii="標楷體" w:eastAsia="標楷體" w:hAnsi="標楷體" w:hint="eastAsia"/>
        </w:rPr>
        <w:t>的後果會有：</w:t>
      </w:r>
      <w:r w:rsidR="00EB61E0">
        <w:rPr>
          <w:rFonts w:ascii="標楷體" w:eastAsia="標楷體" w:hAnsi="標楷體" w:hint="eastAsia"/>
        </w:rPr>
        <w:t>（</w:t>
      </w:r>
      <w:r w:rsidR="00EB61E0">
        <w:rPr>
          <w:rFonts w:ascii="標楷體" w:eastAsia="標楷體" w:hAnsi="標楷體"/>
        </w:rPr>
        <w:t>多選</w:t>
      </w:r>
      <w:r w:rsidRPr="00EF3BB9">
        <w:rPr>
          <w:rFonts w:ascii="標楷體" w:eastAsia="標楷體" w:hAnsi="標楷體"/>
        </w:rPr>
        <w:t>）</w:t>
      </w:r>
    </w:p>
    <w:p w14:paraId="33D7079F" w14:textId="46B7F8F8" w:rsidR="0000665A" w:rsidRPr="00D86EF6" w:rsidRDefault="00DE51C7" w:rsidP="00DE51C7">
      <w:pPr>
        <w:pStyle w:val="11-para013"/>
        <w:rPr>
          <w:rFonts w:ascii="標楷體" w:eastAsia="標楷體" w:hAnsi="標楷體"/>
          <w:sz w:val="24"/>
          <w:szCs w:val="24"/>
        </w:rPr>
      </w:pPr>
      <w:r w:rsidRPr="00D86EF6">
        <w:rPr>
          <w:rFonts w:ascii="標楷體" w:eastAsia="標楷體" w:hAnsi="標楷體"/>
          <w:sz w:val="24"/>
          <w:szCs w:val="24"/>
        </w:rPr>
        <w:t>□地方領導者</w:t>
      </w:r>
      <w:r w:rsidRPr="00D86EF6">
        <w:rPr>
          <w:rFonts w:ascii="標楷體" w:eastAsia="標楷體" w:hAnsi="標楷體" w:hint="eastAsia"/>
          <w:sz w:val="24"/>
          <w:szCs w:val="24"/>
        </w:rPr>
        <w:t>強者益強</w:t>
      </w:r>
      <w:r w:rsidRPr="00D86EF6">
        <w:rPr>
          <w:rFonts w:ascii="標楷體" w:eastAsia="標楷體" w:hAnsi="標楷體"/>
          <w:sz w:val="24"/>
          <w:szCs w:val="24"/>
        </w:rPr>
        <w:tab/>
      </w:r>
      <w:r w:rsidRPr="00D86EF6">
        <w:rPr>
          <w:rFonts w:ascii="標楷體" w:eastAsia="標楷體" w:hAnsi="標楷體" w:hint="eastAsia"/>
          <w:sz w:val="24"/>
          <w:szCs w:val="24"/>
        </w:rPr>
        <w:t xml:space="preserve"> </w:t>
      </w:r>
      <w:r w:rsidR="0000665A" w:rsidRPr="00D86EF6">
        <w:rPr>
          <w:rFonts w:ascii="標楷體" w:eastAsia="標楷體" w:hAnsi="標楷體"/>
          <w:sz w:val="24"/>
          <w:szCs w:val="24"/>
        </w:rPr>
        <w:t xml:space="preserve">   </w:t>
      </w:r>
      <w:r w:rsidR="00945BF1" w:rsidRPr="00D86EF6">
        <w:rPr>
          <w:rFonts w:ascii="標楷體" w:eastAsia="標楷體" w:hAnsi="標楷體" w:hint="eastAsia"/>
          <w:sz w:val="24"/>
          <w:szCs w:val="24"/>
        </w:rPr>
        <w:t>□</w:t>
      </w:r>
      <w:r w:rsidRPr="00D86EF6">
        <w:rPr>
          <w:rFonts w:ascii="標楷體" w:eastAsia="標楷體" w:hAnsi="標楷體"/>
          <w:sz w:val="24"/>
          <w:szCs w:val="24"/>
        </w:rPr>
        <w:t>地區發展的活力消失殆盡</w:t>
      </w:r>
      <w:r w:rsidRPr="00D86EF6">
        <w:rPr>
          <w:rFonts w:ascii="標楷體" w:eastAsia="標楷體" w:hAnsi="標楷體" w:hint="eastAsia"/>
          <w:sz w:val="24"/>
          <w:szCs w:val="24"/>
        </w:rPr>
        <w:t xml:space="preserve"> </w:t>
      </w:r>
      <w:r w:rsidR="0000665A" w:rsidRPr="00D86EF6">
        <w:rPr>
          <w:rFonts w:ascii="標楷體" w:eastAsia="標楷體" w:hAnsi="標楷體"/>
          <w:sz w:val="24"/>
          <w:szCs w:val="24"/>
        </w:rPr>
        <w:t xml:space="preserve">  </w:t>
      </w:r>
      <w:r w:rsidR="00945BF1" w:rsidRPr="00D86EF6">
        <w:rPr>
          <w:rFonts w:ascii="標楷體" w:eastAsia="標楷體" w:hAnsi="標楷體" w:hint="eastAsia"/>
          <w:sz w:val="24"/>
          <w:szCs w:val="24"/>
        </w:rPr>
        <w:t>□</w:t>
      </w:r>
      <w:r w:rsidRPr="00D86EF6">
        <w:rPr>
          <w:rFonts w:ascii="標楷體" w:eastAsia="標楷體" w:hAnsi="標楷體"/>
          <w:sz w:val="24"/>
          <w:szCs w:val="24"/>
        </w:rPr>
        <w:t>武力爭鬥</w:t>
      </w:r>
      <w:r w:rsidRPr="00D86EF6">
        <w:rPr>
          <w:rFonts w:ascii="標楷體" w:eastAsia="標楷體" w:hAnsi="標楷體" w:hint="eastAsia"/>
          <w:sz w:val="24"/>
          <w:szCs w:val="24"/>
        </w:rPr>
        <w:t>愈演愈烈</w:t>
      </w:r>
      <w:r w:rsidRPr="00D86EF6">
        <w:rPr>
          <w:rFonts w:ascii="標楷體" w:eastAsia="標楷體" w:hAnsi="標楷體"/>
          <w:sz w:val="24"/>
          <w:szCs w:val="24"/>
        </w:rPr>
        <w:t xml:space="preserve">　　　　</w:t>
      </w:r>
    </w:p>
    <w:p w14:paraId="6E5DF9E5" w14:textId="487FDB32" w:rsidR="00FB5769" w:rsidRPr="00D86EF6" w:rsidRDefault="00DE51C7" w:rsidP="00DE51C7">
      <w:pPr>
        <w:pStyle w:val="11-para013"/>
        <w:rPr>
          <w:rFonts w:ascii="標楷體" w:eastAsia="標楷體" w:hAnsi="標楷體"/>
          <w:sz w:val="24"/>
          <w:szCs w:val="24"/>
        </w:rPr>
      </w:pPr>
      <w:r w:rsidRPr="00D86EF6">
        <w:rPr>
          <w:rFonts w:ascii="標楷體" w:eastAsia="標楷體" w:hAnsi="標楷體"/>
          <w:sz w:val="24"/>
          <w:szCs w:val="24"/>
        </w:rPr>
        <w:t>□因而開發了許多新的區域</w:t>
      </w:r>
      <w:r w:rsidR="0000665A" w:rsidRPr="00D86EF6">
        <w:rPr>
          <w:rFonts w:ascii="標楷體" w:eastAsia="標楷體" w:hAnsi="標楷體" w:hint="eastAsia"/>
          <w:sz w:val="24"/>
          <w:szCs w:val="24"/>
        </w:rPr>
        <w:t xml:space="preserve">  </w:t>
      </w:r>
      <w:r w:rsidR="0000665A" w:rsidRPr="00D86EF6">
        <w:rPr>
          <w:rFonts w:ascii="標楷體" w:eastAsia="標楷體" w:hAnsi="標楷體"/>
          <w:sz w:val="24"/>
          <w:szCs w:val="24"/>
        </w:rPr>
        <w:t xml:space="preserve"> </w:t>
      </w:r>
      <w:r w:rsidRPr="00D86EF6">
        <w:rPr>
          <w:rFonts w:ascii="標楷體" w:eastAsia="標楷體" w:hAnsi="標楷體" w:hint="eastAsia"/>
          <w:sz w:val="24"/>
          <w:szCs w:val="24"/>
        </w:rPr>
        <w:t xml:space="preserve"> </w:t>
      </w:r>
      <w:r w:rsidR="00945BF1" w:rsidRPr="00D86EF6">
        <w:rPr>
          <w:rFonts w:ascii="標楷體" w:eastAsia="標楷體" w:hAnsi="標楷體" w:hint="eastAsia"/>
          <w:sz w:val="24"/>
          <w:szCs w:val="24"/>
        </w:rPr>
        <w:t>□</w:t>
      </w:r>
      <w:r w:rsidR="00FB5769" w:rsidRPr="00D86EF6">
        <w:rPr>
          <w:rFonts w:ascii="標楷體" w:eastAsia="標楷體" w:hAnsi="標楷體" w:hint="eastAsia"/>
          <w:sz w:val="24"/>
          <w:szCs w:val="24"/>
        </w:rPr>
        <w:t>活絡的</w:t>
      </w:r>
      <w:r w:rsidRPr="00D86EF6">
        <w:rPr>
          <w:rFonts w:ascii="標楷體" w:eastAsia="標楷體" w:hAnsi="標楷體"/>
          <w:sz w:val="24"/>
          <w:szCs w:val="24"/>
        </w:rPr>
        <w:t>村莊市鎮成了廢墟</w:t>
      </w:r>
      <w:r w:rsidRPr="00D86EF6">
        <w:rPr>
          <w:rFonts w:ascii="標楷體" w:eastAsia="標楷體" w:hAnsi="標楷體" w:hint="eastAsia"/>
          <w:sz w:val="24"/>
          <w:szCs w:val="24"/>
        </w:rPr>
        <w:t xml:space="preserve">  </w:t>
      </w:r>
      <w:r w:rsidR="003C7254" w:rsidRPr="00D86EF6">
        <w:rPr>
          <w:rFonts w:ascii="標楷體" w:eastAsia="標楷體" w:hAnsi="標楷體"/>
          <w:sz w:val="24"/>
          <w:szCs w:val="24"/>
        </w:rPr>
        <w:t xml:space="preserve"> </w:t>
      </w:r>
      <w:r w:rsidR="00FB5769" w:rsidRPr="00D86EF6">
        <w:rPr>
          <w:rFonts w:ascii="標楷體" w:eastAsia="標楷體" w:hAnsi="標楷體"/>
          <w:sz w:val="24"/>
          <w:szCs w:val="24"/>
        </w:rPr>
        <w:t>□</w:t>
      </w:r>
      <w:r w:rsidR="00FB5769" w:rsidRPr="00D86EF6">
        <w:rPr>
          <w:rFonts w:ascii="標楷體" w:eastAsia="標楷體" w:hAnsi="標楷體" w:hint="eastAsia"/>
          <w:sz w:val="24"/>
          <w:szCs w:val="24"/>
        </w:rPr>
        <w:t>促進移民開發新區域</w:t>
      </w:r>
    </w:p>
    <w:p w14:paraId="2D45D617" w14:textId="24839B28" w:rsidR="00DE51C7" w:rsidRDefault="00945BF1" w:rsidP="00DE51C7">
      <w:pPr>
        <w:pStyle w:val="11-para013"/>
        <w:rPr>
          <w:rFonts w:ascii="標楷體" w:eastAsia="標楷體" w:hAnsi="標楷體"/>
          <w:sz w:val="24"/>
          <w:szCs w:val="24"/>
        </w:rPr>
      </w:pPr>
      <w:r w:rsidRPr="00D86EF6">
        <w:rPr>
          <w:rFonts w:ascii="標楷體" w:eastAsia="標楷體" w:hAnsi="標楷體" w:hint="eastAsia"/>
          <w:sz w:val="24"/>
          <w:szCs w:val="24"/>
        </w:rPr>
        <w:t>□</w:t>
      </w:r>
      <w:r w:rsidR="00DE51C7" w:rsidRPr="00D86EF6">
        <w:rPr>
          <w:rFonts w:ascii="標楷體" w:eastAsia="標楷體" w:hAnsi="標楷體"/>
          <w:sz w:val="24"/>
          <w:szCs w:val="24"/>
        </w:rPr>
        <w:t>族群對立</w:t>
      </w:r>
      <w:r w:rsidR="00DE51C7" w:rsidRPr="00D86EF6">
        <w:rPr>
          <w:rFonts w:ascii="標楷體" w:eastAsia="標楷體" w:hAnsi="標楷體" w:hint="eastAsia"/>
          <w:sz w:val="24"/>
          <w:szCs w:val="24"/>
        </w:rPr>
        <w:t>更加嚴重</w:t>
      </w:r>
      <w:r w:rsidR="00DE51C7" w:rsidRPr="00D86EF6">
        <w:rPr>
          <w:rFonts w:ascii="標楷體" w:eastAsia="標楷體" w:hAnsi="標楷體"/>
          <w:sz w:val="24"/>
          <w:szCs w:val="24"/>
        </w:rPr>
        <w:t xml:space="preserve">　</w:t>
      </w:r>
      <w:r w:rsidR="00DE51C7" w:rsidRPr="00D86EF6">
        <w:rPr>
          <w:rFonts w:ascii="標楷體" w:eastAsia="標楷體" w:hAnsi="標楷體" w:hint="eastAsia"/>
          <w:sz w:val="24"/>
          <w:szCs w:val="24"/>
        </w:rPr>
        <w:t xml:space="preserve">   </w:t>
      </w:r>
      <w:r w:rsidR="00FB5769" w:rsidRPr="00D86EF6">
        <w:rPr>
          <w:rFonts w:ascii="標楷體" w:eastAsia="標楷體" w:hAnsi="標楷體"/>
          <w:sz w:val="24"/>
          <w:szCs w:val="24"/>
        </w:rPr>
        <w:t xml:space="preserve">     </w:t>
      </w:r>
      <w:r w:rsidR="00DE51C7" w:rsidRPr="00D86EF6">
        <w:rPr>
          <w:rFonts w:ascii="標楷體" w:eastAsia="標楷體" w:hAnsi="標楷體"/>
          <w:sz w:val="24"/>
          <w:szCs w:val="24"/>
        </w:rPr>
        <w:t>□經濟上開始有良性的競爭</w:t>
      </w:r>
      <w:r w:rsidR="00FB5769" w:rsidRPr="00D86EF6">
        <w:rPr>
          <w:rFonts w:ascii="標楷體" w:eastAsia="標楷體" w:hAnsi="標楷體" w:hint="eastAsia"/>
          <w:sz w:val="24"/>
          <w:szCs w:val="24"/>
        </w:rPr>
        <w:t xml:space="preserve">   </w:t>
      </w:r>
      <w:r w:rsidRPr="00D86EF6">
        <w:rPr>
          <w:rFonts w:ascii="標楷體" w:eastAsia="標楷體" w:hAnsi="標楷體" w:hint="eastAsia"/>
          <w:sz w:val="24"/>
          <w:szCs w:val="24"/>
        </w:rPr>
        <w:t>□</w:t>
      </w:r>
      <w:r w:rsidR="0020757F" w:rsidRPr="00D86EF6">
        <w:rPr>
          <w:rFonts w:ascii="標楷體" w:eastAsia="標楷體" w:hAnsi="標楷體"/>
          <w:sz w:val="24"/>
          <w:szCs w:val="24"/>
        </w:rPr>
        <w:t>族群</w:t>
      </w:r>
      <w:r w:rsidR="0020757F">
        <w:rPr>
          <w:rFonts w:ascii="標楷體" w:eastAsia="標楷體" w:hAnsi="標楷體"/>
          <w:sz w:val="24"/>
          <w:szCs w:val="24"/>
        </w:rPr>
        <w:t>的分化更加鮮明</w:t>
      </w:r>
    </w:p>
    <w:p w14:paraId="7B92E565" w14:textId="77777777" w:rsidR="00474480" w:rsidRDefault="00474480" w:rsidP="00DE51C7">
      <w:pPr>
        <w:pStyle w:val="01-1"/>
        <w:spacing w:line="353" w:lineRule="exact"/>
        <w:ind w:leftChars="34" w:left="82" w:firstLineChars="0" w:firstLine="0"/>
        <w:rPr>
          <w:rFonts w:ascii="標楷體" w:eastAsia="標楷體" w:hAnsi="標楷體"/>
        </w:rPr>
      </w:pPr>
    </w:p>
    <w:p w14:paraId="6298F8F6" w14:textId="77FB37A6" w:rsidR="00DE51C7" w:rsidRPr="00EF3BB9" w:rsidRDefault="00DE51C7" w:rsidP="00DE51C7">
      <w:pPr>
        <w:pStyle w:val="01-1"/>
        <w:spacing w:line="353" w:lineRule="exact"/>
        <w:ind w:leftChars="34" w:left="82" w:firstLineChars="0" w:firstLine="0"/>
        <w:rPr>
          <w:rFonts w:ascii="標楷體" w:eastAsia="標楷體" w:hAnsi="標楷體"/>
        </w:rPr>
      </w:pPr>
      <w:r w:rsidRPr="00EF3BB9">
        <w:rPr>
          <w:rFonts w:ascii="標楷體" w:eastAsia="標楷體" w:hAnsi="標楷體" w:hint="eastAsia"/>
        </w:rPr>
        <w:t>5. 「以情感人，以理服人」是</w:t>
      </w:r>
      <w:r w:rsidRPr="00EF3BB9">
        <w:rPr>
          <w:rFonts w:ascii="標楷體" w:eastAsia="標楷體" w:hAnsi="標楷體"/>
        </w:rPr>
        <w:t>說服</w:t>
      </w:r>
      <w:r w:rsidRPr="00EF3BB9">
        <w:rPr>
          <w:rFonts w:ascii="標楷體" w:eastAsia="標楷體" w:hAnsi="標楷體" w:hint="eastAsia"/>
        </w:rPr>
        <w:t>中時常出現的</w:t>
      </w:r>
      <w:r w:rsidRPr="00EF3BB9">
        <w:rPr>
          <w:rFonts w:ascii="標楷體" w:eastAsia="標楷體" w:hAnsi="標楷體"/>
        </w:rPr>
        <w:t>策略</w:t>
      </w:r>
      <w:r w:rsidRPr="00EF3BB9">
        <w:rPr>
          <w:rFonts w:ascii="標楷體" w:eastAsia="標楷體" w:hAnsi="標楷體" w:hint="eastAsia"/>
        </w:rPr>
        <w:t>，</w:t>
      </w:r>
      <w:r w:rsidRPr="00EF3BB9">
        <w:rPr>
          <w:rFonts w:ascii="標楷體" w:eastAsia="標楷體" w:hAnsi="標楷體"/>
        </w:rPr>
        <w:t>本段作者</w:t>
      </w:r>
      <w:r w:rsidRPr="00EF3BB9">
        <w:rPr>
          <w:rFonts w:ascii="標楷體" w:eastAsia="標楷體" w:hAnsi="標楷體" w:hint="eastAsia"/>
        </w:rPr>
        <w:t>藉由</w:t>
      </w:r>
      <w:r w:rsidRPr="00EF3BB9">
        <w:rPr>
          <w:rFonts w:ascii="標楷體" w:eastAsia="標楷體" w:hAnsi="標楷體"/>
        </w:rPr>
        <w:t>反面論述族群對立產生的壞處，</w:t>
      </w:r>
      <w:r w:rsidRPr="00EF3BB9">
        <w:rPr>
          <w:rFonts w:ascii="標楷體" w:eastAsia="標楷體" w:hAnsi="標楷體" w:hint="eastAsia"/>
        </w:rPr>
        <w:t>表達對於同</w:t>
      </w:r>
      <w:r w:rsidR="00447A05">
        <w:rPr>
          <w:rFonts w:ascii="標楷體" w:eastAsia="標楷體" w:hAnsi="標楷體" w:hint="eastAsia"/>
        </w:rPr>
        <w:t>為泉州府的新、艋</w:t>
      </w:r>
      <w:r w:rsidRPr="00EF3BB9">
        <w:rPr>
          <w:rFonts w:ascii="標楷體" w:eastAsia="標楷體" w:hAnsi="標楷體" w:hint="eastAsia"/>
        </w:rPr>
        <w:t>械鬥的看法，請</w:t>
      </w:r>
      <w:r w:rsidRPr="00EF3BB9">
        <w:rPr>
          <w:rFonts w:ascii="標楷體" w:eastAsia="標楷體" w:hAnsi="標楷體"/>
        </w:rPr>
        <w:t>找出課文相關內容，完成以下表格。</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0"/>
        <w:gridCol w:w="3402"/>
        <w:gridCol w:w="2835"/>
        <w:gridCol w:w="876"/>
        <w:gridCol w:w="788"/>
      </w:tblGrid>
      <w:tr w:rsidR="00DE51C7" w:rsidRPr="00EF3BB9" w14:paraId="1D12C279" w14:textId="2F7C7D3F" w:rsidTr="007F6E57">
        <w:trPr>
          <w:jc w:val="center"/>
        </w:trPr>
        <w:tc>
          <w:tcPr>
            <w:tcW w:w="1550" w:type="dxa"/>
            <w:shd w:val="clear" w:color="auto" w:fill="F8F8F8"/>
            <w:vAlign w:val="center"/>
          </w:tcPr>
          <w:p w14:paraId="2193EAA2" w14:textId="77777777" w:rsidR="00DE51C7" w:rsidRPr="00005EBB" w:rsidRDefault="00DE51C7" w:rsidP="00DE51C7">
            <w:pPr>
              <w:jc w:val="center"/>
              <w:rPr>
                <w:rFonts w:ascii="標楷體" w:eastAsia="標楷體" w:hAnsi="標楷體"/>
                <w:b/>
                <w:szCs w:val="24"/>
              </w:rPr>
            </w:pPr>
            <w:r w:rsidRPr="00005EBB">
              <w:rPr>
                <w:rFonts w:ascii="標楷體" w:eastAsia="標楷體" w:hAnsi="標楷體"/>
                <w:b/>
                <w:szCs w:val="24"/>
              </w:rPr>
              <w:t>項目</w:t>
            </w:r>
          </w:p>
        </w:tc>
        <w:tc>
          <w:tcPr>
            <w:tcW w:w="3402" w:type="dxa"/>
            <w:shd w:val="clear" w:color="auto" w:fill="F8F8F8"/>
            <w:vAlign w:val="center"/>
          </w:tcPr>
          <w:p w14:paraId="429D0698" w14:textId="77777777" w:rsidR="00DE51C7" w:rsidRPr="00005EBB" w:rsidRDefault="00DE51C7" w:rsidP="00DE51C7">
            <w:pPr>
              <w:jc w:val="center"/>
              <w:rPr>
                <w:rFonts w:ascii="標楷體" w:eastAsia="標楷體" w:hAnsi="標楷體"/>
                <w:b/>
                <w:szCs w:val="24"/>
              </w:rPr>
            </w:pPr>
            <w:r w:rsidRPr="00005EBB">
              <w:rPr>
                <w:rFonts w:ascii="標楷體" w:eastAsia="標楷體" w:hAnsi="標楷體"/>
                <w:b/>
                <w:szCs w:val="24"/>
              </w:rPr>
              <w:t>內容</w:t>
            </w:r>
          </w:p>
        </w:tc>
        <w:tc>
          <w:tcPr>
            <w:tcW w:w="2835" w:type="dxa"/>
            <w:shd w:val="clear" w:color="auto" w:fill="F8F8F8"/>
            <w:vAlign w:val="center"/>
          </w:tcPr>
          <w:p w14:paraId="557174AD" w14:textId="1A76C239" w:rsidR="00DE51C7" w:rsidRPr="00005EBB" w:rsidRDefault="00DE51C7" w:rsidP="00DE51C7">
            <w:pPr>
              <w:jc w:val="center"/>
              <w:rPr>
                <w:rFonts w:ascii="標楷體" w:eastAsia="標楷體" w:hAnsi="標楷體"/>
                <w:b/>
                <w:szCs w:val="24"/>
              </w:rPr>
            </w:pPr>
            <w:r w:rsidRPr="00005EBB">
              <w:rPr>
                <w:rFonts w:ascii="標楷體" w:eastAsia="標楷體" w:hAnsi="標楷體" w:hint="eastAsia"/>
                <w:b/>
                <w:szCs w:val="24"/>
              </w:rPr>
              <w:t>看法剖析</w:t>
            </w:r>
          </w:p>
        </w:tc>
        <w:tc>
          <w:tcPr>
            <w:tcW w:w="876" w:type="dxa"/>
            <w:shd w:val="clear" w:color="auto" w:fill="F8F8F8"/>
          </w:tcPr>
          <w:p w14:paraId="3892FEEE" w14:textId="6E531F55" w:rsidR="00DE51C7" w:rsidRPr="00005EBB" w:rsidRDefault="00DE51C7" w:rsidP="00DE51C7">
            <w:pPr>
              <w:jc w:val="center"/>
              <w:rPr>
                <w:rFonts w:ascii="標楷體" w:eastAsia="標楷體" w:hAnsi="標楷體"/>
                <w:b/>
                <w:szCs w:val="24"/>
              </w:rPr>
            </w:pPr>
            <w:r w:rsidRPr="00005EBB">
              <w:rPr>
                <w:rFonts w:ascii="標楷體" w:eastAsia="標楷體" w:hAnsi="標楷體" w:hint="eastAsia"/>
                <w:b/>
                <w:szCs w:val="24"/>
              </w:rPr>
              <w:t>反面</w:t>
            </w:r>
          </w:p>
        </w:tc>
        <w:tc>
          <w:tcPr>
            <w:tcW w:w="788" w:type="dxa"/>
            <w:shd w:val="clear" w:color="auto" w:fill="F8F8F8"/>
          </w:tcPr>
          <w:p w14:paraId="55DDA3EA" w14:textId="6BDBBDED" w:rsidR="00DE51C7" w:rsidRPr="00005EBB" w:rsidRDefault="00DE51C7" w:rsidP="00DE51C7">
            <w:pPr>
              <w:jc w:val="center"/>
              <w:rPr>
                <w:rFonts w:ascii="標楷體" w:eastAsia="標楷體" w:hAnsi="標楷體"/>
                <w:b/>
                <w:szCs w:val="24"/>
              </w:rPr>
            </w:pPr>
            <w:r w:rsidRPr="00005EBB">
              <w:rPr>
                <w:rFonts w:ascii="標楷體" w:eastAsia="標楷體" w:hAnsi="標楷體" w:hint="eastAsia"/>
                <w:b/>
                <w:szCs w:val="24"/>
              </w:rPr>
              <w:t>感嘆</w:t>
            </w:r>
          </w:p>
        </w:tc>
      </w:tr>
      <w:tr w:rsidR="00DE51C7" w:rsidRPr="00EF3BB9" w14:paraId="4C975CE7" w14:textId="32E63388" w:rsidTr="007F6E57">
        <w:trPr>
          <w:trHeight w:val="867"/>
          <w:jc w:val="center"/>
        </w:trPr>
        <w:tc>
          <w:tcPr>
            <w:tcW w:w="1550" w:type="dxa"/>
            <w:shd w:val="clear" w:color="auto" w:fill="auto"/>
            <w:vAlign w:val="center"/>
          </w:tcPr>
          <w:p w14:paraId="73BB59D8" w14:textId="6EF83653" w:rsidR="00DE51C7" w:rsidRPr="00EF3BB9" w:rsidRDefault="00DE51C7" w:rsidP="00DE51C7">
            <w:pPr>
              <w:jc w:val="center"/>
              <w:rPr>
                <w:rFonts w:ascii="標楷體" w:eastAsia="標楷體" w:hAnsi="標楷體"/>
                <w:szCs w:val="24"/>
              </w:rPr>
            </w:pPr>
            <w:r w:rsidRPr="00EF3BB9">
              <w:rPr>
                <w:rFonts w:ascii="標楷體" w:eastAsia="標楷體" w:hAnsi="標楷體"/>
                <w:szCs w:val="24"/>
              </w:rPr>
              <w:t>動之以情</w:t>
            </w:r>
          </w:p>
        </w:tc>
        <w:tc>
          <w:tcPr>
            <w:tcW w:w="3402" w:type="dxa"/>
            <w:shd w:val="clear" w:color="auto" w:fill="auto"/>
            <w:vAlign w:val="center"/>
          </w:tcPr>
          <w:p w14:paraId="7572B504" w14:textId="77777777" w:rsidR="00DE51C7" w:rsidRPr="00EF3BB9" w:rsidRDefault="00DE51C7" w:rsidP="00DE51C7">
            <w:pPr>
              <w:jc w:val="both"/>
              <w:rPr>
                <w:rFonts w:ascii="標楷體" w:eastAsia="標楷體" w:hAnsi="標楷體"/>
                <w:szCs w:val="24"/>
              </w:rPr>
            </w:pPr>
            <w:r w:rsidRPr="00EF3BB9">
              <w:rPr>
                <w:rFonts w:ascii="標楷體" w:eastAsia="標楷體" w:hAnsi="標楷體"/>
                <w:szCs w:val="24"/>
              </w:rPr>
              <w:t>同自內府播遷而來，則同為臺人而已。……同居一府，猶同室之兄弟，至親也。</w:t>
            </w:r>
          </w:p>
        </w:tc>
        <w:tc>
          <w:tcPr>
            <w:tcW w:w="2835" w:type="dxa"/>
            <w:vAlign w:val="center"/>
          </w:tcPr>
          <w:p w14:paraId="7C7D96D0" w14:textId="50E50BF8" w:rsidR="007F6E57" w:rsidRDefault="00DE51C7" w:rsidP="00DE51C7">
            <w:pPr>
              <w:jc w:val="center"/>
              <w:rPr>
                <w:rFonts w:ascii="標楷體" w:eastAsia="標楷體" w:hAnsi="標楷體"/>
                <w:szCs w:val="24"/>
              </w:rPr>
            </w:pPr>
            <w:r w:rsidRPr="00EF3BB9">
              <w:rPr>
                <w:rFonts w:ascii="標楷體" w:eastAsia="標楷體" w:hAnsi="標楷體" w:hint="eastAsia"/>
                <w:szCs w:val="24"/>
              </w:rPr>
              <w:t>同居一府</w:t>
            </w:r>
            <w:r w:rsidR="007F6E57">
              <w:rPr>
                <w:rFonts w:ascii="標楷體" w:eastAsia="標楷體" w:hAnsi="標楷體" w:hint="eastAsia"/>
                <w:szCs w:val="24"/>
              </w:rPr>
              <w:t xml:space="preserve"> </w:t>
            </w:r>
            <w:r w:rsidRPr="00EF3BB9">
              <w:rPr>
                <w:rFonts w:ascii="標楷體" w:eastAsia="標楷體" w:hAnsi="標楷體" w:hint="eastAsia"/>
                <w:szCs w:val="24"/>
              </w:rPr>
              <w:t>=</w:t>
            </w:r>
          </w:p>
          <w:p w14:paraId="200B4015" w14:textId="5C01ECC4" w:rsidR="00DE51C7" w:rsidRPr="00EF3BB9" w:rsidRDefault="007F6E57" w:rsidP="00DE51C7">
            <w:pPr>
              <w:jc w:val="center"/>
              <w:rPr>
                <w:rFonts w:ascii="標楷體" w:eastAsia="標楷體" w:hAnsi="標楷體"/>
                <w:szCs w:val="24"/>
              </w:rPr>
            </w:pPr>
            <w:r>
              <w:rPr>
                <w:rFonts w:ascii="標楷體" w:eastAsia="標楷體" w:hAnsi="標楷體" w:hint="eastAsia"/>
                <w:szCs w:val="24"/>
              </w:rPr>
              <w:t>【</w:t>
            </w:r>
            <w:r w:rsidR="00DE51C7" w:rsidRPr="00AF624A">
              <w:rPr>
                <w:rFonts w:ascii="標楷體" w:eastAsia="標楷體" w:hAnsi="標楷體" w:hint="eastAsia"/>
                <w:color w:val="FFFFFF" w:themeColor="background1"/>
                <w:szCs w:val="24"/>
              </w:rPr>
              <w:t>同室兄弟（至親</w:t>
            </w:r>
            <w:r w:rsidRPr="00AF624A">
              <w:rPr>
                <w:rFonts w:ascii="標楷體" w:eastAsia="標楷體" w:hAnsi="標楷體" w:hint="eastAsia"/>
                <w:color w:val="FFFFFF" w:themeColor="background1"/>
                <w:szCs w:val="24"/>
              </w:rPr>
              <w:t>）</w:t>
            </w:r>
            <w:r>
              <w:rPr>
                <w:rFonts w:ascii="標楷體" w:eastAsia="標楷體" w:hAnsi="標楷體" w:hint="eastAsia"/>
                <w:szCs w:val="24"/>
              </w:rPr>
              <w:t>】</w:t>
            </w:r>
          </w:p>
        </w:tc>
        <w:tc>
          <w:tcPr>
            <w:tcW w:w="876" w:type="dxa"/>
            <w:vAlign w:val="center"/>
          </w:tcPr>
          <w:p w14:paraId="210F0B5B" w14:textId="60BB38B0" w:rsidR="00DE51C7" w:rsidRPr="00EF3BB9" w:rsidRDefault="00DE51C7" w:rsidP="00DE51C7">
            <w:pPr>
              <w:jc w:val="center"/>
              <w:rPr>
                <w:rFonts w:ascii="標楷體" w:eastAsia="標楷體" w:hAnsi="標楷體"/>
                <w:color w:val="FF0000"/>
                <w:szCs w:val="24"/>
              </w:rPr>
            </w:pPr>
            <w:r w:rsidRPr="00EF3BB9">
              <w:rPr>
                <w:rFonts w:ascii="標楷體" w:eastAsia="標楷體" w:hAnsi="標楷體" w:hint="eastAsia"/>
                <w:szCs w:val="24"/>
              </w:rPr>
              <w:t>同室操戈</w:t>
            </w:r>
          </w:p>
        </w:tc>
        <w:tc>
          <w:tcPr>
            <w:tcW w:w="788" w:type="dxa"/>
            <w:vAlign w:val="center"/>
          </w:tcPr>
          <w:p w14:paraId="4453B4FC" w14:textId="0897E46A" w:rsidR="00DE51C7" w:rsidRPr="00AF624A" w:rsidRDefault="00DE51C7" w:rsidP="00DE51C7">
            <w:pPr>
              <w:jc w:val="center"/>
              <w:rPr>
                <w:rFonts w:ascii="標楷體" w:eastAsia="標楷體" w:hAnsi="標楷體"/>
                <w:color w:val="FFFFFF" w:themeColor="background1"/>
                <w:szCs w:val="24"/>
              </w:rPr>
            </w:pPr>
            <w:r w:rsidRPr="00AF624A">
              <w:rPr>
                <w:rFonts w:ascii="標楷體" w:eastAsia="標楷體" w:hAnsi="標楷體" w:hint="eastAsia"/>
                <w:color w:val="FFFFFF" w:themeColor="background1"/>
                <w:szCs w:val="24"/>
              </w:rPr>
              <w:t>奇</w:t>
            </w:r>
          </w:p>
        </w:tc>
      </w:tr>
      <w:tr w:rsidR="00DE51C7" w:rsidRPr="00EF3BB9" w14:paraId="7DA510DA" w14:textId="5A52F373" w:rsidTr="007F6E57">
        <w:trPr>
          <w:trHeight w:val="867"/>
          <w:jc w:val="center"/>
        </w:trPr>
        <w:tc>
          <w:tcPr>
            <w:tcW w:w="1550" w:type="dxa"/>
            <w:shd w:val="clear" w:color="auto" w:fill="auto"/>
            <w:vAlign w:val="center"/>
          </w:tcPr>
          <w:p w14:paraId="65D3ECE5" w14:textId="39C3927C" w:rsidR="00DE51C7" w:rsidRPr="00EF3BB9" w:rsidRDefault="00DE51C7" w:rsidP="00DE51C7">
            <w:pPr>
              <w:jc w:val="center"/>
              <w:rPr>
                <w:rFonts w:ascii="標楷體" w:eastAsia="標楷體" w:hAnsi="標楷體"/>
                <w:szCs w:val="24"/>
              </w:rPr>
            </w:pPr>
            <w:r w:rsidRPr="00EF3BB9">
              <w:rPr>
                <w:rFonts w:ascii="標楷體" w:eastAsia="標楷體" w:hAnsi="標楷體"/>
                <w:szCs w:val="24"/>
              </w:rPr>
              <w:t>說之以理</w:t>
            </w:r>
          </w:p>
        </w:tc>
        <w:tc>
          <w:tcPr>
            <w:tcW w:w="3402" w:type="dxa"/>
            <w:shd w:val="clear" w:color="auto" w:fill="auto"/>
            <w:vAlign w:val="center"/>
          </w:tcPr>
          <w:p w14:paraId="0E340B60" w14:textId="77777777" w:rsidR="00DE51C7" w:rsidRPr="00EF3BB9" w:rsidRDefault="00DE51C7" w:rsidP="00DE51C7">
            <w:pPr>
              <w:jc w:val="both"/>
              <w:rPr>
                <w:rFonts w:ascii="標楷體" w:eastAsia="標楷體" w:hAnsi="標楷體"/>
                <w:szCs w:val="24"/>
              </w:rPr>
            </w:pPr>
            <w:r w:rsidRPr="00EF3BB9">
              <w:rPr>
                <w:rFonts w:ascii="標楷體" w:eastAsia="標楷體" w:hAnsi="標楷體"/>
                <w:szCs w:val="24"/>
              </w:rPr>
              <w:t>今以異省異府，若分畛域，王法在所必誅。矧更同為一府，而亦有秦越之異，是變本加厲。</w:t>
            </w:r>
          </w:p>
        </w:tc>
        <w:tc>
          <w:tcPr>
            <w:tcW w:w="2835" w:type="dxa"/>
            <w:vAlign w:val="center"/>
          </w:tcPr>
          <w:p w14:paraId="058A7F88" w14:textId="1B2801F8" w:rsidR="00DE51C7" w:rsidRPr="00EF3BB9" w:rsidRDefault="00DE51C7" w:rsidP="00447A05">
            <w:pPr>
              <w:jc w:val="both"/>
              <w:rPr>
                <w:rFonts w:ascii="標楷體" w:eastAsia="標楷體" w:hAnsi="標楷體"/>
                <w:szCs w:val="24"/>
              </w:rPr>
            </w:pPr>
            <w:r w:rsidRPr="00EF3BB9">
              <w:rPr>
                <w:rFonts w:ascii="標楷體" w:eastAsia="標楷體" w:hAnsi="標楷體" w:hint="eastAsia"/>
                <w:szCs w:val="24"/>
              </w:rPr>
              <w:t>可見作者認為，相較於異省異府的械鬥，同府相殘更不合理</w:t>
            </w:r>
          </w:p>
        </w:tc>
        <w:tc>
          <w:tcPr>
            <w:tcW w:w="876" w:type="dxa"/>
            <w:vAlign w:val="center"/>
          </w:tcPr>
          <w:p w14:paraId="238D219D" w14:textId="2931A1A7" w:rsidR="00DE51C7" w:rsidRPr="00EF3BB9" w:rsidRDefault="00DE51C7" w:rsidP="00DE51C7">
            <w:pPr>
              <w:jc w:val="center"/>
              <w:rPr>
                <w:rFonts w:ascii="標楷體" w:eastAsia="標楷體" w:hAnsi="標楷體"/>
                <w:color w:val="FF0000"/>
                <w:szCs w:val="24"/>
              </w:rPr>
            </w:pPr>
            <w:r w:rsidRPr="00AF624A">
              <w:rPr>
                <w:rFonts w:ascii="標楷體" w:eastAsia="標楷體" w:hAnsi="標楷體" w:hint="eastAsia"/>
                <w:color w:val="FFFFFF" w:themeColor="background1"/>
                <w:szCs w:val="24"/>
              </w:rPr>
              <w:t>兄弟鬩牆</w:t>
            </w:r>
          </w:p>
        </w:tc>
        <w:tc>
          <w:tcPr>
            <w:tcW w:w="788" w:type="dxa"/>
            <w:vAlign w:val="center"/>
          </w:tcPr>
          <w:p w14:paraId="3B525CB1" w14:textId="0BCE0121" w:rsidR="00DE51C7" w:rsidRPr="00AF624A" w:rsidRDefault="00DE51C7" w:rsidP="00DE51C7">
            <w:pPr>
              <w:jc w:val="center"/>
              <w:rPr>
                <w:rFonts w:ascii="標楷體" w:eastAsia="標楷體" w:hAnsi="標楷體"/>
                <w:color w:val="FFFFFF" w:themeColor="background1"/>
                <w:szCs w:val="24"/>
              </w:rPr>
            </w:pPr>
            <w:r w:rsidRPr="00AF624A">
              <w:rPr>
                <w:rFonts w:ascii="標楷體" w:eastAsia="標楷體" w:hAnsi="標楷體" w:hint="eastAsia"/>
                <w:color w:val="FFFFFF" w:themeColor="background1"/>
                <w:szCs w:val="24"/>
              </w:rPr>
              <w:t>又奇</w:t>
            </w:r>
          </w:p>
        </w:tc>
      </w:tr>
    </w:tbl>
    <w:p w14:paraId="08D5D76F" w14:textId="117DCA7A" w:rsidR="00DE51C7" w:rsidRPr="00EF3BB9" w:rsidRDefault="00DE51C7" w:rsidP="007F6E57">
      <w:pPr>
        <w:pStyle w:val="11-para01"/>
        <w:spacing w:beforeLines="50" w:before="180"/>
        <w:rPr>
          <w:rFonts w:ascii="標楷體" w:eastAsia="標楷體" w:hAnsi="標楷體"/>
          <w:sz w:val="24"/>
          <w:szCs w:val="24"/>
        </w:rPr>
      </w:pPr>
      <w:r w:rsidRPr="00EF3BB9">
        <w:rPr>
          <w:rFonts w:ascii="標楷體" w:eastAsia="標楷體" w:hAnsi="標楷體" w:hint="eastAsia"/>
          <w:sz w:val="24"/>
          <w:szCs w:val="24"/>
        </w:rPr>
        <w:t>6.</w:t>
      </w:r>
      <w:r w:rsidRPr="00EF3BB9">
        <w:rPr>
          <w:rFonts w:ascii="標楷體" w:eastAsia="標楷體" w:hAnsi="標楷體"/>
          <w:sz w:val="24"/>
          <w:szCs w:val="24"/>
        </w:rPr>
        <w:t>作者認為引起械鬥及族群對立最關鍵的原因是？請以文章證據說明。</w:t>
      </w:r>
    </w:p>
    <w:tbl>
      <w:tblPr>
        <w:tblStyle w:val="a5"/>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80"/>
        <w:gridCol w:w="7513"/>
      </w:tblGrid>
      <w:tr w:rsidR="00DE51C7" w:rsidRPr="00EF3BB9" w14:paraId="1A1C4F66" w14:textId="77777777" w:rsidTr="00205F48">
        <w:tc>
          <w:tcPr>
            <w:tcW w:w="1980" w:type="dxa"/>
            <w:vAlign w:val="center"/>
          </w:tcPr>
          <w:p w14:paraId="7E062B4A" w14:textId="2FC1577A" w:rsidR="00DE51C7" w:rsidRPr="00EF3BB9" w:rsidRDefault="00DE51C7" w:rsidP="001439EC">
            <w:pPr>
              <w:pStyle w:val="22-ans013"/>
              <w:spacing w:beforeLines="20" w:before="72" w:afterLines="20" w:after="72"/>
              <w:jc w:val="center"/>
              <w:rPr>
                <w:rFonts w:ascii="標楷體" w:eastAsia="標楷體" w:hAnsi="標楷體"/>
                <w:color w:val="auto"/>
                <w:sz w:val="24"/>
                <w:szCs w:val="24"/>
              </w:rPr>
            </w:pPr>
            <w:r w:rsidRPr="00EF3BB9">
              <w:rPr>
                <w:rFonts w:ascii="標楷體" w:eastAsia="標楷體" w:hAnsi="標楷體" w:hint="eastAsia"/>
                <w:color w:val="auto"/>
                <w:sz w:val="24"/>
                <w:szCs w:val="24"/>
              </w:rPr>
              <w:t>文章證據</w:t>
            </w:r>
          </w:p>
        </w:tc>
        <w:tc>
          <w:tcPr>
            <w:tcW w:w="7513" w:type="dxa"/>
            <w:vAlign w:val="center"/>
          </w:tcPr>
          <w:p w14:paraId="4DB7AAB2" w14:textId="29D8B2EB" w:rsidR="00DE51C7" w:rsidRPr="00660D07" w:rsidRDefault="00DE51C7" w:rsidP="00205F48">
            <w:pPr>
              <w:pStyle w:val="22-ans013"/>
              <w:spacing w:beforeLines="20" w:before="72" w:afterLines="20" w:after="72"/>
              <w:jc w:val="both"/>
              <w:rPr>
                <w:rFonts w:ascii="標楷體" w:eastAsia="標楷體" w:hAnsi="標楷體"/>
                <w:color w:val="FFFFFF" w:themeColor="background1"/>
                <w:sz w:val="24"/>
                <w:szCs w:val="24"/>
              </w:rPr>
            </w:pPr>
            <w:r w:rsidRPr="00660D07">
              <w:rPr>
                <w:rFonts w:ascii="標楷體" w:eastAsia="標楷體" w:hAnsi="標楷體"/>
                <w:color w:val="FFFFFF" w:themeColor="background1"/>
                <w:sz w:val="24"/>
                <w:szCs w:val="24"/>
              </w:rPr>
              <w:t>蓋孽由自作，釁起鬩牆，大抵在非漳、泉，非閩、粵間耳</w:t>
            </w:r>
          </w:p>
        </w:tc>
      </w:tr>
      <w:tr w:rsidR="00DE51C7" w:rsidRPr="00EF3BB9" w14:paraId="6F1F40C6" w14:textId="77777777" w:rsidTr="00205F48">
        <w:tc>
          <w:tcPr>
            <w:tcW w:w="1980" w:type="dxa"/>
            <w:vAlign w:val="center"/>
          </w:tcPr>
          <w:p w14:paraId="4B1EC2A3" w14:textId="1DACBB3E" w:rsidR="00DE51C7" w:rsidRPr="00EF3BB9" w:rsidRDefault="00DE51C7" w:rsidP="00205F48">
            <w:pPr>
              <w:pStyle w:val="22-ans013"/>
              <w:spacing w:beforeLines="20" w:before="72" w:afterLines="20" w:after="72"/>
              <w:jc w:val="both"/>
              <w:rPr>
                <w:rFonts w:ascii="標楷體" w:eastAsia="標楷體" w:hAnsi="標楷體"/>
                <w:color w:val="auto"/>
                <w:sz w:val="24"/>
                <w:szCs w:val="24"/>
              </w:rPr>
            </w:pPr>
            <w:r w:rsidRPr="00EF3BB9">
              <w:rPr>
                <w:rFonts w:ascii="標楷體" w:eastAsia="標楷體" w:hAnsi="標楷體" w:hint="eastAsia"/>
                <w:color w:val="auto"/>
                <w:sz w:val="24"/>
                <w:szCs w:val="24"/>
              </w:rPr>
              <w:t>族群對立的原因</w:t>
            </w:r>
          </w:p>
        </w:tc>
        <w:tc>
          <w:tcPr>
            <w:tcW w:w="7513" w:type="dxa"/>
            <w:vAlign w:val="center"/>
          </w:tcPr>
          <w:p w14:paraId="761DC519" w14:textId="47037EE4" w:rsidR="00DE51C7" w:rsidRPr="00660D07" w:rsidRDefault="00DE51C7" w:rsidP="00205F48">
            <w:pPr>
              <w:pStyle w:val="22-ans013"/>
              <w:spacing w:beforeLines="20" w:before="72" w:afterLines="20" w:after="72"/>
              <w:jc w:val="both"/>
              <w:rPr>
                <w:rFonts w:ascii="標楷體" w:eastAsia="標楷體" w:hAnsi="標楷體"/>
                <w:color w:val="FFFFFF" w:themeColor="background1"/>
                <w:sz w:val="24"/>
                <w:szCs w:val="24"/>
              </w:rPr>
            </w:pPr>
            <w:r w:rsidRPr="00660D07">
              <w:rPr>
                <w:rFonts w:ascii="標楷體" w:eastAsia="標楷體" w:hAnsi="標楷體"/>
                <w:color w:val="FFFFFF" w:themeColor="background1"/>
                <w:sz w:val="24"/>
                <w:szCs w:val="24"/>
              </w:rPr>
              <w:t>個人私利及私怨所產生的內部的爭端</w:t>
            </w:r>
          </w:p>
        </w:tc>
      </w:tr>
    </w:tbl>
    <w:p w14:paraId="7AC76430" w14:textId="77777777" w:rsidR="00DE51C7" w:rsidRPr="00EF3BB9" w:rsidRDefault="00DE51C7" w:rsidP="00DE51C7">
      <w:pPr>
        <w:pStyle w:val="01-1"/>
        <w:ind w:leftChars="15" w:left="204" w:hangingChars="70" w:hanging="168"/>
        <w:rPr>
          <w:rFonts w:ascii="標楷體" w:eastAsia="標楷體" w:hAnsi="標楷體"/>
        </w:rPr>
      </w:pPr>
    </w:p>
    <w:p w14:paraId="450E4189" w14:textId="470342EC" w:rsidR="00DE51C7" w:rsidRDefault="00DE51C7" w:rsidP="00DF512C">
      <w:pPr>
        <w:pStyle w:val="01-1"/>
        <w:spacing w:afterLines="50" w:after="180"/>
        <w:ind w:leftChars="15" w:left="204" w:hangingChars="70" w:hanging="168"/>
        <w:rPr>
          <w:rFonts w:ascii="標楷體" w:eastAsia="標楷體" w:hAnsi="標楷體"/>
        </w:rPr>
      </w:pPr>
      <w:r w:rsidRPr="00EF3BB9">
        <w:rPr>
          <w:rFonts w:ascii="標楷體" w:eastAsia="標楷體" w:hAnsi="標楷體"/>
        </w:rPr>
        <w:t>7</w:t>
      </w:r>
      <w:r w:rsidRPr="00EF3BB9">
        <w:rPr>
          <w:rFonts w:ascii="標楷體" w:eastAsia="標楷體" w:hAnsi="標楷體" w:hint="eastAsia"/>
        </w:rPr>
        <w:t>.延伸學習：請將下列選項中的成語歸類並完成下表：</w:t>
      </w:r>
    </w:p>
    <w:tbl>
      <w:tblPr>
        <w:tblStyle w:val="a5"/>
        <w:tblW w:w="9781" w:type="dxa"/>
        <w:tblInd w:w="-5" w:type="dxa"/>
        <w:tblLook w:val="04A0" w:firstRow="1" w:lastRow="0" w:firstColumn="1" w:lastColumn="0" w:noHBand="0" w:noVBand="1"/>
      </w:tblPr>
      <w:tblGrid>
        <w:gridCol w:w="9781"/>
      </w:tblGrid>
      <w:tr w:rsidR="00DF512C" w14:paraId="7472FF91" w14:textId="77777777" w:rsidTr="00625E0C">
        <w:tc>
          <w:tcPr>
            <w:tcW w:w="9781" w:type="dxa"/>
          </w:tcPr>
          <w:p w14:paraId="2288C825" w14:textId="67527913" w:rsidR="00DF512C" w:rsidRDefault="00DF512C" w:rsidP="00447A05">
            <w:pPr>
              <w:rPr>
                <w:rFonts w:ascii="標楷體" w:eastAsia="標楷體" w:hAnsi="標楷體"/>
              </w:rPr>
            </w:pPr>
            <w:r w:rsidRPr="00DF512C">
              <w:rPr>
                <w:rFonts w:ascii="標楷體" w:eastAsia="標楷體" w:hAnsi="標楷體" w:hint="eastAsia"/>
                <w:b/>
              </w:rPr>
              <w:t xml:space="preserve">A同室操戈  </w:t>
            </w:r>
            <w:r w:rsidRPr="00DF512C">
              <w:rPr>
                <w:rFonts w:ascii="標楷體" w:eastAsia="標楷體" w:hAnsi="標楷體"/>
                <w:b/>
              </w:rPr>
              <w:t>B</w:t>
            </w:r>
            <w:r w:rsidRPr="00DF512C">
              <w:rPr>
                <w:rFonts w:ascii="標楷體" w:eastAsia="標楷體" w:hAnsi="標楷體" w:cs="Times New Roman" w:hint="eastAsia"/>
                <w:b/>
                <w:szCs w:val="24"/>
              </w:rPr>
              <w:t>釁起鬩牆</w:t>
            </w:r>
            <w:r w:rsidR="00625E0C">
              <w:rPr>
                <w:rFonts w:ascii="標楷體" w:eastAsia="標楷體" w:hAnsi="標楷體" w:cs="Times New Roman" w:hint="eastAsia"/>
                <w:b/>
                <w:szCs w:val="24"/>
              </w:rPr>
              <w:t xml:space="preserve"> </w:t>
            </w:r>
            <w:r w:rsidRPr="00DF512C">
              <w:rPr>
                <w:rFonts w:ascii="標楷體" w:eastAsia="標楷體" w:hAnsi="標楷體" w:cs="Times New Roman" w:hint="eastAsia"/>
                <w:b/>
                <w:szCs w:val="24"/>
              </w:rPr>
              <w:t xml:space="preserve"> </w:t>
            </w:r>
            <w:r w:rsidRPr="00DF512C">
              <w:rPr>
                <w:rFonts w:ascii="標楷體" w:eastAsia="標楷體" w:hAnsi="標楷體" w:hint="eastAsia"/>
                <w:b/>
              </w:rPr>
              <w:t>C</w:t>
            </w:r>
            <w:r w:rsidRPr="00DF512C">
              <w:rPr>
                <w:rFonts w:ascii="標楷體" w:eastAsia="標楷體" w:hAnsi="標楷體" w:cs="Times New Roman" w:hint="eastAsia"/>
                <w:b/>
                <w:szCs w:val="24"/>
              </w:rPr>
              <w:t xml:space="preserve">變生肘腋  </w:t>
            </w:r>
            <w:r w:rsidRPr="00DF512C">
              <w:rPr>
                <w:rFonts w:ascii="標楷體" w:eastAsia="標楷體" w:hAnsi="標楷體"/>
                <w:b/>
              </w:rPr>
              <w:t>D</w:t>
            </w:r>
            <w:r w:rsidRPr="00DF512C">
              <w:rPr>
                <w:rFonts w:ascii="標楷體" w:eastAsia="標楷體" w:hAnsi="標楷體" w:cs="Times New Roman" w:hint="eastAsia"/>
                <w:b/>
                <w:szCs w:val="24"/>
              </w:rPr>
              <w:t xml:space="preserve">禍起蕭牆  </w:t>
            </w:r>
            <w:r w:rsidRPr="00DF512C">
              <w:rPr>
                <w:rFonts w:ascii="標楷體" w:eastAsia="標楷體" w:hAnsi="標楷體"/>
                <w:b/>
              </w:rPr>
              <w:t>E</w:t>
            </w:r>
            <w:r w:rsidRPr="00DF512C">
              <w:rPr>
                <w:rFonts w:ascii="標楷體" w:eastAsia="標楷體" w:hAnsi="標楷體" w:cs="Times New Roman" w:hint="eastAsia"/>
                <w:b/>
                <w:szCs w:val="24"/>
              </w:rPr>
              <w:t xml:space="preserve">尺布斗粟  </w:t>
            </w:r>
            <w:r w:rsidRPr="00DF512C">
              <w:rPr>
                <w:rFonts w:ascii="標楷體" w:eastAsia="標楷體" w:hAnsi="標楷體"/>
                <w:b/>
              </w:rPr>
              <w:t>F</w:t>
            </w:r>
            <w:r w:rsidRPr="00DF512C">
              <w:rPr>
                <w:rFonts w:ascii="標楷體" w:eastAsia="標楷體" w:hAnsi="標楷體" w:cs="Times New Roman" w:hint="eastAsia"/>
                <w:b/>
                <w:szCs w:val="24"/>
              </w:rPr>
              <w:t>煮豆燃萁</w:t>
            </w:r>
            <w:r>
              <w:rPr>
                <w:rFonts w:ascii="標楷體" w:eastAsia="標楷體" w:hAnsi="標楷體" w:cs="Times New Roman" w:hint="eastAsia"/>
                <w:b/>
                <w:szCs w:val="24"/>
              </w:rPr>
              <w:t xml:space="preserve">  </w:t>
            </w:r>
            <w:r w:rsidRPr="00DF512C">
              <w:rPr>
                <w:rFonts w:ascii="標楷體" w:eastAsia="標楷體" w:hAnsi="標楷體"/>
                <w:b/>
              </w:rPr>
              <w:t>G</w:t>
            </w:r>
            <w:r w:rsidRPr="00DF512C">
              <w:rPr>
                <w:rFonts w:ascii="標楷體" w:eastAsia="標楷體" w:hAnsi="標楷體" w:cs="Times New Roman" w:hint="eastAsia"/>
                <w:b/>
                <w:szCs w:val="24"/>
              </w:rPr>
              <w:t>同仇敵愾</w:t>
            </w:r>
          </w:p>
        </w:tc>
      </w:tr>
    </w:tbl>
    <w:p w14:paraId="468CF860" w14:textId="77777777" w:rsidR="00DF512C" w:rsidRPr="00DF512C" w:rsidRDefault="00DF512C" w:rsidP="00DE51C7">
      <w:pPr>
        <w:pStyle w:val="01-1"/>
        <w:ind w:leftChars="15" w:left="204" w:hangingChars="70" w:hanging="168"/>
        <w:rPr>
          <w:rFonts w:ascii="標楷體" w:eastAsia="標楷體" w:hAnsi="標楷體"/>
        </w:rPr>
      </w:pPr>
    </w:p>
    <w:tbl>
      <w:tblPr>
        <w:tblStyle w:val="a5"/>
        <w:tblW w:w="9639" w:type="dxa"/>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962"/>
        <w:gridCol w:w="4677"/>
      </w:tblGrid>
      <w:tr w:rsidR="00DE51C7" w:rsidRPr="00EF3BB9" w14:paraId="49EBB4EC" w14:textId="77777777" w:rsidTr="00DF512C">
        <w:tc>
          <w:tcPr>
            <w:tcW w:w="4962" w:type="dxa"/>
          </w:tcPr>
          <w:p w14:paraId="38223652" w14:textId="473BD703" w:rsidR="00DE51C7" w:rsidRPr="00EF3BB9" w:rsidRDefault="00DE51C7" w:rsidP="00447A05">
            <w:pPr>
              <w:pStyle w:val="01-1"/>
              <w:spacing w:beforeLines="50" w:before="180"/>
              <w:ind w:leftChars="0" w:left="0" w:firstLineChars="0" w:firstLine="0"/>
              <w:jc w:val="left"/>
              <w:rPr>
                <w:rFonts w:ascii="標楷體" w:eastAsia="標楷體" w:hAnsi="標楷體"/>
              </w:rPr>
            </w:pPr>
            <w:r w:rsidRPr="00EF3BB9">
              <w:rPr>
                <w:rFonts w:ascii="標楷體" w:eastAsia="標楷體" w:hAnsi="標楷體"/>
                <w:noProof/>
                <w:w w:val="50"/>
              </w:rPr>
              <w:drawing>
                <wp:anchor distT="0" distB="0" distL="114300" distR="114300" simplePos="0" relativeHeight="251768832" behindDoc="1" locked="0" layoutInCell="1" allowOverlap="1" wp14:anchorId="5DB46D66" wp14:editId="12914C99">
                  <wp:simplePos x="0" y="0"/>
                  <wp:positionH relativeFrom="column">
                    <wp:posOffset>271780</wp:posOffset>
                  </wp:positionH>
                  <wp:positionV relativeFrom="paragraph">
                    <wp:posOffset>153201</wp:posOffset>
                  </wp:positionV>
                  <wp:extent cx="2402268" cy="966865"/>
                  <wp:effectExtent l="0" t="0" r="0" b="5080"/>
                  <wp:wrapNone/>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9"/>
                              </a:ext>
                            </a:extLst>
                          </a:blip>
                          <a:srcRect/>
                          <a:stretch>
                            <a:fillRect/>
                          </a:stretch>
                        </pic:blipFill>
                        <pic:spPr>
                          <a:xfrm>
                            <a:off x="0" y="0"/>
                            <a:ext cx="2402268" cy="966865"/>
                          </a:xfrm>
                          <a:prstGeom prst="rect">
                            <a:avLst/>
                          </a:prstGeom>
                        </pic:spPr>
                      </pic:pic>
                    </a:graphicData>
                  </a:graphic>
                  <wp14:sizeRelH relativeFrom="page">
                    <wp14:pctWidth>0</wp14:pctWidth>
                  </wp14:sizeRelH>
                  <wp14:sizeRelV relativeFrom="page">
                    <wp14:pctHeight>0</wp14:pctHeight>
                  </wp14:sizeRelV>
                </wp:anchor>
              </w:drawing>
            </w:r>
          </w:p>
        </w:tc>
        <w:tc>
          <w:tcPr>
            <w:tcW w:w="4677" w:type="dxa"/>
          </w:tcPr>
          <w:p w14:paraId="138AABC1" w14:textId="2BD7C336" w:rsidR="00DE51C7" w:rsidRPr="00EF3BB9" w:rsidRDefault="00C82BAD" w:rsidP="00DE51C7">
            <w:pPr>
              <w:pStyle w:val="01-1"/>
              <w:ind w:leftChars="0" w:left="0" w:firstLineChars="0" w:firstLine="0"/>
              <w:jc w:val="center"/>
              <w:rPr>
                <w:rFonts w:ascii="標楷體" w:eastAsia="標楷體" w:hAnsi="標楷體"/>
              </w:rPr>
            </w:pPr>
            <w:r w:rsidRPr="00C82BAD">
              <w:rPr>
                <w:rFonts w:ascii="標楷體" w:eastAsia="標楷體" w:hAnsi="標楷體"/>
                <w:noProof/>
              </w:rPr>
              <w:drawing>
                <wp:inline distT="0" distB="0" distL="0" distR="0" wp14:anchorId="0F68B14F" wp14:editId="1E166519">
                  <wp:extent cx="1575093" cy="11239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ackgroundRemoval t="10000" b="90000" l="10000" r="90000">
                                        <a14:foregroundMark x1="28462" y1="33898" x2="39231" y2="23729"/>
                                        <a14:foregroundMark x1="33846" y1="27966" x2="30769" y2="20339"/>
                                        <a14:foregroundMark x1="62308" y1="25424" x2="70769" y2="28814"/>
                                        <a14:foregroundMark x1="70769" y1="40678" x2="73846" y2="50847"/>
                                        <a14:foregroundMark x1="61538" y1="27119" x2="61538" y2="27119"/>
                                        <a14:foregroundMark x1="67692" y1="22881" x2="67692" y2="22881"/>
                                        <a14:foregroundMark x1="42308" y1="38136" x2="42308" y2="38136"/>
                                        <a14:foregroundMark x1="26154" y1="52542" x2="26154" y2="52542"/>
                                        <a14:foregroundMark x1="36923" y1="66102" x2="36923" y2="66102"/>
                                        <a14:foregroundMark x1="22308" y1="74576" x2="22308" y2="74576"/>
                                        <a14:foregroundMark x1="58462" y1="71186" x2="58462" y2="71186"/>
                                        <a14:foregroundMark x1="76154" y1="72034" x2="76154" y2="72034"/>
                                      </a14:backgroundRemoval>
                                    </a14:imgEffect>
                                  </a14:imgLayer>
                                </a14:imgProps>
                              </a:ext>
                            </a:extLst>
                          </a:blip>
                          <a:stretch>
                            <a:fillRect/>
                          </a:stretch>
                        </pic:blipFill>
                        <pic:spPr>
                          <a:xfrm>
                            <a:off x="0" y="0"/>
                            <a:ext cx="1589315" cy="1134098"/>
                          </a:xfrm>
                          <a:prstGeom prst="rect">
                            <a:avLst/>
                          </a:prstGeom>
                        </pic:spPr>
                      </pic:pic>
                    </a:graphicData>
                  </a:graphic>
                </wp:inline>
              </w:drawing>
            </w:r>
          </w:p>
        </w:tc>
      </w:tr>
      <w:tr w:rsidR="00DE51C7" w:rsidRPr="00EF3BB9" w14:paraId="75AE8264" w14:textId="77777777" w:rsidTr="00DF512C">
        <w:tc>
          <w:tcPr>
            <w:tcW w:w="4962" w:type="dxa"/>
          </w:tcPr>
          <w:p w14:paraId="7288A935" w14:textId="48B7AFB8" w:rsidR="00DE51C7" w:rsidRPr="00EF3BB9" w:rsidRDefault="00DE51C7" w:rsidP="00DE51C7">
            <w:pPr>
              <w:tabs>
                <w:tab w:val="left" w:pos="2694"/>
                <w:tab w:val="left" w:pos="5103"/>
                <w:tab w:val="left" w:pos="7371"/>
              </w:tabs>
              <w:ind w:leftChars="-71" w:left="948" w:hangingChars="466" w:hanging="1118"/>
              <w:jc w:val="center"/>
              <w:rPr>
                <w:rFonts w:ascii="標楷體" w:eastAsia="標楷體" w:hAnsi="標楷體" w:cs="Times New Roman"/>
                <w:w w:val="50"/>
                <w:szCs w:val="24"/>
              </w:rPr>
            </w:pPr>
            <w:r w:rsidRPr="00EF3BB9">
              <w:rPr>
                <w:rFonts w:ascii="標楷體" w:eastAsia="標楷體" w:hAnsi="標楷體" w:hint="eastAsia"/>
                <w:szCs w:val="24"/>
              </w:rPr>
              <w:t>內部爭鬥</w:t>
            </w:r>
          </w:p>
        </w:tc>
        <w:tc>
          <w:tcPr>
            <w:tcW w:w="4677" w:type="dxa"/>
          </w:tcPr>
          <w:p w14:paraId="7FD05089" w14:textId="0A71BEF7" w:rsidR="00DE51C7" w:rsidRPr="00EF3BB9" w:rsidRDefault="00DE51C7" w:rsidP="00DE51C7">
            <w:pPr>
              <w:pStyle w:val="01-1"/>
              <w:ind w:leftChars="0" w:left="0" w:firstLineChars="0" w:firstLine="0"/>
              <w:jc w:val="center"/>
              <w:rPr>
                <w:rFonts w:ascii="標楷體" w:eastAsia="標楷體" w:hAnsi="標楷體"/>
              </w:rPr>
            </w:pPr>
            <w:r w:rsidRPr="00EF3BB9">
              <w:rPr>
                <w:rFonts w:ascii="標楷體" w:eastAsia="標楷體" w:hAnsi="標楷體" w:hint="eastAsia"/>
              </w:rPr>
              <w:t>兄弟相殘</w:t>
            </w:r>
          </w:p>
        </w:tc>
      </w:tr>
      <w:tr w:rsidR="00DE51C7" w:rsidRPr="00EF3BB9" w14:paraId="334AACE2" w14:textId="77777777" w:rsidTr="00DF512C">
        <w:trPr>
          <w:trHeight w:val="991"/>
        </w:trPr>
        <w:tc>
          <w:tcPr>
            <w:tcW w:w="4962" w:type="dxa"/>
            <w:vAlign w:val="center"/>
          </w:tcPr>
          <w:p w14:paraId="7F289E1C" w14:textId="5EDACCC2" w:rsidR="00DE51C7" w:rsidRPr="00660D07" w:rsidRDefault="00EF3BB9" w:rsidP="00EF3BB9">
            <w:pPr>
              <w:tabs>
                <w:tab w:val="left" w:pos="2694"/>
                <w:tab w:val="left" w:pos="5103"/>
                <w:tab w:val="left" w:pos="7371"/>
              </w:tabs>
              <w:ind w:leftChars="-71" w:left="948" w:hangingChars="466" w:hanging="1118"/>
              <w:jc w:val="center"/>
              <w:rPr>
                <w:rFonts w:ascii="標楷體" w:eastAsia="標楷體" w:hAnsi="標楷體"/>
                <w:color w:val="FFFFFF" w:themeColor="background1"/>
                <w:szCs w:val="24"/>
              </w:rPr>
            </w:pPr>
            <w:r w:rsidRPr="00660D07">
              <w:rPr>
                <w:rFonts w:ascii="標楷體" w:eastAsia="標楷體" w:hAnsi="標楷體" w:hint="eastAsia"/>
                <w:color w:val="FFFFFF" w:themeColor="background1"/>
                <w:szCs w:val="24"/>
              </w:rPr>
              <w:t>C、D</w:t>
            </w:r>
          </w:p>
        </w:tc>
        <w:tc>
          <w:tcPr>
            <w:tcW w:w="4677" w:type="dxa"/>
            <w:vAlign w:val="center"/>
          </w:tcPr>
          <w:p w14:paraId="54469839" w14:textId="40784E40" w:rsidR="00DE51C7" w:rsidRPr="00660D07" w:rsidRDefault="00EF3BB9" w:rsidP="00EF3BB9">
            <w:pPr>
              <w:pStyle w:val="01-1"/>
              <w:tabs>
                <w:tab w:val="center" w:pos="1922"/>
                <w:tab w:val="left" w:pos="2250"/>
              </w:tabs>
              <w:ind w:leftChars="0" w:left="0" w:firstLineChars="0" w:firstLine="0"/>
              <w:jc w:val="center"/>
              <w:rPr>
                <w:rFonts w:ascii="標楷體" w:eastAsia="標楷體" w:hAnsi="標楷體"/>
                <w:color w:val="FFFFFF" w:themeColor="background1"/>
              </w:rPr>
            </w:pPr>
            <w:r w:rsidRPr="00660D07">
              <w:rPr>
                <w:rFonts w:ascii="標楷體" w:eastAsia="標楷體" w:hAnsi="標楷體" w:hint="eastAsia"/>
                <w:color w:val="FFFFFF" w:themeColor="background1"/>
              </w:rPr>
              <w:t>A、B、E、F</w:t>
            </w:r>
          </w:p>
        </w:tc>
      </w:tr>
    </w:tbl>
    <w:p w14:paraId="1026B5B3" w14:textId="77777777" w:rsidR="00EF3BB9" w:rsidRDefault="00EF3BB9" w:rsidP="00DE51C7">
      <w:pPr>
        <w:rPr>
          <w:rFonts w:ascii="標楷體" w:eastAsia="標楷體" w:hAnsi="標楷體"/>
          <w:b/>
          <w:bCs/>
        </w:rPr>
      </w:pPr>
    </w:p>
    <w:p w14:paraId="351261F3" w14:textId="75170BA5" w:rsidR="00DE51C7" w:rsidRPr="00EF3BB9" w:rsidRDefault="00EF3BB9" w:rsidP="00DE51C7">
      <w:pPr>
        <w:rPr>
          <w:rFonts w:ascii="標楷體" w:eastAsia="標楷體" w:hAnsi="標楷體"/>
          <w:b/>
          <w:bCs/>
        </w:rPr>
      </w:pPr>
      <w:r w:rsidRPr="00EF3BB9">
        <w:rPr>
          <w:rFonts w:ascii="標楷體" w:eastAsia="標楷體" w:hAnsi="標楷體" w:hint="eastAsia"/>
          <w:b/>
          <w:bCs/>
        </w:rPr>
        <w:t>(四)第四段：勸人洗心革面，改正分類惡習，勾勒美好願景。</w:t>
      </w: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29"/>
      </w:tblGrid>
      <w:tr w:rsidR="00DE51C7" w14:paraId="3D8ED321" w14:textId="77777777" w:rsidTr="00FD6CDA">
        <w:tc>
          <w:tcPr>
            <w:tcW w:w="9629" w:type="dxa"/>
          </w:tcPr>
          <w:p w14:paraId="596973DD" w14:textId="1DAF30CF" w:rsidR="00DE51C7" w:rsidRPr="00665DAC" w:rsidRDefault="00DE51C7" w:rsidP="00DE51C7">
            <w:pPr>
              <w:rPr>
                <w:rFonts w:ascii="標楷體" w:eastAsia="標楷體" w:hAnsi="標楷體"/>
              </w:rPr>
            </w:pPr>
            <w:r w:rsidRPr="00665DAC">
              <w:rPr>
                <w:rFonts w:ascii="標楷體" w:eastAsia="標楷體" w:hAnsi="標楷體"/>
              </w:rPr>
              <w:t>原文第4段</w:t>
            </w:r>
          </w:p>
        </w:tc>
      </w:tr>
      <w:tr w:rsidR="00DE51C7" w14:paraId="4A53ADCE" w14:textId="77777777" w:rsidTr="00FD6CDA">
        <w:tc>
          <w:tcPr>
            <w:tcW w:w="9629" w:type="dxa"/>
          </w:tcPr>
          <w:p w14:paraId="2B467DC5" w14:textId="53D71CD4" w:rsidR="00DE51C7" w:rsidRPr="00665DAC" w:rsidRDefault="00DE51C7" w:rsidP="00E720A6">
            <w:pPr>
              <w:ind w:firstLineChars="200" w:firstLine="480"/>
              <w:rPr>
                <w:rFonts w:ascii="標楷體" w:eastAsia="標楷體" w:hAnsi="標楷體"/>
              </w:rPr>
            </w:pPr>
            <w:r w:rsidRPr="00665DAC">
              <w:rPr>
                <w:rFonts w:ascii="標楷體" w:eastAsia="標楷體" w:hAnsi="標楷體" w:hint="eastAsia"/>
              </w:rPr>
              <w:t>自來物窮必變，慘極知悔。天地有好生之德，人心無不轉之時。予生長是邦，自念士為四民之首，不能與在事諸公竭誠化導，力挽而更張之，滋愧實甚。願今以後，父誡其子、兄告其弟，各革面、各洗心，勿懷夙忿、勿蹈前愆。既親其所親、亦親其所疏，一體同仁，斯內患不生、外禍不至。漳、泉、閩、粵之氣習，默消於無形。譬如人身血脈節節相通，自無他病；數年以後仍成樂土，豈不休哉！</w:t>
            </w:r>
          </w:p>
        </w:tc>
      </w:tr>
      <w:tr w:rsidR="00DE51C7" w14:paraId="2E84D759" w14:textId="77777777" w:rsidTr="00FD6CDA">
        <w:tc>
          <w:tcPr>
            <w:tcW w:w="9629" w:type="dxa"/>
          </w:tcPr>
          <w:p w14:paraId="073F9D5E" w14:textId="75F045B5" w:rsidR="00DE51C7" w:rsidRPr="00665DAC" w:rsidRDefault="00DE51C7" w:rsidP="00FD6CDA">
            <w:pPr>
              <w:snapToGrid w:val="0"/>
              <w:jc w:val="both"/>
              <w:rPr>
                <w:sz w:val="22"/>
              </w:rPr>
            </w:pPr>
            <w:r w:rsidRPr="00665DAC">
              <w:rPr>
                <w:sz w:val="22"/>
              </w:rPr>
              <w:t>語譯</w:t>
            </w:r>
            <w:r w:rsidRPr="00665DAC">
              <w:rPr>
                <w:rFonts w:hint="eastAsia"/>
                <w:sz w:val="22"/>
              </w:rPr>
              <w:t>：自古以來事物發展到極點必生變化，悲慘之極的人必知後悔反省。天地一向有愛好生育人民的仁德，人心更無永不轉變的時刻。我生在這裡，長在這裡，自己想讀書人生為四民的首位，不能與當政主事的人們竭盡誠意感化勸導人民，努力挽救他們的偏差並改變他們，實覺慚愧之至。但願從今以後，父親告誡他的兒子、兄長告誡他的弟弟，各自改頭換面、各自洗滌心靈，不要再懷著往昔的怨忿、更不要踏上前人的過失。既已親愛自己的親友，也該親近自己疏遠的人們，感受到民如同胞的一體之仁心，則內患不再發生、外禍也不會降臨。漳、泉、閩、粵的鬥爭風氣，默默消弭於無形。就像人身上的血脈節節相通，自然沒有其他毛病。即使數年以後，仍然成為人間樂土，豈不是件美好的事呢！</w:t>
            </w:r>
          </w:p>
        </w:tc>
      </w:tr>
    </w:tbl>
    <w:p w14:paraId="1F3DAA04" w14:textId="6CA6F329" w:rsidR="00EF3BB9" w:rsidRPr="00F436C1" w:rsidRDefault="00EF3BB9" w:rsidP="00665DAC">
      <w:pPr>
        <w:pStyle w:val="01-"/>
        <w:spacing w:beforeLines="50" w:before="180"/>
        <w:ind w:left="396" w:hanging="396"/>
        <w:rPr>
          <w:rFonts w:ascii="標楷體" w:eastAsia="標楷體" w:hAnsi="標楷體"/>
          <w:b w:val="0"/>
          <w:bCs/>
        </w:rPr>
      </w:pPr>
      <w:r w:rsidRPr="00F436C1">
        <w:rPr>
          <w:rFonts w:ascii="標楷體" w:eastAsia="標楷體" w:hAnsi="標楷體" w:hint="eastAsia"/>
          <w:b w:val="0"/>
          <w:bCs/>
        </w:rPr>
        <w:t>1.關於本段作者「</w:t>
      </w:r>
      <w:r w:rsidRPr="00F436C1">
        <w:rPr>
          <w:rFonts w:ascii="標楷體" w:eastAsia="標楷體" w:hAnsi="標楷體" w:hint="eastAsia"/>
          <w:b w:val="0"/>
          <w:bCs/>
          <w:color w:val="000000"/>
        </w:rPr>
        <w:t>物窮必變」</w:t>
      </w:r>
      <w:r w:rsidRPr="00F436C1">
        <w:rPr>
          <w:rFonts w:ascii="標楷體" w:eastAsia="標楷體" w:hAnsi="標楷體" w:hint="eastAsia"/>
          <w:b w:val="0"/>
          <w:bCs/>
        </w:rPr>
        <w:t>的思考歷程，</w:t>
      </w:r>
      <w:r w:rsidR="00F436C1" w:rsidRPr="00F436C1">
        <w:rPr>
          <w:rFonts w:ascii="標楷體" w:eastAsia="標楷體" w:hAnsi="標楷體" w:hint="eastAsia"/>
          <w:b w:val="0"/>
          <w:bCs/>
        </w:rPr>
        <w:t>結合易經「窮則變，變則通，通則久」的概念</w:t>
      </w:r>
      <w:r w:rsidRPr="00F436C1">
        <w:rPr>
          <w:rFonts w:ascii="標楷體" w:eastAsia="標楷體" w:hAnsi="標楷體" w:hint="eastAsia"/>
          <w:b w:val="0"/>
          <w:bCs/>
        </w:rPr>
        <w:t>整理如下表，請閱讀後完成。</w:t>
      </w:r>
    </w:p>
    <w:tbl>
      <w:tblPr>
        <w:tblStyle w:val="a5"/>
        <w:tblW w:w="5000" w:type="pct"/>
        <w:tblLook w:val="04A0" w:firstRow="1" w:lastRow="0" w:firstColumn="1" w:lastColumn="0" w:noHBand="0" w:noVBand="1"/>
      </w:tblPr>
      <w:tblGrid>
        <w:gridCol w:w="1374"/>
        <w:gridCol w:w="1373"/>
        <w:gridCol w:w="1373"/>
        <w:gridCol w:w="766"/>
        <w:gridCol w:w="612"/>
        <w:gridCol w:w="1375"/>
        <w:gridCol w:w="1375"/>
        <w:gridCol w:w="1370"/>
      </w:tblGrid>
      <w:tr w:rsidR="00F436C1" w:rsidRPr="00F436C1" w14:paraId="44298C4C" w14:textId="77777777" w:rsidTr="00665DAC">
        <w:trPr>
          <w:trHeight w:val="619"/>
        </w:trPr>
        <w:tc>
          <w:tcPr>
            <w:tcW w:w="2540" w:type="pct"/>
            <w:gridSpan w:val="4"/>
            <w:tcBorders>
              <w:top w:val="single" w:sz="8" w:space="0" w:color="auto"/>
              <w:left w:val="single" w:sz="8" w:space="0" w:color="auto"/>
            </w:tcBorders>
            <w:shd w:val="clear" w:color="auto" w:fill="F2F2F2" w:themeFill="background1" w:themeFillShade="F2"/>
            <w:vAlign w:val="center"/>
          </w:tcPr>
          <w:p w14:paraId="03984154" w14:textId="5EFDEE44" w:rsidR="00F436C1" w:rsidRPr="00665DAC" w:rsidRDefault="00F436C1"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現況</w:t>
            </w:r>
          </w:p>
        </w:tc>
        <w:tc>
          <w:tcPr>
            <w:tcW w:w="2460" w:type="pct"/>
            <w:gridSpan w:val="4"/>
            <w:tcBorders>
              <w:top w:val="single" w:sz="8" w:space="0" w:color="auto"/>
              <w:right w:val="single" w:sz="8" w:space="0" w:color="auto"/>
            </w:tcBorders>
            <w:shd w:val="clear" w:color="auto" w:fill="F2F2F2" w:themeFill="background1" w:themeFillShade="F2"/>
            <w:vAlign w:val="center"/>
          </w:tcPr>
          <w:p w14:paraId="6AE0910D" w14:textId="37F1EBDF" w:rsidR="00F436C1" w:rsidRPr="00665DAC" w:rsidRDefault="00F436C1"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寄託</w:t>
            </w:r>
          </w:p>
        </w:tc>
      </w:tr>
      <w:tr w:rsidR="00F436C1" w:rsidRPr="00F436C1" w14:paraId="102F6CF1" w14:textId="0B0AF734" w:rsidTr="00665DAC">
        <w:trPr>
          <w:trHeight w:val="822"/>
        </w:trPr>
        <w:tc>
          <w:tcPr>
            <w:tcW w:w="714" w:type="pct"/>
            <w:tcBorders>
              <w:left w:val="single" w:sz="8" w:space="0" w:color="auto"/>
            </w:tcBorders>
            <w:vAlign w:val="center"/>
          </w:tcPr>
          <w:p w14:paraId="2810B59C" w14:textId="641C43EC" w:rsidR="00F436C1" w:rsidRPr="00665DAC" w:rsidRDefault="00F436C1"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變</w:t>
            </w:r>
          </w:p>
        </w:tc>
        <w:tc>
          <w:tcPr>
            <w:tcW w:w="714" w:type="pct"/>
            <w:vAlign w:val="center"/>
          </w:tcPr>
          <w:p w14:paraId="2413F585" w14:textId="60F8491D" w:rsidR="00F436C1" w:rsidRPr="00F436C1" w:rsidRDefault="00F436C1"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Fonts w:ascii="標楷體" w:eastAsia="標楷體" w:hAnsi="標楷體" w:hint="eastAsia"/>
                <w:noProof/>
              </w:rPr>
              <mc:AlternateContent>
                <mc:Choice Requires="wps">
                  <w:drawing>
                    <wp:anchor distT="0" distB="0" distL="114300" distR="114300" simplePos="0" relativeHeight="251790336" behindDoc="1" locked="0" layoutInCell="1" allowOverlap="1" wp14:anchorId="2544C33D" wp14:editId="1DE98AF6">
                      <wp:simplePos x="0" y="0"/>
                      <wp:positionH relativeFrom="column">
                        <wp:posOffset>-225425</wp:posOffset>
                      </wp:positionH>
                      <wp:positionV relativeFrom="paragraph">
                        <wp:posOffset>57785</wp:posOffset>
                      </wp:positionV>
                      <wp:extent cx="335915" cy="128905"/>
                      <wp:effectExtent l="0" t="19050" r="45085" b="42545"/>
                      <wp:wrapNone/>
                      <wp:docPr id="227" name="箭號: 向右 227"/>
                      <wp:cNvGraphicFramePr/>
                      <a:graphic xmlns:a="http://schemas.openxmlformats.org/drawingml/2006/main">
                        <a:graphicData uri="http://schemas.microsoft.com/office/word/2010/wordprocessingShape">
                          <wps:wsp>
                            <wps:cNvSpPr/>
                            <wps:spPr>
                              <a:xfrm>
                                <a:off x="0" y="0"/>
                                <a:ext cx="335915" cy="1289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E9516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227" o:spid="_x0000_s1026" type="#_x0000_t13" style="position:absolute;margin-left:-17.75pt;margin-top:4.55pt;width:26.45pt;height:10.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" adj="17456" fillcolor="#a5a5a5 [3206]" strokecolor="#525252 [1606]" strokeweight="1pt"/>
                  </w:pict>
                </mc:Fallback>
              </mc:AlternateContent>
            </w:r>
            <w:r w:rsidRPr="00F436C1">
              <w:rPr>
                <w:rStyle w:val="a6"/>
                <w:rFonts w:ascii="標楷體" w:eastAsia="標楷體" w:hAnsi="標楷體" w:hint="eastAsia"/>
                <w:color w:val="auto"/>
                <w:sz w:val="24"/>
              </w:rPr>
              <w:t>窮</w:t>
            </w:r>
          </w:p>
        </w:tc>
        <w:tc>
          <w:tcPr>
            <w:tcW w:w="2145" w:type="pct"/>
            <w:gridSpan w:val="4"/>
            <w:vAlign w:val="center"/>
          </w:tcPr>
          <w:p w14:paraId="2ABAC3D7" w14:textId="3385FE8A" w:rsidR="00F436C1" w:rsidRPr="00665DAC" w:rsidRDefault="00DE15FD" w:rsidP="00F436C1">
            <w:pPr>
              <w:pStyle w:val="01-1"/>
              <w:spacing w:line="353" w:lineRule="exact"/>
              <w:ind w:leftChars="0" w:left="0" w:firstLineChars="0" w:firstLine="0"/>
              <w:jc w:val="center"/>
              <w:rPr>
                <w:rStyle w:val="a6"/>
                <w:rFonts w:ascii="標楷體" w:eastAsia="標楷體" w:hAnsi="標楷體"/>
                <w:b/>
                <w:color w:val="auto"/>
                <w:sz w:val="28"/>
                <w:szCs w:val="28"/>
              </w:rPr>
            </w:pPr>
            <w:r w:rsidRPr="00665DAC">
              <w:rPr>
                <w:rFonts w:ascii="標楷體" w:eastAsia="標楷體" w:hAnsi="標楷體" w:hint="eastAsia"/>
                <w:b/>
                <w:noProof/>
                <w:color w:val="FF0000"/>
                <w:sz w:val="28"/>
                <w:szCs w:val="28"/>
              </w:rPr>
              <mc:AlternateContent>
                <mc:Choice Requires="wps">
                  <w:drawing>
                    <wp:anchor distT="0" distB="0" distL="114300" distR="114300" simplePos="0" relativeHeight="251792384" behindDoc="1" locked="0" layoutInCell="1" allowOverlap="1" wp14:anchorId="5FF92E8A" wp14:editId="46317D6D">
                      <wp:simplePos x="0" y="0"/>
                      <wp:positionH relativeFrom="column">
                        <wp:posOffset>7620</wp:posOffset>
                      </wp:positionH>
                      <wp:positionV relativeFrom="paragraph">
                        <wp:posOffset>86995</wp:posOffset>
                      </wp:positionV>
                      <wp:extent cx="681355" cy="128905"/>
                      <wp:effectExtent l="0" t="19050" r="42545" b="42545"/>
                      <wp:wrapNone/>
                      <wp:docPr id="228" name="箭號: 向右 228"/>
                      <wp:cNvGraphicFramePr/>
                      <a:graphic xmlns:a="http://schemas.openxmlformats.org/drawingml/2006/main">
                        <a:graphicData uri="http://schemas.microsoft.com/office/word/2010/wordprocessingShape">
                          <wps:wsp>
                            <wps:cNvSpPr/>
                            <wps:spPr>
                              <a:xfrm>
                                <a:off x="0" y="0"/>
                                <a:ext cx="681355" cy="1289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E628FD" id="箭號: 向右 228" o:spid="_x0000_s1026" type="#_x0000_t13" style="position:absolute;margin-left:.6pt;margin-top:6.85pt;width:53.65pt;height:10.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" adj="19557" fillcolor="#a5a5a5 [3206]" strokecolor="#525252 [1606]" strokeweight="1pt"/>
                  </w:pict>
                </mc:Fallback>
              </mc:AlternateContent>
            </w:r>
            <w:r w:rsidR="00F436C1" w:rsidRPr="00665DAC">
              <w:rPr>
                <w:rStyle w:val="a6"/>
                <w:rFonts w:ascii="標楷體" w:eastAsia="標楷體" w:hAnsi="標楷體" w:hint="eastAsia"/>
                <w:b/>
                <w:color w:val="auto"/>
                <w:sz w:val="28"/>
                <w:szCs w:val="28"/>
              </w:rPr>
              <w:t>變</w:t>
            </w:r>
          </w:p>
        </w:tc>
        <w:tc>
          <w:tcPr>
            <w:tcW w:w="715" w:type="pct"/>
            <w:vAlign w:val="center"/>
          </w:tcPr>
          <w:p w14:paraId="29F0A67A" w14:textId="59DD5BE0" w:rsidR="00F436C1" w:rsidRPr="00F436C1" w:rsidRDefault="00F436C1"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Style w:val="a6"/>
                <w:rFonts w:ascii="標楷體" w:eastAsia="標楷體" w:hAnsi="標楷體" w:hint="eastAsia"/>
                <w:color w:val="auto"/>
                <w:sz w:val="24"/>
              </w:rPr>
              <w:t>通</w:t>
            </w:r>
          </w:p>
        </w:tc>
        <w:tc>
          <w:tcPr>
            <w:tcW w:w="712" w:type="pct"/>
            <w:tcBorders>
              <w:right w:val="single" w:sz="8" w:space="0" w:color="auto"/>
            </w:tcBorders>
            <w:vAlign w:val="center"/>
          </w:tcPr>
          <w:p w14:paraId="3EBA480D" w14:textId="777D56B1" w:rsidR="00F436C1" w:rsidRPr="00F436C1" w:rsidRDefault="00DE15FD"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Fonts w:ascii="標楷體" w:eastAsia="標楷體" w:hAnsi="標楷體" w:hint="eastAsia"/>
                <w:noProof/>
              </w:rPr>
              <mc:AlternateContent>
                <mc:Choice Requires="wps">
                  <w:drawing>
                    <wp:anchor distT="0" distB="0" distL="114300" distR="114300" simplePos="0" relativeHeight="251796480" behindDoc="1" locked="0" layoutInCell="1" allowOverlap="1" wp14:anchorId="7ACB3267" wp14:editId="08926BCD">
                      <wp:simplePos x="0" y="0"/>
                      <wp:positionH relativeFrom="column">
                        <wp:posOffset>-226695</wp:posOffset>
                      </wp:positionH>
                      <wp:positionV relativeFrom="paragraph">
                        <wp:posOffset>90170</wp:posOffset>
                      </wp:positionV>
                      <wp:extent cx="335915" cy="128905"/>
                      <wp:effectExtent l="0" t="19050" r="45085" b="42545"/>
                      <wp:wrapNone/>
                      <wp:docPr id="230" name="箭號: 向右 230"/>
                      <wp:cNvGraphicFramePr/>
                      <a:graphic xmlns:a="http://schemas.openxmlformats.org/drawingml/2006/main">
                        <a:graphicData uri="http://schemas.microsoft.com/office/word/2010/wordprocessingShape">
                          <wps:wsp>
                            <wps:cNvSpPr/>
                            <wps:spPr>
                              <a:xfrm>
                                <a:off x="0" y="0"/>
                                <a:ext cx="335915" cy="1289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BEE27D" id="箭號: 向右 230" o:spid="_x0000_s1026" type="#_x0000_t13" style="position:absolute;margin-left:-17.85pt;margin-top:7.1pt;width:26.45pt;height:10.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" adj="17456" fillcolor="#a5a5a5 [3206]" strokecolor="#525252 [1606]" strokeweight="1pt"/>
                  </w:pict>
                </mc:Fallback>
              </mc:AlternateContent>
            </w:r>
            <w:r w:rsidR="00F436C1" w:rsidRPr="00F436C1">
              <w:rPr>
                <w:rStyle w:val="a6"/>
                <w:rFonts w:ascii="標楷體" w:eastAsia="標楷體" w:hAnsi="標楷體" w:hint="eastAsia"/>
                <w:color w:val="auto"/>
                <w:sz w:val="24"/>
              </w:rPr>
              <w:t>久</w:t>
            </w:r>
          </w:p>
        </w:tc>
      </w:tr>
      <w:tr w:rsidR="008D7598" w:rsidRPr="00F436C1" w14:paraId="2B55A9FC" w14:textId="0B6B037A" w:rsidTr="00665DAC">
        <w:trPr>
          <w:trHeight w:val="786"/>
        </w:trPr>
        <w:tc>
          <w:tcPr>
            <w:tcW w:w="714" w:type="pct"/>
            <w:tcBorders>
              <w:left w:val="single" w:sz="8" w:space="0" w:color="auto"/>
            </w:tcBorders>
            <w:vAlign w:val="center"/>
          </w:tcPr>
          <w:p w14:paraId="06730C22" w14:textId="42984CD7" w:rsidR="008D7598" w:rsidRPr="00665DAC" w:rsidRDefault="008D7598"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人心之變</w:t>
            </w:r>
          </w:p>
        </w:tc>
        <w:tc>
          <w:tcPr>
            <w:tcW w:w="714" w:type="pct"/>
            <w:vAlign w:val="center"/>
          </w:tcPr>
          <w:p w14:paraId="06A518C5" w14:textId="6A49915A" w:rsidR="008D7598" w:rsidRPr="00F436C1" w:rsidRDefault="008D7598"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Style w:val="a6"/>
                <w:rFonts w:ascii="標楷體" w:eastAsia="標楷體" w:hAnsi="標楷體" w:hint="eastAsia"/>
                <w:color w:val="auto"/>
                <w:sz w:val="24"/>
              </w:rPr>
              <w:t>玉石俱焚</w:t>
            </w:r>
          </w:p>
        </w:tc>
        <w:tc>
          <w:tcPr>
            <w:tcW w:w="714" w:type="pct"/>
            <w:vAlign w:val="center"/>
          </w:tcPr>
          <w:p w14:paraId="06B3FBB0" w14:textId="008CC59E" w:rsidR="008D7598" w:rsidRPr="00660D07" w:rsidRDefault="008D7598" w:rsidP="00F436C1">
            <w:pPr>
              <w:pStyle w:val="01-1"/>
              <w:spacing w:line="353" w:lineRule="exact"/>
              <w:ind w:leftChars="0" w:left="0" w:firstLineChars="0" w:firstLine="0"/>
              <w:jc w:val="center"/>
              <w:rPr>
                <w:rStyle w:val="a6"/>
                <w:rFonts w:ascii="標楷體" w:eastAsia="標楷體" w:hAnsi="標楷體"/>
                <w:color w:val="FFFFFF" w:themeColor="background1"/>
                <w:sz w:val="24"/>
              </w:rPr>
            </w:pPr>
            <w:r w:rsidRPr="00660D07">
              <w:rPr>
                <w:rFonts w:ascii="標楷體" w:eastAsia="標楷體" w:hAnsi="標楷體" w:hint="eastAsia"/>
                <w:color w:val="FFFFFF" w:themeColor="background1"/>
              </w:rPr>
              <w:t>竭誠化導</w:t>
            </w:r>
          </w:p>
        </w:tc>
        <w:tc>
          <w:tcPr>
            <w:tcW w:w="716" w:type="pct"/>
            <w:gridSpan w:val="2"/>
            <w:vAlign w:val="center"/>
          </w:tcPr>
          <w:p w14:paraId="78A010D7" w14:textId="01686E5D"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物窮必變</w:t>
            </w:r>
          </w:p>
        </w:tc>
        <w:tc>
          <w:tcPr>
            <w:tcW w:w="715" w:type="pct"/>
            <w:vAlign w:val="center"/>
          </w:tcPr>
          <w:p w14:paraId="11C8361B" w14:textId="623B2E9B"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noProof/>
              </w:rPr>
              <mc:AlternateContent>
                <mc:Choice Requires="wps">
                  <w:drawing>
                    <wp:anchor distT="0" distB="0" distL="114300" distR="114300" simplePos="0" relativeHeight="251800576" behindDoc="1" locked="0" layoutInCell="1" allowOverlap="1" wp14:anchorId="0EA1F97D" wp14:editId="2516E637">
                      <wp:simplePos x="0" y="0"/>
                      <wp:positionH relativeFrom="column">
                        <wp:posOffset>59690</wp:posOffset>
                      </wp:positionH>
                      <wp:positionV relativeFrom="paragraph">
                        <wp:posOffset>-475615</wp:posOffset>
                      </wp:positionV>
                      <wp:extent cx="724535" cy="146050"/>
                      <wp:effectExtent l="0" t="19050" r="37465" b="44450"/>
                      <wp:wrapNone/>
                      <wp:docPr id="229" name="箭號: 向右 229"/>
                      <wp:cNvGraphicFramePr/>
                      <a:graphic xmlns:a="http://schemas.openxmlformats.org/drawingml/2006/main">
                        <a:graphicData uri="http://schemas.microsoft.com/office/word/2010/wordprocessingShape">
                          <wps:wsp>
                            <wps:cNvSpPr/>
                            <wps:spPr>
                              <a:xfrm>
                                <a:off x="0" y="0"/>
                                <a:ext cx="724535" cy="1460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A3E07C" id="箭號: 向右 229" o:spid="_x0000_s1026" type="#_x0000_t13" style="position:absolute;margin-left:4.7pt;margin-top:-37.45pt;width:57.05pt;height:1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" adj="19423" fillcolor="#a5a5a5 [3206]" strokecolor="#525252 [1606]" strokeweight="1pt"/>
                  </w:pict>
                </mc:Fallback>
              </mc:AlternateContent>
            </w:r>
            <w:r w:rsidRPr="00F436C1">
              <w:rPr>
                <w:rFonts w:ascii="標楷體" w:eastAsia="標楷體" w:hAnsi="標楷體" w:hint="eastAsia"/>
              </w:rPr>
              <w:t>洗心革面</w:t>
            </w:r>
          </w:p>
        </w:tc>
        <w:tc>
          <w:tcPr>
            <w:tcW w:w="715" w:type="pct"/>
            <w:vAlign w:val="center"/>
          </w:tcPr>
          <w:p w14:paraId="41CB324E" w14:textId="11D8A653"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內患不生</w:t>
            </w:r>
          </w:p>
        </w:tc>
        <w:tc>
          <w:tcPr>
            <w:tcW w:w="712" w:type="pct"/>
            <w:vMerge w:val="restart"/>
            <w:tcBorders>
              <w:right w:val="single" w:sz="8" w:space="0" w:color="auto"/>
            </w:tcBorders>
            <w:vAlign w:val="center"/>
          </w:tcPr>
          <w:p w14:paraId="23711040" w14:textId="4147B87C"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660D07">
              <w:rPr>
                <w:rStyle w:val="a6"/>
                <w:rFonts w:ascii="標楷體" w:eastAsia="標楷體" w:hAnsi="標楷體" w:hint="eastAsia"/>
                <w:color w:val="FFFFFF" w:themeColor="background1"/>
                <w:sz w:val="24"/>
              </w:rPr>
              <w:t>共待樂土</w:t>
            </w:r>
          </w:p>
        </w:tc>
      </w:tr>
      <w:tr w:rsidR="008D7598" w:rsidRPr="00F436C1" w14:paraId="59474364" w14:textId="4389322E" w:rsidTr="00665DAC">
        <w:tc>
          <w:tcPr>
            <w:tcW w:w="714" w:type="pct"/>
            <w:tcBorders>
              <w:left w:val="single" w:sz="8" w:space="0" w:color="auto"/>
            </w:tcBorders>
            <w:vAlign w:val="center"/>
          </w:tcPr>
          <w:p w14:paraId="1067059C" w14:textId="23BC6313" w:rsidR="008D7598" w:rsidRPr="00665DAC" w:rsidRDefault="008D7598" w:rsidP="00F436C1">
            <w:pPr>
              <w:pStyle w:val="01-1"/>
              <w:spacing w:line="353" w:lineRule="exact"/>
              <w:ind w:leftChars="0" w:left="0" w:firstLineChars="0" w:firstLine="0"/>
              <w:jc w:val="center"/>
              <w:rPr>
                <w:rStyle w:val="a6"/>
                <w:rFonts w:ascii="標楷體" w:eastAsia="標楷體" w:hAnsi="標楷體"/>
                <w:b/>
                <w:color w:val="auto"/>
                <w:sz w:val="24"/>
              </w:rPr>
            </w:pPr>
            <w:r w:rsidRPr="00660D07">
              <w:rPr>
                <w:rStyle w:val="a6"/>
                <w:rFonts w:ascii="標楷體" w:eastAsia="標楷體" w:hAnsi="標楷體" w:hint="eastAsia"/>
                <w:b/>
                <w:color w:val="FFFFFF" w:themeColor="background1"/>
                <w:sz w:val="24"/>
              </w:rPr>
              <w:t>分類</w:t>
            </w:r>
            <w:r w:rsidR="00665DAC" w:rsidRPr="00660D07">
              <w:rPr>
                <w:rStyle w:val="a6"/>
                <w:rFonts w:ascii="標楷體" w:eastAsia="標楷體" w:hAnsi="標楷體" w:hint="eastAsia"/>
                <w:b/>
                <w:color w:val="FFFFFF" w:themeColor="background1"/>
                <w:sz w:val="24"/>
              </w:rPr>
              <w:t>觀念</w:t>
            </w:r>
          </w:p>
        </w:tc>
        <w:tc>
          <w:tcPr>
            <w:tcW w:w="714" w:type="pct"/>
            <w:vAlign w:val="center"/>
          </w:tcPr>
          <w:p w14:paraId="5B4EFC13" w14:textId="06CCCD6D" w:rsidR="008D7598" w:rsidRPr="00F436C1" w:rsidRDefault="008D7598"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Style w:val="a6"/>
                <w:rFonts w:ascii="標楷體" w:eastAsia="標楷體" w:hAnsi="標楷體" w:hint="eastAsia"/>
                <w:color w:val="auto"/>
                <w:sz w:val="24"/>
              </w:rPr>
              <w:t>正人君子跟從</w:t>
            </w:r>
          </w:p>
        </w:tc>
        <w:tc>
          <w:tcPr>
            <w:tcW w:w="714" w:type="pct"/>
            <w:vAlign w:val="center"/>
          </w:tcPr>
          <w:p w14:paraId="00294CE8" w14:textId="6132036A" w:rsidR="008D7598" w:rsidRPr="00660D07" w:rsidRDefault="008D7598" w:rsidP="00F436C1">
            <w:pPr>
              <w:pStyle w:val="01-1"/>
              <w:spacing w:line="353" w:lineRule="exact"/>
              <w:ind w:leftChars="0" w:left="0" w:firstLineChars="0" w:firstLine="0"/>
              <w:jc w:val="center"/>
              <w:rPr>
                <w:rStyle w:val="a6"/>
                <w:rFonts w:ascii="標楷體" w:eastAsia="標楷體" w:hAnsi="標楷體"/>
                <w:color w:val="FFFFFF" w:themeColor="background1"/>
                <w:sz w:val="24"/>
              </w:rPr>
            </w:pPr>
            <w:r w:rsidRPr="00660D07">
              <w:rPr>
                <w:rFonts w:ascii="標楷體" w:eastAsia="標楷體" w:hAnsi="標楷體" w:hint="eastAsia"/>
                <w:color w:val="FFFFFF" w:themeColor="background1"/>
              </w:rPr>
              <w:t>力挽更張</w:t>
            </w:r>
          </w:p>
        </w:tc>
        <w:tc>
          <w:tcPr>
            <w:tcW w:w="716" w:type="pct"/>
            <w:gridSpan w:val="2"/>
            <w:vAlign w:val="center"/>
          </w:tcPr>
          <w:p w14:paraId="5735093C" w14:textId="0D18EA56" w:rsidR="008D7598" w:rsidRPr="00F436C1" w:rsidRDefault="008D7598" w:rsidP="00F436C1">
            <w:pPr>
              <w:pStyle w:val="01-1"/>
              <w:spacing w:line="353" w:lineRule="exact"/>
              <w:ind w:leftChars="-8" w:left="255" w:firstLineChars="0" w:hanging="274"/>
              <w:jc w:val="center"/>
              <w:rPr>
                <w:rStyle w:val="a6"/>
                <w:rFonts w:ascii="標楷體" w:eastAsia="標楷體" w:hAnsi="標楷體"/>
                <w:sz w:val="24"/>
              </w:rPr>
            </w:pPr>
            <w:r w:rsidRPr="00F436C1">
              <w:rPr>
                <w:rFonts w:ascii="標楷體" w:eastAsia="標楷體" w:hAnsi="標楷體" w:hint="eastAsia"/>
              </w:rPr>
              <w:t>慘極知悔</w:t>
            </w:r>
          </w:p>
        </w:tc>
        <w:tc>
          <w:tcPr>
            <w:tcW w:w="715" w:type="pct"/>
            <w:vAlign w:val="center"/>
          </w:tcPr>
          <w:p w14:paraId="7C32EFB7" w14:textId="0109E046"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一體同仁</w:t>
            </w:r>
          </w:p>
        </w:tc>
        <w:tc>
          <w:tcPr>
            <w:tcW w:w="715" w:type="pct"/>
            <w:vAlign w:val="center"/>
          </w:tcPr>
          <w:p w14:paraId="4B781841" w14:textId="0F4B3FCA"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外禍不至</w:t>
            </w:r>
          </w:p>
        </w:tc>
        <w:tc>
          <w:tcPr>
            <w:tcW w:w="712" w:type="pct"/>
            <w:vMerge/>
            <w:tcBorders>
              <w:right w:val="single" w:sz="8" w:space="0" w:color="auto"/>
            </w:tcBorders>
            <w:vAlign w:val="center"/>
          </w:tcPr>
          <w:p w14:paraId="0156DAC4" w14:textId="77777777"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p>
        </w:tc>
      </w:tr>
      <w:tr w:rsidR="008D7598" w:rsidRPr="00F436C1" w14:paraId="26F08AFD" w14:textId="77777777" w:rsidTr="00665DAC">
        <w:tc>
          <w:tcPr>
            <w:tcW w:w="714" w:type="pct"/>
            <w:tcBorders>
              <w:left w:val="single" w:sz="8" w:space="0" w:color="auto"/>
              <w:bottom w:val="single" w:sz="8" w:space="0" w:color="auto"/>
              <w:tl2br w:val="single" w:sz="4" w:space="0" w:color="auto"/>
            </w:tcBorders>
            <w:vAlign w:val="center"/>
          </w:tcPr>
          <w:p w14:paraId="48669CEA" w14:textId="77777777"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p>
        </w:tc>
        <w:tc>
          <w:tcPr>
            <w:tcW w:w="2144" w:type="pct"/>
            <w:gridSpan w:val="4"/>
            <w:tcBorders>
              <w:bottom w:val="single" w:sz="8" w:space="0" w:color="auto"/>
            </w:tcBorders>
            <w:vAlign w:val="center"/>
          </w:tcPr>
          <w:p w14:paraId="50C28791" w14:textId="28E21396" w:rsidR="008D7598" w:rsidRPr="00F436C1" w:rsidRDefault="008D7598" w:rsidP="00F436C1">
            <w:pPr>
              <w:pStyle w:val="01-1"/>
              <w:spacing w:line="353" w:lineRule="exact"/>
              <w:ind w:leftChars="0" w:left="0" w:firstLineChars="0" w:firstLine="0"/>
              <w:rPr>
                <w:rFonts w:ascii="標楷體" w:eastAsia="標楷體" w:hAnsi="標楷體"/>
              </w:rPr>
            </w:pPr>
            <w:r w:rsidRPr="00F436C1">
              <w:rPr>
                <w:rStyle w:val="a6"/>
                <w:rFonts w:ascii="標楷體" w:eastAsia="標楷體" w:hAnsi="標楷體" w:hint="eastAsia"/>
                <w:color w:val="auto"/>
                <w:sz w:val="24"/>
              </w:rPr>
              <w:t>人心可轉善，械鬥造成的損害已達極致，</w:t>
            </w:r>
            <w:r w:rsidRPr="00F436C1">
              <w:rPr>
                <w:rStyle w:val="a6"/>
                <w:rFonts w:ascii="標楷體" w:eastAsia="標楷體" w:hAnsi="標楷體" w:hint="eastAsia"/>
                <w:color w:val="auto"/>
                <w:sz w:val="24"/>
                <w:lang w:eastAsia="zh-HK"/>
              </w:rPr>
              <w:t>分類械鬥自有消弭之時</w:t>
            </w:r>
            <w:r w:rsidRPr="00F436C1">
              <w:rPr>
                <w:rStyle w:val="a6"/>
                <w:rFonts w:ascii="標楷體" w:eastAsia="標楷體" w:hAnsi="標楷體" w:hint="eastAsia"/>
                <w:color w:val="auto"/>
                <w:sz w:val="24"/>
              </w:rPr>
              <w:t>。</w:t>
            </w:r>
          </w:p>
        </w:tc>
        <w:tc>
          <w:tcPr>
            <w:tcW w:w="2141" w:type="pct"/>
            <w:gridSpan w:val="3"/>
            <w:tcBorders>
              <w:bottom w:val="single" w:sz="8" w:space="0" w:color="auto"/>
              <w:right w:val="single" w:sz="8" w:space="0" w:color="auto"/>
              <w:tl2br w:val="single" w:sz="4" w:space="0" w:color="auto"/>
            </w:tcBorders>
            <w:vAlign w:val="center"/>
          </w:tcPr>
          <w:p w14:paraId="39204B2B" w14:textId="77777777"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p>
        </w:tc>
      </w:tr>
    </w:tbl>
    <w:p w14:paraId="3B78CDBB" w14:textId="77777777" w:rsidR="008D7598" w:rsidRDefault="008D7598" w:rsidP="008D7598">
      <w:pPr>
        <w:pStyle w:val="01-1"/>
        <w:spacing w:line="353" w:lineRule="exact"/>
        <w:ind w:leftChars="34" w:left="82" w:firstLineChars="0" w:firstLine="0"/>
        <w:rPr>
          <w:rFonts w:ascii="標楷體" w:eastAsia="標楷體" w:hAnsi="標楷體"/>
        </w:rPr>
      </w:pPr>
    </w:p>
    <w:p w14:paraId="29F1852A" w14:textId="32E18B58" w:rsidR="00F436C1" w:rsidRPr="00DE15FD" w:rsidRDefault="00DE51C7" w:rsidP="00665DAC">
      <w:pPr>
        <w:pStyle w:val="01-1"/>
        <w:spacing w:afterLines="50" w:after="180" w:line="353" w:lineRule="exact"/>
        <w:ind w:leftChars="34" w:left="82" w:firstLineChars="0" w:firstLine="0"/>
        <w:rPr>
          <w:rFonts w:ascii="標楷體" w:eastAsia="標楷體" w:hAnsi="標楷體"/>
          <w:color w:val="000000"/>
        </w:rPr>
      </w:pPr>
      <w:r w:rsidRPr="00DE15FD">
        <w:rPr>
          <w:rFonts w:ascii="標楷體" w:eastAsia="標楷體" w:hAnsi="標楷體" w:hint="eastAsia"/>
        </w:rPr>
        <w:t>2.由「予生長是邦，自念士為四民之首，不能與在事諸公竭誠化導，力挽而更張之，滋愧實甚」可知</w:t>
      </w:r>
      <w:r w:rsidR="00F436C1" w:rsidRPr="00DE15FD">
        <w:rPr>
          <w:rFonts w:ascii="標楷體" w:eastAsia="標楷體" w:hAnsi="標楷體"/>
        </w:rPr>
        <w:t>作者</w:t>
      </w:r>
      <w:r w:rsidR="00F436C1" w:rsidRPr="00DE15FD">
        <w:rPr>
          <w:rFonts w:ascii="標楷體" w:eastAsia="標楷體" w:hAnsi="標楷體" w:hint="eastAsia"/>
        </w:rPr>
        <w:t>為何</w:t>
      </w:r>
      <w:r w:rsidR="00F436C1" w:rsidRPr="00DE15FD">
        <w:rPr>
          <w:rFonts w:ascii="標楷體" w:eastAsia="標楷體" w:hAnsi="標楷體"/>
        </w:rPr>
        <w:t>自省愧疚</w:t>
      </w:r>
      <w:r w:rsidR="00665DAC">
        <w:rPr>
          <w:rFonts w:ascii="標楷體" w:eastAsia="標楷體" w:hAnsi="標楷體"/>
        </w:rPr>
        <w:t>的理由</w:t>
      </w:r>
      <w:r w:rsidR="00665DAC">
        <w:rPr>
          <w:rFonts w:ascii="標楷體" w:eastAsia="標楷體" w:hAnsi="標楷體" w:hint="eastAsia"/>
        </w:rPr>
        <w:t>？</w:t>
      </w:r>
      <w:r w:rsidR="00F436C1" w:rsidRPr="00DE15FD">
        <w:rPr>
          <w:rFonts w:ascii="標楷體" w:eastAsia="標楷體" w:hAnsi="標楷體" w:hint="eastAsia"/>
        </w:rPr>
        <w:t>同時亦交代寫作動機</w:t>
      </w:r>
      <w:r w:rsidRPr="00DE15FD">
        <w:rPr>
          <w:rFonts w:ascii="標楷體" w:eastAsia="標楷體" w:hAnsi="標楷體" w:hint="eastAsia"/>
        </w:rPr>
        <w:t>的原因為</w:t>
      </w:r>
      <w:r w:rsidR="00F436C1" w:rsidRPr="00DE15FD">
        <w:rPr>
          <w:rFonts w:ascii="標楷體" w:eastAsia="標楷體" w:hAnsi="標楷體" w:hint="eastAsia"/>
        </w:rPr>
        <w:t>何？請簡述在下表中。</w:t>
      </w:r>
    </w:p>
    <w:tbl>
      <w:tblPr>
        <w:tblW w:w="96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810"/>
        <w:gridCol w:w="4824"/>
      </w:tblGrid>
      <w:tr w:rsidR="00F436C1" w:rsidRPr="00DE15FD" w14:paraId="12285A78" w14:textId="77777777" w:rsidTr="00665DAC">
        <w:tc>
          <w:tcPr>
            <w:tcW w:w="4810" w:type="dxa"/>
            <w:shd w:val="clear" w:color="auto" w:fill="F8F8F8"/>
          </w:tcPr>
          <w:p w14:paraId="5831B5BD" w14:textId="37C91F54" w:rsidR="00F436C1" w:rsidRPr="00DE15FD" w:rsidRDefault="00F436C1" w:rsidP="00D74D93">
            <w:pPr>
              <w:pStyle w:val="33-tab00m"/>
              <w:ind w:left="238"/>
              <w:jc w:val="center"/>
              <w:rPr>
                <w:rFonts w:ascii="標楷體" w:eastAsia="標楷體" w:hAnsi="標楷體"/>
                <w:b/>
                <w:sz w:val="24"/>
                <w:szCs w:val="24"/>
              </w:rPr>
            </w:pPr>
            <w:r w:rsidRPr="00DE15FD">
              <w:rPr>
                <w:rFonts w:ascii="標楷體" w:eastAsia="標楷體" w:hAnsi="標楷體" w:hint="eastAsia"/>
                <w:b/>
                <w:sz w:val="24"/>
                <w:szCs w:val="24"/>
              </w:rPr>
              <w:t>自省</w:t>
            </w:r>
            <w:r w:rsidR="00665DAC" w:rsidRPr="00665DAC">
              <w:rPr>
                <w:rFonts w:ascii="標楷體" w:eastAsia="標楷體" w:hAnsi="標楷體"/>
                <w:b/>
                <w:sz w:val="24"/>
                <w:szCs w:val="24"/>
              </w:rPr>
              <w:t>愧疚</w:t>
            </w:r>
          </w:p>
        </w:tc>
        <w:tc>
          <w:tcPr>
            <w:tcW w:w="4824" w:type="dxa"/>
            <w:shd w:val="clear" w:color="auto" w:fill="F8F8F8"/>
          </w:tcPr>
          <w:p w14:paraId="0615ECC1" w14:textId="1A87245C" w:rsidR="00F436C1" w:rsidRPr="00DE15FD" w:rsidRDefault="00F436C1" w:rsidP="00D74D93">
            <w:pPr>
              <w:pStyle w:val="33-tab00m"/>
              <w:ind w:left="238"/>
              <w:jc w:val="center"/>
              <w:rPr>
                <w:rFonts w:ascii="標楷體" w:eastAsia="標楷體" w:hAnsi="標楷體"/>
                <w:b/>
                <w:sz w:val="24"/>
                <w:szCs w:val="24"/>
              </w:rPr>
            </w:pPr>
            <w:r w:rsidRPr="00DE15FD">
              <w:rPr>
                <w:rFonts w:ascii="標楷體" w:eastAsia="標楷體" w:hAnsi="標楷體" w:hint="eastAsia"/>
                <w:b/>
                <w:sz w:val="24"/>
                <w:szCs w:val="24"/>
              </w:rPr>
              <w:t>寫作動機</w:t>
            </w:r>
          </w:p>
        </w:tc>
      </w:tr>
      <w:tr w:rsidR="00F436C1" w:rsidRPr="00DE15FD" w14:paraId="18814A83" w14:textId="77777777" w:rsidTr="00665DAC">
        <w:trPr>
          <w:trHeight w:val="1612"/>
        </w:trPr>
        <w:tc>
          <w:tcPr>
            <w:tcW w:w="4810" w:type="dxa"/>
            <w:shd w:val="clear" w:color="auto" w:fill="auto"/>
            <w:vAlign w:val="center"/>
          </w:tcPr>
          <w:p w14:paraId="3FE90480" w14:textId="77777777" w:rsidR="00F436C1" w:rsidRPr="00660D07" w:rsidRDefault="00F436C1" w:rsidP="00F436C1">
            <w:pPr>
              <w:rPr>
                <w:rFonts w:ascii="標楷體" w:eastAsia="標楷體" w:hAnsi="標楷體"/>
                <w:color w:val="FFFFFF" w:themeColor="background1"/>
              </w:rPr>
            </w:pPr>
            <w:r w:rsidRPr="00660D07">
              <w:rPr>
                <w:rFonts w:ascii="標楷體" w:eastAsia="標楷體" w:hAnsi="標楷體" w:hint="eastAsia"/>
                <w:color w:val="FFFFFF" w:themeColor="background1"/>
              </w:rPr>
              <w:t>慚愧自己未善盡讀書人的責任</w:t>
            </w:r>
          </w:p>
          <w:p w14:paraId="31236378" w14:textId="695E88DA" w:rsidR="00F436C1" w:rsidRPr="00660D07" w:rsidRDefault="00F436C1" w:rsidP="00F436C1">
            <w:pPr>
              <w:rPr>
                <w:rFonts w:ascii="標楷體" w:eastAsia="標楷體" w:hAnsi="標楷體"/>
                <w:color w:val="FFFFFF" w:themeColor="background1"/>
              </w:rPr>
            </w:pPr>
            <w:r w:rsidRPr="00660D07">
              <w:rPr>
                <w:rFonts w:ascii="標楷體" w:eastAsia="標楷體" w:hAnsi="標楷體"/>
                <w:color w:val="FFFFFF" w:themeColor="background1"/>
              </w:rPr>
              <w:t>沒有與官員一同化解疏導族群對立的情況，努力改變現狀。</w:t>
            </w:r>
          </w:p>
        </w:tc>
        <w:tc>
          <w:tcPr>
            <w:tcW w:w="4824" w:type="dxa"/>
            <w:shd w:val="clear" w:color="auto" w:fill="auto"/>
            <w:vAlign w:val="center"/>
          </w:tcPr>
          <w:p w14:paraId="68448589" w14:textId="3AA87BEC" w:rsidR="00F436C1" w:rsidRPr="00660D07" w:rsidRDefault="00F436C1" w:rsidP="00F436C1">
            <w:pPr>
              <w:rPr>
                <w:rFonts w:ascii="標楷體" w:eastAsia="標楷體" w:hAnsi="標楷體"/>
                <w:color w:val="FFFFFF" w:themeColor="background1"/>
              </w:rPr>
            </w:pPr>
            <w:r w:rsidRPr="00660D07">
              <w:rPr>
                <w:rFonts w:ascii="標楷體" w:eastAsia="標楷體" w:hAnsi="標楷體"/>
                <w:color w:val="FFFFFF" w:themeColor="background1"/>
              </w:rPr>
              <w:t>作者認為自己生活於臺灣這塊土地上，</w:t>
            </w:r>
            <w:r w:rsidRPr="00660D07">
              <w:rPr>
                <w:rFonts w:ascii="標楷體" w:eastAsia="標楷體" w:hAnsi="標楷體" w:hint="eastAsia"/>
                <w:color w:val="FFFFFF" w:themeColor="background1"/>
              </w:rPr>
              <w:t>身為「士」（知識分子）的身分有其社會責任。</w:t>
            </w:r>
          </w:p>
          <w:p w14:paraId="35ABBD13" w14:textId="1AFC9DF5" w:rsidR="00F436C1" w:rsidRPr="00660D07" w:rsidRDefault="00F436C1" w:rsidP="00F436C1">
            <w:pPr>
              <w:rPr>
                <w:rFonts w:ascii="標楷體" w:eastAsia="標楷體" w:hAnsi="標楷體"/>
                <w:color w:val="FFFFFF" w:themeColor="background1"/>
              </w:rPr>
            </w:pPr>
            <w:r w:rsidRPr="00660D07">
              <w:rPr>
                <w:rFonts w:ascii="標楷體" w:eastAsia="標楷體" w:hAnsi="標楷體" w:hint="eastAsia"/>
                <w:color w:val="FFFFFF" w:themeColor="background1"/>
              </w:rPr>
              <w:t>隱含為政者應盡力化導族群衝突之意。</w:t>
            </w:r>
          </w:p>
        </w:tc>
      </w:tr>
    </w:tbl>
    <w:p w14:paraId="5FAE25D2" w14:textId="77777777" w:rsidR="008D7598" w:rsidRDefault="008D7598" w:rsidP="00F436C1">
      <w:pPr>
        <w:pStyle w:val="01-"/>
        <w:ind w:left="396" w:hanging="396"/>
        <w:rPr>
          <w:rFonts w:ascii="標楷體" w:eastAsia="標楷體" w:hAnsi="標楷體"/>
          <w:b w:val="0"/>
          <w:bCs/>
        </w:rPr>
      </w:pPr>
    </w:p>
    <w:p w14:paraId="7400C6C6" w14:textId="49A72629" w:rsidR="00EF3BB9" w:rsidRPr="008D7598" w:rsidRDefault="00F436C1" w:rsidP="00F436C1">
      <w:pPr>
        <w:pStyle w:val="01-"/>
        <w:ind w:left="396" w:hanging="396"/>
        <w:rPr>
          <w:rFonts w:ascii="標楷體" w:eastAsia="標楷體" w:hAnsi="標楷體"/>
          <w:b w:val="0"/>
          <w:bCs/>
          <w:szCs w:val="24"/>
        </w:rPr>
      </w:pPr>
      <w:r w:rsidRPr="008D7598">
        <w:rPr>
          <w:rFonts w:ascii="標楷體" w:eastAsia="標楷體" w:hAnsi="標楷體" w:hint="eastAsia"/>
          <w:b w:val="0"/>
          <w:bCs/>
        </w:rPr>
        <w:t>3.</w:t>
      </w:r>
      <w:r w:rsidR="00DE51C7" w:rsidRPr="008D7598">
        <w:rPr>
          <w:rFonts w:ascii="標楷體" w:eastAsia="標楷體" w:hAnsi="標楷體" w:hint="eastAsia"/>
          <w:b w:val="0"/>
          <w:bCs/>
        </w:rPr>
        <w:t>作者期盼</w:t>
      </w:r>
      <w:r w:rsidRPr="008D7598">
        <w:rPr>
          <w:rFonts w:ascii="標楷體" w:eastAsia="標楷體" w:hAnsi="標楷體" w:hint="eastAsia"/>
          <w:b w:val="0"/>
          <w:bCs/>
        </w:rPr>
        <w:t>重造臺灣美好樂土，</w:t>
      </w:r>
      <w:r w:rsidRPr="00FD6CDA">
        <w:rPr>
          <w:rFonts w:ascii="標楷體" w:eastAsia="標楷體" w:hAnsi="標楷體" w:hint="eastAsia"/>
          <w:b w:val="0"/>
          <w:bCs/>
        </w:rPr>
        <w:t>為此提出</w:t>
      </w:r>
      <w:r w:rsidR="00665DAC" w:rsidRPr="00FD6CDA">
        <w:rPr>
          <w:rFonts w:ascii="標楷體" w:eastAsia="標楷體" w:hAnsi="標楷體"/>
          <w:b w:val="0"/>
          <w:bCs/>
          <w:szCs w:val="24"/>
        </w:rPr>
        <w:t>針對族群對立及械鬥提出的改進方案</w:t>
      </w:r>
      <w:r w:rsidR="00062DCF" w:rsidRPr="00FD6CDA">
        <w:rPr>
          <w:rFonts w:ascii="標楷體" w:eastAsia="標楷體" w:hAnsi="標楷體"/>
          <w:b w:val="0"/>
          <w:bCs/>
          <w:szCs w:val="24"/>
        </w:rPr>
        <w:t>有</w:t>
      </w:r>
      <w:r w:rsidR="00665DAC" w:rsidRPr="00062DCF">
        <w:rPr>
          <w:rFonts w:ascii="標楷體" w:eastAsia="標楷體" w:hAnsi="標楷體" w:hint="eastAsia"/>
          <w:b w:val="0"/>
          <w:bCs/>
          <w:color w:val="0000CC"/>
          <w:szCs w:val="24"/>
        </w:rPr>
        <w:t>：</w:t>
      </w:r>
      <w:r w:rsidR="00665DAC">
        <w:rPr>
          <w:rFonts w:ascii="標楷體" w:eastAsia="標楷體" w:hAnsi="標楷體"/>
          <w:b w:val="0"/>
          <w:bCs/>
          <w:szCs w:val="24"/>
        </w:rPr>
        <w:t>（多</w:t>
      </w:r>
      <w:r w:rsidR="00EF3BB9" w:rsidRPr="008D7598">
        <w:rPr>
          <w:rFonts w:ascii="標楷體" w:eastAsia="標楷體" w:hAnsi="標楷體"/>
          <w:b w:val="0"/>
          <w:bCs/>
          <w:szCs w:val="24"/>
        </w:rPr>
        <w:t>選）</w:t>
      </w:r>
    </w:p>
    <w:p w14:paraId="5CD68E97" w14:textId="3368F6FC" w:rsidR="00EF3BB9" w:rsidRPr="000835D8" w:rsidRDefault="00945BF1" w:rsidP="00DE15FD">
      <w:pPr>
        <w:ind w:firstLine="396"/>
        <w:rPr>
          <w:rFonts w:ascii="標楷體" w:eastAsia="標楷體" w:hAnsi="標楷體"/>
        </w:rPr>
      </w:pPr>
      <w:r w:rsidRPr="000835D8">
        <w:rPr>
          <w:rFonts w:ascii="標楷體" w:eastAsia="標楷體" w:hAnsi="標楷體" w:hint="eastAsia"/>
        </w:rPr>
        <w:t>□</w:t>
      </w:r>
      <w:r w:rsidR="00EF3BB9" w:rsidRPr="000835D8">
        <w:rPr>
          <w:rFonts w:ascii="標楷體" w:eastAsia="標楷體" w:hAnsi="標楷體"/>
        </w:rPr>
        <w:t xml:space="preserve">放下舊恨，不重蹈覆轍　　　</w:t>
      </w:r>
      <w:r w:rsidR="00DE15FD" w:rsidRPr="000835D8">
        <w:rPr>
          <w:rFonts w:ascii="標楷體" w:eastAsia="標楷體" w:hAnsi="標楷體" w:hint="eastAsia"/>
        </w:rPr>
        <w:t xml:space="preserve">　　　</w:t>
      </w:r>
      <w:r w:rsidR="00EF3BB9" w:rsidRPr="000835D8">
        <w:rPr>
          <w:rFonts w:ascii="標楷體" w:eastAsia="標楷體" w:hAnsi="標楷體"/>
        </w:rPr>
        <w:t>□放任管理，</w:t>
      </w:r>
      <w:r w:rsidR="00FD6CDA" w:rsidRPr="000835D8">
        <w:rPr>
          <w:rFonts w:ascii="標楷體" w:eastAsia="標楷體" w:hAnsi="標楷體"/>
        </w:rPr>
        <w:t>順應時機</w:t>
      </w:r>
      <w:r w:rsidR="00FD6CDA" w:rsidRPr="000835D8">
        <w:rPr>
          <w:rFonts w:ascii="標楷體" w:eastAsia="標楷體" w:hAnsi="標楷體" w:hint="eastAsia"/>
        </w:rPr>
        <w:t>，</w:t>
      </w:r>
      <w:r w:rsidR="00EF3BB9" w:rsidRPr="000835D8">
        <w:rPr>
          <w:rFonts w:ascii="標楷體" w:eastAsia="標楷體" w:hAnsi="標楷體"/>
        </w:rPr>
        <w:t>分久必合</w:t>
      </w:r>
    </w:p>
    <w:p w14:paraId="2E293004" w14:textId="151C0A4E" w:rsidR="00EF3BB9" w:rsidRPr="000835D8" w:rsidRDefault="00945BF1" w:rsidP="00DE15FD">
      <w:pPr>
        <w:ind w:firstLine="396"/>
        <w:rPr>
          <w:rFonts w:ascii="標楷體" w:eastAsia="標楷體" w:hAnsi="標楷體"/>
        </w:rPr>
      </w:pPr>
      <w:r w:rsidRPr="000835D8">
        <w:rPr>
          <w:rFonts w:ascii="標楷體" w:eastAsia="標楷體" w:hAnsi="標楷體" w:hint="eastAsia"/>
        </w:rPr>
        <w:t>□</w:t>
      </w:r>
      <w:r w:rsidR="00EF3BB9" w:rsidRPr="000835D8">
        <w:rPr>
          <w:rFonts w:ascii="標楷體" w:eastAsia="標楷體" w:hAnsi="標楷體"/>
        </w:rPr>
        <w:t xml:space="preserve">知錯能改，力行傳承　　　　</w:t>
      </w:r>
      <w:r w:rsidR="00DE15FD" w:rsidRPr="000835D8">
        <w:rPr>
          <w:rFonts w:ascii="標楷體" w:eastAsia="標楷體" w:hAnsi="標楷體" w:hint="eastAsia"/>
        </w:rPr>
        <w:t xml:space="preserve">　　　</w:t>
      </w:r>
      <w:r w:rsidRPr="000835D8">
        <w:rPr>
          <w:rFonts w:ascii="標楷體" w:eastAsia="標楷體" w:hAnsi="標楷體" w:hint="eastAsia"/>
        </w:rPr>
        <w:t>□</w:t>
      </w:r>
      <w:r w:rsidR="00EF3BB9" w:rsidRPr="000835D8">
        <w:rPr>
          <w:rFonts w:ascii="標楷體" w:eastAsia="標楷體" w:hAnsi="標楷體"/>
        </w:rPr>
        <w:t>遠近親疏，皆以相同仁心對待</w:t>
      </w:r>
    </w:p>
    <w:p w14:paraId="131C6778" w14:textId="586D5BA6" w:rsidR="00DE15FD" w:rsidRPr="00DE15FD" w:rsidRDefault="00DE15FD" w:rsidP="00DE15FD">
      <w:pPr>
        <w:ind w:firstLine="396"/>
        <w:rPr>
          <w:rFonts w:ascii="標楷體" w:eastAsia="標楷體" w:hAnsi="標楷體"/>
        </w:rPr>
      </w:pPr>
      <w:r w:rsidRPr="000835D8">
        <w:rPr>
          <w:rFonts w:ascii="標楷體" w:eastAsia="標楷體" w:hAnsi="標楷體"/>
        </w:rPr>
        <w:t>□</w:t>
      </w:r>
      <w:r w:rsidRPr="000835D8">
        <w:rPr>
          <w:rFonts w:ascii="標楷體" w:eastAsia="標楷體" w:hAnsi="標楷體" w:hint="eastAsia"/>
        </w:rPr>
        <w:t xml:space="preserve">指出分類為國法所不容將被懲處　　</w:t>
      </w:r>
      <w:r w:rsidRPr="000835D8">
        <w:rPr>
          <w:rFonts w:ascii="標楷體" w:eastAsia="標楷體" w:hAnsi="標楷體"/>
        </w:rPr>
        <w:t>□</w:t>
      </w:r>
      <w:r w:rsidRPr="000835D8">
        <w:rPr>
          <w:rFonts w:ascii="標楷體" w:eastAsia="標楷體" w:hAnsi="標楷體" w:hint="eastAsia"/>
        </w:rPr>
        <w:t>凝聚同為臺灣人</w:t>
      </w:r>
      <w:r w:rsidRPr="00DE15FD">
        <w:rPr>
          <w:rFonts w:ascii="標楷體" w:eastAsia="標楷體" w:hAnsi="標楷體" w:hint="eastAsia"/>
        </w:rPr>
        <w:t>的共識</w:t>
      </w:r>
    </w:p>
    <w:p w14:paraId="4699922E" w14:textId="77777777" w:rsidR="007D3309" w:rsidRPr="00DE15FD" w:rsidRDefault="007D3309" w:rsidP="00AB52CD">
      <w:pPr>
        <w:jc w:val="both"/>
        <w:rPr>
          <w:rFonts w:ascii="標楷體" w:eastAsia="標楷體" w:hAnsi="標楷體" w:cs="Times New Roman"/>
          <w:b/>
          <w:bCs/>
          <w:szCs w:val="24"/>
        </w:rPr>
      </w:pPr>
    </w:p>
    <w:p w14:paraId="6F1DE4C9" w14:textId="02AD5E04" w:rsidR="00DE15FD" w:rsidRPr="003A378D" w:rsidRDefault="00DE15FD" w:rsidP="00DE15FD">
      <w:pPr>
        <w:snapToGrid w:val="0"/>
        <w:rPr>
          <w:rFonts w:ascii="Times New Roman" w:eastAsia="標楷體" w:hAnsi="Times New Roman" w:cs="Times New Roman"/>
          <w:sz w:val="28"/>
          <w:u w:val="double"/>
        </w:rPr>
      </w:pPr>
      <w:r>
        <w:rPr>
          <w:rFonts w:ascii="Times New Roman" w:eastAsia="標楷體" w:hAnsi="Times New Roman" w:cs="Times New Roman" w:hint="eastAsia"/>
          <w:sz w:val="28"/>
          <w:u w:val="double"/>
        </w:rPr>
        <w:t>肆、</w:t>
      </w:r>
      <w:r w:rsidRPr="003A378D">
        <w:rPr>
          <w:rFonts w:ascii="Times New Roman" w:eastAsia="標楷體" w:hAnsi="Times New Roman" w:cs="Times New Roman"/>
          <w:sz w:val="28"/>
          <w:u w:val="double"/>
        </w:rPr>
        <w:t>課文深究</w:t>
      </w:r>
    </w:p>
    <w:p w14:paraId="72699B35" w14:textId="11116B52" w:rsidR="00ED53DA" w:rsidRPr="00AB52CD" w:rsidRDefault="00DE15FD" w:rsidP="007D3309">
      <w:pPr>
        <w:spacing w:beforeLines="50" w:before="180" w:afterLines="50" w:after="180"/>
        <w:jc w:val="both"/>
        <w:rPr>
          <w:rFonts w:ascii="標楷體" w:eastAsia="標楷體" w:hAnsi="標楷體" w:cs="Times New Roman"/>
          <w:b/>
          <w:bCs/>
          <w:sz w:val="28"/>
          <w:szCs w:val="28"/>
        </w:rPr>
      </w:pPr>
      <w:r>
        <w:rPr>
          <w:rFonts w:ascii="標楷體" w:eastAsia="標楷體" w:hAnsi="標楷體" w:cs="Times New Roman" w:hint="eastAsia"/>
          <w:b/>
          <w:bCs/>
          <w:szCs w:val="24"/>
        </w:rPr>
        <w:t>一、</w:t>
      </w:r>
      <w:r w:rsidR="00AB52CD" w:rsidRPr="00AB52CD">
        <w:rPr>
          <w:rFonts w:ascii="標楷體" w:eastAsia="標楷體" w:hAnsi="標楷體" w:cs="Times New Roman"/>
          <w:b/>
          <w:bCs/>
          <w:szCs w:val="24"/>
        </w:rPr>
        <w:t>關於我和</w:t>
      </w:r>
      <w:r w:rsidR="00AB52CD" w:rsidRPr="00AB52CD">
        <w:rPr>
          <w:rFonts w:ascii="標楷體" w:eastAsia="標楷體" w:hAnsi="標楷體" w:cs="Times New Roman" w:hint="eastAsia"/>
          <w:b/>
          <w:bCs/>
          <w:szCs w:val="24"/>
        </w:rPr>
        <w:t>你</w:t>
      </w:r>
      <w:r w:rsidR="00AB52CD" w:rsidRPr="00AB52CD">
        <w:rPr>
          <w:rFonts w:ascii="標楷體" w:eastAsia="標楷體" w:hAnsi="標楷體" w:cs="Times New Roman"/>
          <w:b/>
          <w:bCs/>
          <w:szCs w:val="24"/>
        </w:rPr>
        <w:t>變成家人的那件事</w:t>
      </w:r>
      <w:r w:rsidR="007D3309">
        <w:rPr>
          <w:rFonts w:ascii="標楷體" w:eastAsia="標楷體" w:hAnsi="標楷體" w:cs="Times New Roman" w:hint="eastAsia"/>
          <w:b/>
          <w:bCs/>
          <w:szCs w:val="24"/>
        </w:rPr>
        <w:t>──</w:t>
      </w:r>
      <w:r w:rsidR="00AB52CD" w:rsidRPr="00AB52CD">
        <w:rPr>
          <w:rFonts w:ascii="標楷體" w:eastAsia="標楷體" w:hAnsi="標楷體" w:cs="Times New Roman" w:hint="eastAsia"/>
          <w:b/>
          <w:bCs/>
          <w:szCs w:val="24"/>
        </w:rPr>
        <w:t>勸和論</w:t>
      </w:r>
      <w:r w:rsidR="00AB52CD" w:rsidRPr="00AB52CD">
        <w:rPr>
          <w:rFonts w:ascii="標楷體" w:eastAsia="標楷體" w:hAnsi="標楷體" w:hint="eastAsia"/>
          <w:b/>
          <w:bCs/>
        </w:rPr>
        <w:t>的方程式</w:t>
      </w:r>
      <w:bookmarkStart w:id="1" w:name="_GoBack"/>
      <w:bookmarkEnd w:id="1"/>
    </w:p>
    <w:p w14:paraId="7E221B5E" w14:textId="16E1ABF8" w:rsidR="00FA46BC" w:rsidRPr="00ED53DA" w:rsidRDefault="00E3449B" w:rsidP="00E3449B">
      <w:pPr>
        <w:tabs>
          <w:tab w:val="left" w:pos="0"/>
        </w:tabs>
        <w:spacing w:afterLines="50" w:after="180" w:line="0" w:lineRule="atLeast"/>
        <w:rPr>
          <w:rFonts w:ascii="標楷體" w:eastAsia="標楷體" w:hAnsi="標楷體"/>
          <w:bCs/>
        </w:rPr>
      </w:pPr>
      <w:r w:rsidRPr="000E7094">
        <w:rPr>
          <w:rStyle w:val="12"/>
          <w:rFonts w:ascii="標楷體" w:hAnsi="標楷體"/>
          <w:bCs/>
          <w:noProof/>
        </w:rPr>
        <mc:AlternateContent>
          <mc:Choice Requires="wps">
            <w:drawing>
              <wp:anchor distT="45720" distB="45720" distL="114300" distR="114300" simplePos="0" relativeHeight="251673600" behindDoc="0" locked="0" layoutInCell="1" allowOverlap="1" wp14:anchorId="678AB7F2" wp14:editId="0AA9C639">
                <wp:simplePos x="0" y="0"/>
                <wp:positionH relativeFrom="rightMargin">
                  <wp:posOffset>-1042531</wp:posOffset>
                </wp:positionH>
                <wp:positionV relativeFrom="paragraph">
                  <wp:posOffset>4099108</wp:posOffset>
                </wp:positionV>
                <wp:extent cx="1236980" cy="902970"/>
                <wp:effectExtent l="0" t="0" r="20320" b="1143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902970"/>
                        </a:xfrm>
                        <a:prstGeom prst="rect">
                          <a:avLst/>
                        </a:prstGeom>
                        <a:solidFill>
                          <a:srgbClr val="FFFFFF"/>
                        </a:solidFill>
                        <a:ln w="9525">
                          <a:solidFill>
                            <a:srgbClr val="000000"/>
                          </a:solidFill>
                          <a:miter lim="800000"/>
                          <a:headEnd/>
                          <a:tailEnd/>
                        </a:ln>
                      </wps:spPr>
                      <wps:txbx>
                        <w:txbxContent>
                          <w:p w14:paraId="2725F796" w14:textId="77777777" w:rsidR="00D75CB9" w:rsidRPr="00E3449B" w:rsidRDefault="00D75CB9" w:rsidP="00FA46BC">
                            <w:pPr>
                              <w:spacing w:line="0" w:lineRule="atLeast"/>
                              <w:jc w:val="center"/>
                              <w:rPr>
                                <w:rFonts w:ascii="標楷體" w:eastAsia="標楷體" w:hAnsi="標楷體"/>
                                <w:b/>
                                <w:color w:val="000000" w:themeColor="text1"/>
                                <w:szCs w:val="24"/>
                                <w:bdr w:val="single" w:sz="4" w:space="0" w:color="auto"/>
                              </w:rPr>
                            </w:pPr>
                            <w:r w:rsidRPr="00E3449B">
                              <w:rPr>
                                <w:rFonts w:ascii="標楷體" w:eastAsia="標楷體" w:hAnsi="標楷體" w:hint="eastAsia"/>
                                <w:b/>
                                <w:color w:val="000000" w:themeColor="text1"/>
                                <w:szCs w:val="24"/>
                                <w:bdr w:val="single" w:sz="4" w:space="0" w:color="auto"/>
                              </w:rPr>
                              <w:t>結論</w:t>
                            </w:r>
                          </w:p>
                          <w:p w14:paraId="7697EBF6" w14:textId="3B71DF45" w:rsidR="00D75CB9" w:rsidRPr="00EF42BB" w:rsidRDefault="00D75CB9" w:rsidP="00FA46BC">
                            <w:pPr>
                              <w:spacing w:line="0" w:lineRule="atLeast"/>
                              <w:jc w:val="center"/>
                              <w:rPr>
                                <w:rFonts w:ascii="標楷體" w:eastAsia="標楷體" w:hAnsi="標楷體"/>
                                <w:color w:val="FF0000"/>
                                <w:szCs w:val="24"/>
                              </w:rPr>
                            </w:pPr>
                            <w:r w:rsidRPr="00EF42BB">
                              <w:rPr>
                                <w:rStyle w:val="a8"/>
                                <w:rFonts w:ascii="標楷體" w:eastAsia="標楷體" w:hAnsi="標楷體" w:hint="eastAsia"/>
                                <w:color w:val="auto"/>
                                <w:kern w:val="0"/>
                                <w:sz w:val="24"/>
                                <w:szCs w:val="24"/>
                              </w:rPr>
                              <w:t>期許台人能</w:t>
                            </w:r>
                            <w:r w:rsidRPr="00E3449B">
                              <w:rPr>
                                <w:rStyle w:val="a8"/>
                                <w:rFonts w:ascii="標楷體" w:eastAsia="標楷體" w:hAnsi="標楷體" w:hint="eastAsia"/>
                                <w:color w:val="000000" w:themeColor="text1"/>
                                <w:kern w:val="0"/>
                                <w:sz w:val="24"/>
                                <w:szCs w:val="24"/>
                              </w:rPr>
                              <w:t>【</w:t>
                            </w:r>
                            <w:r w:rsidRPr="00EF42BB">
                              <w:rPr>
                                <w:rStyle w:val="a8"/>
                                <w:rFonts w:ascii="標楷體" w:eastAsia="標楷體" w:hAnsi="標楷體" w:hint="eastAsia"/>
                                <w:kern w:val="0"/>
                                <w:sz w:val="24"/>
                                <w:szCs w:val="24"/>
                              </w:rPr>
                              <w:t>和睦相處</w:t>
                            </w:r>
                            <w:r w:rsidRPr="00E3449B">
                              <w:rPr>
                                <w:rStyle w:val="a8"/>
                                <w:rFonts w:ascii="標楷體" w:eastAsia="標楷體" w:hAnsi="標楷體" w:hint="eastAsia"/>
                                <w:color w:val="000000" w:themeColor="text1"/>
                                <w:kern w:val="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AB7F2" id="_x0000_s1038" type="#_x0000_t202" style="position:absolute;margin-left:-82.1pt;margin-top:322.75pt;width:97.4pt;height:71.1pt;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">
                <v:textbox>
                  <w:txbxContent>
                    <w:p w14:paraId="2725F796" w14:textId="77777777" w:rsidR="00D75CB9" w:rsidRPr="00E3449B" w:rsidRDefault="00D75CB9" w:rsidP="00FA46BC">
                      <w:pPr>
                        <w:spacing w:line="0" w:lineRule="atLeast"/>
                        <w:jc w:val="center"/>
                        <w:rPr>
                          <w:rFonts w:ascii="標楷體" w:eastAsia="標楷體" w:hAnsi="標楷體"/>
                          <w:b/>
                          <w:color w:val="000000" w:themeColor="text1"/>
                          <w:szCs w:val="24"/>
                          <w:bdr w:val="single" w:sz="4" w:space="0" w:color="auto"/>
                        </w:rPr>
                      </w:pPr>
                      <w:r w:rsidRPr="00E3449B">
                        <w:rPr>
                          <w:rFonts w:ascii="標楷體" w:eastAsia="標楷體" w:hAnsi="標楷體" w:hint="eastAsia"/>
                          <w:b/>
                          <w:color w:val="000000" w:themeColor="text1"/>
                          <w:szCs w:val="24"/>
                          <w:bdr w:val="single" w:sz="4" w:space="0" w:color="auto"/>
                        </w:rPr>
                        <w:t>結論</w:t>
                      </w:r>
                    </w:p>
                    <w:p w14:paraId="7697EBF6" w14:textId="3B71DF45" w:rsidR="00D75CB9" w:rsidRPr="00EF42BB" w:rsidRDefault="00D75CB9" w:rsidP="00FA46BC">
                      <w:pPr>
                        <w:spacing w:line="0" w:lineRule="atLeast"/>
                        <w:jc w:val="center"/>
                        <w:rPr>
                          <w:rFonts w:ascii="標楷體" w:eastAsia="標楷體" w:hAnsi="標楷體"/>
                          <w:color w:val="FF0000"/>
                          <w:szCs w:val="24"/>
                        </w:rPr>
                      </w:pPr>
                      <w:r w:rsidRPr="00EF42BB">
                        <w:rPr>
                          <w:rStyle w:val="a8"/>
                          <w:rFonts w:ascii="標楷體" w:eastAsia="標楷體" w:hAnsi="標楷體" w:hint="eastAsia"/>
                          <w:color w:val="auto"/>
                          <w:kern w:val="0"/>
                          <w:sz w:val="24"/>
                          <w:szCs w:val="24"/>
                        </w:rPr>
                        <w:t>期許台人能</w:t>
                      </w:r>
                      <w:r w:rsidRPr="00E3449B">
                        <w:rPr>
                          <w:rStyle w:val="a8"/>
                          <w:rFonts w:ascii="標楷體" w:eastAsia="標楷體" w:hAnsi="標楷體" w:hint="eastAsia"/>
                          <w:color w:val="000000" w:themeColor="text1"/>
                          <w:kern w:val="0"/>
                          <w:sz w:val="24"/>
                          <w:szCs w:val="24"/>
                        </w:rPr>
                        <w:t>【</w:t>
                      </w:r>
                      <w:r w:rsidRPr="00EF42BB">
                        <w:rPr>
                          <w:rStyle w:val="a8"/>
                          <w:rFonts w:ascii="標楷體" w:eastAsia="標楷體" w:hAnsi="標楷體" w:hint="eastAsia"/>
                          <w:kern w:val="0"/>
                          <w:sz w:val="24"/>
                          <w:szCs w:val="24"/>
                        </w:rPr>
                        <w:t>和睦相處</w:t>
                      </w:r>
                      <w:r w:rsidRPr="00E3449B">
                        <w:rPr>
                          <w:rStyle w:val="a8"/>
                          <w:rFonts w:ascii="標楷體" w:eastAsia="標楷體" w:hAnsi="標楷體" w:hint="eastAsia"/>
                          <w:color w:val="000000" w:themeColor="text1"/>
                          <w:kern w:val="0"/>
                          <w:sz w:val="24"/>
                          <w:szCs w:val="24"/>
                        </w:rPr>
                        <w:t>】</w:t>
                      </w:r>
                    </w:p>
                  </w:txbxContent>
                </v:textbox>
                <w10:wrap anchorx="margin"/>
              </v:shape>
            </w:pict>
          </mc:Fallback>
        </mc:AlternateContent>
      </w:r>
      <w:r w:rsidR="007D3309">
        <w:rPr>
          <w:rStyle w:val="3--"/>
          <w:rFonts w:ascii="標楷體" w:eastAsia="標楷體" w:hAnsi="標楷體" w:hint="eastAsia"/>
          <w:bCs/>
          <w:kern w:val="0"/>
          <w:sz w:val="24"/>
        </w:rPr>
        <w:t>※</w:t>
      </w:r>
      <w:r w:rsidR="00FA46BC" w:rsidRPr="00ED53DA">
        <w:rPr>
          <w:rStyle w:val="3--"/>
          <w:rFonts w:ascii="標楷體" w:eastAsia="標楷體" w:hAnsi="標楷體"/>
          <w:bCs/>
          <w:kern w:val="0"/>
          <w:sz w:val="24"/>
        </w:rPr>
        <w:t xml:space="preserve">全文以「【　 </w:t>
      </w:r>
      <w:r w:rsidR="00FA46BC" w:rsidRPr="000835D8">
        <w:rPr>
          <w:rStyle w:val="3--"/>
          <w:rFonts w:ascii="標楷體" w:eastAsia="標楷體" w:hAnsi="標楷體" w:hint="eastAsia"/>
          <w:bCs/>
          <w:color w:val="FFFFFF" w:themeColor="background1"/>
          <w:kern w:val="0"/>
          <w:sz w:val="24"/>
        </w:rPr>
        <w:t>勸</w:t>
      </w:r>
      <w:r w:rsidR="00FA46BC" w:rsidRPr="000835D8">
        <w:rPr>
          <w:rStyle w:val="a8"/>
          <w:rFonts w:ascii="標楷體" w:eastAsia="標楷體" w:hAnsi="標楷體" w:cstheme="minorBidi" w:hint="eastAsia"/>
          <w:bCs/>
          <w:color w:val="FFFFFF" w:themeColor="background1"/>
          <w:kern w:val="0"/>
          <w:sz w:val="24"/>
          <w:szCs w:val="24"/>
        </w:rPr>
        <w:t>和</w:t>
      </w:r>
      <w:r w:rsidR="00FA46BC" w:rsidRPr="00ED53DA">
        <w:rPr>
          <w:rStyle w:val="a8"/>
          <w:rFonts w:ascii="標楷體" w:eastAsia="標楷體" w:hAnsi="標楷體" w:cstheme="minorBidi"/>
          <w:bCs/>
          <w:kern w:val="0"/>
          <w:sz w:val="24"/>
          <w:szCs w:val="24"/>
        </w:rPr>
        <w:t xml:space="preserve"> </w:t>
      </w:r>
      <w:r w:rsidR="00FA46BC" w:rsidRPr="00ED53DA">
        <w:rPr>
          <w:rStyle w:val="3--"/>
          <w:rFonts w:ascii="標楷體" w:eastAsia="標楷體" w:hAnsi="標楷體"/>
          <w:bCs/>
          <w:kern w:val="0"/>
          <w:sz w:val="24"/>
        </w:rPr>
        <w:t xml:space="preserve">　】」為核心，緊扣【　</w:t>
      </w:r>
      <w:r w:rsidR="00FA46BC" w:rsidRPr="000835D8">
        <w:rPr>
          <w:rStyle w:val="a8"/>
          <w:rFonts w:ascii="標楷體" w:eastAsia="標楷體" w:hAnsi="標楷體" w:cstheme="minorBidi" w:hint="eastAsia"/>
          <w:bCs/>
          <w:color w:val="FFFFFF" w:themeColor="background1"/>
          <w:kern w:val="0"/>
          <w:sz w:val="24"/>
          <w:szCs w:val="24"/>
        </w:rPr>
        <w:t>族群和與分</w:t>
      </w:r>
      <w:r w:rsidR="00FA46BC" w:rsidRPr="00ED53DA">
        <w:rPr>
          <w:rStyle w:val="3--"/>
          <w:rFonts w:ascii="標楷體" w:eastAsia="標楷體" w:hAnsi="標楷體"/>
          <w:bCs/>
          <w:kern w:val="0"/>
          <w:sz w:val="24"/>
        </w:rPr>
        <w:t xml:space="preserve">　】的關係</w:t>
      </w:r>
      <w:r w:rsidR="00AB52CD">
        <w:rPr>
          <w:rStyle w:val="3--"/>
          <w:rFonts w:ascii="標楷體" w:eastAsia="標楷體" w:hAnsi="標楷體" w:hint="eastAsia"/>
          <w:bCs/>
          <w:kern w:val="0"/>
          <w:sz w:val="24"/>
        </w:rPr>
        <w:t>。</w:t>
      </w:r>
    </w:p>
    <w:tbl>
      <w:tblPr>
        <w:tblStyle w:val="a5"/>
        <w:tblW w:w="9804" w:type="dxa"/>
        <w:jc w:val="center"/>
        <w:tblLook w:val="04A0" w:firstRow="1" w:lastRow="0" w:firstColumn="1" w:lastColumn="0" w:noHBand="0" w:noVBand="1"/>
      </w:tblPr>
      <w:tblGrid>
        <w:gridCol w:w="2694"/>
        <w:gridCol w:w="1578"/>
        <w:gridCol w:w="764"/>
        <w:gridCol w:w="1343"/>
        <w:gridCol w:w="1371"/>
        <w:gridCol w:w="2054"/>
      </w:tblGrid>
      <w:tr w:rsidR="00ED53DA" w:rsidRPr="00AB52CD" w14:paraId="7BD9B107" w14:textId="77777777" w:rsidTr="00E3449B">
        <w:trPr>
          <w:trHeight w:val="379"/>
          <w:jc w:val="center"/>
        </w:trPr>
        <w:tc>
          <w:tcPr>
            <w:tcW w:w="4272" w:type="dxa"/>
            <w:gridSpan w:val="2"/>
            <w:shd w:val="clear" w:color="auto" w:fill="F2F2F2" w:themeFill="background1" w:themeFillShade="F2"/>
            <w:vAlign w:val="center"/>
          </w:tcPr>
          <w:p w14:paraId="7D80D04B" w14:textId="77777777" w:rsidR="00ED53DA" w:rsidRPr="00AB52CD" w:rsidRDefault="00ED53DA" w:rsidP="00D74D93">
            <w:pPr>
              <w:spacing w:line="0" w:lineRule="atLeast"/>
              <w:jc w:val="center"/>
              <w:rPr>
                <w:rStyle w:val="12"/>
                <w:rFonts w:ascii="標楷體" w:hAnsi="標楷體"/>
                <w:b/>
              </w:rPr>
            </w:pPr>
            <w:r w:rsidRPr="00E3449B">
              <w:rPr>
                <w:rStyle w:val="12"/>
                <w:rFonts w:ascii="標楷體" w:hAnsi="標楷體" w:hint="eastAsia"/>
                <w:b/>
                <w:color w:val="auto"/>
              </w:rPr>
              <w:t>論點</w:t>
            </w:r>
          </w:p>
        </w:tc>
        <w:tc>
          <w:tcPr>
            <w:tcW w:w="764" w:type="dxa"/>
            <w:vMerge w:val="restart"/>
            <w:tcBorders>
              <w:top w:val="nil"/>
            </w:tcBorders>
            <w:vAlign w:val="center"/>
          </w:tcPr>
          <w:p w14:paraId="51C3C3DB" w14:textId="77777777" w:rsidR="00ED53DA" w:rsidRPr="00600FE8" w:rsidRDefault="00ED53DA" w:rsidP="00D74D93">
            <w:pPr>
              <w:spacing w:line="0" w:lineRule="atLeast"/>
              <w:jc w:val="both"/>
              <w:rPr>
                <w:rStyle w:val="12"/>
                <w:rFonts w:ascii="標楷體" w:hAnsi="標楷體"/>
                <w:b/>
                <w:sz w:val="96"/>
                <w:szCs w:val="96"/>
              </w:rPr>
            </w:pPr>
            <w:r w:rsidRPr="00600FE8">
              <w:rPr>
                <w:rStyle w:val="12"/>
                <w:rFonts w:ascii="標楷體" w:hAnsi="標楷體" w:hint="eastAsia"/>
                <w:b/>
                <w:color w:val="auto"/>
                <w:sz w:val="96"/>
                <w:szCs w:val="96"/>
              </w:rPr>
              <w:t>+</w:t>
            </w:r>
          </w:p>
        </w:tc>
        <w:tc>
          <w:tcPr>
            <w:tcW w:w="4768" w:type="dxa"/>
            <w:gridSpan w:val="3"/>
            <w:shd w:val="clear" w:color="auto" w:fill="F2F2F2" w:themeFill="background1" w:themeFillShade="F2"/>
            <w:vAlign w:val="center"/>
          </w:tcPr>
          <w:p w14:paraId="5E3D9714" w14:textId="1F031A23" w:rsidR="00ED53DA" w:rsidRPr="00AB52CD" w:rsidRDefault="00ED53DA" w:rsidP="00D74D93">
            <w:pPr>
              <w:spacing w:line="0" w:lineRule="atLeast"/>
              <w:jc w:val="center"/>
              <w:rPr>
                <w:rStyle w:val="12"/>
                <w:rFonts w:ascii="標楷體" w:hAnsi="標楷體"/>
              </w:rPr>
            </w:pPr>
            <w:r w:rsidRPr="00E3449B">
              <w:rPr>
                <w:rStyle w:val="12"/>
                <w:rFonts w:ascii="標楷體" w:hAnsi="標楷體" w:hint="eastAsia"/>
                <w:b/>
                <w:color w:val="auto"/>
              </w:rPr>
              <w:t>論據</w:t>
            </w:r>
          </w:p>
        </w:tc>
      </w:tr>
      <w:tr w:rsidR="00ED53DA" w:rsidRPr="00AB52CD" w14:paraId="0CC09FEC" w14:textId="77777777" w:rsidTr="00665DAC">
        <w:trPr>
          <w:trHeight w:val="379"/>
          <w:jc w:val="center"/>
        </w:trPr>
        <w:tc>
          <w:tcPr>
            <w:tcW w:w="4272" w:type="dxa"/>
            <w:gridSpan w:val="2"/>
            <w:vAlign w:val="center"/>
          </w:tcPr>
          <w:p w14:paraId="696966C8" w14:textId="5AF90962" w:rsidR="00ED53DA" w:rsidRPr="00AB52CD" w:rsidRDefault="00ED53DA" w:rsidP="00D74D93">
            <w:pPr>
              <w:spacing w:line="0" w:lineRule="atLeast"/>
              <w:jc w:val="both"/>
              <w:rPr>
                <w:rStyle w:val="12"/>
                <w:rFonts w:ascii="標楷體" w:hAnsi="標楷體"/>
              </w:rPr>
            </w:pPr>
            <w:r w:rsidRPr="00AB52CD">
              <w:rPr>
                <w:rFonts w:ascii="標楷體" w:eastAsia="標楷體" w:hAnsi="標楷體" w:hint="eastAsia"/>
                <w:szCs w:val="24"/>
              </w:rPr>
              <w:t>主論：人心之變也，自【</w:t>
            </w:r>
            <w:r w:rsidRPr="000835D8">
              <w:rPr>
                <w:rFonts w:ascii="標楷體" w:eastAsia="標楷體" w:hAnsi="標楷體" w:hint="eastAsia"/>
                <w:color w:val="FFFFFF" w:themeColor="background1"/>
                <w:szCs w:val="24"/>
              </w:rPr>
              <w:t>分類始</w:t>
            </w:r>
            <w:r w:rsidR="000835D8">
              <w:rPr>
                <w:rFonts w:ascii="標楷體" w:eastAsia="標楷體" w:hAnsi="標楷體" w:hint="eastAsia"/>
                <w:color w:val="FF0000"/>
                <w:szCs w:val="24"/>
              </w:rPr>
              <w:t xml:space="preserve"> </w:t>
            </w:r>
            <w:r w:rsidRPr="00AB52CD">
              <w:rPr>
                <w:rFonts w:ascii="標楷體" w:eastAsia="標楷體" w:hAnsi="標楷體" w:hint="eastAsia"/>
                <w:szCs w:val="24"/>
              </w:rPr>
              <w:t>】</w:t>
            </w:r>
          </w:p>
        </w:tc>
        <w:tc>
          <w:tcPr>
            <w:tcW w:w="764" w:type="dxa"/>
            <w:vMerge/>
            <w:vAlign w:val="center"/>
          </w:tcPr>
          <w:p w14:paraId="0B98EFA2" w14:textId="77777777" w:rsidR="00ED53DA" w:rsidRPr="00AB52CD" w:rsidRDefault="00ED53DA" w:rsidP="00D74D93">
            <w:pPr>
              <w:spacing w:line="0" w:lineRule="atLeast"/>
              <w:jc w:val="both"/>
              <w:rPr>
                <w:rStyle w:val="12"/>
                <w:rFonts w:ascii="標楷體" w:hAnsi="標楷體"/>
                <w:b/>
              </w:rPr>
            </w:pPr>
          </w:p>
        </w:tc>
        <w:tc>
          <w:tcPr>
            <w:tcW w:w="1343" w:type="dxa"/>
            <w:vMerge w:val="restart"/>
            <w:vAlign w:val="center"/>
          </w:tcPr>
          <w:p w14:paraId="052DDFB0" w14:textId="7C1069BB" w:rsidR="00ED53DA" w:rsidRPr="00AB52CD" w:rsidRDefault="00ED53DA" w:rsidP="00D74D93">
            <w:pPr>
              <w:pStyle w:val="00-1"/>
              <w:spacing w:line="0" w:lineRule="atLeast"/>
              <w:ind w:left="238"/>
              <w:rPr>
                <w:rFonts w:ascii="標楷體" w:eastAsia="標楷體" w:hAnsi="標楷體"/>
                <w:szCs w:val="24"/>
              </w:rPr>
            </w:pPr>
            <w:r w:rsidRPr="00AB52CD">
              <w:rPr>
                <w:rFonts w:ascii="標楷體" w:eastAsia="標楷體" w:hAnsi="標楷體" w:hint="eastAsia"/>
                <w:szCs w:val="24"/>
              </w:rPr>
              <w:t>正面肯定</w:t>
            </w:r>
          </w:p>
        </w:tc>
        <w:tc>
          <w:tcPr>
            <w:tcW w:w="3425" w:type="dxa"/>
            <w:gridSpan w:val="2"/>
            <w:vMerge w:val="restart"/>
            <w:vAlign w:val="center"/>
          </w:tcPr>
          <w:p w14:paraId="7EDD0534" w14:textId="77777777" w:rsidR="00ED53DA" w:rsidRPr="00AB52CD" w:rsidRDefault="00ED53DA" w:rsidP="00ED53DA">
            <w:pPr>
              <w:pStyle w:val="11-para012"/>
              <w:ind w:left="490" w:hangingChars="204" w:hanging="490"/>
              <w:rPr>
                <w:rFonts w:ascii="標楷體" w:eastAsia="標楷體" w:hAnsi="標楷體"/>
                <w:sz w:val="24"/>
                <w:szCs w:val="24"/>
              </w:rPr>
            </w:pPr>
            <w:r w:rsidRPr="00AB52CD">
              <w:rPr>
                <w:rFonts w:ascii="標楷體" w:eastAsia="標楷體" w:hAnsi="標楷體" w:hint="eastAsia"/>
                <w:sz w:val="24"/>
                <w:szCs w:val="24"/>
              </w:rPr>
              <w:t>分類的必要</w:t>
            </w:r>
          </w:p>
          <w:p w14:paraId="001D8D1D" w14:textId="5BFC2D1B" w:rsidR="00ED53DA" w:rsidRPr="000835D8" w:rsidRDefault="00ED53DA" w:rsidP="00ED53DA">
            <w:pPr>
              <w:pStyle w:val="11-para012"/>
              <w:ind w:left="490" w:hangingChars="204" w:hanging="490"/>
              <w:rPr>
                <w:rFonts w:ascii="標楷體" w:eastAsia="標楷體" w:hAnsi="標楷體"/>
                <w:sz w:val="24"/>
                <w:szCs w:val="24"/>
              </w:rPr>
            </w:pPr>
            <w:r w:rsidRPr="00AB52CD">
              <w:rPr>
                <w:rFonts w:ascii="標楷體" w:eastAsia="標楷體" w:hAnsi="標楷體" w:hint="eastAsia"/>
                <w:sz w:val="24"/>
                <w:szCs w:val="24"/>
              </w:rPr>
              <w:t xml:space="preserve">□不同地域的人　</w:t>
            </w:r>
            <w:r w:rsidR="00945BF1" w:rsidRPr="000835D8">
              <w:rPr>
                <w:rFonts w:ascii="標楷體" w:eastAsia="標楷體" w:hAnsi="標楷體" w:hint="eastAsia"/>
                <w:sz w:val="24"/>
                <w:szCs w:val="24"/>
              </w:rPr>
              <w:t>□</w:t>
            </w:r>
            <w:r w:rsidRPr="000835D8">
              <w:rPr>
                <w:rFonts w:ascii="標楷體" w:eastAsia="標楷體" w:hAnsi="標楷體" w:hint="eastAsia"/>
                <w:sz w:val="24"/>
                <w:szCs w:val="24"/>
              </w:rPr>
              <w:t>人與禽獸</w:t>
            </w:r>
          </w:p>
          <w:p w14:paraId="16711F0B" w14:textId="6B095D47" w:rsidR="00ED53DA" w:rsidRPr="00AB52CD" w:rsidRDefault="00ED53DA" w:rsidP="00ED53DA">
            <w:pPr>
              <w:pStyle w:val="01-1"/>
              <w:spacing w:line="353" w:lineRule="exact"/>
              <w:ind w:leftChars="2" w:left="245" w:hanging="240"/>
              <w:rPr>
                <w:rStyle w:val="12"/>
                <w:rFonts w:ascii="標楷體" w:hAnsi="標楷體"/>
                <w:color w:val="auto"/>
              </w:rPr>
            </w:pPr>
            <w:r w:rsidRPr="000835D8">
              <w:rPr>
                <w:rFonts w:ascii="標楷體" w:eastAsia="標楷體" w:hAnsi="標楷體" w:hint="eastAsia"/>
              </w:rPr>
              <w:t xml:space="preserve">□來臺灣的先後  </w:t>
            </w:r>
            <w:r w:rsidR="00945BF1" w:rsidRPr="000835D8">
              <w:rPr>
                <w:rFonts w:ascii="標楷體" w:eastAsia="標楷體" w:hAnsi="標楷體" w:hint="eastAsia"/>
              </w:rPr>
              <w:t>□</w:t>
            </w:r>
            <w:r w:rsidRPr="000835D8">
              <w:rPr>
                <w:rFonts w:ascii="標楷體" w:eastAsia="標楷體" w:hAnsi="標楷體" w:hint="eastAsia"/>
              </w:rPr>
              <w:t>邪與正</w:t>
            </w:r>
          </w:p>
        </w:tc>
      </w:tr>
      <w:tr w:rsidR="00ED53DA" w:rsidRPr="00AB52CD" w14:paraId="0C9F9218" w14:textId="77777777" w:rsidTr="00665DAC">
        <w:trPr>
          <w:trHeight w:val="822"/>
          <w:jc w:val="center"/>
        </w:trPr>
        <w:tc>
          <w:tcPr>
            <w:tcW w:w="4272" w:type="dxa"/>
            <w:gridSpan w:val="2"/>
            <w:tcBorders>
              <w:bottom w:val="single" w:sz="4" w:space="0" w:color="auto"/>
            </w:tcBorders>
            <w:vAlign w:val="center"/>
          </w:tcPr>
          <w:p w14:paraId="52F2D962" w14:textId="732332F2" w:rsidR="00ED53DA" w:rsidRPr="00AB52CD" w:rsidRDefault="00ED53DA" w:rsidP="00ED53DA">
            <w:pPr>
              <w:pStyle w:val="11-para012"/>
              <w:rPr>
                <w:rFonts w:ascii="標楷體" w:eastAsia="標楷體" w:hAnsi="標楷體"/>
                <w:sz w:val="24"/>
                <w:szCs w:val="24"/>
              </w:rPr>
            </w:pPr>
            <w:r w:rsidRPr="00AB52CD">
              <w:rPr>
                <w:rFonts w:ascii="標楷體" w:eastAsia="標楷體" w:hAnsi="標楷體" w:hint="eastAsia"/>
                <w:sz w:val="24"/>
                <w:szCs w:val="24"/>
              </w:rPr>
              <w:t>族群融合的重要</w:t>
            </w:r>
          </w:p>
        </w:tc>
        <w:tc>
          <w:tcPr>
            <w:tcW w:w="764" w:type="dxa"/>
            <w:vMerge/>
            <w:vAlign w:val="center"/>
          </w:tcPr>
          <w:p w14:paraId="286F49F5" w14:textId="7345AC60" w:rsidR="00ED53DA" w:rsidRPr="00AB52CD" w:rsidRDefault="00ED53DA" w:rsidP="00D74D93">
            <w:pPr>
              <w:pStyle w:val="11-para012"/>
              <w:rPr>
                <w:rStyle w:val="12"/>
                <w:rFonts w:ascii="標楷體" w:hAnsi="標楷體"/>
                <w:b/>
                <w:sz w:val="24"/>
              </w:rPr>
            </w:pPr>
          </w:p>
        </w:tc>
        <w:tc>
          <w:tcPr>
            <w:tcW w:w="1343" w:type="dxa"/>
            <w:vMerge/>
            <w:tcBorders>
              <w:bottom w:val="single" w:sz="4" w:space="0" w:color="auto"/>
            </w:tcBorders>
            <w:vAlign w:val="center"/>
          </w:tcPr>
          <w:p w14:paraId="50750788" w14:textId="3FB301F2" w:rsidR="00ED53DA" w:rsidRPr="00AB52CD" w:rsidRDefault="00ED53DA" w:rsidP="00D74D93">
            <w:pPr>
              <w:pStyle w:val="00-1"/>
              <w:spacing w:line="0" w:lineRule="atLeast"/>
              <w:ind w:firstLineChars="0" w:firstLine="0"/>
              <w:rPr>
                <w:rFonts w:ascii="標楷體" w:eastAsia="標楷體" w:hAnsi="標楷體"/>
                <w:szCs w:val="24"/>
              </w:rPr>
            </w:pPr>
          </w:p>
        </w:tc>
        <w:tc>
          <w:tcPr>
            <w:tcW w:w="3425" w:type="dxa"/>
            <w:gridSpan w:val="2"/>
            <w:vMerge/>
            <w:tcBorders>
              <w:bottom w:val="single" w:sz="4" w:space="0" w:color="auto"/>
            </w:tcBorders>
            <w:vAlign w:val="center"/>
          </w:tcPr>
          <w:p w14:paraId="30822A5A" w14:textId="36115E64" w:rsidR="00ED53DA" w:rsidRPr="00AB52CD" w:rsidRDefault="00ED53DA" w:rsidP="00ED53DA">
            <w:pPr>
              <w:pStyle w:val="01-1"/>
              <w:spacing w:line="353" w:lineRule="exact"/>
              <w:ind w:leftChars="2" w:left="245" w:hanging="240"/>
              <w:rPr>
                <w:rFonts w:ascii="標楷體" w:eastAsia="標楷體" w:hAnsi="標楷體"/>
              </w:rPr>
            </w:pPr>
          </w:p>
        </w:tc>
      </w:tr>
      <w:tr w:rsidR="00ED53DA" w:rsidRPr="00E3449B" w14:paraId="4C50D784" w14:textId="0376728D" w:rsidTr="006278EC">
        <w:trPr>
          <w:trHeight w:val="1621"/>
          <w:jc w:val="center"/>
        </w:trPr>
        <w:tc>
          <w:tcPr>
            <w:tcW w:w="4272" w:type="dxa"/>
            <w:gridSpan w:val="2"/>
            <w:vMerge w:val="restart"/>
            <w:vAlign w:val="center"/>
          </w:tcPr>
          <w:p w14:paraId="70E2DB43" w14:textId="7DF0FCEA" w:rsidR="00ED53DA" w:rsidRPr="00AB52CD" w:rsidRDefault="00ED53DA" w:rsidP="00B3490F">
            <w:pPr>
              <w:spacing w:line="0" w:lineRule="atLeast"/>
              <w:jc w:val="both"/>
              <w:rPr>
                <w:rStyle w:val="12"/>
                <w:rFonts w:ascii="標楷體" w:hAnsi="標楷體"/>
                <w:color w:val="auto"/>
              </w:rPr>
            </w:pPr>
            <w:r w:rsidRPr="00AB52CD">
              <w:rPr>
                <w:rStyle w:val="12"/>
                <w:rFonts w:ascii="標楷體" w:hAnsi="標楷體" w:hint="eastAsia"/>
                <w:color w:val="auto"/>
              </w:rPr>
              <w:t>族群對立的不良影響</w:t>
            </w:r>
          </w:p>
        </w:tc>
        <w:tc>
          <w:tcPr>
            <w:tcW w:w="764" w:type="dxa"/>
            <w:vMerge/>
            <w:vAlign w:val="center"/>
          </w:tcPr>
          <w:p w14:paraId="34397276" w14:textId="7E3275EC" w:rsidR="00ED53DA" w:rsidRPr="00AB52CD" w:rsidRDefault="00ED53DA" w:rsidP="00B3490F">
            <w:pPr>
              <w:spacing w:line="0" w:lineRule="atLeast"/>
              <w:jc w:val="both"/>
              <w:rPr>
                <w:rStyle w:val="12"/>
                <w:rFonts w:ascii="標楷體" w:hAnsi="標楷體"/>
              </w:rPr>
            </w:pPr>
          </w:p>
        </w:tc>
        <w:tc>
          <w:tcPr>
            <w:tcW w:w="1343" w:type="dxa"/>
            <w:vMerge w:val="restart"/>
            <w:vAlign w:val="center"/>
          </w:tcPr>
          <w:p w14:paraId="1AE8FAF3" w14:textId="229E260F" w:rsidR="00ED53DA" w:rsidRPr="00AB52CD" w:rsidRDefault="00ED53DA" w:rsidP="00B3490F">
            <w:pPr>
              <w:spacing w:line="0" w:lineRule="atLeast"/>
              <w:jc w:val="both"/>
              <w:rPr>
                <w:rStyle w:val="12"/>
                <w:rFonts w:ascii="標楷體" w:hAnsi="標楷體"/>
              </w:rPr>
            </w:pPr>
            <w:r w:rsidRPr="00AB52CD">
              <w:rPr>
                <w:rFonts w:ascii="標楷體" w:eastAsia="標楷體" w:hAnsi="標楷體" w:hint="eastAsia"/>
                <w:szCs w:val="24"/>
              </w:rPr>
              <w:t>反面剖析</w:t>
            </w:r>
          </w:p>
        </w:tc>
        <w:tc>
          <w:tcPr>
            <w:tcW w:w="3425" w:type="dxa"/>
            <w:gridSpan w:val="2"/>
            <w:vAlign w:val="center"/>
          </w:tcPr>
          <w:p w14:paraId="51D36A69" w14:textId="1B2DBC98" w:rsidR="00ED53DA" w:rsidRPr="00AB52CD" w:rsidRDefault="00E3449B" w:rsidP="00E3449B">
            <w:pPr>
              <w:pStyle w:val="01-1"/>
              <w:spacing w:line="353" w:lineRule="exact"/>
              <w:ind w:leftChars="2" w:left="245" w:hanging="240"/>
              <w:rPr>
                <w:rFonts w:ascii="標楷體" w:eastAsia="標楷體" w:hAnsi="標楷體"/>
              </w:rPr>
            </w:pPr>
            <w:r>
              <w:rPr>
                <w:rFonts w:ascii="標楷體" w:eastAsia="標楷體" w:hAnsi="標楷體"/>
              </w:rPr>
              <w:t>1.</w:t>
            </w:r>
            <w:r w:rsidR="00ED53DA" w:rsidRPr="00AB52CD">
              <w:rPr>
                <w:rFonts w:ascii="標楷體" w:eastAsia="標楷體" w:hAnsi="標楷體" w:hint="eastAsia"/>
              </w:rPr>
              <w:t>古訓：子夏【</w:t>
            </w:r>
            <w:r w:rsidR="00ED53DA" w:rsidRPr="000835D8">
              <w:rPr>
                <w:rStyle w:val="a6"/>
                <w:rFonts w:ascii="標楷體" w:eastAsia="標楷體" w:hAnsi="標楷體" w:hint="eastAsia"/>
                <w:color w:val="FFFFFF" w:themeColor="background1"/>
                <w:sz w:val="24"/>
              </w:rPr>
              <w:t>四海皆兄弟</w:t>
            </w:r>
            <w:r w:rsidR="00ED53DA" w:rsidRPr="00AB52CD">
              <w:rPr>
                <w:rFonts w:ascii="標楷體" w:eastAsia="標楷體" w:hAnsi="標楷體" w:hint="eastAsia"/>
              </w:rPr>
              <w:t xml:space="preserve">　】、古聖賢【　</w:t>
            </w:r>
            <w:r w:rsidR="00ED53DA" w:rsidRPr="000835D8">
              <w:rPr>
                <w:rStyle w:val="a6"/>
                <w:rFonts w:ascii="標楷體" w:eastAsia="標楷體" w:hAnsi="標楷體" w:hint="eastAsia"/>
                <w:color w:val="FFFFFF" w:themeColor="background1"/>
                <w:sz w:val="24"/>
              </w:rPr>
              <w:t>同鄉共井</w:t>
            </w:r>
            <w:r w:rsidR="00ED53DA" w:rsidRPr="00AB52CD">
              <w:rPr>
                <w:rFonts w:ascii="標楷體" w:eastAsia="標楷體" w:hAnsi="標楷體" w:hint="eastAsia"/>
              </w:rPr>
              <w:t xml:space="preserve">　】否定劃分族群</w:t>
            </w:r>
          </w:p>
          <w:p w14:paraId="72153D7F" w14:textId="0F6AFCB8" w:rsidR="00ED53DA" w:rsidRPr="00AB52CD" w:rsidRDefault="00E3449B" w:rsidP="00E3449B">
            <w:pPr>
              <w:spacing w:line="0" w:lineRule="atLeast"/>
              <w:jc w:val="both"/>
              <w:rPr>
                <w:rStyle w:val="12"/>
                <w:rFonts w:ascii="標楷體" w:hAnsi="標楷體"/>
              </w:rPr>
            </w:pPr>
            <w:r>
              <w:rPr>
                <w:rFonts w:ascii="標楷體" w:eastAsia="標楷體" w:hAnsi="標楷體"/>
                <w:szCs w:val="24"/>
              </w:rPr>
              <w:t>3.</w:t>
            </w:r>
            <w:r w:rsidR="00ED53DA" w:rsidRPr="00AB52CD">
              <w:rPr>
                <w:rFonts w:ascii="標楷體" w:eastAsia="標楷體" w:hAnsi="標楷體" w:hint="eastAsia"/>
                <w:szCs w:val="24"/>
              </w:rPr>
              <w:t xml:space="preserve">字義：以【　</w:t>
            </w:r>
            <w:r w:rsidR="00ED53DA" w:rsidRPr="000835D8">
              <w:rPr>
                <w:rStyle w:val="a6"/>
                <w:rFonts w:ascii="標楷體" w:eastAsia="標楷體" w:hAnsi="標楷體" w:hint="eastAsia"/>
                <w:color w:val="FFFFFF" w:themeColor="background1"/>
                <w:sz w:val="24"/>
                <w:szCs w:val="24"/>
              </w:rPr>
              <w:t>友</w:t>
            </w:r>
            <w:r w:rsidR="00ED53DA" w:rsidRPr="00AB52CD">
              <w:rPr>
                <w:rFonts w:ascii="標楷體" w:eastAsia="標楷體" w:hAnsi="標楷體" w:hint="eastAsia"/>
                <w:szCs w:val="24"/>
              </w:rPr>
              <w:t xml:space="preserve">　】</w:t>
            </w:r>
            <w:r w:rsidR="00ED53DA" w:rsidRPr="00AB52CD">
              <w:rPr>
                <w:rFonts w:ascii="標楷體" w:eastAsia="標楷體" w:hAnsi="標楷體" w:hint="eastAsia"/>
                <w:szCs w:val="24"/>
                <w:lang w:eastAsia="zh-HK"/>
              </w:rPr>
              <w:t>、</w:t>
            </w:r>
            <w:r w:rsidR="00ED53DA" w:rsidRPr="00AB52CD">
              <w:rPr>
                <w:rFonts w:ascii="標楷體" w:eastAsia="標楷體" w:hAnsi="標楷體" w:hint="eastAsia"/>
                <w:szCs w:val="24"/>
              </w:rPr>
              <w:t xml:space="preserve">【　</w:t>
            </w:r>
            <w:r w:rsidR="00ED53DA" w:rsidRPr="000835D8">
              <w:rPr>
                <w:rStyle w:val="a6"/>
                <w:rFonts w:ascii="標楷體" w:eastAsia="標楷體" w:hAnsi="標楷體" w:hint="eastAsia"/>
                <w:color w:val="FFFFFF" w:themeColor="background1"/>
                <w:sz w:val="24"/>
                <w:szCs w:val="24"/>
              </w:rPr>
              <w:t>朋</w:t>
            </w:r>
            <w:r w:rsidR="00ED53DA" w:rsidRPr="00AB52CD">
              <w:rPr>
                <w:rFonts w:ascii="標楷體" w:eastAsia="標楷體" w:hAnsi="標楷體" w:hint="eastAsia"/>
                <w:szCs w:val="24"/>
              </w:rPr>
              <w:t xml:space="preserve">　】兩字闡發族群分類的荒謬。</w:t>
            </w:r>
          </w:p>
        </w:tc>
      </w:tr>
      <w:tr w:rsidR="00ED53DA" w:rsidRPr="00AB52CD" w14:paraId="242D194A" w14:textId="77777777" w:rsidTr="00665DAC">
        <w:trPr>
          <w:trHeight w:val="329"/>
          <w:jc w:val="center"/>
        </w:trPr>
        <w:tc>
          <w:tcPr>
            <w:tcW w:w="4272" w:type="dxa"/>
            <w:gridSpan w:val="2"/>
            <w:vMerge/>
            <w:vAlign w:val="center"/>
          </w:tcPr>
          <w:p w14:paraId="29A9CE50" w14:textId="77777777" w:rsidR="00ED53DA" w:rsidRPr="00AB52CD" w:rsidRDefault="00ED53DA" w:rsidP="00ED53DA">
            <w:pPr>
              <w:spacing w:line="0" w:lineRule="atLeast"/>
              <w:jc w:val="both"/>
              <w:rPr>
                <w:rFonts w:ascii="標楷體" w:eastAsia="標楷體" w:hAnsi="標楷體"/>
                <w:szCs w:val="24"/>
              </w:rPr>
            </w:pPr>
          </w:p>
        </w:tc>
        <w:tc>
          <w:tcPr>
            <w:tcW w:w="764" w:type="dxa"/>
            <w:vMerge/>
            <w:vAlign w:val="center"/>
          </w:tcPr>
          <w:p w14:paraId="725C8A95" w14:textId="77777777" w:rsidR="00ED53DA" w:rsidRPr="00AB52CD" w:rsidRDefault="00ED53DA" w:rsidP="00ED53DA">
            <w:pPr>
              <w:spacing w:line="0" w:lineRule="atLeast"/>
              <w:jc w:val="both"/>
              <w:rPr>
                <w:rStyle w:val="12"/>
                <w:rFonts w:ascii="標楷體" w:hAnsi="標楷體"/>
              </w:rPr>
            </w:pPr>
          </w:p>
        </w:tc>
        <w:tc>
          <w:tcPr>
            <w:tcW w:w="1343" w:type="dxa"/>
            <w:vMerge/>
            <w:vAlign w:val="center"/>
          </w:tcPr>
          <w:p w14:paraId="633D66D2" w14:textId="77777777" w:rsidR="00ED53DA" w:rsidRPr="00AB52CD" w:rsidRDefault="00ED53DA" w:rsidP="00ED53DA">
            <w:pPr>
              <w:spacing w:line="0" w:lineRule="atLeast"/>
              <w:jc w:val="both"/>
              <w:rPr>
                <w:rFonts w:ascii="標楷體" w:eastAsia="標楷體" w:hAnsi="標楷體"/>
                <w:szCs w:val="24"/>
              </w:rPr>
            </w:pPr>
          </w:p>
        </w:tc>
        <w:tc>
          <w:tcPr>
            <w:tcW w:w="1371" w:type="dxa"/>
            <w:vAlign w:val="center"/>
          </w:tcPr>
          <w:p w14:paraId="459E6752" w14:textId="290B03C5"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族群</w:t>
            </w:r>
            <w:r w:rsidR="00E3449B">
              <w:rPr>
                <w:rFonts w:ascii="標楷體" w:eastAsia="標楷體" w:hAnsi="標楷體" w:hint="eastAsia"/>
                <w:szCs w:val="24"/>
              </w:rPr>
              <w:t>分類</w:t>
            </w:r>
          </w:p>
        </w:tc>
        <w:tc>
          <w:tcPr>
            <w:tcW w:w="2054" w:type="dxa"/>
            <w:vAlign w:val="center"/>
          </w:tcPr>
          <w:p w14:paraId="68EE973E" w14:textId="5A534654"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閩，粵對立</w:t>
            </w:r>
          </w:p>
        </w:tc>
      </w:tr>
      <w:tr w:rsidR="00ED53DA" w:rsidRPr="00AB52CD" w14:paraId="55149373" w14:textId="77777777" w:rsidTr="00665DAC">
        <w:trPr>
          <w:trHeight w:val="229"/>
          <w:jc w:val="center"/>
        </w:trPr>
        <w:tc>
          <w:tcPr>
            <w:tcW w:w="4272" w:type="dxa"/>
            <w:gridSpan w:val="2"/>
            <w:vMerge/>
            <w:vAlign w:val="center"/>
          </w:tcPr>
          <w:p w14:paraId="6CB04F45" w14:textId="77777777" w:rsidR="00ED53DA" w:rsidRPr="00AB52CD" w:rsidRDefault="00ED53DA" w:rsidP="00ED53DA">
            <w:pPr>
              <w:spacing w:line="0" w:lineRule="atLeast"/>
              <w:jc w:val="both"/>
              <w:rPr>
                <w:rFonts w:ascii="標楷體" w:eastAsia="標楷體" w:hAnsi="標楷體"/>
                <w:szCs w:val="24"/>
              </w:rPr>
            </w:pPr>
          </w:p>
        </w:tc>
        <w:tc>
          <w:tcPr>
            <w:tcW w:w="764" w:type="dxa"/>
            <w:vMerge/>
            <w:vAlign w:val="center"/>
          </w:tcPr>
          <w:p w14:paraId="42DE0878" w14:textId="77777777" w:rsidR="00ED53DA" w:rsidRPr="00AB52CD" w:rsidRDefault="00ED53DA" w:rsidP="00ED53DA">
            <w:pPr>
              <w:spacing w:line="0" w:lineRule="atLeast"/>
              <w:jc w:val="both"/>
              <w:rPr>
                <w:rStyle w:val="12"/>
                <w:rFonts w:ascii="標楷體" w:hAnsi="標楷體"/>
              </w:rPr>
            </w:pPr>
          </w:p>
        </w:tc>
        <w:tc>
          <w:tcPr>
            <w:tcW w:w="1343" w:type="dxa"/>
            <w:vMerge/>
            <w:vAlign w:val="center"/>
          </w:tcPr>
          <w:p w14:paraId="5AF7CDEA" w14:textId="77777777" w:rsidR="00ED53DA" w:rsidRPr="00AB52CD" w:rsidRDefault="00ED53DA" w:rsidP="00ED53DA">
            <w:pPr>
              <w:spacing w:line="0" w:lineRule="atLeast"/>
              <w:jc w:val="both"/>
              <w:rPr>
                <w:rFonts w:ascii="標楷體" w:eastAsia="標楷體" w:hAnsi="標楷體"/>
                <w:szCs w:val="24"/>
              </w:rPr>
            </w:pPr>
          </w:p>
        </w:tc>
        <w:tc>
          <w:tcPr>
            <w:tcW w:w="1371" w:type="dxa"/>
            <w:vAlign w:val="center"/>
          </w:tcPr>
          <w:p w14:paraId="6FA3808B" w14:textId="215D3391"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府</w:t>
            </w:r>
            <w:r w:rsidR="00E3449B">
              <w:rPr>
                <w:rFonts w:ascii="標楷體" w:eastAsia="標楷體" w:hAnsi="標楷體" w:hint="eastAsia"/>
                <w:szCs w:val="24"/>
              </w:rPr>
              <w:t>籍分類</w:t>
            </w:r>
          </w:p>
        </w:tc>
        <w:tc>
          <w:tcPr>
            <w:tcW w:w="2054" w:type="dxa"/>
            <w:vAlign w:val="center"/>
          </w:tcPr>
          <w:p w14:paraId="6E873BF8" w14:textId="5B63EB15"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漳、泉對立。</w:t>
            </w:r>
          </w:p>
        </w:tc>
      </w:tr>
      <w:tr w:rsidR="00ED53DA" w:rsidRPr="00AB52CD" w14:paraId="04F65CB6" w14:textId="77777777" w:rsidTr="00665DAC">
        <w:trPr>
          <w:trHeight w:val="570"/>
          <w:jc w:val="center"/>
        </w:trPr>
        <w:tc>
          <w:tcPr>
            <w:tcW w:w="4272" w:type="dxa"/>
            <w:gridSpan w:val="2"/>
            <w:vAlign w:val="center"/>
          </w:tcPr>
          <w:p w14:paraId="350DFF30" w14:textId="3D4DBA5C"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內患不生，外禍不至</w:t>
            </w:r>
          </w:p>
        </w:tc>
        <w:tc>
          <w:tcPr>
            <w:tcW w:w="764" w:type="dxa"/>
            <w:vMerge/>
            <w:tcBorders>
              <w:bottom w:val="nil"/>
            </w:tcBorders>
            <w:vAlign w:val="center"/>
          </w:tcPr>
          <w:p w14:paraId="7503ADE6" w14:textId="77777777" w:rsidR="00ED53DA" w:rsidRPr="00AB52CD" w:rsidRDefault="00ED53DA" w:rsidP="00ED53DA">
            <w:pPr>
              <w:spacing w:line="0" w:lineRule="atLeast"/>
              <w:jc w:val="both"/>
              <w:rPr>
                <w:rStyle w:val="12"/>
                <w:rFonts w:ascii="標楷體" w:hAnsi="標楷體"/>
              </w:rPr>
            </w:pPr>
          </w:p>
        </w:tc>
        <w:tc>
          <w:tcPr>
            <w:tcW w:w="1343" w:type="dxa"/>
            <w:vAlign w:val="center"/>
          </w:tcPr>
          <w:p w14:paraId="29334C1D" w14:textId="69D004FF"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改進方案</w:t>
            </w:r>
          </w:p>
        </w:tc>
        <w:tc>
          <w:tcPr>
            <w:tcW w:w="3425" w:type="dxa"/>
            <w:gridSpan w:val="2"/>
            <w:vAlign w:val="center"/>
          </w:tcPr>
          <w:p w14:paraId="6B479390" w14:textId="48832C79" w:rsidR="00ED53DA" w:rsidRPr="000835D8" w:rsidRDefault="00945BF1" w:rsidP="00ED53DA">
            <w:pPr>
              <w:pStyle w:val="11-para013"/>
              <w:rPr>
                <w:rFonts w:ascii="標楷體" w:eastAsia="標楷體" w:hAnsi="標楷體"/>
                <w:sz w:val="24"/>
                <w:szCs w:val="24"/>
              </w:rPr>
            </w:pPr>
            <w:r w:rsidRPr="000835D8">
              <w:rPr>
                <w:rFonts w:ascii="標楷體" w:eastAsia="標楷體" w:hAnsi="標楷體" w:hint="eastAsia"/>
                <w:sz w:val="24"/>
                <w:szCs w:val="24"/>
              </w:rPr>
              <w:t>□</w:t>
            </w:r>
            <w:r w:rsidR="00ED53DA" w:rsidRPr="000835D8">
              <w:rPr>
                <w:rFonts w:ascii="標楷體" w:eastAsia="標楷體" w:hAnsi="標楷體" w:hint="eastAsia"/>
                <w:sz w:val="24"/>
                <w:szCs w:val="24"/>
              </w:rPr>
              <w:t>放下舊恨，不重蹈覆轍　　　□放任管理，分久必合</w:t>
            </w:r>
          </w:p>
          <w:p w14:paraId="677169D7" w14:textId="4048D352" w:rsidR="00ED53DA" w:rsidRPr="00AB52CD" w:rsidRDefault="00945BF1" w:rsidP="00E3449B">
            <w:pPr>
              <w:spacing w:line="0" w:lineRule="atLeast"/>
              <w:rPr>
                <w:rFonts w:ascii="標楷體" w:eastAsia="標楷體" w:hAnsi="標楷體"/>
                <w:noProof/>
                <w:szCs w:val="24"/>
              </w:rPr>
            </w:pPr>
            <w:r w:rsidRPr="000835D8">
              <w:rPr>
                <w:rFonts w:ascii="標楷體" w:eastAsia="標楷體" w:hAnsi="標楷體" w:hint="eastAsia"/>
                <w:szCs w:val="24"/>
              </w:rPr>
              <w:t>□</w:t>
            </w:r>
            <w:r w:rsidR="00ED53DA" w:rsidRPr="000835D8">
              <w:rPr>
                <w:rFonts w:ascii="標楷體" w:eastAsia="標楷體" w:hAnsi="標楷體" w:hint="eastAsia"/>
                <w:szCs w:val="24"/>
              </w:rPr>
              <w:t xml:space="preserve">知錯能改，力行傳承　　　　</w:t>
            </w:r>
            <w:r w:rsidRPr="000835D8">
              <w:rPr>
                <w:rFonts w:ascii="標楷體" w:eastAsia="標楷體" w:hAnsi="標楷體" w:hint="eastAsia"/>
                <w:szCs w:val="24"/>
              </w:rPr>
              <w:t>□</w:t>
            </w:r>
            <w:r w:rsidR="00ED53DA" w:rsidRPr="000835D8">
              <w:rPr>
                <w:rFonts w:ascii="標楷體" w:eastAsia="標楷體" w:hAnsi="標楷體" w:hint="eastAsia"/>
                <w:szCs w:val="24"/>
              </w:rPr>
              <w:t>遠</w:t>
            </w:r>
            <w:r w:rsidR="00ED53DA" w:rsidRPr="00AB52CD">
              <w:rPr>
                <w:rFonts w:ascii="標楷體" w:eastAsia="標楷體" w:hAnsi="標楷體" w:hint="eastAsia"/>
                <w:szCs w:val="24"/>
              </w:rPr>
              <w:t>近親疏，皆相同仁心對待</w:t>
            </w:r>
          </w:p>
        </w:tc>
      </w:tr>
      <w:tr w:rsidR="00ED53DA" w:rsidRPr="00AB52CD" w14:paraId="487EC9DF" w14:textId="77777777" w:rsidTr="00665DAC">
        <w:trPr>
          <w:trHeight w:val="623"/>
          <w:jc w:val="center"/>
        </w:trPr>
        <w:tc>
          <w:tcPr>
            <w:tcW w:w="9804" w:type="dxa"/>
            <w:gridSpan w:val="6"/>
            <w:tcBorders>
              <w:top w:val="nil"/>
              <w:left w:val="nil"/>
              <w:bottom w:val="nil"/>
              <w:right w:val="nil"/>
            </w:tcBorders>
            <w:vAlign w:val="center"/>
          </w:tcPr>
          <w:p w14:paraId="213D51FB" w14:textId="350FB7B7" w:rsidR="00ED53DA" w:rsidRPr="00AB52CD" w:rsidRDefault="009C1712" w:rsidP="00ED53DA">
            <w:pPr>
              <w:spacing w:line="0" w:lineRule="atLeast"/>
              <w:jc w:val="both"/>
              <w:rPr>
                <w:rStyle w:val="12"/>
                <w:rFonts w:ascii="標楷體" w:hAnsi="標楷體"/>
                <w:b/>
              </w:rPr>
            </w:pPr>
            <w:r w:rsidRPr="000E7094">
              <w:rPr>
                <w:rStyle w:val="12"/>
                <w:rFonts w:ascii="標楷體" w:hAnsi="標楷體"/>
                <w:bCs/>
                <w:noProof/>
              </w:rPr>
              <mc:AlternateContent>
                <mc:Choice Requires="wps">
                  <w:drawing>
                    <wp:anchor distT="45720" distB="45720" distL="114300" distR="114300" simplePos="0" relativeHeight="251671552" behindDoc="0" locked="0" layoutInCell="1" allowOverlap="1" wp14:anchorId="5FADF4C1" wp14:editId="130C7223">
                      <wp:simplePos x="0" y="0"/>
                      <wp:positionH relativeFrom="leftMargin">
                        <wp:posOffset>-46990</wp:posOffset>
                      </wp:positionH>
                      <wp:positionV relativeFrom="paragraph">
                        <wp:posOffset>352425</wp:posOffset>
                      </wp:positionV>
                      <wp:extent cx="1215390" cy="862330"/>
                      <wp:effectExtent l="0" t="0" r="2286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862330"/>
                              </a:xfrm>
                              <a:prstGeom prst="rect">
                                <a:avLst/>
                              </a:prstGeom>
                              <a:solidFill>
                                <a:srgbClr val="FFFFFF"/>
                              </a:solidFill>
                              <a:ln w="9525">
                                <a:solidFill>
                                  <a:srgbClr val="000000"/>
                                </a:solidFill>
                                <a:miter lim="800000"/>
                                <a:headEnd/>
                                <a:tailEnd/>
                              </a:ln>
                            </wps:spPr>
                            <wps:txbx>
                              <w:txbxContent>
                                <w:p w14:paraId="75EB4160" w14:textId="77777777" w:rsidR="00D75CB9" w:rsidRPr="00E3449B" w:rsidRDefault="00D75CB9" w:rsidP="00FA46BC">
                                  <w:pPr>
                                    <w:rPr>
                                      <w:rFonts w:ascii="標楷體" w:eastAsia="標楷體" w:hAnsi="標楷體"/>
                                      <w:b/>
                                      <w:bCs/>
                                      <w:color w:val="000000" w:themeColor="text1"/>
                                      <w:szCs w:val="24"/>
                                      <w:bdr w:val="single" w:sz="4" w:space="0" w:color="auto"/>
                                    </w:rPr>
                                  </w:pPr>
                                  <w:r w:rsidRPr="00E3449B">
                                    <w:rPr>
                                      <w:rFonts w:ascii="標楷體" w:eastAsia="標楷體" w:hAnsi="標楷體" w:hint="eastAsia"/>
                                      <w:b/>
                                      <w:bCs/>
                                      <w:color w:val="000000" w:themeColor="text1"/>
                                      <w:szCs w:val="24"/>
                                      <w:bdr w:val="single" w:sz="4" w:space="0" w:color="auto"/>
                                    </w:rPr>
                                    <w:t>論題</w:t>
                                  </w:r>
                                </w:p>
                                <w:p w14:paraId="1B110C9E" w14:textId="09CC071F" w:rsidR="00D75CB9" w:rsidRPr="00AB52CD" w:rsidRDefault="00D75CB9" w:rsidP="00FA46BC">
                                  <w:pPr>
                                    <w:rPr>
                                      <w:rFonts w:ascii="標楷體" w:eastAsia="標楷體" w:hAnsi="標楷體"/>
                                      <w:b/>
                                      <w:bCs/>
                                      <w:color w:val="FF0000"/>
                                      <w:szCs w:val="24"/>
                                    </w:rPr>
                                  </w:pPr>
                                  <w:r w:rsidRPr="00AB52CD">
                                    <w:rPr>
                                      <w:rFonts w:ascii="標楷體" w:eastAsia="標楷體" w:hAnsi="標楷體" w:hint="eastAsia"/>
                                      <w:szCs w:val="24"/>
                                    </w:rPr>
                                    <w:t>本文以【</w:t>
                                  </w:r>
                                  <w:r>
                                    <w:rPr>
                                      <w:rFonts w:ascii="標楷體" w:eastAsia="標楷體" w:hAnsi="標楷體" w:hint="eastAsia"/>
                                      <w:szCs w:val="24"/>
                                    </w:rPr>
                                    <w:t xml:space="preserve"> </w:t>
                                  </w:r>
                                  <w:r w:rsidRPr="000835D8">
                                    <w:rPr>
                                      <w:rFonts w:ascii="標楷體" w:eastAsia="標楷體" w:hAnsi="標楷體" w:hint="eastAsia"/>
                                      <w:color w:val="FFFFFF" w:themeColor="background1"/>
                                      <w:szCs w:val="24"/>
                                    </w:rPr>
                                    <w:t>和</w:t>
                                  </w:r>
                                  <w:r w:rsidRPr="00AB52CD">
                                    <w:rPr>
                                      <w:rFonts w:ascii="標楷體" w:eastAsia="標楷體" w:hAnsi="標楷體" w:hint="eastAsia"/>
                                      <w:szCs w:val="24"/>
                                    </w:rPr>
                                    <w:t>】為核心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F4C1" id="_x0000_s1039" type="#_x0000_t202" style="position:absolute;left:0;text-align:left;margin-left:-3.7pt;margin-top:27.75pt;width:95.7pt;height:67.9pt;z-index:251671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">
                      <v:textbox>
                        <w:txbxContent>
                          <w:p w14:paraId="75EB4160" w14:textId="77777777" w:rsidR="00D75CB9" w:rsidRPr="00E3449B" w:rsidRDefault="00D75CB9" w:rsidP="00FA46BC">
                            <w:pPr>
                              <w:rPr>
                                <w:rFonts w:ascii="標楷體" w:eastAsia="標楷體" w:hAnsi="標楷體"/>
                                <w:b/>
                                <w:bCs/>
                                <w:color w:val="000000" w:themeColor="text1"/>
                                <w:szCs w:val="24"/>
                                <w:bdr w:val="single" w:sz="4" w:space="0" w:color="auto"/>
                              </w:rPr>
                            </w:pPr>
                            <w:r w:rsidRPr="00E3449B">
                              <w:rPr>
                                <w:rFonts w:ascii="標楷體" w:eastAsia="標楷體" w:hAnsi="標楷體" w:hint="eastAsia"/>
                                <w:b/>
                                <w:bCs/>
                                <w:color w:val="000000" w:themeColor="text1"/>
                                <w:szCs w:val="24"/>
                                <w:bdr w:val="single" w:sz="4" w:space="0" w:color="auto"/>
                              </w:rPr>
                              <w:t>論題</w:t>
                            </w:r>
                          </w:p>
                          <w:p w14:paraId="1B110C9E" w14:textId="09CC071F" w:rsidR="00D75CB9" w:rsidRPr="00AB52CD" w:rsidRDefault="00D75CB9" w:rsidP="00FA46BC">
                            <w:pPr>
                              <w:rPr>
                                <w:rFonts w:ascii="標楷體" w:eastAsia="標楷體" w:hAnsi="標楷體"/>
                                <w:b/>
                                <w:bCs/>
                                <w:color w:val="FF0000"/>
                                <w:szCs w:val="24"/>
                              </w:rPr>
                            </w:pPr>
                            <w:r w:rsidRPr="00AB52CD">
                              <w:rPr>
                                <w:rFonts w:ascii="標楷體" w:eastAsia="標楷體" w:hAnsi="標楷體" w:hint="eastAsia"/>
                                <w:szCs w:val="24"/>
                              </w:rPr>
                              <w:t>本文以【</w:t>
                            </w:r>
                            <w:r>
                              <w:rPr>
                                <w:rFonts w:ascii="標楷體" w:eastAsia="標楷體" w:hAnsi="標楷體" w:hint="eastAsia"/>
                                <w:szCs w:val="24"/>
                              </w:rPr>
                              <w:t xml:space="preserve"> </w:t>
                            </w:r>
                            <w:r w:rsidRPr="000835D8">
                              <w:rPr>
                                <w:rFonts w:ascii="標楷體" w:eastAsia="標楷體" w:hAnsi="標楷體" w:hint="eastAsia"/>
                                <w:color w:val="FFFFFF" w:themeColor="background1"/>
                                <w:szCs w:val="24"/>
                              </w:rPr>
                              <w:t>和</w:t>
                            </w:r>
                            <w:r w:rsidRPr="00AB52CD">
                              <w:rPr>
                                <w:rFonts w:ascii="標楷體" w:eastAsia="標楷體" w:hAnsi="標楷體" w:hint="eastAsia"/>
                                <w:szCs w:val="24"/>
                              </w:rPr>
                              <w:t>】為核心</w:t>
                            </w:r>
                          </w:p>
                        </w:txbxContent>
                      </v:textbox>
                      <w10:wrap anchorx="margin"/>
                    </v:shape>
                  </w:pict>
                </mc:Fallback>
              </mc:AlternateContent>
            </w:r>
            <w:r w:rsidR="00E3449B" w:rsidRPr="00AB52CD">
              <w:rPr>
                <w:rFonts w:ascii="標楷體" w:eastAsia="標楷體" w:hAnsi="標楷體"/>
                <w:noProof/>
                <w:szCs w:val="24"/>
              </w:rPr>
              <mc:AlternateContent>
                <mc:Choice Requires="wps">
                  <w:drawing>
                    <wp:anchor distT="0" distB="0" distL="114300" distR="114300" simplePos="0" relativeHeight="251681792" behindDoc="0" locked="0" layoutInCell="1" allowOverlap="1" wp14:anchorId="47B02C27" wp14:editId="1884A956">
                      <wp:simplePos x="0" y="0"/>
                      <wp:positionH relativeFrom="column">
                        <wp:posOffset>1455420</wp:posOffset>
                      </wp:positionH>
                      <wp:positionV relativeFrom="paragraph">
                        <wp:posOffset>171450</wp:posOffset>
                      </wp:positionV>
                      <wp:extent cx="3345180" cy="45085"/>
                      <wp:effectExtent l="0" t="114300" r="0" b="10731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5180" cy="45085"/>
                              </a:xfrm>
                              <a:prstGeom prst="straightConnector1">
                                <a:avLst/>
                              </a:prstGeom>
                              <a:noFill/>
                              <a:ln w="571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C30F29" id="_x0000_t32" coordsize="21600,21600" o:spt="32" o:oned="t" path="m,l21600,21600e" filled="f">
                      <v:path arrowok="t" fillok="f" o:connecttype="none"/>
                      <o:lock v:ext="edit" shapetype="t"/>
                    </v:shapetype>
                    <v:shape id="AutoShape 13" o:spid="_x0000_s1026" type="#_x0000_t32" style="position:absolute;margin-left:114.6pt;margin-top:13.5pt;width:263.4pt;height: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" strokeweight="4.5pt">
                      <v:stroke endarrow="block"/>
                    </v:shape>
                  </w:pict>
                </mc:Fallback>
              </mc:AlternateContent>
            </w:r>
          </w:p>
        </w:tc>
      </w:tr>
      <w:tr w:rsidR="00ED53DA" w:rsidRPr="00AB52CD" w14:paraId="1957FDBD" w14:textId="77777777" w:rsidTr="00E3449B">
        <w:trPr>
          <w:trHeight w:val="1142"/>
          <w:jc w:val="center"/>
        </w:trPr>
        <w:tc>
          <w:tcPr>
            <w:tcW w:w="2694" w:type="dxa"/>
            <w:tcBorders>
              <w:top w:val="nil"/>
              <w:left w:val="nil"/>
              <w:bottom w:val="nil"/>
            </w:tcBorders>
            <w:vAlign w:val="center"/>
          </w:tcPr>
          <w:p w14:paraId="431358FD" w14:textId="3677594C" w:rsidR="00ED53DA" w:rsidRPr="00AB52CD" w:rsidRDefault="00ED53DA" w:rsidP="00ED53DA">
            <w:pPr>
              <w:spacing w:line="0" w:lineRule="atLeast"/>
              <w:jc w:val="both"/>
              <w:rPr>
                <w:rStyle w:val="12"/>
                <w:rFonts w:ascii="標楷體" w:hAnsi="標楷體"/>
                <w:b/>
              </w:rPr>
            </w:pPr>
          </w:p>
          <w:p w14:paraId="5849A7BE" w14:textId="77777777" w:rsidR="00ED53DA" w:rsidRPr="00AB52CD" w:rsidRDefault="00ED53DA" w:rsidP="00ED53DA">
            <w:pPr>
              <w:spacing w:line="0" w:lineRule="atLeast"/>
              <w:jc w:val="both"/>
              <w:rPr>
                <w:rStyle w:val="12"/>
                <w:rFonts w:ascii="標楷體" w:hAnsi="標楷體"/>
              </w:rPr>
            </w:pPr>
          </w:p>
        </w:tc>
        <w:tc>
          <w:tcPr>
            <w:tcW w:w="5056" w:type="dxa"/>
            <w:gridSpan w:val="4"/>
            <w:vAlign w:val="center"/>
          </w:tcPr>
          <w:p w14:paraId="1CB508F4" w14:textId="3707BE06" w:rsidR="00ED53DA" w:rsidRPr="00E3449B" w:rsidRDefault="000835D8" w:rsidP="00ED53DA">
            <w:pPr>
              <w:spacing w:line="0" w:lineRule="atLeast"/>
              <w:jc w:val="center"/>
              <w:rPr>
                <w:rStyle w:val="12"/>
                <w:rFonts w:ascii="標楷體" w:hAnsi="標楷體"/>
                <w:b/>
                <w:color w:val="000000" w:themeColor="text1"/>
                <w:bdr w:val="single" w:sz="4" w:space="0" w:color="auto"/>
              </w:rPr>
            </w:pPr>
            <w:r w:rsidRPr="000E7094">
              <w:rPr>
                <w:rStyle w:val="12"/>
                <w:rFonts w:ascii="標楷體" w:hAnsi="標楷體"/>
                <w:bCs/>
                <w:noProof/>
              </w:rPr>
              <mc:AlternateContent>
                <mc:Choice Requires="wps">
                  <w:drawing>
                    <wp:anchor distT="45720" distB="45720" distL="114300" distR="114300" simplePos="0" relativeHeight="251833344" behindDoc="0" locked="0" layoutInCell="1" allowOverlap="1" wp14:anchorId="42C0E055" wp14:editId="1700665D">
                      <wp:simplePos x="0" y="0"/>
                      <wp:positionH relativeFrom="rightMargin">
                        <wp:posOffset>319405</wp:posOffset>
                      </wp:positionH>
                      <wp:positionV relativeFrom="paragraph">
                        <wp:posOffset>-208915</wp:posOffset>
                      </wp:positionV>
                      <wp:extent cx="1236980" cy="902970"/>
                      <wp:effectExtent l="0" t="0" r="20320" b="1651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902970"/>
                              </a:xfrm>
                              <a:prstGeom prst="rect">
                                <a:avLst/>
                              </a:prstGeom>
                              <a:solidFill>
                                <a:srgbClr val="FFFFFF"/>
                              </a:solidFill>
                              <a:ln w="9525">
                                <a:solidFill>
                                  <a:srgbClr val="000000"/>
                                </a:solidFill>
                                <a:miter lim="800000"/>
                                <a:headEnd/>
                                <a:tailEnd/>
                              </a:ln>
                            </wps:spPr>
                            <wps:txbx>
                              <w:txbxContent>
                                <w:p w14:paraId="655BF698" w14:textId="77777777" w:rsidR="00D75CB9" w:rsidRPr="00E3449B" w:rsidRDefault="00D75CB9" w:rsidP="000835D8">
                                  <w:pPr>
                                    <w:spacing w:line="0" w:lineRule="atLeast"/>
                                    <w:jc w:val="center"/>
                                    <w:rPr>
                                      <w:rFonts w:ascii="標楷體" w:eastAsia="標楷體" w:hAnsi="標楷體"/>
                                      <w:b/>
                                      <w:color w:val="000000" w:themeColor="text1"/>
                                      <w:szCs w:val="24"/>
                                      <w:bdr w:val="single" w:sz="4" w:space="0" w:color="auto"/>
                                    </w:rPr>
                                  </w:pPr>
                                  <w:r w:rsidRPr="00E3449B">
                                    <w:rPr>
                                      <w:rFonts w:ascii="標楷體" w:eastAsia="標楷體" w:hAnsi="標楷體" w:hint="eastAsia"/>
                                      <w:b/>
                                      <w:color w:val="000000" w:themeColor="text1"/>
                                      <w:szCs w:val="24"/>
                                      <w:bdr w:val="single" w:sz="4" w:space="0" w:color="auto"/>
                                    </w:rPr>
                                    <w:t>結論</w:t>
                                  </w:r>
                                </w:p>
                                <w:p w14:paraId="14100581" w14:textId="77777777" w:rsidR="00D75CB9" w:rsidRPr="00EF42BB" w:rsidRDefault="00D75CB9" w:rsidP="000835D8">
                                  <w:pPr>
                                    <w:spacing w:line="0" w:lineRule="atLeast"/>
                                    <w:jc w:val="center"/>
                                    <w:rPr>
                                      <w:rFonts w:ascii="標楷體" w:eastAsia="標楷體" w:hAnsi="標楷體"/>
                                      <w:color w:val="FF0000"/>
                                      <w:szCs w:val="24"/>
                                    </w:rPr>
                                  </w:pPr>
                                  <w:r w:rsidRPr="00EF42BB">
                                    <w:rPr>
                                      <w:rStyle w:val="a8"/>
                                      <w:rFonts w:ascii="標楷體" w:eastAsia="標楷體" w:hAnsi="標楷體" w:hint="eastAsia"/>
                                      <w:color w:val="auto"/>
                                      <w:kern w:val="0"/>
                                      <w:sz w:val="24"/>
                                      <w:szCs w:val="24"/>
                                    </w:rPr>
                                    <w:t>期許台人能</w:t>
                                  </w:r>
                                  <w:r w:rsidRPr="00E3449B">
                                    <w:rPr>
                                      <w:rStyle w:val="a8"/>
                                      <w:rFonts w:ascii="標楷體" w:eastAsia="標楷體" w:hAnsi="標楷體" w:hint="eastAsia"/>
                                      <w:color w:val="000000" w:themeColor="text1"/>
                                      <w:kern w:val="0"/>
                                      <w:sz w:val="24"/>
                                      <w:szCs w:val="24"/>
                                    </w:rPr>
                                    <w:t>【</w:t>
                                  </w:r>
                                  <w:r w:rsidRPr="000835D8">
                                    <w:rPr>
                                      <w:rStyle w:val="a8"/>
                                      <w:rFonts w:ascii="標楷體" w:eastAsia="標楷體" w:hAnsi="標楷體" w:hint="eastAsia"/>
                                      <w:color w:val="FFFFFF" w:themeColor="background1"/>
                                      <w:kern w:val="0"/>
                                      <w:sz w:val="24"/>
                                      <w:szCs w:val="24"/>
                                    </w:rPr>
                                    <w:t>和睦相處</w:t>
                                  </w:r>
                                  <w:r w:rsidRPr="00E3449B">
                                    <w:rPr>
                                      <w:rStyle w:val="a8"/>
                                      <w:rFonts w:ascii="標楷體" w:eastAsia="標楷體" w:hAnsi="標楷體" w:hint="eastAsia"/>
                                      <w:color w:val="000000" w:themeColor="text1"/>
                                      <w:kern w:val="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0E055" id="_x0000_s1040" type="#_x0000_t202" style="position:absolute;left:0;text-align:left;margin-left:25.15pt;margin-top:-16.45pt;width:97.4pt;height:71.1pt;z-index:251833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">
                      <v:textbox>
                        <w:txbxContent>
                          <w:p w14:paraId="655BF698" w14:textId="77777777" w:rsidR="00D75CB9" w:rsidRPr="00E3449B" w:rsidRDefault="00D75CB9" w:rsidP="000835D8">
                            <w:pPr>
                              <w:spacing w:line="0" w:lineRule="atLeast"/>
                              <w:jc w:val="center"/>
                              <w:rPr>
                                <w:rFonts w:ascii="標楷體" w:eastAsia="標楷體" w:hAnsi="標楷體"/>
                                <w:b/>
                                <w:color w:val="000000" w:themeColor="text1"/>
                                <w:szCs w:val="24"/>
                                <w:bdr w:val="single" w:sz="4" w:space="0" w:color="auto"/>
                              </w:rPr>
                            </w:pPr>
                            <w:r w:rsidRPr="00E3449B">
                              <w:rPr>
                                <w:rFonts w:ascii="標楷體" w:eastAsia="標楷體" w:hAnsi="標楷體" w:hint="eastAsia"/>
                                <w:b/>
                                <w:color w:val="000000" w:themeColor="text1"/>
                                <w:szCs w:val="24"/>
                                <w:bdr w:val="single" w:sz="4" w:space="0" w:color="auto"/>
                              </w:rPr>
                              <w:t>結論</w:t>
                            </w:r>
                          </w:p>
                          <w:p w14:paraId="14100581" w14:textId="77777777" w:rsidR="00D75CB9" w:rsidRPr="00EF42BB" w:rsidRDefault="00D75CB9" w:rsidP="000835D8">
                            <w:pPr>
                              <w:spacing w:line="0" w:lineRule="atLeast"/>
                              <w:jc w:val="center"/>
                              <w:rPr>
                                <w:rFonts w:ascii="標楷體" w:eastAsia="標楷體" w:hAnsi="標楷體"/>
                                <w:color w:val="FF0000"/>
                                <w:szCs w:val="24"/>
                              </w:rPr>
                            </w:pPr>
                            <w:r w:rsidRPr="00EF42BB">
                              <w:rPr>
                                <w:rStyle w:val="a8"/>
                                <w:rFonts w:ascii="標楷體" w:eastAsia="標楷體" w:hAnsi="標楷體" w:hint="eastAsia"/>
                                <w:color w:val="auto"/>
                                <w:kern w:val="0"/>
                                <w:sz w:val="24"/>
                                <w:szCs w:val="24"/>
                              </w:rPr>
                              <w:t>期許台人能</w:t>
                            </w:r>
                            <w:r w:rsidRPr="00E3449B">
                              <w:rPr>
                                <w:rStyle w:val="a8"/>
                                <w:rFonts w:ascii="標楷體" w:eastAsia="標楷體" w:hAnsi="標楷體" w:hint="eastAsia"/>
                                <w:color w:val="000000" w:themeColor="text1"/>
                                <w:kern w:val="0"/>
                                <w:sz w:val="24"/>
                                <w:szCs w:val="24"/>
                              </w:rPr>
                              <w:t>【</w:t>
                            </w:r>
                            <w:r w:rsidRPr="000835D8">
                              <w:rPr>
                                <w:rStyle w:val="a8"/>
                                <w:rFonts w:ascii="標楷體" w:eastAsia="標楷體" w:hAnsi="標楷體" w:hint="eastAsia"/>
                                <w:color w:val="FFFFFF" w:themeColor="background1"/>
                                <w:kern w:val="0"/>
                                <w:sz w:val="24"/>
                                <w:szCs w:val="24"/>
                              </w:rPr>
                              <w:t>和睦相處</w:t>
                            </w:r>
                            <w:r w:rsidRPr="00E3449B">
                              <w:rPr>
                                <w:rStyle w:val="a8"/>
                                <w:rFonts w:ascii="標楷體" w:eastAsia="標楷體" w:hAnsi="標楷體" w:hint="eastAsia"/>
                                <w:color w:val="000000" w:themeColor="text1"/>
                                <w:kern w:val="0"/>
                                <w:sz w:val="24"/>
                                <w:szCs w:val="24"/>
                              </w:rPr>
                              <w:t>】</w:t>
                            </w:r>
                          </w:p>
                        </w:txbxContent>
                      </v:textbox>
                      <w10:wrap anchorx="margin"/>
                    </v:shape>
                  </w:pict>
                </mc:Fallback>
              </mc:AlternateContent>
            </w:r>
            <w:r w:rsidR="00ED53DA" w:rsidRPr="00E3449B">
              <w:rPr>
                <w:rStyle w:val="12"/>
                <w:rFonts w:ascii="標楷體" w:hAnsi="標楷體" w:hint="eastAsia"/>
                <w:b/>
                <w:color w:val="000000" w:themeColor="text1"/>
                <w:bdr w:val="single" w:sz="4" w:space="0" w:color="auto"/>
              </w:rPr>
              <w:t>論證</w:t>
            </w:r>
          </w:p>
          <w:p w14:paraId="77BF091F" w14:textId="77777777" w:rsidR="00ED53DA" w:rsidRPr="00AB52CD" w:rsidRDefault="00ED53DA" w:rsidP="00ED53DA">
            <w:pPr>
              <w:spacing w:line="260" w:lineRule="exact"/>
              <w:jc w:val="center"/>
              <w:rPr>
                <w:rFonts w:ascii="標楷體" w:eastAsia="標楷體" w:hAnsi="標楷體"/>
                <w:szCs w:val="24"/>
              </w:rPr>
            </w:pPr>
            <w:r w:rsidRPr="00AB52CD">
              <w:rPr>
                <w:rStyle w:val="12"/>
                <w:rFonts w:ascii="標楷體" w:hAnsi="標楷體" w:hint="eastAsia"/>
                <w:bCs/>
                <w:color w:val="auto"/>
              </w:rPr>
              <w:t>正面肯定、反面剖析→</w:t>
            </w:r>
            <w:r w:rsidRPr="00AB52CD">
              <w:rPr>
                <w:rFonts w:ascii="標楷體" w:eastAsia="標楷體" w:hAnsi="標楷體" w:hint="eastAsia"/>
                <w:szCs w:val="24"/>
              </w:rPr>
              <w:t>突出論點、彰顯主題</w:t>
            </w:r>
          </w:p>
          <w:p w14:paraId="682545D1" w14:textId="04F7E27D" w:rsidR="00ED53DA" w:rsidRPr="00AB52CD" w:rsidRDefault="00ED53DA" w:rsidP="00ED53DA">
            <w:pPr>
              <w:spacing w:line="0" w:lineRule="atLeast"/>
              <w:jc w:val="center"/>
              <w:rPr>
                <w:rStyle w:val="12"/>
                <w:rFonts w:ascii="標楷體" w:hAnsi="標楷體"/>
                <w:bCs/>
                <w:color w:val="auto"/>
              </w:rPr>
            </w:pPr>
            <w:r w:rsidRPr="00AB52CD">
              <w:rPr>
                <w:rStyle w:val="12"/>
                <w:rFonts w:ascii="標楷體" w:hAnsi="標楷體" w:hint="eastAsia"/>
                <w:bCs/>
                <w:color w:val="auto"/>
              </w:rPr>
              <w:t>對比立說、改進方案</w:t>
            </w:r>
          </w:p>
        </w:tc>
        <w:tc>
          <w:tcPr>
            <w:tcW w:w="2054" w:type="dxa"/>
            <w:tcBorders>
              <w:top w:val="nil"/>
              <w:bottom w:val="nil"/>
              <w:right w:val="nil"/>
            </w:tcBorders>
            <w:vAlign w:val="center"/>
          </w:tcPr>
          <w:p w14:paraId="78F44035" w14:textId="07E52173" w:rsidR="00ED53DA" w:rsidRPr="00AB52CD" w:rsidRDefault="00ED53DA" w:rsidP="00ED53DA">
            <w:pPr>
              <w:widowControl/>
              <w:jc w:val="both"/>
              <w:rPr>
                <w:rStyle w:val="12"/>
                <w:rFonts w:ascii="標楷體" w:hAnsi="標楷體"/>
              </w:rPr>
            </w:pPr>
          </w:p>
          <w:p w14:paraId="4D5036ED" w14:textId="77777777" w:rsidR="00ED53DA" w:rsidRPr="00AB52CD" w:rsidRDefault="00ED53DA" w:rsidP="00ED53DA">
            <w:pPr>
              <w:spacing w:line="0" w:lineRule="atLeast"/>
              <w:jc w:val="both"/>
              <w:rPr>
                <w:rStyle w:val="12"/>
                <w:rFonts w:ascii="標楷體" w:hAnsi="標楷體"/>
              </w:rPr>
            </w:pPr>
          </w:p>
        </w:tc>
      </w:tr>
    </w:tbl>
    <w:p w14:paraId="3D56BF3A" w14:textId="1A0F65B6" w:rsidR="000D31D0" w:rsidRDefault="00FD6CDA" w:rsidP="00FD6CDA">
      <w:pPr>
        <w:spacing w:beforeLines="100" w:before="360" w:afterLines="25" w:after="90" w:line="350" w:lineRule="exact"/>
        <w:jc w:val="both"/>
        <w:rPr>
          <w:rFonts w:ascii="標楷體" w:eastAsia="標楷體" w:hAnsi="標楷體" w:cs="Times New Roman"/>
          <w:szCs w:val="24"/>
        </w:rPr>
      </w:pPr>
      <w:r>
        <w:rPr>
          <w:rFonts w:ascii="標楷體" w:eastAsia="標楷體" w:hAnsi="標楷體" w:cs="Times New Roman" w:hint="eastAsia"/>
          <w:szCs w:val="24"/>
        </w:rPr>
        <w:t>1.根</w:t>
      </w:r>
      <w:r w:rsidR="003875E9" w:rsidRPr="003875E9">
        <w:rPr>
          <w:rFonts w:ascii="標楷體" w:eastAsia="標楷體" w:hAnsi="標楷體" w:cs="Times New Roman" w:hint="eastAsia"/>
          <w:szCs w:val="24"/>
        </w:rPr>
        <w:t>據上表我們可以發現，在</w:t>
      </w:r>
      <w:r w:rsidR="003875E9">
        <w:rPr>
          <w:rFonts w:ascii="標楷體" w:eastAsia="標楷體" w:hAnsi="標楷體" w:cs="Times New Roman" w:hint="eastAsia"/>
          <w:szCs w:val="24"/>
        </w:rPr>
        <w:t>議論文的公式中，</w:t>
      </w:r>
      <w:r w:rsidR="00B14739">
        <w:rPr>
          <w:rFonts w:ascii="標楷體" w:eastAsia="標楷體" w:hAnsi="標楷體" w:cs="Times New Roman" w:hint="eastAsia"/>
          <w:szCs w:val="24"/>
        </w:rPr>
        <w:t>結論的產生是透過(論點+論據)的過程(論證)推演出來的。下列〈勸和論〉中的句子，請結合上述公式</w:t>
      </w:r>
      <w:r w:rsidR="00000222">
        <w:rPr>
          <w:rFonts w:ascii="標楷體" w:eastAsia="標楷體" w:hAnsi="標楷體" w:cs="Times New Roman" w:hint="eastAsia"/>
          <w:szCs w:val="24"/>
        </w:rPr>
        <w:t>說明</w:t>
      </w:r>
      <w:r w:rsidR="00B14739">
        <w:rPr>
          <w:rFonts w:ascii="標楷體" w:eastAsia="標楷體" w:hAnsi="標楷體" w:cs="Times New Roman" w:hint="eastAsia"/>
          <w:szCs w:val="24"/>
        </w:rPr>
        <w:t>進行連連看：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12"/>
        <w:gridCol w:w="3210"/>
      </w:tblGrid>
      <w:tr w:rsidR="00B14739" w:rsidRPr="00B14739" w14:paraId="33A2A42B" w14:textId="77777777" w:rsidTr="00083A28">
        <w:trPr>
          <w:trHeight w:val="848"/>
        </w:trPr>
        <w:tc>
          <w:tcPr>
            <w:tcW w:w="4106" w:type="dxa"/>
            <w:tcBorders>
              <w:top w:val="single" w:sz="4" w:space="0" w:color="auto"/>
              <w:left w:val="single" w:sz="4" w:space="0" w:color="auto"/>
              <w:bottom w:val="single" w:sz="4" w:space="0" w:color="auto"/>
              <w:right w:val="single" w:sz="4" w:space="0" w:color="auto"/>
            </w:tcBorders>
          </w:tcPr>
          <w:p w14:paraId="36AF9CBD" w14:textId="702D4A33" w:rsidR="00B14739" w:rsidRPr="00B14739" w:rsidRDefault="00B14739" w:rsidP="00B14739">
            <w:pPr>
              <w:rPr>
                <w:rFonts w:ascii="標楷體" w:eastAsia="標楷體" w:hAnsi="標楷體"/>
              </w:rPr>
            </w:pPr>
            <w:r w:rsidRPr="00B14739">
              <w:rPr>
                <w:rFonts w:ascii="標楷體" w:eastAsia="標楷體" w:hAnsi="標楷體" w:hint="eastAsia"/>
              </w:rPr>
              <w:t>矧更同為一府，而亦有秦越之異！是變本加厲，非奇而又奇者哉？</w:t>
            </w:r>
          </w:p>
        </w:tc>
        <w:tc>
          <w:tcPr>
            <w:tcW w:w="2312" w:type="dxa"/>
            <w:vMerge w:val="restart"/>
            <w:tcBorders>
              <w:left w:val="single" w:sz="4" w:space="0" w:color="auto"/>
            </w:tcBorders>
          </w:tcPr>
          <w:p w14:paraId="0A1CCFBC" w14:textId="0E018A9B" w:rsidR="00B14739" w:rsidRPr="00B14739" w:rsidRDefault="00B14739" w:rsidP="00B14739">
            <w:pPr>
              <w:rPr>
                <w:rFonts w:ascii="標楷體" w:eastAsia="標楷體" w:hAnsi="標楷體"/>
              </w:rPr>
            </w:pPr>
          </w:p>
        </w:tc>
        <w:tc>
          <w:tcPr>
            <w:tcW w:w="3210" w:type="dxa"/>
            <w:vMerge w:val="restart"/>
          </w:tcPr>
          <w:p w14:paraId="0E5A274E" w14:textId="406F58CE" w:rsidR="00B14739" w:rsidRPr="00B14739" w:rsidRDefault="00000222" w:rsidP="00B14739">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807744" behindDoc="0" locked="0" layoutInCell="1" allowOverlap="1" wp14:anchorId="3A4D0555" wp14:editId="322B1D0B">
                      <wp:simplePos x="0" y="0"/>
                      <wp:positionH relativeFrom="column">
                        <wp:posOffset>411480</wp:posOffset>
                      </wp:positionH>
                      <wp:positionV relativeFrom="paragraph">
                        <wp:posOffset>235585</wp:posOffset>
                      </wp:positionV>
                      <wp:extent cx="1181100" cy="485775"/>
                      <wp:effectExtent l="0" t="0" r="19050" b="28575"/>
                      <wp:wrapNone/>
                      <wp:docPr id="5" name="文字方塊 5"/>
                      <wp:cNvGraphicFramePr/>
                      <a:graphic xmlns:a="http://schemas.openxmlformats.org/drawingml/2006/main">
                        <a:graphicData uri="http://schemas.microsoft.com/office/word/2010/wordprocessingShape">
                          <wps:wsp>
                            <wps:cNvSpPr txBox="1"/>
                            <wps:spPr>
                              <a:xfrm>
                                <a:off x="0" y="0"/>
                                <a:ext cx="1181100" cy="485775"/>
                              </a:xfrm>
                              <a:prstGeom prst="roundRect">
                                <a:avLst/>
                              </a:prstGeom>
                              <a:solidFill>
                                <a:schemeClr val="lt1"/>
                              </a:solidFill>
                              <a:ln w="6350">
                                <a:solidFill>
                                  <a:prstClr val="black"/>
                                </a:solidFill>
                              </a:ln>
                            </wps:spPr>
                            <wps:txbx>
                              <w:txbxContent>
                                <w:p w14:paraId="3AB4309A" w14:textId="77777777" w:rsidR="00D75CB9" w:rsidRPr="00B14739" w:rsidRDefault="00D75CB9" w:rsidP="00B14739">
                                  <w:pPr>
                                    <w:jc w:val="center"/>
                                    <w:rPr>
                                      <w:rFonts w:ascii="標楷體" w:eastAsia="標楷體" w:hAnsi="標楷體"/>
                                      <w:sz w:val="32"/>
                                      <w:szCs w:val="28"/>
                                    </w:rPr>
                                  </w:pPr>
                                  <w:r w:rsidRPr="00B14739">
                                    <w:rPr>
                                      <w:rFonts w:ascii="標楷體" w:eastAsia="標楷體" w:hAnsi="標楷體" w:hint="eastAsia"/>
                                      <w:sz w:val="32"/>
                                      <w:szCs w:val="28"/>
                                    </w:rPr>
                                    <w:t>論點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0555" id="文字方塊 5" o:spid="_x0000_s1041" style="position:absolute;margin-left:32.4pt;margin-top:18.55pt;width:93pt;height:3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" fillcolor="white [3201]" strokeweight=".5pt">
                      <v:textbox>
                        <w:txbxContent>
                          <w:p w14:paraId="3AB4309A" w14:textId="77777777" w:rsidR="00D75CB9" w:rsidRPr="00B14739" w:rsidRDefault="00D75CB9" w:rsidP="00B14739">
                            <w:pPr>
                              <w:jc w:val="center"/>
                              <w:rPr>
                                <w:rFonts w:ascii="標楷體" w:eastAsia="標楷體" w:hAnsi="標楷體"/>
                                <w:sz w:val="32"/>
                                <w:szCs w:val="28"/>
                              </w:rPr>
                            </w:pPr>
                            <w:r w:rsidRPr="00B14739">
                              <w:rPr>
                                <w:rFonts w:ascii="標楷體" w:eastAsia="標楷體" w:hAnsi="標楷體" w:hint="eastAsia"/>
                                <w:sz w:val="32"/>
                                <w:szCs w:val="28"/>
                              </w:rPr>
                              <w:t>論點</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809792" behindDoc="1" locked="0" layoutInCell="1" allowOverlap="1" wp14:anchorId="135DC841" wp14:editId="79E76599">
                      <wp:simplePos x="0" y="0"/>
                      <wp:positionH relativeFrom="column">
                        <wp:posOffset>421005</wp:posOffset>
                      </wp:positionH>
                      <wp:positionV relativeFrom="paragraph">
                        <wp:posOffset>900430</wp:posOffset>
                      </wp:positionV>
                      <wp:extent cx="1181100" cy="485775"/>
                      <wp:effectExtent l="0" t="0" r="19050" b="28575"/>
                      <wp:wrapNone/>
                      <wp:docPr id="6" name="文字方塊 6"/>
                      <wp:cNvGraphicFramePr/>
                      <a:graphic xmlns:a="http://schemas.openxmlformats.org/drawingml/2006/main">
                        <a:graphicData uri="http://schemas.microsoft.com/office/word/2010/wordprocessingShape">
                          <wps:wsp>
                            <wps:cNvSpPr txBox="1"/>
                            <wps:spPr>
                              <a:xfrm>
                                <a:off x="0" y="0"/>
                                <a:ext cx="1181100" cy="485775"/>
                              </a:xfrm>
                              <a:prstGeom prst="roundRect">
                                <a:avLst/>
                              </a:prstGeom>
                              <a:solidFill>
                                <a:schemeClr val="lt1"/>
                              </a:solidFill>
                              <a:ln w="6350">
                                <a:solidFill>
                                  <a:prstClr val="black"/>
                                </a:solidFill>
                              </a:ln>
                            </wps:spPr>
                            <wps:txbx>
                              <w:txbxContent>
                                <w:p w14:paraId="15928964" w14:textId="70364D80" w:rsidR="00D75CB9" w:rsidRPr="00B14739" w:rsidRDefault="00D75CB9" w:rsidP="00B14739">
                                  <w:pPr>
                                    <w:jc w:val="center"/>
                                    <w:rPr>
                                      <w:rFonts w:ascii="標楷體" w:eastAsia="標楷體" w:hAnsi="標楷體"/>
                                      <w:sz w:val="32"/>
                                      <w:szCs w:val="28"/>
                                    </w:rPr>
                                  </w:pPr>
                                  <w:r w:rsidRPr="00B14739">
                                    <w:rPr>
                                      <w:rFonts w:ascii="標楷體" w:eastAsia="標楷體" w:hAnsi="標楷體" w:hint="eastAsia"/>
                                      <w:sz w:val="32"/>
                                      <w:szCs w:val="28"/>
                                    </w:rPr>
                                    <w:t>論</w:t>
                                  </w:r>
                                  <w:r>
                                    <w:rPr>
                                      <w:rFonts w:ascii="標楷體" w:eastAsia="標楷體" w:hAnsi="標楷體" w:hint="eastAsia"/>
                                      <w:sz w:val="32"/>
                                      <w:szCs w:val="28"/>
                                    </w:rPr>
                                    <w:t>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DC841" id="文字方塊 6" o:spid="_x0000_s1042" style="position:absolute;margin-left:33.15pt;margin-top:70.9pt;width:93pt;height:38.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" fillcolor="white [3201]" strokeweight=".5pt">
                      <v:textbox>
                        <w:txbxContent>
                          <w:p w14:paraId="15928964" w14:textId="70364D80" w:rsidR="00D75CB9" w:rsidRPr="00B14739" w:rsidRDefault="00D75CB9" w:rsidP="00B14739">
                            <w:pPr>
                              <w:jc w:val="center"/>
                              <w:rPr>
                                <w:rFonts w:ascii="標楷體" w:eastAsia="標楷體" w:hAnsi="標楷體"/>
                                <w:sz w:val="32"/>
                                <w:szCs w:val="28"/>
                              </w:rPr>
                            </w:pPr>
                            <w:r w:rsidRPr="00B14739">
                              <w:rPr>
                                <w:rFonts w:ascii="標楷體" w:eastAsia="標楷體" w:hAnsi="標楷體" w:hint="eastAsia"/>
                                <w:sz w:val="32"/>
                                <w:szCs w:val="28"/>
                              </w:rPr>
                              <w:t>論</w:t>
                            </w:r>
                            <w:r>
                              <w:rPr>
                                <w:rFonts w:ascii="標楷體" w:eastAsia="標楷體" w:hAnsi="標楷體" w:hint="eastAsia"/>
                                <w:sz w:val="32"/>
                                <w:szCs w:val="28"/>
                              </w:rPr>
                              <w:t>據</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811840" behindDoc="0" locked="0" layoutInCell="1" allowOverlap="1" wp14:anchorId="4095659F" wp14:editId="1BBC6B8F">
                      <wp:simplePos x="0" y="0"/>
                      <wp:positionH relativeFrom="column">
                        <wp:posOffset>434340</wp:posOffset>
                      </wp:positionH>
                      <wp:positionV relativeFrom="paragraph">
                        <wp:posOffset>1587500</wp:posOffset>
                      </wp:positionV>
                      <wp:extent cx="1181100" cy="485775"/>
                      <wp:effectExtent l="0" t="0" r="19050" b="28575"/>
                      <wp:wrapNone/>
                      <wp:docPr id="7" name="文字方塊 7"/>
                      <wp:cNvGraphicFramePr/>
                      <a:graphic xmlns:a="http://schemas.openxmlformats.org/drawingml/2006/main">
                        <a:graphicData uri="http://schemas.microsoft.com/office/word/2010/wordprocessingShape">
                          <wps:wsp>
                            <wps:cNvSpPr txBox="1"/>
                            <wps:spPr>
                              <a:xfrm>
                                <a:off x="0" y="0"/>
                                <a:ext cx="1181100" cy="485775"/>
                              </a:xfrm>
                              <a:prstGeom prst="roundRect">
                                <a:avLst/>
                              </a:prstGeom>
                              <a:solidFill>
                                <a:schemeClr val="lt1"/>
                              </a:solidFill>
                              <a:ln w="6350">
                                <a:solidFill>
                                  <a:prstClr val="black"/>
                                </a:solidFill>
                              </a:ln>
                            </wps:spPr>
                            <wps:txbx>
                              <w:txbxContent>
                                <w:p w14:paraId="17A9B519" w14:textId="75440AAD" w:rsidR="00D75CB9" w:rsidRPr="00B14739" w:rsidRDefault="00D75CB9" w:rsidP="00B14739">
                                  <w:pPr>
                                    <w:jc w:val="center"/>
                                    <w:rPr>
                                      <w:rFonts w:ascii="標楷體" w:eastAsia="標楷體" w:hAnsi="標楷體"/>
                                      <w:sz w:val="32"/>
                                      <w:szCs w:val="28"/>
                                    </w:rPr>
                                  </w:pPr>
                                  <w:r>
                                    <w:rPr>
                                      <w:rFonts w:ascii="標楷體" w:eastAsia="標楷體" w:hAnsi="標楷體" w:hint="eastAsia"/>
                                      <w:sz w:val="32"/>
                                      <w:szCs w:val="28"/>
                                    </w:rPr>
                                    <w:t>論證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5659F" id="文字方塊 7" o:spid="_x0000_s1043" style="position:absolute;margin-left:34.2pt;margin-top:125pt;width:93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" fillcolor="white [3201]" strokeweight=".5pt">
                      <v:textbox>
                        <w:txbxContent>
                          <w:p w14:paraId="17A9B519" w14:textId="75440AAD" w:rsidR="00D75CB9" w:rsidRPr="00B14739" w:rsidRDefault="00D75CB9" w:rsidP="00B14739">
                            <w:pPr>
                              <w:jc w:val="center"/>
                              <w:rPr>
                                <w:rFonts w:ascii="標楷體" w:eastAsia="標楷體" w:hAnsi="標楷體"/>
                                <w:sz w:val="32"/>
                                <w:szCs w:val="28"/>
                              </w:rPr>
                            </w:pPr>
                            <w:r>
                              <w:rPr>
                                <w:rFonts w:ascii="標楷體" w:eastAsia="標楷體" w:hAnsi="標楷體" w:hint="eastAsia"/>
                                <w:sz w:val="32"/>
                                <w:szCs w:val="28"/>
                              </w:rPr>
                              <w:t>論證</w:t>
                            </w:r>
                          </w:p>
                        </w:txbxContent>
                      </v:textbox>
                    </v:roundrect>
                  </w:pict>
                </mc:Fallback>
              </mc:AlternateContent>
            </w:r>
          </w:p>
        </w:tc>
      </w:tr>
      <w:tr w:rsidR="00B14739" w:rsidRPr="00B14739" w14:paraId="52906623" w14:textId="77777777" w:rsidTr="00000222">
        <w:tc>
          <w:tcPr>
            <w:tcW w:w="4106" w:type="dxa"/>
            <w:tcBorders>
              <w:top w:val="single" w:sz="4" w:space="0" w:color="auto"/>
              <w:left w:val="single" w:sz="4" w:space="0" w:color="auto"/>
              <w:bottom w:val="single" w:sz="4" w:space="0" w:color="auto"/>
              <w:right w:val="single" w:sz="4" w:space="0" w:color="auto"/>
            </w:tcBorders>
          </w:tcPr>
          <w:p w14:paraId="0180CE61" w14:textId="34CB4A10" w:rsidR="00B14739" w:rsidRPr="00B14739" w:rsidRDefault="00B14739" w:rsidP="00B14739">
            <w:pPr>
              <w:rPr>
                <w:rFonts w:ascii="標楷體" w:eastAsia="標楷體" w:hAnsi="標楷體"/>
              </w:rPr>
            </w:pPr>
            <w:r w:rsidRPr="00B14739">
              <w:rPr>
                <w:rFonts w:ascii="標楷體" w:eastAsia="標楷體" w:hAnsi="標楷體" w:hint="eastAsia"/>
              </w:rPr>
              <w:t>問為漳、泉而至此乎？無有也；問為閩、粵而至此乎？無有也。</w:t>
            </w:r>
          </w:p>
        </w:tc>
        <w:tc>
          <w:tcPr>
            <w:tcW w:w="2312" w:type="dxa"/>
            <w:vMerge/>
            <w:tcBorders>
              <w:left w:val="single" w:sz="4" w:space="0" w:color="auto"/>
            </w:tcBorders>
          </w:tcPr>
          <w:p w14:paraId="457A2106" w14:textId="77777777" w:rsidR="00B14739" w:rsidRPr="00B14739" w:rsidRDefault="00B14739" w:rsidP="00B14739">
            <w:pPr>
              <w:rPr>
                <w:rFonts w:ascii="標楷體" w:eastAsia="標楷體" w:hAnsi="標楷體"/>
              </w:rPr>
            </w:pPr>
          </w:p>
        </w:tc>
        <w:tc>
          <w:tcPr>
            <w:tcW w:w="3210" w:type="dxa"/>
            <w:vMerge/>
          </w:tcPr>
          <w:p w14:paraId="7951CF73" w14:textId="77777777" w:rsidR="00B14739" w:rsidRPr="00B14739" w:rsidRDefault="00B14739" w:rsidP="00B14739">
            <w:pPr>
              <w:rPr>
                <w:rFonts w:ascii="標楷體" w:eastAsia="標楷體" w:hAnsi="標楷體"/>
              </w:rPr>
            </w:pPr>
          </w:p>
        </w:tc>
      </w:tr>
      <w:tr w:rsidR="00B14739" w:rsidRPr="00B14739" w14:paraId="7EEEF146" w14:textId="77777777" w:rsidTr="00000222">
        <w:tc>
          <w:tcPr>
            <w:tcW w:w="4106" w:type="dxa"/>
            <w:tcBorders>
              <w:top w:val="single" w:sz="4" w:space="0" w:color="auto"/>
              <w:left w:val="single" w:sz="4" w:space="0" w:color="auto"/>
              <w:bottom w:val="single" w:sz="4" w:space="0" w:color="auto"/>
              <w:right w:val="single" w:sz="4" w:space="0" w:color="auto"/>
            </w:tcBorders>
          </w:tcPr>
          <w:p w14:paraId="08AB3432" w14:textId="103364EB" w:rsidR="00B14739" w:rsidRPr="00B14739" w:rsidRDefault="00B14739" w:rsidP="00B14739">
            <w:pPr>
              <w:rPr>
                <w:rFonts w:ascii="標楷體" w:eastAsia="標楷體" w:hAnsi="標楷體"/>
              </w:rPr>
            </w:pPr>
            <w:r w:rsidRPr="00B14739">
              <w:rPr>
                <w:rFonts w:ascii="標楷體" w:eastAsia="標楷體" w:hAnsi="標楷體" w:hint="eastAsia"/>
              </w:rPr>
              <w:t>乃以同室而操戈，更安能由親及疏，而親隔府之漳人、親隔省之粵人乎？</w:t>
            </w:r>
          </w:p>
        </w:tc>
        <w:tc>
          <w:tcPr>
            <w:tcW w:w="2312" w:type="dxa"/>
            <w:vMerge/>
            <w:tcBorders>
              <w:left w:val="single" w:sz="4" w:space="0" w:color="auto"/>
            </w:tcBorders>
          </w:tcPr>
          <w:p w14:paraId="2AFE0FB9" w14:textId="77777777" w:rsidR="00B14739" w:rsidRPr="00B14739" w:rsidRDefault="00B14739" w:rsidP="00B14739">
            <w:pPr>
              <w:rPr>
                <w:rFonts w:ascii="標楷體" w:eastAsia="標楷體" w:hAnsi="標楷體"/>
              </w:rPr>
            </w:pPr>
          </w:p>
        </w:tc>
        <w:tc>
          <w:tcPr>
            <w:tcW w:w="3210" w:type="dxa"/>
            <w:vMerge/>
          </w:tcPr>
          <w:p w14:paraId="6FADF077" w14:textId="77777777" w:rsidR="00B14739" w:rsidRPr="00B14739" w:rsidRDefault="00B14739" w:rsidP="00B14739">
            <w:pPr>
              <w:rPr>
                <w:rFonts w:ascii="標楷體" w:eastAsia="標楷體" w:hAnsi="標楷體"/>
              </w:rPr>
            </w:pPr>
          </w:p>
        </w:tc>
      </w:tr>
      <w:tr w:rsidR="00B14739" w:rsidRPr="00B14739" w14:paraId="37E4235B" w14:textId="77777777" w:rsidTr="00000222">
        <w:tc>
          <w:tcPr>
            <w:tcW w:w="4106" w:type="dxa"/>
            <w:tcBorders>
              <w:top w:val="single" w:sz="4" w:space="0" w:color="auto"/>
              <w:left w:val="single" w:sz="4" w:space="0" w:color="auto"/>
              <w:bottom w:val="single" w:sz="4" w:space="0" w:color="auto"/>
              <w:right w:val="single" w:sz="4" w:space="0" w:color="auto"/>
            </w:tcBorders>
          </w:tcPr>
          <w:p w14:paraId="2FAB07F0" w14:textId="1DAC16CC" w:rsidR="00B14739" w:rsidRPr="00B14739" w:rsidRDefault="00B14739" w:rsidP="00B14739">
            <w:pPr>
              <w:rPr>
                <w:rFonts w:ascii="標楷體" w:eastAsia="標楷體" w:hAnsi="標楷體"/>
              </w:rPr>
            </w:pPr>
            <w:r w:rsidRPr="00B14739">
              <w:rPr>
                <w:rFonts w:ascii="標楷體" w:eastAsia="標楷體" w:hAnsi="標楷體" w:hint="eastAsia"/>
              </w:rPr>
              <w:t>自分類興，而元氣剝削殆盡，未有如去年之甚也，干戈之禍愈烈，村市半成邱墟。</w:t>
            </w:r>
          </w:p>
        </w:tc>
        <w:tc>
          <w:tcPr>
            <w:tcW w:w="2312" w:type="dxa"/>
            <w:vMerge/>
            <w:tcBorders>
              <w:left w:val="single" w:sz="4" w:space="0" w:color="auto"/>
            </w:tcBorders>
          </w:tcPr>
          <w:p w14:paraId="4F5C3F41" w14:textId="77777777" w:rsidR="00B14739" w:rsidRPr="00B14739" w:rsidRDefault="00B14739" w:rsidP="00B14739">
            <w:pPr>
              <w:rPr>
                <w:rFonts w:ascii="標楷體" w:eastAsia="標楷體" w:hAnsi="標楷體"/>
              </w:rPr>
            </w:pPr>
          </w:p>
        </w:tc>
        <w:tc>
          <w:tcPr>
            <w:tcW w:w="3210" w:type="dxa"/>
            <w:vMerge/>
          </w:tcPr>
          <w:p w14:paraId="20F37BE1" w14:textId="77777777" w:rsidR="00B14739" w:rsidRPr="00B14739" w:rsidRDefault="00B14739" w:rsidP="00B14739">
            <w:pPr>
              <w:rPr>
                <w:rFonts w:ascii="標楷體" w:eastAsia="標楷體" w:hAnsi="標楷體"/>
              </w:rPr>
            </w:pPr>
          </w:p>
        </w:tc>
      </w:tr>
      <w:tr w:rsidR="00B14739" w:rsidRPr="00B14739" w14:paraId="3B20799E" w14:textId="77777777" w:rsidTr="00000222">
        <w:tc>
          <w:tcPr>
            <w:tcW w:w="4106" w:type="dxa"/>
            <w:tcBorders>
              <w:top w:val="single" w:sz="4" w:space="0" w:color="auto"/>
              <w:left w:val="single" w:sz="4" w:space="0" w:color="auto"/>
              <w:bottom w:val="single" w:sz="4" w:space="0" w:color="auto"/>
              <w:right w:val="single" w:sz="4" w:space="0" w:color="auto"/>
            </w:tcBorders>
          </w:tcPr>
          <w:p w14:paraId="462D31E0" w14:textId="7898855D" w:rsidR="00B14739" w:rsidRPr="00B14739" w:rsidRDefault="00B14739" w:rsidP="00B14739">
            <w:pPr>
              <w:rPr>
                <w:rFonts w:ascii="標楷體" w:eastAsia="標楷體" w:hAnsi="標楷體"/>
              </w:rPr>
            </w:pPr>
            <w:r w:rsidRPr="00B14739">
              <w:rPr>
                <w:rFonts w:ascii="標楷體" w:eastAsia="標楷體" w:hAnsi="標楷體" w:hint="eastAsia"/>
              </w:rPr>
              <w:t>人心之變也，自分類始。</w:t>
            </w:r>
          </w:p>
        </w:tc>
        <w:tc>
          <w:tcPr>
            <w:tcW w:w="2312" w:type="dxa"/>
            <w:vMerge/>
            <w:tcBorders>
              <w:left w:val="single" w:sz="4" w:space="0" w:color="auto"/>
            </w:tcBorders>
          </w:tcPr>
          <w:p w14:paraId="4EDF33B8" w14:textId="77777777" w:rsidR="00B14739" w:rsidRPr="00B14739" w:rsidRDefault="00B14739" w:rsidP="00B14739">
            <w:pPr>
              <w:rPr>
                <w:rFonts w:ascii="標楷體" w:eastAsia="標楷體" w:hAnsi="標楷體"/>
              </w:rPr>
            </w:pPr>
          </w:p>
        </w:tc>
        <w:tc>
          <w:tcPr>
            <w:tcW w:w="3210" w:type="dxa"/>
            <w:vMerge/>
          </w:tcPr>
          <w:p w14:paraId="63CFEF69" w14:textId="77777777" w:rsidR="00B14739" w:rsidRPr="00B14739" w:rsidRDefault="00B14739" w:rsidP="00B14739">
            <w:pPr>
              <w:rPr>
                <w:rFonts w:ascii="標楷體" w:eastAsia="標楷體" w:hAnsi="標楷體"/>
              </w:rPr>
            </w:pPr>
          </w:p>
        </w:tc>
      </w:tr>
    </w:tbl>
    <w:p w14:paraId="4D2A5BA1" w14:textId="5C6DC611" w:rsidR="00794D23" w:rsidRPr="00F34277" w:rsidRDefault="00FD6CDA" w:rsidP="005B1537">
      <w:pPr>
        <w:spacing w:beforeLines="50" w:before="180"/>
        <w:rPr>
          <w:rFonts w:ascii="標楷體" w:eastAsia="標楷體" w:hAnsi="標楷體" w:cs="Times New Roman"/>
          <w:szCs w:val="24"/>
        </w:rPr>
      </w:pPr>
      <w:r>
        <w:rPr>
          <w:rFonts w:ascii="標楷體" w:eastAsia="標楷體" w:hAnsi="標楷體" w:cs="Times New Roman" w:hint="eastAsia"/>
          <w:szCs w:val="24"/>
        </w:rPr>
        <w:t>2.</w:t>
      </w:r>
      <w:r w:rsidR="00794D23" w:rsidRPr="00F34277">
        <w:rPr>
          <w:rFonts w:ascii="標楷體" w:eastAsia="標楷體" w:hAnsi="標楷體" w:cs="Times New Roman" w:hint="eastAsia"/>
          <w:szCs w:val="24"/>
        </w:rPr>
        <w:t>在〈勸和論〉中，作者多次使用了正反對比的寫作手法，凸顯作者自身的觀點及族群對立之荒謬。</w:t>
      </w:r>
      <w:r w:rsidRPr="00F34277">
        <w:rPr>
          <w:rFonts w:ascii="標楷體" w:eastAsia="標楷體" w:hAnsi="標楷體" w:cs="Times New Roman" w:hint="eastAsia"/>
          <w:szCs w:val="24"/>
        </w:rPr>
        <w:t>下列選項說明正確的是：（單選）</w:t>
      </w:r>
    </w:p>
    <w:p w14:paraId="24B45FCC" w14:textId="5ABD7985" w:rsidR="00794D23" w:rsidRPr="00F34277" w:rsidRDefault="00945BF1" w:rsidP="005B1537">
      <w:pPr>
        <w:ind w:left="425" w:hangingChars="177" w:hanging="425"/>
        <w:jc w:val="both"/>
        <w:rPr>
          <w:rFonts w:ascii="標楷體" w:eastAsia="標楷體" w:hAnsi="標楷體" w:cs="Times New Roman"/>
          <w:szCs w:val="24"/>
        </w:rPr>
      </w:pPr>
      <w:r>
        <w:rPr>
          <w:rFonts w:ascii="標楷體" w:eastAsia="標楷體" w:hAnsi="標楷體" w:cs="Times New Roman" w:hint="eastAsia"/>
          <w:szCs w:val="24"/>
        </w:rPr>
        <w:t>□</w:t>
      </w:r>
      <w:r w:rsidR="00794D23" w:rsidRPr="00F34277">
        <w:rPr>
          <w:rFonts w:ascii="標楷體" w:eastAsia="標楷體" w:hAnsi="標楷體" w:cs="Times New Roman" w:hint="eastAsia"/>
          <w:szCs w:val="24"/>
        </w:rPr>
        <w:t>「夫人與禽各為一類，邪與正各為一類，此不可不分」正面論述族群融合的重要</w:t>
      </w:r>
      <w:r w:rsidR="007B1E76" w:rsidRPr="00F34277">
        <w:rPr>
          <w:rFonts w:ascii="標楷體" w:eastAsia="標楷體" w:hAnsi="標楷體" w:cs="Times New Roman" w:hint="eastAsia"/>
          <w:szCs w:val="24"/>
        </w:rPr>
        <w:t>，並凸顯族群對立之荒謬</w:t>
      </w:r>
    </w:p>
    <w:p w14:paraId="63FB9EA9" w14:textId="77916AEB" w:rsidR="007B1E76" w:rsidRPr="005B1537" w:rsidRDefault="00FD6CDA" w:rsidP="005B1537">
      <w:pPr>
        <w:ind w:left="425" w:hangingChars="177" w:hanging="425"/>
        <w:jc w:val="both"/>
        <w:rPr>
          <w:color w:val="FFFFFF" w:themeColor="background1"/>
        </w:rPr>
      </w:pPr>
      <w:r w:rsidRPr="00F34277">
        <w:rPr>
          <w:rFonts w:ascii="標楷體" w:eastAsia="標楷體" w:hAnsi="標楷體" w:cs="Times New Roman" w:hint="eastAsia"/>
          <w:szCs w:val="24"/>
        </w:rPr>
        <w:t>□</w:t>
      </w:r>
      <w:r w:rsidR="00794D23" w:rsidRPr="00F34277">
        <w:rPr>
          <w:rFonts w:ascii="標楷體" w:eastAsia="標楷體" w:hAnsi="標楷體" w:cs="Times New Roman" w:hint="eastAsia"/>
          <w:szCs w:val="24"/>
        </w:rPr>
        <w:t>「乃同此血氣，同此官骸，同為國家之良民，同為鄉閭之善人，無分土，無分民</w:t>
      </w:r>
      <w:r w:rsidR="007B1E76" w:rsidRPr="00F34277">
        <w:rPr>
          <w:rFonts w:ascii="標楷體" w:eastAsia="標楷體" w:hAnsi="標楷體" w:cs="Times New Roman" w:hint="eastAsia"/>
          <w:szCs w:val="24"/>
        </w:rPr>
        <w:t>」提出了分類的基本原則，</w:t>
      </w:r>
      <w:r w:rsidR="00794D23" w:rsidRPr="00F34277">
        <w:rPr>
          <w:rFonts w:ascii="標楷體" w:eastAsia="標楷體" w:hAnsi="標楷體" w:cs="Times New Roman" w:hint="eastAsia"/>
          <w:szCs w:val="24"/>
        </w:rPr>
        <w:t>正面肯定分類的必要</w:t>
      </w:r>
      <w:r w:rsidR="007B1E76" w:rsidRPr="00F34277">
        <w:rPr>
          <w:rFonts w:ascii="標楷體" w:eastAsia="標楷體" w:hAnsi="標楷體" w:cs="Times New Roman" w:hint="eastAsia"/>
          <w:szCs w:val="24"/>
        </w:rPr>
        <w:t>性</w:t>
      </w:r>
      <w:r w:rsidR="0058211B" w:rsidRPr="005B1537">
        <w:rPr>
          <w:rFonts w:hint="eastAsia"/>
          <w:color w:val="FFFFFF" w:themeColor="background1"/>
          <w:sz w:val="20"/>
          <w:szCs w:val="20"/>
        </w:rPr>
        <w:t>（解析：</w:t>
      </w:r>
      <w:r w:rsidR="00564A2F" w:rsidRPr="005B1537">
        <w:rPr>
          <w:rFonts w:hint="eastAsia"/>
          <w:color w:val="FFFFFF" w:themeColor="background1"/>
          <w:sz w:val="20"/>
          <w:szCs w:val="20"/>
        </w:rPr>
        <w:t>並未提出分類的必要性）</w:t>
      </w:r>
    </w:p>
    <w:p w14:paraId="23940174" w14:textId="3AE12000" w:rsidR="00794D23" w:rsidRDefault="00FD6CDA" w:rsidP="005B1537">
      <w:pPr>
        <w:ind w:left="425" w:hangingChars="177" w:hanging="425"/>
        <w:jc w:val="both"/>
      </w:pPr>
      <w:r w:rsidRPr="00F34277">
        <w:rPr>
          <w:rFonts w:ascii="標楷體" w:eastAsia="標楷體" w:hAnsi="標楷體" w:cs="Times New Roman" w:hint="eastAsia"/>
          <w:szCs w:val="24"/>
        </w:rPr>
        <w:t>□</w:t>
      </w:r>
      <w:r w:rsidR="007B1E76" w:rsidRPr="00F34277">
        <w:rPr>
          <w:rFonts w:ascii="標楷體" w:eastAsia="標楷體" w:hAnsi="標楷體" w:cs="Times New Roman" w:hint="eastAsia"/>
          <w:szCs w:val="24"/>
        </w:rPr>
        <w:t>「</w:t>
      </w:r>
      <w:r w:rsidR="00794D23" w:rsidRPr="00F34277">
        <w:rPr>
          <w:rFonts w:ascii="標楷體" w:eastAsia="標楷體" w:hAnsi="標楷體" w:cs="Times New Roman" w:hint="eastAsia"/>
          <w:szCs w:val="24"/>
        </w:rPr>
        <w:t>即子夏所言『四海皆兄弟』是也，況當共處一隅」，</w:t>
      </w:r>
      <w:r w:rsidR="007B1E76" w:rsidRPr="00F34277">
        <w:rPr>
          <w:rFonts w:ascii="標楷體" w:eastAsia="標楷體" w:hAnsi="標楷體" w:cs="Times New Roman" w:hint="eastAsia"/>
          <w:szCs w:val="24"/>
        </w:rPr>
        <w:t>反面論述族群對立的類型及對立所產生的不良影響</w:t>
      </w:r>
    </w:p>
    <w:p w14:paraId="6291817F" w14:textId="5A4C44F3" w:rsidR="00794D23" w:rsidRDefault="00FD6CDA" w:rsidP="00FD6CDA">
      <w:pPr>
        <w:jc w:val="both"/>
      </w:pPr>
      <w:r w:rsidRPr="00F34277">
        <w:rPr>
          <w:rFonts w:ascii="標楷體" w:eastAsia="標楷體" w:hAnsi="標楷體" w:cs="Times New Roman" w:hint="eastAsia"/>
          <w:szCs w:val="24"/>
        </w:rPr>
        <w:t>□</w:t>
      </w:r>
      <w:r w:rsidR="007B1E76" w:rsidRPr="00F34277">
        <w:rPr>
          <w:rFonts w:ascii="標楷體" w:eastAsia="標楷體" w:hAnsi="標楷體" w:cs="Times New Roman" w:hint="eastAsia"/>
          <w:szCs w:val="24"/>
        </w:rPr>
        <w:t>「爾其自戕爾手，爾其自噬爾肉」，反面否定族群的區分，並凸顯自己的觀點</w:t>
      </w:r>
    </w:p>
    <w:p w14:paraId="650148EA" w14:textId="4B38185B" w:rsidR="00794D23" w:rsidRDefault="00FD6CDA" w:rsidP="005B1537">
      <w:pPr>
        <w:ind w:left="283" w:hangingChars="118" w:hanging="283"/>
        <w:jc w:val="both"/>
      </w:pPr>
      <w:r w:rsidRPr="00F34277">
        <w:rPr>
          <w:rFonts w:ascii="標楷體" w:eastAsia="標楷體" w:hAnsi="標楷體" w:cs="Times New Roman" w:hint="eastAsia"/>
          <w:szCs w:val="24"/>
        </w:rPr>
        <w:t>□</w:t>
      </w:r>
      <w:r w:rsidR="007B1E76" w:rsidRPr="00F34277">
        <w:rPr>
          <w:rFonts w:ascii="標楷體" w:eastAsia="標楷體" w:hAnsi="標楷體" w:cs="Times New Roman" w:hint="eastAsia"/>
          <w:szCs w:val="24"/>
        </w:rPr>
        <w:t>「予生長是邦，自念士為四民之首，不能與在事諸公竭誠化導，力挽而更張之，滋愧實甚」，</w:t>
      </w:r>
      <w:r w:rsidR="00000222" w:rsidRPr="00F34277">
        <w:rPr>
          <w:rFonts w:ascii="標楷體" w:eastAsia="標楷體" w:hAnsi="標楷體" w:cs="Times New Roman" w:hint="eastAsia"/>
          <w:szCs w:val="24"/>
        </w:rPr>
        <w:t>透過一正一反的論述與對比，分析族群對立之弊</w:t>
      </w:r>
    </w:p>
    <w:p w14:paraId="7ABA3407" w14:textId="43F2EC43" w:rsidR="00DE15FD" w:rsidRDefault="00DE15FD" w:rsidP="00A42DFF">
      <w:pPr>
        <w:spacing w:beforeLines="70" w:before="252" w:afterLines="25" w:after="90" w:line="350" w:lineRule="exact"/>
        <w:jc w:val="both"/>
        <w:rPr>
          <w:rFonts w:ascii="標楷體" w:eastAsia="標楷體" w:hAnsi="標楷體" w:cs="Times New Roman"/>
          <w:b/>
          <w:bCs/>
          <w:szCs w:val="24"/>
        </w:rPr>
      </w:pPr>
      <w:r>
        <w:rPr>
          <w:rFonts w:ascii="標楷體" w:eastAsia="標楷體" w:hAnsi="標楷體" w:cs="Times New Roman" w:hint="eastAsia"/>
          <w:b/>
          <w:bCs/>
          <w:szCs w:val="24"/>
        </w:rPr>
        <w:t>二、衝突會碰撞出火花還是花火？</w:t>
      </w:r>
    </w:p>
    <w:p w14:paraId="07719DBA" w14:textId="2EFD02F0" w:rsidR="00A42DFF" w:rsidRPr="00FD6CDA" w:rsidRDefault="00E3449B" w:rsidP="0032094C">
      <w:pPr>
        <w:spacing w:beforeLines="50" w:before="180" w:line="350" w:lineRule="exact"/>
        <w:ind w:firstLine="482"/>
        <w:jc w:val="both"/>
        <w:rPr>
          <w:rFonts w:ascii="標楷體" w:eastAsia="標楷體" w:hAnsi="標楷體"/>
        </w:rPr>
      </w:pPr>
      <w:r w:rsidRPr="00FD6CDA">
        <w:rPr>
          <w:rFonts w:ascii="標楷體" w:eastAsia="標楷體" w:hAnsi="標楷體"/>
        </w:rPr>
        <w:t>所謂</w:t>
      </w:r>
      <w:r w:rsidRPr="00FD6CDA">
        <w:rPr>
          <w:rFonts w:ascii="標楷體" w:eastAsia="標楷體" w:hAnsi="標楷體" w:hint="eastAsia"/>
        </w:rPr>
        <w:t>：</w:t>
      </w:r>
      <w:r w:rsidRPr="00FD6CDA">
        <w:rPr>
          <w:rFonts w:ascii="標楷體" w:eastAsia="標楷體" w:hAnsi="標楷體"/>
        </w:rPr>
        <w:t>「做事難，做人更難，管理人最難。」可見人人都需要有「組織行為」的管理知識</w:t>
      </w:r>
      <w:r w:rsidRPr="00FD6CDA">
        <w:rPr>
          <w:rFonts w:ascii="標楷體" w:eastAsia="標楷體" w:hAnsi="標楷體" w:hint="eastAsia"/>
        </w:rPr>
        <w:t>。</w:t>
      </w:r>
      <w:r w:rsidR="00A42DFF" w:rsidRPr="00FD6CDA">
        <w:rPr>
          <w:rFonts w:ascii="標楷體" w:eastAsia="標楷體" w:hAnsi="標楷體" w:hint="eastAsia"/>
        </w:rPr>
        <w:t>美國管理學學者羅賓斯</w:t>
      </w:r>
      <w:r w:rsidR="00A42DFF" w:rsidRPr="00FD6CDA">
        <w:rPr>
          <w:rFonts w:ascii="標楷體" w:eastAsia="標楷體" w:hAnsi="標楷體"/>
        </w:rPr>
        <w:t>(Stephen Robbins</w:t>
      </w:r>
      <w:r w:rsidR="00A42DFF" w:rsidRPr="00FD6CDA">
        <w:rPr>
          <w:rFonts w:ascii="標楷體" w:eastAsia="標楷體" w:hAnsi="標楷體" w:hint="eastAsia"/>
        </w:rPr>
        <w:t>)曾提出</w:t>
      </w:r>
      <w:r w:rsidR="00DE15FD" w:rsidRPr="00FD6CDA">
        <w:rPr>
          <w:rFonts w:ascii="標楷體" w:eastAsia="標楷體" w:hAnsi="標楷體" w:hint="eastAsia"/>
        </w:rPr>
        <w:t>四</w:t>
      </w:r>
      <w:r w:rsidR="00A42DFF" w:rsidRPr="00FD6CDA">
        <w:rPr>
          <w:rFonts w:ascii="標楷體" w:eastAsia="標楷體" w:hAnsi="標楷體" w:hint="eastAsia"/>
        </w:rPr>
        <w:t>階段衝突理論</w:t>
      </w:r>
      <w:r w:rsidR="00DE15FD" w:rsidRPr="00FD6CDA">
        <w:rPr>
          <w:rFonts w:ascii="標楷體" w:eastAsia="標楷體" w:hAnsi="標楷體" w:hint="eastAsia"/>
        </w:rPr>
        <w:t>，發展過程</w:t>
      </w:r>
      <w:r w:rsidR="0032094C" w:rsidRPr="00FD6CDA">
        <w:rPr>
          <w:rFonts w:ascii="標楷體" w:eastAsia="標楷體" w:hAnsi="標楷體" w:hint="eastAsia"/>
        </w:rPr>
        <w:t>如下：</w:t>
      </w:r>
    </w:p>
    <w:p w14:paraId="3B66723A" w14:textId="2192D238" w:rsidR="00436E93" w:rsidRPr="00DE15FD" w:rsidRDefault="00436E93" w:rsidP="0032094C">
      <w:pPr>
        <w:spacing w:beforeLines="50" w:before="180" w:line="350" w:lineRule="exact"/>
        <w:ind w:firstLine="482"/>
        <w:jc w:val="both"/>
        <w:rPr>
          <w:rFonts w:ascii="標楷體" w:eastAsia="標楷體" w:hAnsi="標楷體"/>
          <w:color w:val="FF0000"/>
        </w:rPr>
      </w:pPr>
      <w:r w:rsidRPr="00DE15FD">
        <w:rPr>
          <w:rFonts w:ascii="標楷體" w:eastAsia="標楷體" w:hAnsi="標楷體"/>
          <w:noProof/>
          <w:color w:val="FF0000"/>
        </w:rPr>
        <w:drawing>
          <wp:anchor distT="0" distB="0" distL="114300" distR="114300" simplePos="0" relativeHeight="251798528" behindDoc="0" locked="0" layoutInCell="1" allowOverlap="1" wp14:anchorId="3F6AF3B9" wp14:editId="1DE7786A">
            <wp:simplePos x="0" y="0"/>
            <wp:positionH relativeFrom="margin">
              <wp:posOffset>106293</wp:posOffset>
            </wp:positionH>
            <wp:positionV relativeFrom="paragraph">
              <wp:posOffset>177420</wp:posOffset>
            </wp:positionV>
            <wp:extent cx="5926769" cy="2215097"/>
            <wp:effectExtent l="19050" t="19050" r="17145" b="13970"/>
            <wp:wrapNone/>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圖片 231"/>
                    <pic:cNvPicPr/>
                  </pic:nvPicPr>
                  <pic:blipFill rotWithShape="1">
                    <a:blip r:embed="rId32">
                      <a:extLst>
                        <a:ext uri="{28A0092B-C50C-407E-A947-70E740481C1C}">
                          <a14:useLocalDpi xmlns:a14="http://schemas.microsoft.com/office/drawing/2010/main" val="0"/>
                        </a:ext>
                      </a:extLst>
                    </a:blip>
                    <a:srcRect l="4254" t="20718" r="5131" b="14556"/>
                    <a:stretch/>
                  </pic:blipFill>
                  <pic:spPr bwMode="auto">
                    <a:xfrm>
                      <a:off x="0" y="0"/>
                      <a:ext cx="5936710" cy="22188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A5C6F" w14:textId="5710261C" w:rsidR="00E3449B" w:rsidRDefault="00E3449B" w:rsidP="00DE15FD">
      <w:pPr>
        <w:spacing w:beforeLines="70" w:before="252" w:afterLines="25" w:after="90" w:line="350" w:lineRule="exact"/>
        <w:jc w:val="center"/>
        <w:rPr>
          <w:rFonts w:ascii="標楷體" w:eastAsia="標楷體" w:hAnsi="標楷體"/>
        </w:rPr>
      </w:pPr>
    </w:p>
    <w:p w14:paraId="58168D94" w14:textId="744255CE" w:rsidR="00E3449B" w:rsidRDefault="00E3449B" w:rsidP="00DE15FD">
      <w:pPr>
        <w:spacing w:beforeLines="70" w:before="252" w:afterLines="25" w:after="90" w:line="350" w:lineRule="exact"/>
        <w:jc w:val="center"/>
        <w:rPr>
          <w:rFonts w:ascii="標楷體" w:eastAsia="標楷體" w:hAnsi="標楷體"/>
        </w:rPr>
      </w:pPr>
    </w:p>
    <w:p w14:paraId="2FE2C762" w14:textId="2A07C4B5" w:rsidR="00E3449B" w:rsidRDefault="00E3449B" w:rsidP="00DE15FD">
      <w:pPr>
        <w:spacing w:beforeLines="70" w:before="252" w:afterLines="25" w:after="90" w:line="350" w:lineRule="exact"/>
        <w:jc w:val="center"/>
        <w:rPr>
          <w:rFonts w:ascii="標楷體" w:eastAsia="標楷體" w:hAnsi="標楷體"/>
        </w:rPr>
      </w:pPr>
    </w:p>
    <w:p w14:paraId="07121FE3" w14:textId="5D5DE98E" w:rsidR="00E3449B" w:rsidRDefault="00E3449B" w:rsidP="00DE15FD">
      <w:pPr>
        <w:spacing w:beforeLines="70" w:before="252" w:afterLines="25" w:after="90" w:line="350" w:lineRule="exact"/>
        <w:jc w:val="center"/>
        <w:rPr>
          <w:rFonts w:ascii="標楷體" w:eastAsia="標楷體" w:hAnsi="標楷體"/>
        </w:rPr>
      </w:pPr>
    </w:p>
    <w:p w14:paraId="150B998D" w14:textId="77777777" w:rsidR="0032094C" w:rsidRDefault="0032094C" w:rsidP="0032094C">
      <w:pPr>
        <w:spacing w:beforeLines="70" w:before="252" w:afterLines="25" w:after="90" w:line="350" w:lineRule="exact"/>
        <w:jc w:val="center"/>
        <w:rPr>
          <w:rFonts w:ascii="標楷體" w:eastAsia="標楷體" w:hAnsi="標楷體"/>
        </w:rPr>
      </w:pPr>
    </w:p>
    <w:p w14:paraId="76D5DF39" w14:textId="7334FDD6" w:rsidR="00E3449B" w:rsidRPr="0032094C" w:rsidRDefault="0032094C" w:rsidP="00963F0D">
      <w:pPr>
        <w:spacing w:beforeLines="100" w:before="360" w:afterLines="50" w:after="180" w:line="350" w:lineRule="exact"/>
        <w:jc w:val="both"/>
        <w:rPr>
          <w:rFonts w:ascii="標楷體" w:eastAsia="標楷體" w:hAnsi="標楷體"/>
          <w:color w:val="FF0000"/>
        </w:rPr>
      </w:pPr>
      <w:r>
        <w:rPr>
          <w:rFonts w:ascii="標楷體" w:eastAsia="標楷體" w:hAnsi="標楷體" w:hint="eastAsia"/>
        </w:rPr>
        <w:t>※請運用上述</w:t>
      </w:r>
      <w:r w:rsidRPr="00DE15FD">
        <w:rPr>
          <w:rFonts w:ascii="標楷體" w:eastAsia="標楷體" w:hAnsi="標楷體" w:hint="eastAsia"/>
        </w:rPr>
        <w:t>理論分析</w:t>
      </w:r>
      <w:r>
        <w:rPr>
          <w:rFonts w:ascii="標楷體" w:eastAsia="標楷體" w:hAnsi="標楷體" w:hint="eastAsia"/>
        </w:rPr>
        <w:t>〈</w:t>
      </w:r>
      <w:r w:rsidRPr="00DE15FD">
        <w:rPr>
          <w:rFonts w:ascii="標楷體" w:eastAsia="標楷體" w:hAnsi="標楷體" w:hint="eastAsia"/>
        </w:rPr>
        <w:t>勸和論</w:t>
      </w:r>
      <w:r>
        <w:rPr>
          <w:rFonts w:ascii="標楷體" w:eastAsia="標楷體" w:hAnsi="標楷體" w:hint="eastAsia"/>
        </w:rPr>
        <w:t>〉</w:t>
      </w:r>
      <w:r w:rsidRPr="00DE15FD">
        <w:rPr>
          <w:rFonts w:ascii="標楷體" w:eastAsia="標楷體" w:hAnsi="標楷體" w:hint="eastAsia"/>
        </w:rPr>
        <w:t>一文中</w:t>
      </w:r>
      <w:r w:rsidR="00C76A36">
        <w:rPr>
          <w:rFonts w:ascii="標楷體" w:eastAsia="標楷體" w:hAnsi="標楷體" w:hint="eastAsia"/>
        </w:rPr>
        <w:t>「移民群體」的衝突發展過程。</w:t>
      </w: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59"/>
        <w:gridCol w:w="2442"/>
        <w:gridCol w:w="2693"/>
        <w:gridCol w:w="2835"/>
      </w:tblGrid>
      <w:tr w:rsidR="00DE15FD" w:rsidRPr="00DE15FD" w14:paraId="7743AADA" w14:textId="77777777" w:rsidTr="003E3650">
        <w:trPr>
          <w:trHeight w:val="720"/>
        </w:trPr>
        <w:tc>
          <w:tcPr>
            <w:tcW w:w="1659" w:type="dxa"/>
            <w:shd w:val="clear" w:color="auto" w:fill="F2F2F2" w:themeFill="background1" w:themeFillShade="F2"/>
            <w:vAlign w:val="center"/>
          </w:tcPr>
          <w:p w14:paraId="5EF215D6" w14:textId="27864B44" w:rsidR="00DE15FD" w:rsidRPr="00C76A36" w:rsidRDefault="00DE15FD" w:rsidP="00DE15FD">
            <w:pPr>
              <w:jc w:val="center"/>
              <w:rPr>
                <w:rFonts w:ascii="標楷體" w:eastAsia="標楷體" w:hAnsi="標楷體"/>
                <w:b/>
                <w:color w:val="FF0000"/>
                <w:szCs w:val="24"/>
              </w:rPr>
            </w:pPr>
            <w:r w:rsidRPr="00C76A36">
              <w:rPr>
                <w:rFonts w:ascii="標楷體" w:eastAsia="標楷體" w:hAnsi="標楷體" w:hint="eastAsia"/>
                <w:b/>
                <w:szCs w:val="24"/>
              </w:rPr>
              <w:t>產生原因</w:t>
            </w:r>
          </w:p>
        </w:tc>
        <w:tc>
          <w:tcPr>
            <w:tcW w:w="2442" w:type="dxa"/>
            <w:shd w:val="clear" w:color="auto" w:fill="F2F2F2" w:themeFill="background1" w:themeFillShade="F2"/>
            <w:vAlign w:val="center"/>
          </w:tcPr>
          <w:p w14:paraId="083C9F2B" w14:textId="33A0F585" w:rsidR="00DE15FD" w:rsidRPr="00C76A36" w:rsidRDefault="00DE15FD" w:rsidP="00DE15FD">
            <w:pPr>
              <w:jc w:val="center"/>
              <w:rPr>
                <w:rFonts w:ascii="標楷體" w:eastAsia="標楷體" w:hAnsi="標楷體"/>
                <w:b/>
                <w:color w:val="FF0000"/>
                <w:szCs w:val="24"/>
              </w:rPr>
            </w:pPr>
            <w:r w:rsidRPr="00C76A36">
              <w:rPr>
                <w:rFonts w:ascii="標楷體" w:eastAsia="標楷體" w:hAnsi="標楷體" w:hint="eastAsia"/>
                <w:b/>
                <w:szCs w:val="24"/>
              </w:rPr>
              <w:t>認知／感覺到衝突</w:t>
            </w:r>
          </w:p>
        </w:tc>
        <w:tc>
          <w:tcPr>
            <w:tcW w:w="2693" w:type="dxa"/>
            <w:shd w:val="clear" w:color="auto" w:fill="F2F2F2" w:themeFill="background1" w:themeFillShade="F2"/>
            <w:vAlign w:val="center"/>
          </w:tcPr>
          <w:p w14:paraId="218A83C0" w14:textId="61188F51" w:rsidR="00DE15FD" w:rsidRPr="00C76A36" w:rsidRDefault="00DE15FD" w:rsidP="00DE15FD">
            <w:pPr>
              <w:jc w:val="center"/>
              <w:rPr>
                <w:rFonts w:ascii="標楷體" w:eastAsia="標楷體" w:hAnsi="標楷體"/>
                <w:b/>
                <w:szCs w:val="24"/>
              </w:rPr>
            </w:pPr>
            <w:r w:rsidRPr="00C76A36">
              <w:rPr>
                <w:rFonts w:ascii="標楷體" w:eastAsia="標楷體" w:hAnsi="標楷體" w:hint="eastAsia"/>
                <w:b/>
                <w:szCs w:val="24"/>
              </w:rPr>
              <w:t>衝突處理意向</w:t>
            </w:r>
          </w:p>
        </w:tc>
        <w:tc>
          <w:tcPr>
            <w:tcW w:w="2835" w:type="dxa"/>
            <w:shd w:val="clear" w:color="auto" w:fill="F2F2F2" w:themeFill="background1" w:themeFillShade="F2"/>
            <w:vAlign w:val="center"/>
          </w:tcPr>
          <w:p w14:paraId="59ED14CC" w14:textId="53544102" w:rsidR="00DE15FD" w:rsidRPr="00C76A36" w:rsidRDefault="00DE15FD" w:rsidP="00DE15FD">
            <w:pPr>
              <w:jc w:val="center"/>
              <w:rPr>
                <w:rFonts w:ascii="標楷體" w:eastAsia="標楷體" w:hAnsi="標楷體"/>
                <w:b/>
                <w:color w:val="FF0000"/>
                <w:szCs w:val="24"/>
              </w:rPr>
            </w:pPr>
            <w:r w:rsidRPr="00C76A36">
              <w:rPr>
                <w:rFonts w:ascii="標楷體" w:eastAsia="標楷體" w:hAnsi="標楷體" w:hint="eastAsia"/>
                <w:b/>
                <w:szCs w:val="24"/>
              </w:rPr>
              <w:t>功能性的結果</w:t>
            </w:r>
          </w:p>
        </w:tc>
      </w:tr>
      <w:tr w:rsidR="00DE15FD" w:rsidRPr="00DE15FD" w14:paraId="19B7F750" w14:textId="77777777" w:rsidTr="007773C8">
        <w:trPr>
          <w:trHeight w:val="1066"/>
        </w:trPr>
        <w:tc>
          <w:tcPr>
            <w:tcW w:w="1659" w:type="dxa"/>
            <w:vAlign w:val="center"/>
          </w:tcPr>
          <w:p w14:paraId="16213BDA" w14:textId="3AF58284" w:rsidR="00DE15FD" w:rsidRPr="00676698" w:rsidRDefault="00945BF1" w:rsidP="00DE15FD">
            <w:pPr>
              <w:rPr>
                <w:rFonts w:ascii="標楷體" w:eastAsia="標楷體" w:hAnsi="標楷體"/>
                <w:szCs w:val="24"/>
              </w:rPr>
            </w:pPr>
            <w:r w:rsidRPr="00676698">
              <w:rPr>
                <w:rFonts w:ascii="標楷體" w:eastAsia="標楷體" w:hAnsi="標楷體" w:hint="eastAsia"/>
                <w:szCs w:val="24"/>
              </w:rPr>
              <w:t>□</w:t>
            </w:r>
            <w:r w:rsidR="00C76A36" w:rsidRPr="00676698">
              <w:rPr>
                <w:rFonts w:ascii="標楷體" w:eastAsia="標楷體" w:hAnsi="標楷體" w:hint="eastAsia"/>
                <w:szCs w:val="24"/>
              </w:rPr>
              <w:t>語言</w:t>
            </w:r>
            <w:r w:rsidR="00DE15FD" w:rsidRPr="00676698">
              <w:rPr>
                <w:rFonts w:ascii="標楷體" w:eastAsia="標楷體" w:hAnsi="標楷體" w:hint="eastAsia"/>
                <w:szCs w:val="24"/>
              </w:rPr>
              <w:t>溝通</w:t>
            </w:r>
          </w:p>
          <w:p w14:paraId="41FC2E75" w14:textId="42A070B8" w:rsidR="00DE15FD" w:rsidRPr="00676698" w:rsidRDefault="00676698" w:rsidP="00DE15FD">
            <w:pPr>
              <w:rPr>
                <w:rFonts w:ascii="標楷體" w:eastAsia="標楷體" w:hAnsi="標楷體"/>
                <w:szCs w:val="24"/>
              </w:rPr>
            </w:pPr>
            <w:r w:rsidRPr="00676698">
              <w:rPr>
                <w:rFonts w:ascii="標楷體" w:eastAsia="標楷體" w:hAnsi="標楷體" w:hint="eastAsia"/>
                <w:szCs w:val="24"/>
              </w:rPr>
              <w:t>□</w:t>
            </w:r>
            <w:r w:rsidR="00DE15FD" w:rsidRPr="00676698">
              <w:rPr>
                <w:rFonts w:ascii="標楷體" w:eastAsia="標楷體" w:hAnsi="標楷體" w:hint="eastAsia"/>
                <w:szCs w:val="24"/>
              </w:rPr>
              <w:t>個人因素</w:t>
            </w:r>
          </w:p>
        </w:tc>
        <w:tc>
          <w:tcPr>
            <w:tcW w:w="2442" w:type="dxa"/>
            <w:vAlign w:val="center"/>
          </w:tcPr>
          <w:p w14:paraId="028F283B" w14:textId="3D0994DF" w:rsidR="00DE15FD" w:rsidRPr="00676698" w:rsidRDefault="00DE15FD" w:rsidP="00DE15FD">
            <w:pPr>
              <w:rPr>
                <w:rFonts w:ascii="標楷體" w:eastAsia="標楷體" w:hAnsi="標楷體"/>
                <w:szCs w:val="24"/>
              </w:rPr>
            </w:pPr>
            <w:r w:rsidRPr="00676698">
              <w:rPr>
                <w:rFonts w:ascii="標楷體" w:eastAsia="標楷體" w:hAnsi="標楷體" w:hint="eastAsia"/>
                <w:szCs w:val="24"/>
              </w:rPr>
              <w:t>與個人情緒產生連結</w:t>
            </w:r>
          </w:p>
        </w:tc>
        <w:tc>
          <w:tcPr>
            <w:tcW w:w="2693" w:type="dxa"/>
            <w:vAlign w:val="center"/>
          </w:tcPr>
          <w:p w14:paraId="6C063A03" w14:textId="38F7B61C" w:rsidR="00DE15FD" w:rsidRPr="00676698" w:rsidRDefault="00945BF1" w:rsidP="00DE15FD">
            <w:pPr>
              <w:rPr>
                <w:rFonts w:ascii="標楷體" w:eastAsia="標楷體" w:hAnsi="標楷體"/>
                <w:szCs w:val="24"/>
              </w:rPr>
            </w:pPr>
            <w:r w:rsidRPr="00676698">
              <w:rPr>
                <w:rFonts w:ascii="標楷體" w:eastAsia="標楷體" w:hAnsi="標楷體" w:hint="eastAsia"/>
                <w:szCs w:val="24"/>
              </w:rPr>
              <w:t>□</w:t>
            </w:r>
            <w:r w:rsidR="00DE15FD" w:rsidRPr="00676698">
              <w:rPr>
                <w:rFonts w:ascii="標楷體" w:eastAsia="標楷體" w:hAnsi="標楷體" w:hint="eastAsia"/>
                <w:szCs w:val="24"/>
              </w:rPr>
              <w:t xml:space="preserve">競爭 </w:t>
            </w:r>
            <w:r w:rsidR="00676698" w:rsidRPr="00676698">
              <w:rPr>
                <w:rFonts w:ascii="標楷體" w:eastAsia="標楷體" w:hAnsi="標楷體" w:hint="eastAsia"/>
                <w:szCs w:val="24"/>
              </w:rPr>
              <w:t>□</w:t>
            </w:r>
            <w:r w:rsidR="00DE15FD" w:rsidRPr="00676698">
              <w:rPr>
                <w:rFonts w:ascii="標楷體" w:eastAsia="標楷體" w:hAnsi="標楷體" w:hint="eastAsia"/>
                <w:szCs w:val="24"/>
              </w:rPr>
              <w:t>協調</w:t>
            </w:r>
          </w:p>
          <w:p w14:paraId="49071E39" w14:textId="3B6F93F7" w:rsidR="00DE15FD" w:rsidRPr="00676698" w:rsidRDefault="00676698" w:rsidP="00DE15FD">
            <w:pPr>
              <w:rPr>
                <w:rFonts w:ascii="標楷體" w:eastAsia="標楷體" w:hAnsi="標楷體"/>
                <w:szCs w:val="24"/>
              </w:rPr>
            </w:pPr>
            <w:r w:rsidRPr="00676698">
              <w:rPr>
                <w:rFonts w:ascii="標楷體" w:eastAsia="標楷體" w:hAnsi="標楷體" w:hint="eastAsia"/>
                <w:szCs w:val="24"/>
              </w:rPr>
              <w:t>□</w:t>
            </w:r>
            <w:r w:rsidR="00DE15FD" w:rsidRPr="00676698">
              <w:rPr>
                <w:rFonts w:ascii="標楷體" w:eastAsia="標楷體" w:hAnsi="標楷體" w:hint="eastAsia"/>
                <w:szCs w:val="24"/>
              </w:rPr>
              <w:t xml:space="preserve">遷就 </w:t>
            </w:r>
            <w:r w:rsidRPr="00676698">
              <w:rPr>
                <w:rFonts w:ascii="標楷體" w:eastAsia="標楷體" w:hAnsi="標楷體" w:hint="eastAsia"/>
                <w:szCs w:val="24"/>
              </w:rPr>
              <w:t>□</w:t>
            </w:r>
            <w:r w:rsidR="00DE15FD" w:rsidRPr="00676698">
              <w:rPr>
                <w:rFonts w:ascii="標楷體" w:eastAsia="標楷體" w:hAnsi="標楷體" w:hint="eastAsia"/>
                <w:szCs w:val="24"/>
              </w:rPr>
              <w:t xml:space="preserve">迴避 </w:t>
            </w:r>
            <w:r w:rsidRPr="00676698">
              <w:rPr>
                <w:rFonts w:ascii="標楷體" w:eastAsia="標楷體" w:hAnsi="標楷體" w:hint="eastAsia"/>
                <w:szCs w:val="24"/>
              </w:rPr>
              <w:t>□</w:t>
            </w:r>
            <w:r w:rsidR="00DE15FD" w:rsidRPr="00676698">
              <w:rPr>
                <w:rFonts w:ascii="標楷體" w:eastAsia="標楷體" w:hAnsi="標楷體" w:hint="eastAsia"/>
                <w:szCs w:val="24"/>
              </w:rPr>
              <w:t>折衷</w:t>
            </w:r>
          </w:p>
        </w:tc>
        <w:tc>
          <w:tcPr>
            <w:tcW w:w="2835" w:type="dxa"/>
            <w:vAlign w:val="center"/>
          </w:tcPr>
          <w:p w14:paraId="6037CB5F" w14:textId="3186E691" w:rsidR="00DE15FD" w:rsidRPr="00676698" w:rsidRDefault="00676698" w:rsidP="00DE15FD">
            <w:pPr>
              <w:rPr>
                <w:rFonts w:ascii="標楷體" w:eastAsia="標楷體" w:hAnsi="標楷體"/>
                <w:szCs w:val="24"/>
              </w:rPr>
            </w:pPr>
            <w:r w:rsidRPr="00676698">
              <w:rPr>
                <w:rFonts w:ascii="標楷體" w:eastAsia="標楷體" w:hAnsi="標楷體" w:hint="eastAsia"/>
                <w:szCs w:val="24"/>
              </w:rPr>
              <w:t>□</w:t>
            </w:r>
            <w:r w:rsidR="00DE15FD" w:rsidRPr="00676698">
              <w:rPr>
                <w:rFonts w:ascii="標楷體" w:eastAsia="標楷體" w:hAnsi="標楷體" w:hint="eastAsia"/>
                <w:szCs w:val="24"/>
              </w:rPr>
              <w:t>提高群體績效</w:t>
            </w:r>
          </w:p>
          <w:p w14:paraId="311F52CB" w14:textId="0FF0A1C7" w:rsidR="00DE15FD" w:rsidRPr="00676698" w:rsidRDefault="00945BF1" w:rsidP="00DE15FD">
            <w:pPr>
              <w:rPr>
                <w:rFonts w:ascii="標楷體" w:eastAsia="標楷體" w:hAnsi="標楷體"/>
                <w:szCs w:val="24"/>
              </w:rPr>
            </w:pPr>
            <w:r w:rsidRPr="00676698">
              <w:rPr>
                <w:rFonts w:ascii="標楷體" w:eastAsia="標楷體" w:hAnsi="標楷體" w:hint="eastAsia"/>
                <w:szCs w:val="24"/>
              </w:rPr>
              <w:t>□</w:t>
            </w:r>
            <w:r w:rsidR="00DE15FD" w:rsidRPr="00676698">
              <w:rPr>
                <w:rFonts w:ascii="標楷體" w:eastAsia="標楷體" w:hAnsi="標楷體" w:hint="eastAsia"/>
                <w:szCs w:val="24"/>
              </w:rPr>
              <w:t>降低群體績效</w:t>
            </w:r>
          </w:p>
        </w:tc>
      </w:tr>
      <w:tr w:rsidR="00DE15FD" w:rsidRPr="00DE15FD" w14:paraId="3CAE9B6A" w14:textId="77777777" w:rsidTr="007773C8">
        <w:trPr>
          <w:trHeight w:val="1350"/>
        </w:trPr>
        <w:tc>
          <w:tcPr>
            <w:tcW w:w="1659" w:type="dxa"/>
            <w:vAlign w:val="center"/>
          </w:tcPr>
          <w:p w14:paraId="08B78706" w14:textId="77777777" w:rsidR="00DE15FD" w:rsidRPr="00DE15FD" w:rsidRDefault="00DE15FD" w:rsidP="00DE15FD">
            <w:pPr>
              <w:jc w:val="center"/>
              <w:rPr>
                <w:rFonts w:ascii="標楷體" w:eastAsia="標楷體" w:hAnsi="標楷體"/>
                <w:szCs w:val="24"/>
              </w:rPr>
            </w:pPr>
            <w:r w:rsidRPr="00DE15FD">
              <w:rPr>
                <w:rFonts w:ascii="標楷體" w:eastAsia="標楷體" w:hAnsi="標楷體" w:hint="eastAsia"/>
                <w:szCs w:val="24"/>
              </w:rPr>
              <w:t>移民間競爭</w:t>
            </w:r>
          </w:p>
          <w:p w14:paraId="79FE57BD" w14:textId="2BBC7FC3" w:rsidR="00DE15FD" w:rsidRPr="00DE15FD" w:rsidRDefault="00DE15FD" w:rsidP="00DE15FD">
            <w:pPr>
              <w:jc w:val="center"/>
              <w:rPr>
                <w:rFonts w:ascii="標楷體" w:eastAsia="標楷體" w:hAnsi="標楷體"/>
                <w:szCs w:val="24"/>
              </w:rPr>
            </w:pPr>
            <w:r w:rsidRPr="00DE15FD">
              <w:rPr>
                <w:rFonts w:ascii="標楷體" w:eastAsia="標楷體" w:hAnsi="標楷體" w:hint="eastAsia"/>
                <w:szCs w:val="24"/>
              </w:rPr>
              <w:t>（</w:t>
            </w:r>
            <w:r w:rsidRPr="00676698">
              <w:rPr>
                <w:rFonts w:ascii="標楷體" w:eastAsia="標楷體" w:hAnsi="標楷體" w:hint="eastAsia"/>
                <w:color w:val="FFFFFF" w:themeColor="background1"/>
                <w:szCs w:val="24"/>
              </w:rPr>
              <w:t>各類資源</w:t>
            </w:r>
            <w:r w:rsidRPr="00DE15FD">
              <w:rPr>
                <w:rFonts w:ascii="標楷體" w:eastAsia="標楷體" w:hAnsi="標楷體" w:hint="eastAsia"/>
                <w:szCs w:val="24"/>
              </w:rPr>
              <w:t>）</w:t>
            </w:r>
          </w:p>
        </w:tc>
        <w:tc>
          <w:tcPr>
            <w:tcW w:w="2442" w:type="dxa"/>
            <w:vAlign w:val="center"/>
          </w:tcPr>
          <w:p w14:paraId="2D78F941" w14:textId="45102943" w:rsidR="00DE15FD" w:rsidRPr="00DE15FD" w:rsidRDefault="00DE15FD" w:rsidP="00DE15FD">
            <w:pPr>
              <w:jc w:val="center"/>
              <w:rPr>
                <w:rFonts w:ascii="標楷體" w:eastAsia="標楷體" w:hAnsi="標楷體"/>
                <w:szCs w:val="24"/>
              </w:rPr>
            </w:pPr>
            <w:r w:rsidRPr="00DE15FD">
              <w:rPr>
                <w:rFonts w:ascii="標楷體" w:eastAsia="標楷體" w:hAnsi="標楷體" w:hint="eastAsia"/>
                <w:szCs w:val="24"/>
              </w:rPr>
              <w:t>產生（</w:t>
            </w:r>
            <w:r w:rsidRPr="00676698">
              <w:rPr>
                <w:rFonts w:ascii="標楷體" w:eastAsia="標楷體" w:hAnsi="標楷體" w:hint="eastAsia"/>
                <w:color w:val="FFFFFF" w:themeColor="background1"/>
                <w:szCs w:val="24"/>
              </w:rPr>
              <w:t>分類</w:t>
            </w:r>
            <w:r w:rsidRPr="00DE15FD">
              <w:rPr>
                <w:rFonts w:ascii="標楷體" w:eastAsia="標楷體" w:hAnsi="標楷體" w:hint="eastAsia"/>
                <w:szCs w:val="24"/>
              </w:rPr>
              <w:t>）之心，互相仇恨。</w:t>
            </w:r>
          </w:p>
        </w:tc>
        <w:tc>
          <w:tcPr>
            <w:tcW w:w="2693" w:type="dxa"/>
            <w:vAlign w:val="center"/>
          </w:tcPr>
          <w:p w14:paraId="141837A6" w14:textId="2F25D441" w:rsidR="00DE15FD" w:rsidRPr="00676698" w:rsidRDefault="00DE15FD" w:rsidP="00963F0D">
            <w:pPr>
              <w:spacing w:beforeLines="20" w:before="72" w:afterLines="50" w:after="180"/>
              <w:jc w:val="both"/>
              <w:rPr>
                <w:rFonts w:ascii="標楷體" w:eastAsia="標楷體" w:hAnsi="標楷體"/>
                <w:color w:val="FFFFFF" w:themeColor="background1"/>
                <w:szCs w:val="24"/>
              </w:rPr>
            </w:pPr>
            <w:r w:rsidRPr="00676698">
              <w:rPr>
                <w:rFonts w:ascii="標楷體" w:eastAsia="標楷體" w:hAnsi="標楷體" w:hint="eastAsia"/>
                <w:color w:val="FFFFFF" w:themeColor="background1"/>
                <w:szCs w:val="24"/>
              </w:rPr>
              <w:t>從原鄉到姓氏、村莊，甚至同莊間都不停爭鬥。</w:t>
            </w:r>
          </w:p>
        </w:tc>
        <w:tc>
          <w:tcPr>
            <w:tcW w:w="2835" w:type="dxa"/>
            <w:vAlign w:val="center"/>
          </w:tcPr>
          <w:p w14:paraId="001B91A2" w14:textId="71752E15" w:rsidR="00DE15FD" w:rsidRPr="00676698" w:rsidRDefault="00DE15FD" w:rsidP="00DE15FD">
            <w:pPr>
              <w:rPr>
                <w:rFonts w:ascii="標楷體" w:eastAsia="標楷體" w:hAnsi="標楷體"/>
                <w:color w:val="FFFFFF" w:themeColor="background1"/>
                <w:szCs w:val="24"/>
              </w:rPr>
            </w:pPr>
            <w:r w:rsidRPr="00676698">
              <w:rPr>
                <w:rFonts w:ascii="標楷體" w:eastAsia="標楷體" w:hAnsi="標楷體" w:hint="eastAsia"/>
                <w:color w:val="FFFFFF" w:themeColor="background1"/>
                <w:szCs w:val="24"/>
              </w:rPr>
              <w:t>因械鬥損失財產、生命</w:t>
            </w:r>
          </w:p>
        </w:tc>
      </w:tr>
    </w:tbl>
    <w:p w14:paraId="06DF4561" w14:textId="1CF4BB31" w:rsidR="00DE15FD" w:rsidRDefault="00DE15FD" w:rsidP="00DE15FD">
      <w:pPr>
        <w:spacing w:beforeLines="70" w:before="252" w:afterLines="25" w:after="90" w:line="350" w:lineRule="exact"/>
        <w:jc w:val="both"/>
        <w:rPr>
          <w:rFonts w:ascii="標楷體" w:eastAsia="標楷體" w:hAnsi="標楷體" w:cs="Times New Roman"/>
          <w:b/>
          <w:bCs/>
          <w:szCs w:val="24"/>
        </w:rPr>
      </w:pPr>
      <w:r>
        <w:rPr>
          <w:rFonts w:ascii="標楷體" w:eastAsia="標楷體" w:hAnsi="標楷體" w:cs="Times New Roman" w:hint="eastAsia"/>
          <w:b/>
          <w:bCs/>
          <w:szCs w:val="24"/>
        </w:rPr>
        <w:t>三、顯微鏡下的真相</w:t>
      </w:r>
      <w:r w:rsidR="00E816F6">
        <w:rPr>
          <w:rFonts w:ascii="標楷體" w:eastAsia="標楷體" w:hAnsi="標楷體" w:cs="Times New Roman" w:hint="eastAsia"/>
          <w:b/>
          <w:bCs/>
          <w:szCs w:val="24"/>
        </w:rPr>
        <w:t>─</w:t>
      </w:r>
      <w:r>
        <w:rPr>
          <w:rFonts w:ascii="標楷體" w:eastAsia="標楷體" w:hAnsi="標楷體" w:cs="Times New Roman" w:hint="eastAsia"/>
          <w:b/>
          <w:bCs/>
          <w:szCs w:val="24"/>
        </w:rPr>
        <w:t>－一層一層撥開問題的核心</w:t>
      </w:r>
    </w:p>
    <w:p w14:paraId="3EC34DE2" w14:textId="77777777" w:rsidR="00DE15FD" w:rsidRPr="00E816F6" w:rsidRDefault="00DE15FD" w:rsidP="00DE15FD">
      <w:pPr>
        <w:pStyle w:val="06-A1"/>
        <w:ind w:firstLineChars="0" w:firstLine="385"/>
        <w:rPr>
          <w:rFonts w:ascii="標楷體" w:eastAsia="標楷體" w:hAnsi="標楷體"/>
        </w:rPr>
      </w:pPr>
      <w:r w:rsidRPr="00E816F6">
        <w:rPr>
          <w:rFonts w:ascii="標楷體" w:eastAsia="標楷體" w:hAnsi="標楷體" w:hint="eastAsia"/>
        </w:rPr>
        <w:t>議論，是猶太人的智慧泉源，他們的議論從不淪於情緒化的「爭論」，而是秉持「為什麼」的中心思考，從而看清真相。他們強調運用「WHY思考法」進行原因分析，認為只要針對問題不斷往下問</w:t>
      </w:r>
      <w:r w:rsidRPr="00E816F6">
        <w:rPr>
          <w:rFonts w:ascii="標楷體" w:eastAsia="標楷體" w:hAnsi="標楷體"/>
        </w:rPr>
        <w:t>why</w:t>
      </w:r>
      <w:r w:rsidRPr="00E816F6">
        <w:rPr>
          <w:rFonts w:ascii="標楷體" w:eastAsia="標楷體" w:hAnsi="標楷體" w:hint="eastAsia"/>
        </w:rPr>
        <w:t>，就可以找到根本原因，在處理問題的同時，讓你理性思考、勇敢議論所有事。</w:t>
      </w:r>
    </w:p>
    <w:p w14:paraId="044EA8B0" w14:textId="6B526C28" w:rsidR="00DE15FD" w:rsidRPr="008E542B" w:rsidRDefault="00DE15FD" w:rsidP="00DE15FD">
      <w:pPr>
        <w:pStyle w:val="06-A1"/>
        <w:ind w:firstLineChars="0" w:firstLine="0"/>
        <w:rPr>
          <w:rFonts w:ascii="標楷體" w:eastAsia="標楷體" w:hAnsi="標楷體"/>
          <w:sz w:val="24"/>
        </w:rPr>
      </w:pPr>
      <w:r w:rsidRPr="008E542B">
        <w:rPr>
          <w:rFonts w:ascii="標楷體" w:eastAsia="標楷體" w:hAnsi="標楷體" w:hint="eastAsia"/>
          <w:sz w:val="24"/>
        </w:rPr>
        <w:t>1.請利用「</w:t>
      </w:r>
      <w:r w:rsidRPr="008E542B">
        <w:rPr>
          <w:rFonts w:ascii="標楷體" w:eastAsia="標楷體" w:hAnsi="標楷體"/>
          <w:sz w:val="24"/>
        </w:rPr>
        <w:t>why</w:t>
      </w:r>
      <w:r w:rsidRPr="008E542B">
        <w:rPr>
          <w:rFonts w:ascii="標楷體" w:eastAsia="標楷體" w:hAnsi="標楷體" w:hint="eastAsia"/>
          <w:sz w:val="24"/>
        </w:rPr>
        <w:t>思維」簡要分析並完成的勸和論</w:t>
      </w:r>
      <w:r w:rsidR="00062DCF" w:rsidRPr="008E542B">
        <w:rPr>
          <w:rFonts w:ascii="標楷體" w:eastAsia="標楷體" w:hAnsi="標楷體" w:hint="eastAsia"/>
          <w:sz w:val="24"/>
        </w:rPr>
        <w:t>「原因分析表」，請試著問「為什麼？」找出同府械鬥的可能原因是：</w:t>
      </w:r>
      <w:r w:rsidRPr="008E542B">
        <w:rPr>
          <w:rFonts w:ascii="標楷體" w:eastAsia="標楷體" w:hAnsi="標楷體"/>
          <w:sz w:val="24"/>
        </w:rPr>
        <w:t xml:space="preserve"> </w:t>
      </w:r>
    </w:p>
    <w:tbl>
      <w:tblPr>
        <w:tblStyle w:val="a5"/>
        <w:tblW w:w="9639" w:type="dxa"/>
        <w:tblInd w:w="-1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33"/>
        <w:gridCol w:w="897"/>
        <w:gridCol w:w="1094"/>
        <w:gridCol w:w="850"/>
        <w:gridCol w:w="993"/>
        <w:gridCol w:w="850"/>
        <w:gridCol w:w="851"/>
        <w:gridCol w:w="992"/>
        <w:gridCol w:w="1979"/>
      </w:tblGrid>
      <w:tr w:rsidR="00DE15FD" w:rsidRPr="00DE15FD" w14:paraId="4BF152BA" w14:textId="77777777" w:rsidTr="00AC6E28">
        <w:tc>
          <w:tcPr>
            <w:tcW w:w="1133" w:type="dxa"/>
            <w:vAlign w:val="center"/>
          </w:tcPr>
          <w:p w14:paraId="6A39DFFA"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主張</w:t>
            </w:r>
          </w:p>
        </w:tc>
        <w:tc>
          <w:tcPr>
            <w:tcW w:w="897" w:type="dxa"/>
            <w:vMerge w:val="restart"/>
            <w:vAlign w:val="center"/>
          </w:tcPr>
          <w:p w14:paraId="495276E0"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7BA74F48"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1094" w:type="dxa"/>
            <w:vAlign w:val="center"/>
          </w:tcPr>
          <w:p w14:paraId="5C996A2D"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現況</w:t>
            </w:r>
          </w:p>
        </w:tc>
        <w:tc>
          <w:tcPr>
            <w:tcW w:w="850" w:type="dxa"/>
            <w:vMerge w:val="restart"/>
            <w:vAlign w:val="center"/>
          </w:tcPr>
          <w:p w14:paraId="048B2548"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6921E1F8"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993" w:type="dxa"/>
            <w:vAlign w:val="center"/>
          </w:tcPr>
          <w:p w14:paraId="53E6C461"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行為</w:t>
            </w:r>
          </w:p>
        </w:tc>
        <w:tc>
          <w:tcPr>
            <w:tcW w:w="850" w:type="dxa"/>
            <w:vMerge w:val="restart"/>
            <w:vAlign w:val="center"/>
          </w:tcPr>
          <w:p w14:paraId="57089C8C"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006A8280"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851" w:type="dxa"/>
            <w:vAlign w:val="center"/>
          </w:tcPr>
          <w:p w14:paraId="111D2199"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心態</w:t>
            </w:r>
          </w:p>
        </w:tc>
        <w:tc>
          <w:tcPr>
            <w:tcW w:w="992" w:type="dxa"/>
            <w:vMerge w:val="restart"/>
            <w:vAlign w:val="center"/>
          </w:tcPr>
          <w:p w14:paraId="259EADCC"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537E2777"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1979" w:type="dxa"/>
            <w:vAlign w:val="center"/>
          </w:tcPr>
          <w:p w14:paraId="29BCD2D7"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生活</w:t>
            </w:r>
          </w:p>
        </w:tc>
      </w:tr>
      <w:tr w:rsidR="00DE15FD" w:rsidRPr="00DE15FD" w14:paraId="2067F67A" w14:textId="77777777" w:rsidTr="00AC6E28">
        <w:tc>
          <w:tcPr>
            <w:tcW w:w="1133" w:type="dxa"/>
            <w:vAlign w:val="center"/>
          </w:tcPr>
          <w:p w14:paraId="03FF947F" w14:textId="77777777" w:rsidR="00DE15FD" w:rsidRPr="00E816F6" w:rsidRDefault="00DE15FD" w:rsidP="00D74D93">
            <w:pPr>
              <w:pStyle w:val="01-"/>
              <w:ind w:firstLineChars="0" w:firstLine="0"/>
              <w:jc w:val="center"/>
              <w:rPr>
                <w:rFonts w:ascii="標楷體" w:eastAsia="標楷體" w:hAnsi="標楷體"/>
                <w:sz w:val="28"/>
                <w:szCs w:val="28"/>
              </w:rPr>
            </w:pPr>
            <w:r w:rsidRPr="00E816F6">
              <w:rPr>
                <w:rFonts w:ascii="標楷體" w:eastAsia="標楷體" w:hAnsi="標楷體" w:hint="eastAsia"/>
                <w:sz w:val="28"/>
                <w:szCs w:val="28"/>
              </w:rPr>
              <w:t>勸和</w:t>
            </w:r>
          </w:p>
        </w:tc>
        <w:tc>
          <w:tcPr>
            <w:tcW w:w="897" w:type="dxa"/>
            <w:vMerge/>
            <w:vAlign w:val="center"/>
          </w:tcPr>
          <w:p w14:paraId="7EF08754" w14:textId="77777777" w:rsidR="00DE15FD" w:rsidRPr="00DE15FD" w:rsidRDefault="00DE15FD" w:rsidP="00D74D93">
            <w:pPr>
              <w:pStyle w:val="01-"/>
              <w:ind w:firstLineChars="0" w:firstLine="0"/>
              <w:jc w:val="center"/>
              <w:rPr>
                <w:rFonts w:ascii="標楷體" w:eastAsia="標楷體" w:hAnsi="標楷體"/>
              </w:rPr>
            </w:pPr>
          </w:p>
        </w:tc>
        <w:tc>
          <w:tcPr>
            <w:tcW w:w="1094" w:type="dxa"/>
            <w:vAlign w:val="center"/>
          </w:tcPr>
          <w:p w14:paraId="1D5C959D" w14:textId="77777777" w:rsidR="00B20970" w:rsidRPr="00083A28" w:rsidRDefault="00DE15FD" w:rsidP="00D74D93">
            <w:pPr>
              <w:pStyle w:val="01-"/>
              <w:ind w:firstLineChars="0" w:firstLine="0"/>
              <w:jc w:val="center"/>
              <w:rPr>
                <w:rFonts w:ascii="標楷體" w:eastAsia="標楷體" w:hAnsi="標楷體"/>
                <w:color w:val="FFFFFF" w:themeColor="background1"/>
              </w:rPr>
            </w:pPr>
            <w:r w:rsidRPr="00083A28">
              <w:rPr>
                <w:rFonts w:ascii="標楷體" w:eastAsia="標楷體" w:hAnsi="標楷體" w:hint="eastAsia"/>
                <w:color w:val="FFFFFF" w:themeColor="background1"/>
              </w:rPr>
              <w:t>社會</w:t>
            </w:r>
          </w:p>
          <w:p w14:paraId="6C848E62" w14:textId="4559B409" w:rsidR="00DE15FD" w:rsidRPr="00DE15FD" w:rsidRDefault="00DE15FD" w:rsidP="00D74D93">
            <w:pPr>
              <w:pStyle w:val="01-"/>
              <w:ind w:firstLineChars="0" w:firstLine="0"/>
              <w:jc w:val="center"/>
              <w:rPr>
                <w:rFonts w:ascii="標楷體" w:eastAsia="標楷體" w:hAnsi="標楷體"/>
              </w:rPr>
            </w:pPr>
            <w:r w:rsidRPr="00083A28">
              <w:rPr>
                <w:rFonts w:ascii="標楷體" w:eastAsia="標楷體" w:hAnsi="標楷體" w:hint="eastAsia"/>
                <w:color w:val="FFFFFF" w:themeColor="background1"/>
              </w:rPr>
              <w:t>混亂</w:t>
            </w:r>
          </w:p>
        </w:tc>
        <w:tc>
          <w:tcPr>
            <w:tcW w:w="850" w:type="dxa"/>
            <w:vMerge/>
            <w:vAlign w:val="center"/>
          </w:tcPr>
          <w:p w14:paraId="345742F5" w14:textId="77777777" w:rsidR="00DE15FD" w:rsidRPr="00DE15FD" w:rsidRDefault="00DE15FD" w:rsidP="00D74D93">
            <w:pPr>
              <w:pStyle w:val="01-"/>
              <w:ind w:firstLineChars="0" w:firstLine="0"/>
              <w:jc w:val="center"/>
              <w:rPr>
                <w:rFonts w:ascii="標楷體" w:eastAsia="標楷體" w:hAnsi="標楷體"/>
              </w:rPr>
            </w:pPr>
          </w:p>
        </w:tc>
        <w:tc>
          <w:tcPr>
            <w:tcW w:w="993" w:type="dxa"/>
            <w:vAlign w:val="center"/>
          </w:tcPr>
          <w:p w14:paraId="12B08680" w14:textId="77777777" w:rsidR="00DE15FD" w:rsidRPr="00DE15FD" w:rsidRDefault="00DE15FD" w:rsidP="00D74D93">
            <w:pPr>
              <w:pStyle w:val="01-"/>
              <w:ind w:firstLineChars="0" w:firstLine="0"/>
              <w:jc w:val="center"/>
              <w:rPr>
                <w:rFonts w:ascii="標楷體" w:eastAsia="標楷體" w:hAnsi="標楷體"/>
              </w:rPr>
            </w:pPr>
            <w:r w:rsidRPr="00083A28">
              <w:rPr>
                <w:rFonts w:ascii="標楷體" w:eastAsia="標楷體" w:hAnsi="標楷體" w:hint="eastAsia"/>
                <w:color w:val="FFFFFF" w:themeColor="background1"/>
              </w:rPr>
              <w:t>爭鬥</w:t>
            </w:r>
          </w:p>
        </w:tc>
        <w:tc>
          <w:tcPr>
            <w:tcW w:w="850" w:type="dxa"/>
            <w:vMerge/>
            <w:vAlign w:val="center"/>
          </w:tcPr>
          <w:p w14:paraId="192499A5" w14:textId="77777777" w:rsidR="00DE15FD" w:rsidRPr="00DE15FD" w:rsidRDefault="00DE15FD" w:rsidP="00D74D93">
            <w:pPr>
              <w:pStyle w:val="01-"/>
              <w:ind w:firstLineChars="0" w:firstLine="0"/>
              <w:jc w:val="center"/>
              <w:rPr>
                <w:rFonts w:ascii="標楷體" w:eastAsia="標楷體" w:hAnsi="標楷體"/>
              </w:rPr>
            </w:pPr>
          </w:p>
        </w:tc>
        <w:tc>
          <w:tcPr>
            <w:tcW w:w="851" w:type="dxa"/>
            <w:vAlign w:val="center"/>
          </w:tcPr>
          <w:p w14:paraId="2C270AD0" w14:textId="77777777" w:rsidR="00DE15FD" w:rsidRPr="00DE15FD" w:rsidRDefault="00DE15FD" w:rsidP="00D74D93">
            <w:pPr>
              <w:pStyle w:val="01-"/>
              <w:ind w:firstLineChars="0" w:firstLine="0"/>
              <w:jc w:val="center"/>
              <w:rPr>
                <w:rFonts w:ascii="標楷體" w:eastAsia="標楷體" w:hAnsi="標楷體"/>
              </w:rPr>
            </w:pPr>
            <w:r w:rsidRPr="00083A28">
              <w:rPr>
                <w:rFonts w:ascii="標楷體" w:eastAsia="標楷體" w:hAnsi="標楷體" w:hint="eastAsia"/>
                <w:color w:val="FFFFFF" w:themeColor="background1"/>
              </w:rPr>
              <w:t>分類</w:t>
            </w:r>
          </w:p>
        </w:tc>
        <w:tc>
          <w:tcPr>
            <w:tcW w:w="992" w:type="dxa"/>
            <w:vMerge/>
            <w:vAlign w:val="center"/>
          </w:tcPr>
          <w:p w14:paraId="70D6860E" w14:textId="77777777" w:rsidR="00DE15FD" w:rsidRPr="00DE15FD" w:rsidRDefault="00DE15FD" w:rsidP="00D74D93">
            <w:pPr>
              <w:pStyle w:val="01-"/>
              <w:ind w:firstLineChars="0" w:firstLine="0"/>
              <w:jc w:val="center"/>
              <w:rPr>
                <w:rFonts w:ascii="標楷體" w:eastAsia="標楷體" w:hAnsi="標楷體"/>
              </w:rPr>
            </w:pPr>
          </w:p>
        </w:tc>
        <w:tc>
          <w:tcPr>
            <w:tcW w:w="1979" w:type="dxa"/>
            <w:vAlign w:val="center"/>
          </w:tcPr>
          <w:p w14:paraId="70E1C5A3" w14:textId="77777777" w:rsidR="00DE15FD" w:rsidRPr="00DE15FD" w:rsidRDefault="00DE15FD" w:rsidP="00DE15FD">
            <w:pPr>
              <w:pStyle w:val="01-"/>
              <w:ind w:firstLineChars="0" w:firstLine="0"/>
              <w:rPr>
                <w:rFonts w:ascii="標楷體" w:eastAsia="標楷體" w:hAnsi="標楷體"/>
              </w:rPr>
            </w:pPr>
            <w:r w:rsidRPr="00083A28">
              <w:rPr>
                <w:rFonts w:ascii="標楷體" w:eastAsia="標楷體" w:hAnsi="標楷體" w:hint="eastAsia"/>
                <w:color w:val="FFFFFF" w:themeColor="background1"/>
              </w:rPr>
              <w:t>資源、利益</w:t>
            </w:r>
          </w:p>
        </w:tc>
      </w:tr>
    </w:tbl>
    <w:p w14:paraId="10523AAE" w14:textId="77777777" w:rsidR="008D7598" w:rsidRDefault="008D7598" w:rsidP="00DE15FD">
      <w:pPr>
        <w:pStyle w:val="06-A1"/>
        <w:ind w:firstLineChars="0" w:firstLine="0"/>
        <w:rPr>
          <w:rFonts w:ascii="標楷體" w:eastAsia="標楷體" w:hAnsi="標楷體"/>
          <w:sz w:val="24"/>
        </w:rPr>
      </w:pPr>
    </w:p>
    <w:p w14:paraId="1E118CDD" w14:textId="19EBC295" w:rsidR="00DE51C7" w:rsidRPr="00DE15FD" w:rsidRDefault="00DE15FD" w:rsidP="00DE15FD">
      <w:pPr>
        <w:pStyle w:val="06-A1"/>
        <w:ind w:firstLineChars="0" w:firstLine="0"/>
        <w:rPr>
          <w:rFonts w:ascii="標楷體" w:eastAsia="標楷體" w:hAnsi="標楷體"/>
          <w:sz w:val="24"/>
        </w:rPr>
      </w:pPr>
      <w:r w:rsidRPr="00DE15FD">
        <w:rPr>
          <w:rFonts w:ascii="標楷體" w:eastAsia="標楷體" w:hAnsi="標楷體" w:hint="eastAsia"/>
          <w:sz w:val="24"/>
        </w:rPr>
        <w:t>2.</w:t>
      </w:r>
      <w:r w:rsidR="00DE51C7" w:rsidRPr="00DE15FD">
        <w:rPr>
          <w:rFonts w:ascii="標楷體" w:eastAsia="標楷體" w:hAnsi="標楷體" w:hint="eastAsia"/>
          <w:sz w:val="24"/>
        </w:rPr>
        <w:t>作者</w:t>
      </w:r>
      <w:r w:rsidRPr="00DE15FD">
        <w:rPr>
          <w:rFonts w:ascii="標楷體" w:eastAsia="標楷體" w:hAnsi="標楷體" w:hint="eastAsia"/>
          <w:sz w:val="24"/>
        </w:rPr>
        <w:t>在第一段緒論提到</w:t>
      </w:r>
      <w:r w:rsidR="00DE51C7" w:rsidRPr="00DE15FD">
        <w:rPr>
          <w:rFonts w:ascii="標楷體" w:eastAsia="標楷體" w:hAnsi="標楷體" w:hint="eastAsia"/>
          <w:sz w:val="24"/>
        </w:rPr>
        <w:t>「分類」</w:t>
      </w:r>
      <w:r w:rsidRPr="00DE15FD">
        <w:rPr>
          <w:rFonts w:ascii="標楷體" w:eastAsia="標楷體" w:hAnsi="標楷體" w:hint="eastAsia"/>
          <w:sz w:val="24"/>
        </w:rPr>
        <w:t>是造成械鬥問題的根本，</w:t>
      </w:r>
      <w:r w:rsidR="00DE51C7" w:rsidRPr="00DE15FD">
        <w:rPr>
          <w:rFonts w:ascii="標楷體" w:eastAsia="標楷體" w:hAnsi="標楷體" w:hint="eastAsia"/>
          <w:sz w:val="24"/>
        </w:rPr>
        <w:t>你是否認同？</w:t>
      </w:r>
      <w:r w:rsidR="0056105B">
        <w:rPr>
          <w:rFonts w:ascii="標楷體" w:eastAsia="標楷體" w:hAnsi="標楷體" w:hint="eastAsia"/>
          <w:sz w:val="24"/>
        </w:rPr>
        <w:t>（文長約100</w:t>
      </w:r>
      <w:r w:rsidRPr="00DE15FD">
        <w:rPr>
          <w:rFonts w:ascii="標楷體" w:eastAsia="標楷體" w:hAnsi="標楷體" w:hint="eastAsia"/>
          <w:sz w:val="24"/>
        </w:rPr>
        <w:t>字）</w:t>
      </w:r>
    </w:p>
    <w:tbl>
      <w:tblPr>
        <w:tblStyle w:val="a5"/>
        <w:tblW w:w="9776"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776"/>
      </w:tblGrid>
      <w:tr w:rsidR="00DE15FD" w:rsidRPr="00DE15FD" w14:paraId="03EFA646" w14:textId="77777777" w:rsidTr="00AC6E28">
        <w:tc>
          <w:tcPr>
            <w:tcW w:w="9776" w:type="dxa"/>
          </w:tcPr>
          <w:p w14:paraId="712055AB" w14:textId="77777777" w:rsidR="00083A28" w:rsidRPr="00083A28" w:rsidRDefault="007773C8" w:rsidP="00083A28">
            <w:pPr>
              <w:pStyle w:val="06-A1"/>
              <w:ind w:firstLineChars="0" w:firstLine="0"/>
              <w:rPr>
                <w:rStyle w:val="af"/>
                <w:rFonts w:ascii="標楷體" w:hAnsi="標楷體"/>
                <w:color w:val="auto"/>
                <w:u w:val="none"/>
              </w:rPr>
            </w:pPr>
            <w:r w:rsidRPr="00083A28">
              <w:rPr>
                <w:rStyle w:val="af"/>
                <w:rFonts w:ascii="標楷體" w:hAnsi="標楷體"/>
                <w:color w:val="auto"/>
                <w:u w:val="none"/>
              </w:rPr>
              <w:t>答</w:t>
            </w:r>
            <w:r w:rsidRPr="00083A28">
              <w:rPr>
                <w:rStyle w:val="af"/>
                <w:rFonts w:ascii="標楷體" w:hAnsi="標楷體" w:hint="eastAsia"/>
                <w:color w:val="auto"/>
                <w:u w:val="none"/>
              </w:rPr>
              <w:t>：</w:t>
            </w:r>
          </w:p>
          <w:p w14:paraId="61EDF2EB" w14:textId="77777777" w:rsidR="00083A28" w:rsidRDefault="00083A28" w:rsidP="00083A28">
            <w:pPr>
              <w:pStyle w:val="06-A1"/>
              <w:ind w:firstLineChars="0" w:firstLine="0"/>
              <w:rPr>
                <w:rStyle w:val="af"/>
                <w:color w:val="FF0000"/>
              </w:rPr>
            </w:pPr>
          </w:p>
          <w:p w14:paraId="1602C942" w14:textId="40BB0650" w:rsidR="00DE15FD" w:rsidRPr="00DE15FD" w:rsidRDefault="00083A28" w:rsidP="00083A28">
            <w:pPr>
              <w:pStyle w:val="06-A1"/>
              <w:ind w:firstLineChars="0" w:firstLine="0"/>
              <w:rPr>
                <w:rFonts w:ascii="標楷體" w:eastAsia="標楷體" w:hAnsi="標楷體"/>
                <w:sz w:val="24"/>
              </w:rPr>
            </w:pPr>
            <w:r w:rsidRPr="00DE15FD">
              <w:rPr>
                <w:rFonts w:ascii="標楷體" w:eastAsia="標楷體" w:hAnsi="標楷體"/>
                <w:sz w:val="24"/>
              </w:rPr>
              <w:t xml:space="preserve"> </w:t>
            </w:r>
          </w:p>
        </w:tc>
      </w:tr>
    </w:tbl>
    <w:p w14:paraId="2208AF31" w14:textId="77777777" w:rsidR="00DE15FD" w:rsidRPr="003E12EF" w:rsidRDefault="00DE15FD" w:rsidP="009B065D">
      <w:pPr>
        <w:rPr>
          <w:rFonts w:ascii="Times New Roman" w:eastAsia="標楷體" w:hAnsi="Times New Roman" w:cs="Times New Roman"/>
          <w:sz w:val="28"/>
        </w:rPr>
      </w:pPr>
      <w:r>
        <w:rPr>
          <w:rFonts w:ascii="Times New Roman" w:eastAsia="標楷體" w:hAnsi="Times New Roman" w:cs="Times New Roman" w:hint="eastAsia"/>
          <w:sz w:val="28"/>
          <w:u w:val="double"/>
        </w:rPr>
        <w:t>伍、延伸閱讀</w:t>
      </w:r>
    </w:p>
    <w:p w14:paraId="77FCC908" w14:textId="6F4531E8" w:rsidR="00A41790" w:rsidRPr="00A41790" w:rsidRDefault="00DE15FD" w:rsidP="00436E93">
      <w:pPr>
        <w:spacing w:afterLines="25" w:after="90" w:line="400" w:lineRule="exact"/>
        <w:jc w:val="both"/>
        <w:rPr>
          <w:rFonts w:ascii="標楷體" w:eastAsia="標楷體" w:hAnsi="標楷體"/>
          <w:szCs w:val="24"/>
        </w:rPr>
      </w:pPr>
      <w:r w:rsidRPr="00A41790">
        <w:rPr>
          <w:rFonts w:ascii="標楷體" w:eastAsia="標楷體" w:hAnsi="標楷體" w:cs="Times New Roman" w:hint="eastAsia"/>
          <w:szCs w:val="24"/>
        </w:rPr>
        <w:t>一、</w:t>
      </w:r>
      <w:r w:rsidR="00A41790" w:rsidRPr="00A41790">
        <w:rPr>
          <w:rFonts w:ascii="標楷體" w:eastAsia="標楷體" w:hAnsi="標楷體" w:cs="Times New Roman" w:hint="eastAsia"/>
          <w:szCs w:val="24"/>
        </w:rPr>
        <w:t>請閱讀</w:t>
      </w:r>
      <w:bookmarkStart w:id="2" w:name="藍鼎元〈諭閩粵民人〉"/>
      <w:r w:rsidR="00A41790" w:rsidRPr="00A41790">
        <w:rPr>
          <w:rFonts w:ascii="標楷體" w:eastAsia="標楷體" w:hAnsi="標楷體" w:hint="eastAsia"/>
          <w:szCs w:val="24"/>
        </w:rPr>
        <w:t>藍鼎元〈諭閩粵民人〉</w:t>
      </w:r>
      <w:r w:rsidR="00A41790">
        <w:rPr>
          <w:rFonts w:ascii="標楷體" w:eastAsia="標楷體" w:hAnsi="標楷體" w:hint="eastAsia"/>
          <w:szCs w:val="24"/>
        </w:rPr>
        <w:t>一文，</w:t>
      </w:r>
      <w:r w:rsidR="00A41790" w:rsidRPr="00A41790">
        <w:rPr>
          <w:rFonts w:ascii="標楷體" w:eastAsia="標楷體" w:hAnsi="標楷體" w:hint="eastAsia"/>
          <w:szCs w:val="24"/>
        </w:rPr>
        <w:t>並回答下列問題：</w:t>
      </w:r>
    </w:p>
    <w:tbl>
      <w:tblPr>
        <w:tblStyle w:val="a5"/>
        <w:tblW w:w="977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76"/>
      </w:tblGrid>
      <w:tr w:rsidR="00A41790" w14:paraId="2FD9DF06" w14:textId="77777777" w:rsidTr="00436E93">
        <w:tc>
          <w:tcPr>
            <w:tcW w:w="9776" w:type="dxa"/>
          </w:tcPr>
          <w:p w14:paraId="1F3C2578" w14:textId="0C3A7E65" w:rsidR="00A41790" w:rsidRPr="00A41790" w:rsidRDefault="00A41790" w:rsidP="00BE6958">
            <w:pPr>
              <w:tabs>
                <w:tab w:val="left" w:pos="2268"/>
              </w:tabs>
              <w:spacing w:beforeLines="20" w:before="72" w:afterLines="20" w:after="72" w:line="340" w:lineRule="exact"/>
              <w:ind w:firstLineChars="200" w:firstLine="480"/>
              <w:jc w:val="center"/>
              <w:rPr>
                <w:rFonts w:ascii="標楷體" w:eastAsia="標楷體" w:hAnsi="標楷體"/>
                <w:b/>
                <w:bCs/>
                <w:szCs w:val="24"/>
              </w:rPr>
            </w:pPr>
            <w:r w:rsidRPr="00A41790">
              <w:rPr>
                <w:rFonts w:ascii="標楷體" w:eastAsia="標楷體" w:hAnsi="標楷體" w:hint="eastAsia"/>
                <w:b/>
                <w:bCs/>
                <w:szCs w:val="24"/>
              </w:rPr>
              <w:t>諭閩粵民人</w:t>
            </w:r>
          </w:p>
          <w:p w14:paraId="14E3EF92" w14:textId="54676FE2" w:rsidR="00A41790" w:rsidRPr="009C26DA" w:rsidRDefault="00A41790" w:rsidP="00A41790">
            <w:pPr>
              <w:tabs>
                <w:tab w:val="left" w:pos="2268"/>
              </w:tabs>
              <w:spacing w:line="340" w:lineRule="exact"/>
              <w:ind w:firstLineChars="200" w:firstLine="480"/>
              <w:jc w:val="both"/>
              <w:rPr>
                <w:rFonts w:ascii="標楷體" w:eastAsia="標楷體" w:hAnsi="標楷體"/>
                <w:lang w:bidi="en-US"/>
              </w:rPr>
            </w:pPr>
            <w:r w:rsidRPr="009C26DA">
              <w:rPr>
                <w:rFonts w:ascii="標楷體" w:eastAsia="標楷體" w:hAnsi="標楷體" w:cs="Arial" w:hint="eastAsia"/>
                <w:color w:val="000000"/>
              </w:rPr>
              <w:t>鄭章毆死賴君奏、賴以槐，按問抵償。聞汝等漳泉百姓，以鄭章兄弟眷屬，被殺被辱，復仇為義，鄉情繾綣，共憐其死。本鎮</w:t>
            </w:r>
            <w:r w:rsidRPr="009C26DA">
              <w:rPr>
                <w:rFonts w:hAnsi="標楷體"/>
                <w:sz w:val="22"/>
              </w:rPr>
              <w:sym w:font="Wingdings" w:char="F081"/>
            </w:r>
            <w:r w:rsidRPr="009C26DA">
              <w:rPr>
                <w:rFonts w:ascii="標楷體" w:eastAsia="標楷體" w:hAnsi="標楷體" w:cs="Arial" w:hint="eastAsia"/>
                <w:color w:val="000000"/>
              </w:rPr>
              <w:t>豈非漳人？豈無桑梓</w:t>
            </w:r>
            <w:r w:rsidRPr="009C26DA">
              <w:rPr>
                <w:rFonts w:hAnsi="標楷體"/>
                <w:sz w:val="22"/>
              </w:rPr>
              <w:sym w:font="Wingdings" w:char="F082"/>
            </w:r>
            <w:r w:rsidRPr="009C26DA">
              <w:rPr>
                <w:rFonts w:ascii="標楷體" w:eastAsia="標楷體" w:hAnsi="標楷體" w:cs="Arial" w:hint="eastAsia"/>
                <w:color w:val="000000"/>
              </w:rPr>
              <w:t>之念？道府為民父母，豈忍鄭章無辜受屈？但賴君奏、賴以槐果有殺害鄭章兄弟家屬，應告官究償，無擅自撲滅之理。乃文武衙門未見鄭章片紙告愬</w:t>
            </w:r>
            <w:r w:rsidRPr="009C26DA">
              <w:rPr>
                <w:rFonts w:hAnsi="標楷體"/>
                <w:sz w:val="22"/>
              </w:rPr>
              <w:sym w:font="Wingdings" w:char="F083"/>
            </w:r>
            <w:r w:rsidRPr="009C26DA">
              <w:rPr>
                <w:rFonts w:ascii="標楷體" w:eastAsia="標楷體" w:hAnsi="標楷體" w:cs="Arial" w:hint="eastAsia"/>
                <w:color w:val="000000"/>
              </w:rPr>
              <w:t>，而賴家兩命忽遭兇手，雖欲以復仇之義相寬，不可得已。況賴君奏等建立大清旗號以拒朱一貴諸賊，乃朝廷義民，非聚眾為盜者比，鄭章擅殺義民，律以國法，罪在不赦。</w:t>
            </w:r>
          </w:p>
          <w:p w14:paraId="076A5E74" w14:textId="77777777" w:rsidR="00A41790" w:rsidRPr="009C26DA" w:rsidRDefault="00A41790" w:rsidP="00A41790">
            <w:pPr>
              <w:tabs>
                <w:tab w:val="left" w:pos="2268"/>
              </w:tabs>
              <w:spacing w:line="340" w:lineRule="exact"/>
              <w:ind w:firstLineChars="200" w:firstLine="480"/>
              <w:jc w:val="both"/>
              <w:rPr>
                <w:rFonts w:ascii="標楷體" w:eastAsia="標楷體" w:hAnsi="標楷體" w:cs="Arial"/>
                <w:color w:val="000000"/>
              </w:rPr>
            </w:pPr>
            <w:r w:rsidRPr="009C26DA">
              <w:rPr>
                <w:rFonts w:ascii="標楷體" w:eastAsia="標楷體" w:hAnsi="標楷體" w:cs="Arial" w:hint="eastAsia"/>
                <w:color w:val="000000"/>
              </w:rPr>
              <w:t>汝等漳泉百姓但知漳泉是親，客莊居民又但知客民是親；自本鎮道府視之，則均是臺灣百姓，均是治下子民，有善必賞，有惡必誅，未嘗有輕重厚薄之異。即在汝等客民，與漳泉各處之人，同自內地出來，同屬天涯海外、離鄉背井之客，為貧所驅，彼此同痛。幸得同居一郡，正宜相愛相親，何苦無故妄生嫌隙，以致相仇相怨，互相戕賊？本鎮每念及此，輒為汝等寒心。</w:t>
            </w:r>
          </w:p>
          <w:p w14:paraId="08228876" w14:textId="40BEBFD9" w:rsidR="00A41790" w:rsidRPr="00A41790" w:rsidRDefault="00A41790" w:rsidP="00A41790">
            <w:pPr>
              <w:tabs>
                <w:tab w:val="left" w:pos="2268"/>
              </w:tabs>
              <w:spacing w:line="340" w:lineRule="exact"/>
              <w:ind w:firstLineChars="200" w:firstLine="480"/>
              <w:jc w:val="both"/>
              <w:rPr>
                <w:rFonts w:ascii="標楷體" w:eastAsia="標楷體" w:hAnsi="標楷體" w:cs="Arial"/>
                <w:color w:val="000000"/>
              </w:rPr>
            </w:pPr>
            <w:r w:rsidRPr="009C26DA">
              <w:rPr>
                <w:rFonts w:ascii="標楷體" w:eastAsia="標楷體" w:hAnsi="標楷體" w:cs="Arial" w:hint="eastAsia"/>
                <w:color w:val="000000"/>
              </w:rPr>
              <w:t>今與汝民約！從前之事，盡付逝流，一概勿論。以後不許再分黨羽，再尋仇釁，各釋前怨，共敦新好，為盛世之良民。或有言語爭競，則投明鄉保耆老</w:t>
            </w:r>
            <w:r w:rsidRPr="009C26DA">
              <w:rPr>
                <w:rFonts w:hAnsi="標楷體"/>
                <w:sz w:val="22"/>
              </w:rPr>
              <w:sym w:font="Wingdings" w:char="F084"/>
            </w:r>
            <w:r w:rsidRPr="009C26DA">
              <w:rPr>
                <w:rFonts w:ascii="標楷體" w:eastAsia="標楷體" w:hAnsi="標楷體" w:cs="Arial" w:hint="eastAsia"/>
                <w:color w:val="000000"/>
              </w:rPr>
              <w:t>，據理勸息，庶幾興仁興讓之風。敢有攘奪鬥毆，負嵎</w:t>
            </w:r>
            <w:r w:rsidRPr="009C26DA">
              <w:rPr>
                <w:rFonts w:hAnsi="標楷體"/>
                <w:sz w:val="22"/>
              </w:rPr>
              <w:sym w:font="Wingdings" w:char="F085"/>
            </w:r>
            <w:r w:rsidRPr="009C26DA">
              <w:rPr>
                <w:rFonts w:ascii="標楷體" w:eastAsia="標楷體" w:hAnsi="標楷體" w:cs="Arial" w:hint="eastAsia"/>
                <w:color w:val="000000"/>
              </w:rPr>
              <w:t>肆橫，本鎮執法創徵，決不一毫假借！其或操戈動眾相攻殺者，以謀逆論罪，鄉保耆老管事人等一併從重究處。汝等縱無良心，寧獨不畏刑戮？本鎮以殺止殺，無非為汝等綏靖</w:t>
            </w:r>
            <w:r w:rsidRPr="009C26DA">
              <w:rPr>
                <w:rFonts w:hAnsi="標楷體" w:hint="eastAsia"/>
                <w:sz w:val="22"/>
              </w:rPr>
              <w:sym w:font="Wingdings" w:char="F086"/>
            </w:r>
            <w:r w:rsidRPr="009C26DA">
              <w:rPr>
                <w:rFonts w:ascii="標楷體" w:eastAsia="標楷體" w:hAnsi="標楷體" w:cs="Arial" w:hint="eastAsia"/>
                <w:color w:val="000000"/>
              </w:rPr>
              <w:t>地方，使各安生樂業。速宜凜遵，無貽後悔。</w:t>
            </w:r>
          </w:p>
        </w:tc>
      </w:tr>
      <w:tr w:rsidR="00A41790" w14:paraId="45C98DCA" w14:textId="77777777" w:rsidTr="00436E93">
        <w:tc>
          <w:tcPr>
            <w:tcW w:w="9776" w:type="dxa"/>
          </w:tcPr>
          <w:p w14:paraId="55809324" w14:textId="77777777" w:rsidR="00A41790" w:rsidRPr="00A41790" w:rsidRDefault="00A41790" w:rsidP="00A41790">
            <w:pPr>
              <w:tabs>
                <w:tab w:val="left" w:pos="2268"/>
              </w:tabs>
              <w:spacing w:beforeLines="25" w:before="90" w:line="0" w:lineRule="atLeast"/>
              <w:jc w:val="both"/>
              <w:rPr>
                <w:rFonts w:hAnsi="標楷體"/>
                <w:szCs w:val="24"/>
              </w:rPr>
            </w:pPr>
            <w:r w:rsidRPr="00A41790">
              <w:rPr>
                <w:rFonts w:hAnsi="標楷體" w:hint="eastAsia"/>
                <w:szCs w:val="24"/>
              </w:rPr>
              <w:t>【注釋】</w:t>
            </w:r>
          </w:p>
          <w:p w14:paraId="63310683"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1"/>
            </w:r>
            <w:r w:rsidRPr="00A41790">
              <w:rPr>
                <w:rFonts w:hAnsi="標楷體" w:hint="eastAsia"/>
                <w:szCs w:val="24"/>
              </w:rPr>
              <w:t>本鎮：藍廷珍自稱。鎮，鎮臺，為當時位階最高的臺灣武官。本文為藍鼎元代其族兄藍廷珍所寫，故文中自稱本鎮。</w:t>
            </w:r>
          </w:p>
          <w:p w14:paraId="59815FCE"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2"/>
            </w:r>
            <w:r w:rsidRPr="00A41790">
              <w:rPr>
                <w:rFonts w:hAnsi="標楷體" w:hint="eastAsia"/>
                <w:szCs w:val="24"/>
              </w:rPr>
              <w:t>桑梓：桑樹、梓樹，借指故鄉、家園。</w:t>
            </w:r>
          </w:p>
          <w:p w14:paraId="26817A4F"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3"/>
            </w:r>
            <w:r w:rsidRPr="00A41790">
              <w:rPr>
                <w:rFonts w:hAnsi="標楷體" w:hint="eastAsia"/>
                <w:szCs w:val="24"/>
              </w:rPr>
              <w:t>愬：音</w:t>
            </w:r>
            <w:r w:rsidRPr="00A41790">
              <w:rPr>
                <w:rFonts w:ascii="標楷體" w:eastAsia="標楷體" w:hAnsi="標楷體" w:hint="eastAsia"/>
                <w:szCs w:val="24"/>
              </w:rPr>
              <w:t>ㄙㄨˋ</w:t>
            </w:r>
            <w:r w:rsidRPr="00A41790">
              <w:rPr>
                <w:rFonts w:hAnsi="標楷體" w:hint="eastAsia"/>
                <w:szCs w:val="24"/>
              </w:rPr>
              <w:t>，通「訴」，訴說。</w:t>
            </w:r>
          </w:p>
          <w:p w14:paraId="72C99E46" w14:textId="77777777" w:rsidR="00A41790" w:rsidRPr="00A41790" w:rsidRDefault="00A41790" w:rsidP="00436E93">
            <w:pPr>
              <w:tabs>
                <w:tab w:val="left" w:pos="2268"/>
              </w:tabs>
              <w:snapToGrid w:val="0"/>
              <w:spacing w:line="0" w:lineRule="atLeast"/>
              <w:jc w:val="both"/>
              <w:rPr>
                <w:rFonts w:ascii="新細明體" w:hAnsi="新細明體"/>
                <w:color w:val="000000"/>
                <w:szCs w:val="24"/>
              </w:rPr>
            </w:pPr>
            <w:r w:rsidRPr="00A41790">
              <w:rPr>
                <w:rFonts w:hAnsi="標楷體"/>
                <w:szCs w:val="24"/>
              </w:rPr>
              <w:sym w:font="Wingdings" w:char="F084"/>
            </w:r>
            <w:r w:rsidRPr="00A41790">
              <w:rPr>
                <w:rFonts w:hAnsi="標楷體" w:hint="eastAsia"/>
                <w:szCs w:val="24"/>
              </w:rPr>
              <w:t>耆老：</w:t>
            </w:r>
            <w:r w:rsidRPr="00A41790">
              <w:rPr>
                <w:rFonts w:ascii="新細明體" w:hAnsi="新細明體" w:hint="eastAsia"/>
                <w:color w:val="000000"/>
                <w:szCs w:val="24"/>
              </w:rPr>
              <w:t>老人，多指德高望重者。耆，音</w:t>
            </w:r>
            <w:r w:rsidRPr="00A41790">
              <w:rPr>
                <w:rFonts w:ascii="標楷體" w:eastAsia="標楷體" w:hAnsi="標楷體" w:hint="eastAsia"/>
                <w:color w:val="000000"/>
                <w:szCs w:val="24"/>
              </w:rPr>
              <w:t>ㄑㄧˊ</w:t>
            </w:r>
            <w:r w:rsidRPr="00A41790">
              <w:rPr>
                <w:rFonts w:ascii="新細明體" w:hAnsi="新細明體" w:hint="eastAsia"/>
                <w:color w:val="000000"/>
                <w:szCs w:val="24"/>
              </w:rPr>
              <w:t>。</w:t>
            </w:r>
          </w:p>
          <w:p w14:paraId="470CBF31"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5"/>
            </w:r>
            <w:r w:rsidRPr="00A41790">
              <w:rPr>
                <w:rFonts w:hAnsi="標楷體" w:hint="eastAsia"/>
                <w:szCs w:val="24"/>
              </w:rPr>
              <w:t>負嵎：依恃險要的地勢，比喻憑藉某種條件。嵎，音</w:t>
            </w:r>
            <w:r w:rsidRPr="00A41790">
              <w:rPr>
                <w:rFonts w:ascii="標楷體" w:eastAsia="標楷體" w:hAnsi="標楷體" w:hint="eastAsia"/>
                <w:szCs w:val="24"/>
              </w:rPr>
              <w:t>ㄩˊ</w:t>
            </w:r>
            <w:r w:rsidRPr="00A41790">
              <w:rPr>
                <w:rFonts w:hAnsi="標楷體" w:hint="eastAsia"/>
                <w:szCs w:val="24"/>
              </w:rPr>
              <w:t>。</w:t>
            </w:r>
          </w:p>
          <w:p w14:paraId="544DBFF2" w14:textId="3BC9C80F" w:rsidR="00A41790" w:rsidRPr="00A41790" w:rsidRDefault="00A41790" w:rsidP="00436E93">
            <w:pPr>
              <w:tabs>
                <w:tab w:val="left" w:pos="2268"/>
              </w:tabs>
              <w:snapToGrid w:val="0"/>
              <w:spacing w:line="0" w:lineRule="atLeast"/>
              <w:jc w:val="both"/>
              <w:rPr>
                <w:rFonts w:hAnsi="標楷體"/>
                <w:sz w:val="22"/>
              </w:rPr>
            </w:pPr>
            <w:r w:rsidRPr="00A41790">
              <w:rPr>
                <w:rFonts w:hAnsi="標楷體" w:hint="eastAsia"/>
                <w:szCs w:val="24"/>
              </w:rPr>
              <w:sym w:font="Wingdings" w:char="F086"/>
            </w:r>
            <w:r w:rsidRPr="00A41790">
              <w:rPr>
                <w:rFonts w:hAnsi="標楷體" w:hint="eastAsia"/>
                <w:szCs w:val="24"/>
              </w:rPr>
              <w:t>綏靖：</w:t>
            </w:r>
            <w:r w:rsidRPr="00A41790">
              <w:rPr>
                <w:rFonts w:ascii="新細明體" w:hAnsi="新細明體" w:hint="eastAsia"/>
                <w:color w:val="000000"/>
                <w:szCs w:val="24"/>
              </w:rPr>
              <w:t>安撫、平定。綏，音</w:t>
            </w:r>
            <w:r w:rsidRPr="00A41790">
              <w:rPr>
                <w:rFonts w:ascii="標楷體" w:eastAsia="標楷體" w:hAnsi="標楷體" w:hint="eastAsia"/>
                <w:color w:val="000000"/>
                <w:szCs w:val="24"/>
              </w:rPr>
              <w:t>ㄙㄨㄟ</w:t>
            </w:r>
            <w:r w:rsidRPr="00A41790">
              <w:rPr>
                <w:rFonts w:ascii="新細明體" w:hAnsi="新細明體" w:hint="eastAsia"/>
                <w:color w:val="000000"/>
                <w:szCs w:val="24"/>
              </w:rPr>
              <w:t>。</w:t>
            </w:r>
          </w:p>
        </w:tc>
      </w:tr>
      <w:tr w:rsidR="00A41790" w14:paraId="2DF41A63" w14:textId="77777777" w:rsidTr="00436E93">
        <w:tc>
          <w:tcPr>
            <w:tcW w:w="9776" w:type="dxa"/>
          </w:tcPr>
          <w:p w14:paraId="484AB8A7" w14:textId="77777777" w:rsidR="00A41790" w:rsidRPr="009C26DA" w:rsidRDefault="00A41790" w:rsidP="004A5244">
            <w:pPr>
              <w:tabs>
                <w:tab w:val="left" w:pos="2268"/>
              </w:tabs>
              <w:snapToGrid w:val="0"/>
              <w:spacing w:line="330" w:lineRule="exact"/>
              <w:jc w:val="both"/>
              <w:rPr>
                <w:sz w:val="22"/>
              </w:rPr>
            </w:pPr>
            <w:r w:rsidRPr="009C26DA">
              <w:rPr>
                <w:rFonts w:hAnsi="標楷體" w:hint="eastAsia"/>
                <w:sz w:val="22"/>
              </w:rPr>
              <w:t>【語譯】</w:t>
            </w:r>
            <w:r w:rsidRPr="009C26DA">
              <w:rPr>
                <w:rFonts w:hint="eastAsia"/>
                <w:sz w:val="22"/>
              </w:rPr>
              <w:t>鄭章打死了賴君奏、賴以槐，依照審判結果須處死以償命。聽聞你們漳州、泉州百姓，因為鄭章兄弟的家屬被賴家殺死、侮辱，因此認為鄭章殺人是伸張復仇的正義，再加上深厚的同鄉之情，因此無不同情鄭章。本鎮難道不是漳州人嗎？難道沒有對家園的情感嗎？如同道、府，是人民的父母、祖先，難道會忍心讓鄭章沒有罪過卻受到冤屈嗎？只是賴君奏、賴以槐真的殺了鄭章兄弟的家屬，鄭章應該向官府狀告，請官府審問判決，而沒有私自殺人的道理。相關的文武官署都沒看到鄭章有任何狀紙控告，而賴家兩條人命忽然被凶手殺死，即使想以復仇的大義來寬恕鄭章，這也是於法不容的。何況賴君奏等人曾豎立「大清良民」的旗號，響應反抗朱一貴之亂，是朝廷封賜的義民，並非那些聚眾為盜之人所能相提並論。鄭章私自殺害義民，應以國法來處治，他的死罪不可赦免。</w:t>
            </w:r>
          </w:p>
          <w:p w14:paraId="60516748" w14:textId="4C98869E" w:rsidR="00A41790" w:rsidRPr="00A41790" w:rsidRDefault="00A41790" w:rsidP="00BE6958">
            <w:pPr>
              <w:tabs>
                <w:tab w:val="left" w:pos="2268"/>
              </w:tabs>
              <w:snapToGrid w:val="0"/>
              <w:spacing w:line="330" w:lineRule="exact"/>
              <w:jc w:val="both"/>
              <w:rPr>
                <w:sz w:val="22"/>
              </w:rPr>
            </w:pPr>
            <w:r w:rsidRPr="009C26DA">
              <w:rPr>
                <w:rFonts w:hint="eastAsia"/>
                <w:sz w:val="22"/>
              </w:rPr>
              <w:t xml:space="preserve">　　你們漳州、泉州的百姓只知道親近漳州人、泉州人，客家籍的居民也只知道親近客家人，從本鎮、道、知府的角度來看，都是臺灣百姓，都是統治下的人民，有好的表現一定獎賞，有惡行一定懲罰，從來沒有厚此薄彼或輕重不一的差異。你們之中，客家人和漳州、泉州各地的人，都是從中國出來，一樣都是流落天涯海外、離鄉背井的移民，都是被貧困驅使，彼此有一樣的痛苦。慶幸能夠同住在臺灣府，正應該相愛相親；何苦無緣無故隨便產生仇恨、爭端，以致互相仇視、結怨，進而互相傷害呢？本鎮每次想到這種狀況，往往對你們感到痛心失望。</w:t>
            </w:r>
          </w:p>
        </w:tc>
      </w:tr>
    </w:tbl>
    <w:p w14:paraId="50539345" w14:textId="77777777" w:rsidR="00436E93" w:rsidRDefault="00A41790" w:rsidP="006119B1">
      <w:pPr>
        <w:pStyle w:val="01-0"/>
        <w:spacing w:beforeLines="50" w:before="180"/>
        <w:ind w:leftChars="0" w:left="142" w:hangingChars="59" w:hanging="142"/>
        <w:rPr>
          <w:rFonts w:ascii="標楷體" w:eastAsia="標楷體" w:hAnsi="標楷體"/>
          <w:szCs w:val="24"/>
        </w:rPr>
      </w:pPr>
      <w:r w:rsidRPr="00A41790">
        <w:rPr>
          <w:rFonts w:ascii="標楷體" w:eastAsia="標楷體" w:hAnsi="標楷體" w:hint="eastAsia"/>
          <w:szCs w:val="24"/>
        </w:rPr>
        <w:t>1.本文與鄭用錫〈勸和論〉皆在勸止臺人族群內鬥紛爭，請問藍鼎元〈諭閩粵民人〉是屬於：</w:t>
      </w:r>
    </w:p>
    <w:p w14:paraId="47775DE0" w14:textId="1F7334A6" w:rsidR="00A41790" w:rsidRPr="00A41790" w:rsidRDefault="00A41790" w:rsidP="00436E93">
      <w:pPr>
        <w:pStyle w:val="01-0"/>
        <w:ind w:leftChars="0" w:left="142" w:firstLineChars="100" w:firstLine="240"/>
        <w:rPr>
          <w:rFonts w:ascii="標楷體" w:eastAsia="標楷體" w:hAnsi="標楷體"/>
          <w:szCs w:val="24"/>
        </w:rPr>
      </w:pPr>
      <w:r w:rsidRPr="00A41790">
        <w:rPr>
          <w:rFonts w:ascii="標楷體" w:eastAsia="標楷體" w:hAnsi="標楷體" w:hint="eastAsia"/>
          <w:szCs w:val="24"/>
        </w:rPr>
        <w:t>□記敘文</w:t>
      </w:r>
      <w:r w:rsidRPr="00A41790">
        <w:rPr>
          <w:rFonts w:ascii="標楷體" w:eastAsia="標楷體" w:hAnsi="標楷體"/>
          <w:szCs w:val="24"/>
        </w:rPr>
        <w:tab/>
      </w:r>
      <w:r w:rsidRPr="00A41790">
        <w:rPr>
          <w:rFonts w:ascii="標楷體" w:eastAsia="標楷體" w:hAnsi="標楷體"/>
          <w:szCs w:val="24"/>
        </w:rPr>
        <w:tab/>
      </w:r>
      <w:r w:rsidRPr="00A41790">
        <w:rPr>
          <w:rFonts w:ascii="標楷體" w:eastAsia="標楷體" w:hAnsi="標楷體" w:hint="eastAsia"/>
          <w:szCs w:val="24"/>
        </w:rPr>
        <w:t>□應用文</w:t>
      </w:r>
      <w:r w:rsidRPr="00A41790">
        <w:rPr>
          <w:rFonts w:ascii="標楷體" w:eastAsia="標楷體" w:hAnsi="標楷體"/>
          <w:szCs w:val="24"/>
        </w:rPr>
        <w:tab/>
      </w:r>
      <w:r w:rsidR="00083A28" w:rsidRPr="00A41790">
        <w:rPr>
          <w:rFonts w:ascii="標楷體" w:eastAsia="標楷體" w:hAnsi="標楷體" w:hint="eastAsia"/>
          <w:szCs w:val="24"/>
        </w:rPr>
        <w:t>□</w:t>
      </w:r>
      <w:r w:rsidRPr="00A41790">
        <w:rPr>
          <w:rFonts w:ascii="標楷體" w:eastAsia="標楷體" w:hAnsi="標楷體" w:hint="eastAsia"/>
          <w:szCs w:val="24"/>
        </w:rPr>
        <w:t>議論文</w:t>
      </w:r>
      <w:r w:rsidRPr="00A41790">
        <w:rPr>
          <w:rFonts w:ascii="標楷體" w:eastAsia="標楷體" w:hAnsi="標楷體"/>
          <w:szCs w:val="24"/>
        </w:rPr>
        <w:tab/>
      </w:r>
      <w:r w:rsidRPr="00A41790">
        <w:rPr>
          <w:rFonts w:ascii="標楷體" w:eastAsia="標楷體" w:hAnsi="標楷體" w:hint="eastAsia"/>
          <w:szCs w:val="24"/>
        </w:rPr>
        <w:t>□抒情文</w:t>
      </w:r>
    </w:p>
    <w:p w14:paraId="4AE13E96" w14:textId="1105AF6F" w:rsidR="00A41790" w:rsidRPr="00A41790" w:rsidRDefault="00A41790" w:rsidP="00436E93">
      <w:pPr>
        <w:pStyle w:val="00--"/>
        <w:spacing w:beforeLines="50" w:before="180" w:line="344" w:lineRule="exact"/>
        <w:rPr>
          <w:rFonts w:ascii="標楷體" w:eastAsia="標楷體" w:hAnsi="標楷體"/>
        </w:rPr>
      </w:pPr>
      <w:r w:rsidRPr="00A41790">
        <w:rPr>
          <w:rFonts w:ascii="標楷體" w:eastAsia="標楷體" w:hAnsi="標楷體" w:hint="eastAsia"/>
        </w:rPr>
        <w:t>2. 藍鼎元〈諭閩粵民人〉寫作背景是屬於：</w:t>
      </w:r>
    </w:p>
    <w:p w14:paraId="63D257F0" w14:textId="0EA3B21F" w:rsidR="00A41790" w:rsidRPr="00A41790" w:rsidRDefault="00083A28" w:rsidP="00A41790">
      <w:pPr>
        <w:pStyle w:val="00--"/>
        <w:spacing w:line="344" w:lineRule="exact"/>
        <w:ind w:firstLine="406"/>
        <w:rPr>
          <w:rFonts w:ascii="標楷體" w:eastAsia="標楷體" w:hAnsi="標楷體"/>
        </w:rPr>
      </w:pPr>
      <w:r w:rsidRPr="00A41790">
        <w:rPr>
          <w:rFonts w:ascii="標楷體" w:eastAsia="標楷體" w:hAnsi="標楷體" w:hint="eastAsia"/>
        </w:rPr>
        <w:t>□</w:t>
      </w:r>
      <w:r w:rsidR="00A41790" w:rsidRPr="00A41790">
        <w:rPr>
          <w:rFonts w:ascii="標楷體" w:eastAsia="標楷體" w:hAnsi="標楷體" w:hint="eastAsia"/>
        </w:rPr>
        <w:t xml:space="preserve">官方立場的諭告     </w:t>
      </w:r>
      <w:r w:rsidR="002F0939">
        <w:rPr>
          <w:rFonts w:ascii="標楷體" w:eastAsia="標楷體" w:hAnsi="標楷體" w:hint="eastAsia"/>
        </w:rPr>
        <w:t>□</w:t>
      </w:r>
      <w:r w:rsidR="00A41790" w:rsidRPr="00A41790">
        <w:rPr>
          <w:rFonts w:ascii="標楷體" w:eastAsia="標楷體" w:hAnsi="標楷體" w:hint="eastAsia"/>
        </w:rPr>
        <w:t>知識分子自發性地關懷社會</w:t>
      </w:r>
    </w:p>
    <w:p w14:paraId="4D936A2C" w14:textId="06A973A3" w:rsidR="00A41790" w:rsidRPr="00A41790" w:rsidRDefault="002F0939" w:rsidP="00A41790">
      <w:pPr>
        <w:pStyle w:val="00--"/>
        <w:spacing w:line="344" w:lineRule="exact"/>
        <w:ind w:firstLine="406"/>
        <w:rPr>
          <w:rFonts w:ascii="標楷體" w:eastAsia="標楷體" w:hAnsi="標楷體"/>
        </w:rPr>
      </w:pPr>
      <w:r>
        <w:rPr>
          <w:rFonts w:ascii="標楷體" w:eastAsia="標楷體" w:hAnsi="標楷體" w:hint="eastAsia"/>
        </w:rPr>
        <w:t>□</w:t>
      </w:r>
      <w:r w:rsidR="00A41790" w:rsidRPr="00A41790">
        <w:rPr>
          <w:rFonts w:ascii="標楷體" w:eastAsia="標楷體" w:hAnsi="標楷體" w:hint="eastAsia"/>
        </w:rPr>
        <w:t xml:space="preserve">自我情感的表述     </w:t>
      </w:r>
      <w:r>
        <w:rPr>
          <w:rFonts w:ascii="標楷體" w:eastAsia="標楷體" w:hAnsi="標楷體" w:hint="eastAsia"/>
        </w:rPr>
        <w:t>□史學家</w:t>
      </w:r>
      <w:r w:rsidR="00A41790" w:rsidRPr="00A41790">
        <w:rPr>
          <w:rFonts w:ascii="標楷體" w:eastAsia="標楷體" w:hAnsi="標楷體" w:hint="eastAsia"/>
        </w:rPr>
        <w:t>社會寫實的歷史紀錄</w:t>
      </w:r>
    </w:p>
    <w:p w14:paraId="5327D23A" w14:textId="082AB948" w:rsidR="00A41790" w:rsidRPr="00A41790" w:rsidRDefault="00A41790" w:rsidP="00436E93">
      <w:pPr>
        <w:pStyle w:val="00--"/>
        <w:spacing w:beforeLines="50" w:before="180" w:line="344" w:lineRule="exact"/>
        <w:rPr>
          <w:rFonts w:ascii="標楷體" w:eastAsia="標楷體" w:hAnsi="標楷體"/>
        </w:rPr>
      </w:pPr>
      <w:r w:rsidRPr="00A41790">
        <w:rPr>
          <w:rFonts w:ascii="標楷體" w:eastAsia="標楷體" w:hAnsi="標楷體" w:hint="eastAsia"/>
        </w:rPr>
        <w:t>3. 關於藍鼎元〈諭閩粵民人〉寫作筆法分析：</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3"/>
        <w:gridCol w:w="8221"/>
      </w:tblGrid>
      <w:tr w:rsidR="00A41790" w:rsidRPr="00A41790" w14:paraId="5D0DF1AB" w14:textId="77777777" w:rsidTr="006119B1">
        <w:trPr>
          <w:trHeight w:val="184"/>
        </w:trPr>
        <w:tc>
          <w:tcPr>
            <w:tcW w:w="1413" w:type="dxa"/>
            <w:shd w:val="clear" w:color="auto" w:fill="F2F2F2" w:themeFill="background1" w:themeFillShade="F2"/>
          </w:tcPr>
          <w:p w14:paraId="5C7616C2" w14:textId="7EE9287F" w:rsidR="00A41790" w:rsidRPr="00436E93" w:rsidRDefault="00A41790" w:rsidP="00436E93">
            <w:pPr>
              <w:pStyle w:val="00--"/>
              <w:spacing w:line="344" w:lineRule="exact"/>
              <w:jc w:val="center"/>
              <w:rPr>
                <w:rFonts w:ascii="標楷體" w:eastAsia="標楷體" w:hAnsi="標楷體"/>
                <w:b/>
              </w:rPr>
            </w:pPr>
            <w:r w:rsidRPr="00436E93">
              <w:rPr>
                <w:rFonts w:ascii="標楷體" w:eastAsia="標楷體" w:hAnsi="標楷體" w:hint="eastAsia"/>
                <w:b/>
              </w:rPr>
              <w:t>寫作筆法</w:t>
            </w:r>
          </w:p>
        </w:tc>
        <w:tc>
          <w:tcPr>
            <w:tcW w:w="8221" w:type="dxa"/>
            <w:shd w:val="clear" w:color="auto" w:fill="F2F2F2" w:themeFill="background1" w:themeFillShade="F2"/>
          </w:tcPr>
          <w:p w14:paraId="3953FC00" w14:textId="262B1A95" w:rsidR="00A41790" w:rsidRPr="00436E93" w:rsidRDefault="00A41790" w:rsidP="00436E93">
            <w:pPr>
              <w:pStyle w:val="00--"/>
              <w:spacing w:line="344" w:lineRule="exact"/>
              <w:jc w:val="center"/>
              <w:rPr>
                <w:rFonts w:ascii="標楷體" w:eastAsia="標楷體" w:hAnsi="標楷體"/>
                <w:b/>
              </w:rPr>
            </w:pPr>
            <w:r w:rsidRPr="00436E93">
              <w:rPr>
                <w:rFonts w:ascii="標楷體" w:eastAsia="標楷體" w:hAnsi="標楷體" w:hint="eastAsia"/>
                <w:b/>
              </w:rPr>
              <w:t>內容分析</w:t>
            </w:r>
          </w:p>
        </w:tc>
      </w:tr>
      <w:tr w:rsidR="00A41790" w:rsidRPr="00A41790" w14:paraId="329FBE7B" w14:textId="77777777" w:rsidTr="000B1CCD">
        <w:trPr>
          <w:trHeight w:val="886"/>
        </w:trPr>
        <w:tc>
          <w:tcPr>
            <w:tcW w:w="1413" w:type="dxa"/>
          </w:tcPr>
          <w:p w14:paraId="7AFD0708" w14:textId="2D652C5B" w:rsidR="00A41790" w:rsidRPr="00436E93" w:rsidRDefault="00A41790" w:rsidP="000B1CCD">
            <w:pPr>
              <w:pStyle w:val="00--"/>
              <w:spacing w:beforeLines="50" w:before="180" w:line="344" w:lineRule="exact"/>
              <w:jc w:val="center"/>
              <w:rPr>
                <w:rFonts w:ascii="標楷體" w:eastAsia="標楷體" w:hAnsi="標楷體"/>
                <w:b/>
              </w:rPr>
            </w:pPr>
            <w:r w:rsidRPr="00100A60">
              <w:rPr>
                <w:rFonts w:ascii="標楷體" w:eastAsia="標楷體" w:hAnsi="標楷體" w:hint="eastAsia"/>
                <w:b/>
                <w:color w:val="FFFFFF" w:themeColor="background1"/>
              </w:rPr>
              <w:t>動之以情</w:t>
            </w:r>
          </w:p>
        </w:tc>
        <w:tc>
          <w:tcPr>
            <w:tcW w:w="8221" w:type="dxa"/>
          </w:tcPr>
          <w:p w14:paraId="5803BCE9" w14:textId="268F0A06" w:rsidR="00A41790" w:rsidRPr="00A41790" w:rsidRDefault="008E1EE1" w:rsidP="00A41790">
            <w:pPr>
              <w:pStyle w:val="00--"/>
              <w:spacing w:line="344" w:lineRule="exact"/>
              <w:rPr>
                <w:rFonts w:ascii="標楷體" w:eastAsia="標楷體" w:hAnsi="標楷體"/>
              </w:rPr>
            </w:pPr>
            <w:r>
              <w:rPr>
                <w:rFonts w:ascii="標楷體" w:eastAsia="標楷體" w:hAnsi="標楷體" w:hint="eastAsia"/>
              </w:rPr>
              <w:t>【</w:t>
            </w:r>
            <w:r w:rsidR="00A41790" w:rsidRPr="00100A60">
              <w:rPr>
                <w:rStyle w:val="a6"/>
                <w:rFonts w:ascii="標楷體" w:eastAsia="標楷體" w:hAnsi="標楷體" w:hint="eastAsia"/>
                <w:color w:val="FFFFFF" w:themeColor="background1"/>
                <w:sz w:val="24"/>
              </w:rPr>
              <w:t>（參考答案）</w:t>
            </w:r>
            <w:r w:rsidR="00A41790" w:rsidRPr="00100A60">
              <w:rPr>
                <w:rStyle w:val="a6"/>
                <w:rFonts w:ascii="標楷體" w:eastAsia="標楷體" w:hAnsi="標楷體" w:hint="eastAsia"/>
                <w:color w:val="FFFFFF" w:themeColor="background1"/>
                <w:sz w:val="24"/>
                <w:lang w:eastAsia="zh-HK"/>
              </w:rPr>
              <w:t>漳</w:t>
            </w:r>
            <w:r w:rsidR="00A41790" w:rsidRPr="00100A60">
              <w:rPr>
                <w:rStyle w:val="a6"/>
                <w:rFonts w:ascii="標楷體" w:eastAsia="標楷體" w:hAnsi="標楷體" w:hint="eastAsia"/>
                <w:color w:val="FFFFFF" w:themeColor="background1"/>
                <w:sz w:val="24"/>
              </w:rPr>
              <w:t>、泉、客莊居民本是一家，雖原籍不同，但同居一郡，其離鄉背井、天涯海外之情是相同的</w:t>
            </w:r>
            <w:r w:rsidR="00A41790" w:rsidRPr="00A41790">
              <w:rPr>
                <w:rStyle w:val="a6"/>
                <w:rFonts w:ascii="標楷體" w:eastAsia="標楷體" w:hAnsi="標楷體" w:hint="eastAsia"/>
                <w:sz w:val="24"/>
              </w:rPr>
              <w:t xml:space="preserve">　</w:t>
            </w:r>
            <w:r w:rsidR="00A41790" w:rsidRPr="00A41790">
              <w:rPr>
                <w:rFonts w:ascii="標楷體" w:eastAsia="標楷體" w:hAnsi="標楷體" w:hint="eastAsia"/>
              </w:rPr>
              <w:t>】的情感訴求勸臺人不應分裂，相互戕賊。</w:t>
            </w:r>
          </w:p>
        </w:tc>
      </w:tr>
      <w:tr w:rsidR="00A41790" w:rsidRPr="00A41790" w14:paraId="7A4D9969" w14:textId="77777777" w:rsidTr="006119B1">
        <w:trPr>
          <w:trHeight w:val="553"/>
        </w:trPr>
        <w:tc>
          <w:tcPr>
            <w:tcW w:w="1413" w:type="dxa"/>
          </w:tcPr>
          <w:p w14:paraId="355B38CB" w14:textId="12275F1C" w:rsidR="00A41790" w:rsidRPr="00436E93" w:rsidRDefault="00A41790" w:rsidP="00436E93">
            <w:pPr>
              <w:pStyle w:val="00--"/>
              <w:spacing w:beforeLines="20" w:before="72" w:line="344" w:lineRule="exact"/>
              <w:jc w:val="center"/>
              <w:rPr>
                <w:rFonts w:ascii="標楷體" w:eastAsia="標楷體" w:hAnsi="標楷體"/>
                <w:b/>
              </w:rPr>
            </w:pPr>
            <w:r w:rsidRPr="00436E93">
              <w:rPr>
                <w:rFonts w:ascii="標楷體" w:eastAsia="標楷體" w:hAnsi="標楷體" w:hint="eastAsia"/>
                <w:b/>
              </w:rPr>
              <w:t>許以願景</w:t>
            </w:r>
          </w:p>
        </w:tc>
        <w:tc>
          <w:tcPr>
            <w:tcW w:w="8221" w:type="dxa"/>
          </w:tcPr>
          <w:p w14:paraId="079EA1DC" w14:textId="432C3446" w:rsidR="00A41790" w:rsidRPr="00A41790" w:rsidRDefault="00A41790" w:rsidP="00436E93">
            <w:pPr>
              <w:pStyle w:val="00--"/>
              <w:spacing w:beforeLines="20" w:before="72" w:line="344" w:lineRule="exact"/>
              <w:rPr>
                <w:rFonts w:ascii="標楷體" w:eastAsia="標楷體" w:hAnsi="標楷體"/>
              </w:rPr>
            </w:pPr>
            <w:r w:rsidRPr="00A41790">
              <w:rPr>
                <w:rFonts w:ascii="標楷體" w:eastAsia="標楷體" w:hAnsi="標楷體" w:hint="eastAsia"/>
              </w:rPr>
              <w:t>勸勉臺人盡棄前嫌，重修舊好，以成為盛世的好國民</w:t>
            </w:r>
          </w:p>
        </w:tc>
      </w:tr>
      <w:tr w:rsidR="00A41790" w:rsidRPr="00A41790" w14:paraId="0DC61EFF" w14:textId="77777777" w:rsidTr="006119B1">
        <w:trPr>
          <w:trHeight w:val="737"/>
        </w:trPr>
        <w:tc>
          <w:tcPr>
            <w:tcW w:w="1413" w:type="dxa"/>
          </w:tcPr>
          <w:p w14:paraId="0E035B3E" w14:textId="3A670C69" w:rsidR="00A41790" w:rsidRPr="00436E93" w:rsidRDefault="00A41790" w:rsidP="000B1CCD">
            <w:pPr>
              <w:pStyle w:val="00--"/>
              <w:spacing w:beforeLines="20" w:before="72" w:line="344" w:lineRule="exact"/>
              <w:jc w:val="center"/>
              <w:rPr>
                <w:rFonts w:ascii="標楷體" w:eastAsia="標楷體" w:hAnsi="標楷體"/>
                <w:b/>
              </w:rPr>
            </w:pPr>
            <w:r w:rsidRPr="00100A60">
              <w:rPr>
                <w:rFonts w:ascii="標楷體" w:eastAsia="標楷體" w:hAnsi="標楷體" w:hint="eastAsia"/>
                <w:b/>
                <w:color w:val="FFFFFF" w:themeColor="background1"/>
              </w:rPr>
              <w:t>威之以法</w:t>
            </w:r>
          </w:p>
        </w:tc>
        <w:tc>
          <w:tcPr>
            <w:tcW w:w="8221" w:type="dxa"/>
          </w:tcPr>
          <w:p w14:paraId="31D00402" w14:textId="66649D5B" w:rsidR="00A41790" w:rsidRPr="00A41790" w:rsidRDefault="00A41790" w:rsidP="00A41790">
            <w:pPr>
              <w:pStyle w:val="00--"/>
              <w:spacing w:line="344" w:lineRule="exact"/>
              <w:rPr>
                <w:rFonts w:ascii="標楷體" w:eastAsia="標楷體" w:hAnsi="標楷體"/>
              </w:rPr>
            </w:pPr>
            <w:r w:rsidRPr="00A41790">
              <w:rPr>
                <w:rFonts w:ascii="標楷體" w:eastAsia="標楷體" w:hAnsi="標楷體" w:hint="eastAsia"/>
              </w:rPr>
              <w:t xml:space="preserve">若有人鼓動以致鬥毆，以【　</w:t>
            </w:r>
            <w:r w:rsidRPr="00100A60">
              <w:rPr>
                <w:rStyle w:val="a6"/>
                <w:rFonts w:ascii="標楷體" w:eastAsia="標楷體" w:hAnsi="標楷體" w:hint="eastAsia"/>
                <w:color w:val="FFFFFF" w:themeColor="background1"/>
                <w:sz w:val="24"/>
              </w:rPr>
              <w:t>謀逆</w:t>
            </w:r>
            <w:r w:rsidRPr="00A41790">
              <w:rPr>
                <w:rFonts w:ascii="標楷體" w:eastAsia="標楷體" w:hAnsi="標楷體" w:hint="eastAsia"/>
              </w:rPr>
              <w:t xml:space="preserve">　】論罪，而【　</w:t>
            </w:r>
            <w:r w:rsidRPr="00100A60">
              <w:rPr>
                <w:rStyle w:val="a6"/>
                <w:rFonts w:ascii="標楷體" w:eastAsia="標楷體" w:hAnsi="標楷體" w:hint="eastAsia"/>
                <w:color w:val="FFFFFF" w:themeColor="background1"/>
                <w:sz w:val="24"/>
              </w:rPr>
              <w:t>鄉保、耆老、管事人</w:t>
            </w:r>
            <w:r w:rsidRPr="00A41790">
              <w:rPr>
                <w:rFonts w:ascii="標楷體" w:eastAsia="標楷體" w:hAnsi="標楷體" w:hint="eastAsia"/>
              </w:rPr>
              <w:t xml:space="preserve">　】等，一併從重究處。</w:t>
            </w:r>
          </w:p>
        </w:tc>
      </w:tr>
      <w:bookmarkEnd w:id="2"/>
    </w:tbl>
    <w:p w14:paraId="5E29D05A" w14:textId="0579DD18" w:rsidR="00A41790" w:rsidRPr="00A41790" w:rsidRDefault="00A41790" w:rsidP="00A41790">
      <w:pPr>
        <w:rPr>
          <w:rFonts w:ascii="Times New Roman" w:eastAsia="標楷體" w:hAnsi="Times New Roman" w:cs="Times New Roman"/>
        </w:rPr>
      </w:pPr>
    </w:p>
    <w:p w14:paraId="5862BFAE" w14:textId="7886341C" w:rsidR="008D7598" w:rsidRPr="00DE15FD" w:rsidRDefault="00A41790" w:rsidP="001425EA">
      <w:pPr>
        <w:spacing w:afterLines="50" w:after="180"/>
        <w:jc w:val="both"/>
        <w:rPr>
          <w:rFonts w:ascii="Times New Roman" w:eastAsia="標楷體" w:hAnsi="Times New Roman" w:cs="Times New Roman"/>
          <w:szCs w:val="24"/>
          <w:u w:val="double"/>
        </w:rPr>
      </w:pPr>
      <w:r>
        <w:rPr>
          <w:rFonts w:ascii="Times New Roman" w:eastAsia="標楷體" w:hAnsi="Times New Roman" w:cs="Times New Roman" w:hint="eastAsia"/>
        </w:rPr>
        <w:t>二、</w:t>
      </w:r>
      <w:r w:rsidR="00DE15FD">
        <w:rPr>
          <w:rFonts w:ascii="Times New Roman" w:eastAsia="標楷體" w:hAnsi="Times New Roman" w:cs="Times New Roman" w:hint="eastAsia"/>
        </w:rPr>
        <w:t>在閱讀完〈勸和論〉後及上述衝突成因的分析之後，或許能夠抽絲剝繭，理解衝突產生的原因便是出自於對於衝突對象的「未知」與「不理解」。也因此產生無端而難以抹滅的「</w:t>
      </w:r>
      <w:r w:rsidR="00DE15FD">
        <w:rPr>
          <w:rFonts w:ascii="Times New Roman" w:eastAsia="標楷體" w:hAnsi="Times New Roman" w:cs="Times New Roman" w:hint="eastAsia"/>
          <w:szCs w:val="24"/>
        </w:rPr>
        <w:t>刻板印象」，而刻板印象又是如何形成的</w:t>
      </w:r>
      <w:r w:rsidR="00EC545F">
        <w:rPr>
          <w:rFonts w:ascii="Times New Roman" w:eastAsia="標楷體" w:hAnsi="Times New Roman" w:cs="Times New Roman" w:hint="eastAsia"/>
          <w:szCs w:val="24"/>
        </w:rPr>
        <w:t>呢</w:t>
      </w:r>
      <w:r w:rsidR="00DE15FD">
        <w:rPr>
          <w:rFonts w:ascii="Times New Roman" w:eastAsia="標楷體" w:hAnsi="Times New Roman" w:cs="Times New Roman" w:hint="eastAsia"/>
          <w:szCs w:val="24"/>
        </w:rPr>
        <w:t>？請閱讀</w:t>
      </w:r>
      <w:r w:rsidR="00DE15FD" w:rsidRPr="00DE15FD">
        <w:rPr>
          <w:rFonts w:ascii="標楷體" w:eastAsia="標楷體" w:hAnsi="標楷體" w:cs="Poppins" w:hint="eastAsia"/>
          <w:color w:val="000000"/>
          <w:spacing w:val="-5"/>
          <w:szCs w:val="24"/>
          <w:shd w:val="clear" w:color="auto" w:fill="FFFFFF"/>
        </w:rPr>
        <w:t>謝若蘭（國立東華大學族群關係與文化學系副教授）2012年03月9日</w:t>
      </w:r>
      <w:r w:rsidR="00436E93" w:rsidRPr="002F0939">
        <w:rPr>
          <w:rFonts w:ascii="標楷體" w:eastAsia="標楷體" w:hAnsi="標楷體" w:cs="Poppins" w:hint="eastAsia"/>
          <w:spacing w:val="-5"/>
          <w:szCs w:val="24"/>
          <w:shd w:val="clear" w:color="auto" w:fill="FFFFFF"/>
        </w:rPr>
        <w:t>在</w:t>
      </w:r>
      <w:r w:rsidR="00DE15FD" w:rsidRPr="002F0939">
        <w:rPr>
          <w:rFonts w:ascii="標楷體" w:eastAsia="標楷體" w:hAnsi="標楷體" w:cs="Poppins" w:hint="eastAsia"/>
          <w:spacing w:val="-5"/>
          <w:szCs w:val="24"/>
          <w:shd w:val="clear" w:color="auto" w:fill="FFFFFF"/>
        </w:rPr>
        <w:t>卓越新聞電子報</w:t>
      </w:r>
      <w:r w:rsidR="00436E93" w:rsidRPr="002F0939">
        <w:rPr>
          <w:rFonts w:ascii="標楷體" w:eastAsia="標楷體" w:hAnsi="標楷體" w:cs="Poppins" w:hint="eastAsia"/>
          <w:spacing w:val="-5"/>
          <w:szCs w:val="24"/>
          <w:shd w:val="clear" w:color="auto" w:fill="FFFFFF"/>
        </w:rPr>
        <w:t>發表的</w:t>
      </w:r>
      <w:r w:rsidR="00DE15FD" w:rsidRPr="002F0939">
        <w:rPr>
          <w:rFonts w:ascii="Times New Roman" w:eastAsia="標楷體" w:hAnsi="Times New Roman" w:cs="Times New Roman" w:hint="eastAsia"/>
          <w:szCs w:val="24"/>
        </w:rPr>
        <w:t>文章</w:t>
      </w:r>
      <w:r w:rsidR="00436E93">
        <w:rPr>
          <w:rFonts w:ascii="Times New Roman" w:eastAsia="標楷體" w:hAnsi="Times New Roman" w:cs="Times New Roman" w:hint="eastAsia"/>
          <w:color w:val="0000CC"/>
          <w:szCs w:val="24"/>
        </w:rPr>
        <w:t>，</w:t>
      </w:r>
      <w:r w:rsidR="00DE15FD">
        <w:rPr>
          <w:rFonts w:ascii="Times New Roman" w:eastAsia="標楷體" w:hAnsi="Times New Roman" w:cs="Times New Roman" w:hint="eastAsia"/>
          <w:szCs w:val="24"/>
        </w:rPr>
        <w:t>可以提供一些解答。</w:t>
      </w:r>
    </w:p>
    <w:tbl>
      <w:tblPr>
        <w:tblStyle w:val="a5"/>
        <w:tblW w:w="9634" w:type="dxa"/>
        <w:tblLook w:val="04A0" w:firstRow="1" w:lastRow="0" w:firstColumn="1" w:lastColumn="0" w:noHBand="0" w:noVBand="1"/>
      </w:tblPr>
      <w:tblGrid>
        <w:gridCol w:w="9634"/>
      </w:tblGrid>
      <w:tr w:rsidR="00DE15FD" w14:paraId="5B52F1F4" w14:textId="77777777" w:rsidTr="004A5244">
        <w:tc>
          <w:tcPr>
            <w:tcW w:w="9634" w:type="dxa"/>
          </w:tcPr>
          <w:p w14:paraId="236B036E" w14:textId="5A1B83C2" w:rsidR="00DE15FD" w:rsidRPr="00DE15FD" w:rsidRDefault="00DE15FD" w:rsidP="00D75CB9">
            <w:pPr>
              <w:spacing w:beforeLines="20" w:before="72" w:afterLines="20" w:after="72"/>
              <w:jc w:val="center"/>
              <w:rPr>
                <w:rFonts w:ascii="Times New Roman" w:eastAsia="標楷體" w:hAnsi="Times New Roman" w:cs="Times New Roman"/>
                <w:b/>
                <w:bCs/>
                <w:szCs w:val="24"/>
              </w:rPr>
            </w:pPr>
            <w:r w:rsidRPr="00DE15FD">
              <w:rPr>
                <w:rFonts w:ascii="標楷體" w:eastAsia="標楷體" w:hAnsi="標楷體" w:cs="Poppins" w:hint="eastAsia"/>
                <w:b/>
                <w:bCs/>
                <w:color w:val="000000"/>
                <w:spacing w:val="-5"/>
                <w:szCs w:val="24"/>
                <w:shd w:val="clear" w:color="auto" w:fill="FFFFFF"/>
              </w:rPr>
              <w:t>媒體刻板印象與偏見淺談</w:t>
            </w:r>
          </w:p>
          <w:p w14:paraId="63EB4545" w14:textId="0A571F3C" w:rsidR="00DE15FD" w:rsidRPr="00DE15FD" w:rsidRDefault="00DE15FD" w:rsidP="009B065D">
            <w:pPr>
              <w:jc w:val="both"/>
              <w:rPr>
                <w:rFonts w:ascii="標楷體" w:eastAsia="標楷體" w:hAnsi="標楷體" w:cs="Poppins"/>
                <w:color w:val="000000"/>
                <w:spacing w:val="-5"/>
                <w:szCs w:val="24"/>
                <w:shd w:val="clear" w:color="auto" w:fill="FFFFFF"/>
              </w:rPr>
            </w:pPr>
            <w:r>
              <w:rPr>
                <w:rFonts w:ascii="標楷體" w:eastAsia="標楷體" w:hAnsi="標楷體" w:cs="Poppins" w:hint="eastAsia"/>
                <w:color w:val="000000"/>
                <w:spacing w:val="-5"/>
                <w:szCs w:val="24"/>
                <w:shd w:val="clear" w:color="auto" w:fill="FFFFFF"/>
              </w:rPr>
              <w:t xml:space="preserve">    媒</w:t>
            </w:r>
            <w:r w:rsidRPr="00DE15FD">
              <w:rPr>
                <w:rFonts w:ascii="標楷體" w:eastAsia="標楷體" w:hAnsi="標楷體" w:cs="Poppins" w:hint="eastAsia"/>
                <w:color w:val="000000"/>
                <w:spacing w:val="-5"/>
                <w:szCs w:val="24"/>
                <w:shd w:val="clear" w:color="auto" w:fill="FFFFFF"/>
              </w:rPr>
              <w:t>體對特定族群的偏見與刻板印象幾乎處處可見，尤其從廣告、娛樂節目、新聞報導中，更是無所不在。這些媒介因為其存在目的，必須讓閱聽者在瞬間獲得所要餵養的資料，因此常常會用誇大手法加深這些刻板印象，而在惡性循環之下讓這些刻板印象成為某種不符合真實情況的族群代碼與標準形象。</w:t>
            </w:r>
          </w:p>
          <w:p w14:paraId="09F0AC2B" w14:textId="7841A96D" w:rsidR="00DE15FD" w:rsidRPr="00DE15FD" w:rsidRDefault="00DE15FD" w:rsidP="009B065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這些刻板印象所造成的問題包括：讓少數、弱勢族群內外的差異，被簡化、成為單一化的樣貌。在這些媒體所造成的偏見與刻板印象問題中，最嚴重的是，被刻板印象化的弱勢族群常是被消音的，他們無力抵抗由資本主義挾持、為主流權勢者發聲的媒體霸權。</w:t>
            </w:r>
          </w:p>
          <w:p w14:paraId="040B5864" w14:textId="45AD8E76" w:rsidR="00DE15FD" w:rsidRPr="00DE15FD" w:rsidRDefault="00DE15FD" w:rsidP="009B065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w:t>
            </w:r>
            <w:r>
              <w:rPr>
                <w:rFonts w:ascii="標楷體" w:eastAsia="標楷體" w:hAnsi="標楷體" w:cs="Poppins" w:hint="eastAsia"/>
                <w:color w:val="000000"/>
                <w:spacing w:val="-5"/>
                <w:szCs w:val="24"/>
                <w:shd w:val="clear" w:color="auto" w:fill="FFFFFF"/>
              </w:rPr>
              <w:t>如原住民</w:t>
            </w:r>
            <w:r w:rsidRPr="00DE15FD">
              <w:rPr>
                <w:rFonts w:ascii="標楷體" w:eastAsia="標楷體" w:hAnsi="標楷體" w:cs="Poppins" w:hint="eastAsia"/>
                <w:color w:val="000000"/>
                <w:spacing w:val="-5"/>
                <w:szCs w:val="24"/>
                <w:shd w:val="clear" w:color="auto" w:fill="FFFFFF"/>
              </w:rPr>
              <w:t>被描寫與呈現也常常是粗獷、野蠻、搞笑的這種形象，可以說完全充滿族群優勢者想像下的刻板印象，這種刻板印象造成的是</w:t>
            </w:r>
            <w:r w:rsidRPr="00EC545F">
              <w:rPr>
                <w:rFonts w:ascii="標楷體" w:eastAsia="標楷體" w:hAnsi="標楷體" w:cs="Poppins" w:hint="eastAsia"/>
                <w:b/>
                <w:bCs/>
                <w:color w:val="000000"/>
                <w:spacing w:val="-5"/>
                <w:szCs w:val="24"/>
                <w:shd w:val="clear" w:color="auto" w:fill="FFFFFF"/>
              </w:rPr>
              <w:t>讓原住民「他者化」的效果</w:t>
            </w:r>
            <w:r w:rsidRPr="00DE15FD">
              <w:rPr>
                <w:rFonts w:ascii="標楷體" w:eastAsia="標楷體" w:hAnsi="標楷體" w:cs="Poppins" w:hint="eastAsia"/>
                <w:color w:val="000000"/>
                <w:spacing w:val="-5"/>
                <w:szCs w:val="24"/>
                <w:shd w:val="clear" w:color="auto" w:fill="FFFFFF"/>
              </w:rPr>
              <w:t>。對擁有優勢地位的社群而言，他者化少數族群是一種施展權力的方法，能持續維持原住民非主流、弱勢的現況。大致上歸納偏見下的刻板印象呈現問題：</w:t>
            </w:r>
          </w:p>
          <w:p w14:paraId="46C947DA" w14:textId="24CAFD14" w:rsidR="00DE15FD" w:rsidRPr="00DE15FD" w:rsidRDefault="00DE15FD" w:rsidP="00B25B48">
            <w:pPr>
              <w:ind w:firstLineChars="200" w:firstLine="460"/>
              <w:jc w:val="both"/>
              <w:rPr>
                <w:rFonts w:ascii="標楷體" w:eastAsia="標楷體" w:hAnsi="標楷體" w:cs="Poppins"/>
                <w:color w:val="000000"/>
                <w:spacing w:val="-5"/>
                <w:szCs w:val="24"/>
                <w:shd w:val="clear" w:color="auto" w:fill="FFFFFF"/>
              </w:rPr>
            </w:pPr>
            <w:r w:rsidRPr="00B25B48">
              <w:rPr>
                <w:rFonts w:ascii="標楷體" w:eastAsia="標楷體" w:hAnsi="標楷體" w:cs="Poppins" w:hint="eastAsia"/>
                <w:b/>
                <w:color w:val="000000"/>
                <w:spacing w:val="-5"/>
                <w:szCs w:val="24"/>
                <w:shd w:val="clear" w:color="auto" w:fill="FFFFFF"/>
              </w:rPr>
              <w:t>1.浪漫化原住民：</w:t>
            </w:r>
            <w:r w:rsidRPr="00DE15FD">
              <w:rPr>
                <w:rFonts w:ascii="標楷體" w:eastAsia="標楷體" w:hAnsi="標楷體" w:cs="Poppins" w:hint="eastAsia"/>
                <w:color w:val="000000"/>
                <w:spacing w:val="-5"/>
                <w:szCs w:val="24"/>
                <w:shd w:val="clear" w:color="auto" w:fill="FFFFFF"/>
              </w:rPr>
              <w:t>不管是否符合各族群特殊的親屬或社會規範，媒體總是會有「公主」或者「勇士」或「頭目」的幻想。</w:t>
            </w:r>
            <w:bookmarkStart w:id="3" w:name="_Hlk132290500"/>
            <w:r w:rsidRPr="00DE15FD">
              <w:rPr>
                <w:rFonts w:ascii="標楷體" w:eastAsia="標楷體" w:hAnsi="標楷體" w:cs="Poppins" w:hint="eastAsia"/>
                <w:color w:val="000000"/>
                <w:spacing w:val="-5"/>
                <w:szCs w:val="24"/>
                <w:shd w:val="clear" w:color="auto" w:fill="FFFFFF"/>
              </w:rPr>
              <w:t>以公主形象來舉例，在西方世界有迪士尼的「風中奇緣」，其中的 Pocahontas （寶嘉公主）</w:t>
            </w:r>
            <w:bookmarkEnd w:id="3"/>
            <w:r w:rsidRPr="00DE15FD">
              <w:rPr>
                <w:rFonts w:ascii="標楷體" w:eastAsia="標楷體" w:hAnsi="標楷體" w:cs="Poppins" w:hint="eastAsia"/>
                <w:color w:val="000000"/>
                <w:spacing w:val="-5"/>
                <w:szCs w:val="24"/>
                <w:shd w:val="clear" w:color="auto" w:fill="FFFFFF"/>
              </w:rPr>
              <w:t>。這種原住民公主的刻板印象，進一步會跟當代主流社會流行的走秀模特兒審美觀結合，讓大家誤以為公主就是要跟模特兒或漫畫中的美女形象一樣。這種公主與勇士現象，過度浪漫化原住民的真實樣貌，也似乎將時空錯置，甚至標本化或物化了原住民</w:t>
            </w:r>
            <w:r w:rsidR="00B25B48">
              <w:rPr>
                <w:rFonts w:ascii="標楷體" w:eastAsia="標楷體" w:hAnsi="標楷體" w:cs="Poppins" w:hint="eastAsia"/>
                <w:color w:val="000000"/>
                <w:spacing w:val="-5"/>
                <w:szCs w:val="24"/>
                <w:shd w:val="clear" w:color="auto" w:fill="FFFFFF"/>
              </w:rPr>
              <w:t>族呈現。</w:t>
            </w:r>
          </w:p>
          <w:p w14:paraId="60D51171" w14:textId="243466F1" w:rsidR="00DE15FD" w:rsidRPr="00DE15FD" w:rsidRDefault="00DE15FD" w:rsidP="00B25B48">
            <w:pPr>
              <w:ind w:firstLineChars="200" w:firstLine="460"/>
              <w:jc w:val="both"/>
              <w:rPr>
                <w:rFonts w:ascii="標楷體" w:eastAsia="標楷體" w:hAnsi="標楷體" w:cs="Poppins"/>
                <w:color w:val="000000"/>
                <w:spacing w:val="-5"/>
                <w:szCs w:val="24"/>
                <w:shd w:val="clear" w:color="auto" w:fill="FFFFFF"/>
              </w:rPr>
            </w:pPr>
            <w:r w:rsidRPr="00B25B48">
              <w:rPr>
                <w:rFonts w:ascii="標楷體" w:eastAsia="標楷體" w:hAnsi="標楷體" w:cs="Poppins" w:hint="eastAsia"/>
                <w:b/>
                <w:color w:val="000000"/>
                <w:spacing w:val="-5"/>
                <w:szCs w:val="24"/>
                <w:shd w:val="clear" w:color="auto" w:fill="FFFFFF"/>
              </w:rPr>
              <w:t>2.歷史描述的失真：</w:t>
            </w:r>
            <w:r w:rsidRPr="00DE15FD">
              <w:rPr>
                <w:rFonts w:ascii="標楷體" w:eastAsia="標楷體" w:hAnsi="標楷體" w:cs="Poppins" w:hint="eastAsia"/>
                <w:color w:val="000000"/>
                <w:spacing w:val="-5"/>
                <w:szCs w:val="24"/>
                <w:shd w:val="clear" w:color="auto" w:fill="FFFFFF"/>
              </w:rPr>
              <w:t>電影、電視、紀錄片、報章、雜誌、小說、論文等各傳媒各有其功能與應遵守之倫理規範，但也因為性質不同而有所差異。但是，對於閱聽者而言，究竟每個人有沒有足夠的知識背景去瞭解不同傳媒所傳播的何者為真？哪些部分是改編？為何而改編？誰有詮釋權？當影視媒介本身與資本主義相互配搭下，歷史描述失真狀況又沒有被檢視或說明，則會造成誤導閱聽者的族群知識與印象，因而延伸出種種問題</w:t>
            </w:r>
            <w:r w:rsidR="00B25B48">
              <w:rPr>
                <w:rFonts w:ascii="標楷體" w:eastAsia="標楷體" w:hAnsi="標楷體" w:cs="Poppins" w:hint="eastAsia"/>
                <w:color w:val="000000"/>
                <w:spacing w:val="-5"/>
                <w:szCs w:val="24"/>
                <w:shd w:val="clear" w:color="auto" w:fill="FFFFFF"/>
              </w:rPr>
              <w:t>。</w:t>
            </w:r>
          </w:p>
          <w:p w14:paraId="6870507E" w14:textId="6F9EF758" w:rsidR="00DE15FD" w:rsidRPr="00DE15FD" w:rsidRDefault="00DE15FD" w:rsidP="00B25B48">
            <w:pPr>
              <w:ind w:firstLineChars="200" w:firstLine="460"/>
              <w:jc w:val="both"/>
              <w:rPr>
                <w:rFonts w:ascii="標楷體" w:eastAsia="標楷體" w:hAnsi="標楷體" w:cs="Poppins"/>
                <w:color w:val="000000"/>
                <w:spacing w:val="-5"/>
                <w:szCs w:val="24"/>
                <w:shd w:val="clear" w:color="auto" w:fill="FFFFFF"/>
              </w:rPr>
            </w:pPr>
            <w:r w:rsidRPr="00B25B48">
              <w:rPr>
                <w:rFonts w:ascii="標楷體" w:eastAsia="標楷體" w:hAnsi="標楷體" w:cs="Poppins" w:hint="eastAsia"/>
                <w:b/>
                <w:color w:val="000000"/>
                <w:spacing w:val="-5"/>
                <w:szCs w:val="24"/>
                <w:shd w:val="clear" w:color="auto" w:fill="FFFFFF"/>
              </w:rPr>
              <w:t>3.族群性格的簡化：</w:t>
            </w:r>
            <w:r w:rsidRPr="00DE15FD">
              <w:rPr>
                <w:rFonts w:ascii="標楷體" w:eastAsia="標楷體" w:hAnsi="標楷體" w:cs="Poppins" w:hint="eastAsia"/>
                <w:color w:val="000000"/>
                <w:spacing w:val="-5"/>
                <w:szCs w:val="24"/>
                <w:shd w:val="clear" w:color="auto" w:fill="FFFFFF"/>
              </w:rPr>
              <w:t>不管是在北美洲或台灣，媒體對於族群性格的描寫常常流於單一化，將族群差異性簡化，甚至以便宜行事、草草了事或是刻意迎合閱聽者獵奇的口味來處理。例如在台灣，媒體總將原住民談話口音變調，或是膚色都是暗黑色的，或是一貫的呈現喝醉酒及豐年祭等「基準形象」。</w:t>
            </w:r>
          </w:p>
          <w:p w14:paraId="4A272F9E" w14:textId="2A6D6B79" w:rsidR="00DE15FD" w:rsidRPr="00DE15FD" w:rsidRDefault="00DE15FD" w:rsidP="00DE15F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針對媒體偏見與刻板印象，問題常常出在「人為」。對於關心媒體如何呈現與型塑特定族群的人而言，應該有最基本的敏感度：總不免要去理解，到底是誰選擇或是創造出這些族群印象或是故事？誰的聲音被聽到？誰的聲音沒有被聽到？原因是為什麼？被呈現的樣貌是否符合原住民實際的多元樣貌？所呈現的是否尊敬部落傳統文化差異性？ </w:t>
            </w:r>
          </w:p>
          <w:p w14:paraId="4CD67F9E" w14:textId="77777777" w:rsidR="00DE15FD" w:rsidRDefault="00DE15FD" w:rsidP="00DE15F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在當代傳媒教育中，普遍人應該可以同意，批判媒體與教育的重要性，這也是一種扭轉媒體正義的方式。閱聽者與傳媒工作者對於族群媒體印象的呈現有足夠的反思力，維持對被呈現者判斷的敏感度、時時採取批判的思維。</w:t>
            </w:r>
          </w:p>
          <w:p w14:paraId="649FA392" w14:textId="42DEECD6" w:rsidR="00EC545F" w:rsidRPr="00EC545F" w:rsidRDefault="00EC545F" w:rsidP="00B25B48">
            <w:pPr>
              <w:spacing w:afterLines="50" w:after="180"/>
              <w:jc w:val="right"/>
              <w:rPr>
                <w:rFonts w:ascii="Times New Roman" w:eastAsia="標楷體" w:hAnsi="Times New Roman" w:cs="Times New Roman"/>
                <w:b/>
                <w:bCs/>
                <w:szCs w:val="24"/>
              </w:rPr>
            </w:pPr>
            <w:r>
              <w:rPr>
                <w:rFonts w:ascii="標楷體" w:eastAsia="標楷體" w:hAnsi="標楷體" w:cs="Poppins" w:hint="eastAsia"/>
                <w:b/>
                <w:bCs/>
                <w:color w:val="000000"/>
                <w:spacing w:val="-5"/>
                <w:szCs w:val="24"/>
                <w:shd w:val="clear" w:color="auto" w:fill="FFFFFF"/>
              </w:rPr>
              <w:t>節選自</w:t>
            </w:r>
            <w:r w:rsidRPr="00DE15FD">
              <w:rPr>
                <w:rFonts w:ascii="標楷體" w:eastAsia="標楷體" w:hAnsi="標楷體" w:cs="Poppins" w:hint="eastAsia"/>
                <w:color w:val="000000"/>
                <w:spacing w:val="-5"/>
                <w:szCs w:val="24"/>
                <w:shd w:val="clear" w:color="auto" w:fill="FFFFFF"/>
              </w:rPr>
              <w:t>謝若蘭</w:t>
            </w:r>
            <w:r>
              <w:rPr>
                <w:rFonts w:ascii="標楷體" w:eastAsia="標楷體" w:hAnsi="標楷體" w:cs="Poppins" w:hint="eastAsia"/>
                <w:b/>
                <w:bCs/>
                <w:color w:val="000000"/>
                <w:spacing w:val="-5"/>
                <w:szCs w:val="24"/>
                <w:shd w:val="clear" w:color="auto" w:fill="FFFFFF"/>
              </w:rPr>
              <w:t>〈</w:t>
            </w:r>
            <w:r w:rsidRPr="00DE15FD">
              <w:rPr>
                <w:rFonts w:ascii="標楷體" w:eastAsia="標楷體" w:hAnsi="標楷體" w:cs="Poppins" w:hint="eastAsia"/>
                <w:b/>
                <w:bCs/>
                <w:color w:val="000000"/>
                <w:spacing w:val="-5"/>
                <w:szCs w:val="24"/>
                <w:shd w:val="clear" w:color="auto" w:fill="FFFFFF"/>
              </w:rPr>
              <w:t>媒體刻板印象與偏見淺談</w:t>
            </w:r>
            <w:r>
              <w:rPr>
                <w:rFonts w:ascii="標楷體" w:eastAsia="標楷體" w:hAnsi="標楷體" w:cs="Poppins" w:hint="eastAsia"/>
                <w:b/>
                <w:bCs/>
                <w:color w:val="000000"/>
                <w:spacing w:val="-5"/>
                <w:szCs w:val="24"/>
                <w:shd w:val="clear" w:color="auto" w:fill="FFFFFF"/>
              </w:rPr>
              <w:t>〉</w:t>
            </w:r>
          </w:p>
        </w:tc>
      </w:tr>
    </w:tbl>
    <w:p w14:paraId="3214ADFA" w14:textId="7ECAF78B" w:rsidR="00EC545F" w:rsidRPr="00EC545F" w:rsidRDefault="00DE15FD" w:rsidP="00B25B48">
      <w:pPr>
        <w:spacing w:beforeLines="50" w:before="180"/>
        <w:jc w:val="both"/>
        <w:rPr>
          <w:rFonts w:ascii="標楷體" w:eastAsia="標楷體" w:hAnsi="標楷體" w:cs="Poppins"/>
          <w:spacing w:val="-5"/>
          <w:szCs w:val="24"/>
          <w:shd w:val="clear" w:color="auto" w:fill="FFFFFF"/>
        </w:rPr>
      </w:pPr>
      <w:r w:rsidRPr="00EC545F">
        <w:rPr>
          <w:rFonts w:ascii="標楷體" w:eastAsia="標楷體" w:hAnsi="標楷體" w:cs="Poppins" w:hint="eastAsia"/>
          <w:spacing w:val="-5"/>
          <w:szCs w:val="24"/>
          <w:shd w:val="clear" w:color="auto" w:fill="FFFFFF"/>
        </w:rPr>
        <w:t>1.請問</w:t>
      </w:r>
      <w:r w:rsidR="00EC545F" w:rsidRPr="00EC545F">
        <w:rPr>
          <w:rFonts w:ascii="標楷體" w:eastAsia="標楷體" w:hAnsi="標楷體" w:cs="Poppins" w:hint="eastAsia"/>
          <w:spacing w:val="-5"/>
          <w:szCs w:val="24"/>
          <w:shd w:val="clear" w:color="auto" w:fill="FFFFFF"/>
        </w:rPr>
        <w:t>下列選項中符合文中所說</w:t>
      </w:r>
      <w:r w:rsidR="00EC545F" w:rsidRPr="00EC545F">
        <w:rPr>
          <w:rFonts w:ascii="標楷體" w:eastAsia="標楷體" w:hAnsi="標楷體" w:cs="Poppins" w:hint="eastAsia"/>
          <w:b/>
          <w:bCs/>
          <w:spacing w:val="-5"/>
          <w:szCs w:val="24"/>
          <w:shd w:val="clear" w:color="auto" w:fill="FFFFFF"/>
        </w:rPr>
        <w:t>『他者化(othering)</w:t>
      </w:r>
      <w:r w:rsidR="00B25B48">
        <w:rPr>
          <w:rFonts w:ascii="標楷體" w:eastAsia="標楷體" w:hAnsi="標楷體" w:cs="Poppins" w:hint="eastAsia"/>
          <w:b/>
          <w:bCs/>
          <w:spacing w:val="-5"/>
          <w:szCs w:val="24"/>
          <w:shd w:val="clear" w:color="auto" w:fill="FFFFFF"/>
        </w:rPr>
        <w:t>』」的效果</w:t>
      </w:r>
      <w:r w:rsidR="00EC545F" w:rsidRPr="00EC545F">
        <w:rPr>
          <w:rFonts w:ascii="標楷體" w:eastAsia="標楷體" w:hAnsi="標楷體" w:cs="Poppins" w:hint="eastAsia"/>
          <w:spacing w:val="-5"/>
          <w:szCs w:val="24"/>
          <w:shd w:val="clear" w:color="auto" w:fill="FFFFFF"/>
        </w:rPr>
        <w:t>的選項</w:t>
      </w:r>
      <w:r w:rsidR="002F0939">
        <w:rPr>
          <w:rFonts w:ascii="標楷體" w:eastAsia="標楷體" w:hAnsi="標楷體" w:cs="Poppins" w:hint="eastAsia"/>
          <w:spacing w:val="-5"/>
          <w:szCs w:val="24"/>
          <w:shd w:val="clear" w:color="auto" w:fill="FFFFFF"/>
        </w:rPr>
        <w:t>有：（多選）</w:t>
      </w:r>
    </w:p>
    <w:p w14:paraId="7B775150" w14:textId="113D673A" w:rsidR="00A41790" w:rsidRPr="00C065A5" w:rsidRDefault="00945BF1" w:rsidP="00A41790">
      <w:pPr>
        <w:jc w:val="both"/>
        <w:rPr>
          <w:rFonts w:ascii="標楷體" w:eastAsia="標楷體" w:hAnsi="標楷體" w:cs="Poppins"/>
          <w:spacing w:val="-5"/>
          <w:szCs w:val="24"/>
          <w:shd w:val="clear" w:color="auto" w:fill="FFFFFF"/>
        </w:rPr>
      </w:pPr>
      <w:r w:rsidRPr="00C065A5">
        <w:rPr>
          <w:rFonts w:ascii="標楷體" w:eastAsia="標楷體" w:hAnsi="標楷體" w:cs="Poppins" w:hint="eastAsia"/>
          <w:spacing w:val="-5"/>
          <w:szCs w:val="24"/>
          <w:shd w:val="clear" w:color="auto" w:fill="FFFFFF"/>
        </w:rPr>
        <w:t>□</w:t>
      </w:r>
      <w:r w:rsidR="00EC545F" w:rsidRPr="00C065A5">
        <w:rPr>
          <w:rFonts w:ascii="標楷體" w:eastAsia="標楷體" w:hAnsi="標楷體" w:cs="Poppins" w:hint="eastAsia"/>
          <w:spacing w:val="-5"/>
          <w:szCs w:val="24"/>
          <w:shd w:val="clear" w:color="auto" w:fill="FFFFFF"/>
        </w:rPr>
        <w:t>原住民學生最常被問的問題第一名</w:t>
      </w:r>
      <w:r w:rsidR="00A41790" w:rsidRPr="00C065A5">
        <w:rPr>
          <w:rFonts w:ascii="標楷體" w:eastAsia="標楷體" w:hAnsi="標楷體" w:cs="Poppins" w:hint="eastAsia"/>
          <w:spacing w:val="-5"/>
          <w:szCs w:val="24"/>
          <w:shd w:val="clear" w:color="auto" w:fill="FFFFFF"/>
        </w:rPr>
        <w:t>：</w:t>
      </w:r>
      <w:r w:rsidR="00EC545F" w:rsidRPr="00C065A5">
        <w:rPr>
          <w:rFonts w:ascii="標楷體" w:eastAsia="標楷體" w:hAnsi="標楷體" w:cs="Poppins" w:hint="eastAsia"/>
          <w:spacing w:val="-5"/>
          <w:szCs w:val="24"/>
          <w:shd w:val="clear" w:color="auto" w:fill="FFFFFF"/>
        </w:rPr>
        <w:t>「原住民是不是都很愛喝酒、吃檳榔？」</w:t>
      </w:r>
    </w:p>
    <w:p w14:paraId="2B7753B7" w14:textId="576FEEFA" w:rsidR="00A41790" w:rsidRPr="00C065A5" w:rsidRDefault="00945BF1" w:rsidP="00C065A5">
      <w:pPr>
        <w:ind w:left="283" w:hangingChars="123" w:hanging="283"/>
        <w:jc w:val="both"/>
        <w:rPr>
          <w:rFonts w:ascii="標楷體" w:eastAsia="標楷體" w:hAnsi="標楷體" w:cs="Poppins"/>
          <w:spacing w:val="-5"/>
          <w:szCs w:val="24"/>
          <w:shd w:val="clear" w:color="auto" w:fill="FFFFFF"/>
        </w:rPr>
      </w:pPr>
      <w:r w:rsidRPr="00C065A5">
        <w:rPr>
          <w:rFonts w:ascii="標楷體" w:eastAsia="標楷體" w:hAnsi="標楷體" w:cs="Poppins" w:hint="eastAsia"/>
          <w:spacing w:val="-5"/>
          <w:szCs w:val="24"/>
          <w:shd w:val="clear" w:color="auto" w:fill="FFFFFF"/>
        </w:rPr>
        <w:t>□</w:t>
      </w:r>
      <w:r w:rsidR="00A41790" w:rsidRPr="00C065A5">
        <w:rPr>
          <w:rFonts w:ascii="標楷體" w:eastAsia="標楷體" w:hAnsi="標楷體" w:cs="Poppins" w:hint="eastAsia"/>
          <w:spacing w:val="-5"/>
          <w:szCs w:val="24"/>
          <w:shd w:val="clear" w:color="auto" w:fill="FFFFFF"/>
        </w:rPr>
        <w:t>淹水是因為外省人太多；模仿閩南人的「臺灣國語」；說客家人比較「吝嗇」，稱他們為「鐵公雞」；說原住民比較「愛喝酒」、「懶散」，稱他們為「番仔」</w:t>
      </w:r>
    </w:p>
    <w:p w14:paraId="1BD34B74" w14:textId="51498307" w:rsidR="00A41790" w:rsidRPr="00C065A5" w:rsidRDefault="00945BF1" w:rsidP="00A41790">
      <w:pPr>
        <w:jc w:val="both"/>
        <w:rPr>
          <w:rFonts w:ascii="標楷體" w:eastAsia="標楷體" w:hAnsi="標楷體" w:cs="Poppins"/>
          <w:spacing w:val="-5"/>
          <w:szCs w:val="24"/>
          <w:shd w:val="clear" w:color="auto" w:fill="FFFFFF"/>
        </w:rPr>
      </w:pPr>
      <w:r w:rsidRPr="00C065A5">
        <w:rPr>
          <w:rFonts w:ascii="標楷體" w:eastAsia="標楷體" w:hAnsi="標楷體" w:cs="Poppins" w:hint="eastAsia"/>
          <w:spacing w:val="-5"/>
          <w:szCs w:val="24"/>
          <w:shd w:val="clear" w:color="auto" w:fill="FFFFFF"/>
        </w:rPr>
        <w:t>□</w:t>
      </w:r>
      <w:r w:rsidR="00A41790" w:rsidRPr="00C065A5">
        <w:rPr>
          <w:rFonts w:ascii="標楷體" w:eastAsia="標楷體" w:hAnsi="標楷體" w:cs="Poppins" w:hint="eastAsia"/>
          <w:spacing w:val="-5"/>
          <w:szCs w:val="24"/>
          <w:shd w:val="clear" w:color="auto" w:fill="FFFFFF"/>
        </w:rPr>
        <w:t>稱臺北市人是「天龍國」居民；說雲林是「黑道的故鄉」</w:t>
      </w:r>
    </w:p>
    <w:p w14:paraId="1A7F1CC4" w14:textId="5897BDC9" w:rsidR="00EC545F" w:rsidRPr="00C065A5" w:rsidRDefault="00945BF1" w:rsidP="00A41790">
      <w:pPr>
        <w:jc w:val="both"/>
        <w:rPr>
          <w:rFonts w:ascii="標楷體" w:eastAsia="標楷體" w:hAnsi="標楷體" w:cs="Poppins"/>
          <w:spacing w:val="-5"/>
          <w:szCs w:val="24"/>
          <w:shd w:val="clear" w:color="auto" w:fill="FFFFFF"/>
        </w:rPr>
      </w:pPr>
      <w:r w:rsidRPr="00C065A5">
        <w:rPr>
          <w:rFonts w:ascii="標楷體" w:eastAsia="標楷體" w:hAnsi="標楷體" w:cs="Poppins" w:hint="eastAsia"/>
          <w:spacing w:val="-5"/>
          <w:szCs w:val="24"/>
          <w:shd w:val="clear" w:color="auto" w:fill="FFFFFF"/>
        </w:rPr>
        <w:t>□</w:t>
      </w:r>
      <w:r w:rsidR="00A41790" w:rsidRPr="00C065A5">
        <w:rPr>
          <w:rFonts w:ascii="標楷體" w:eastAsia="標楷體" w:hAnsi="標楷體" w:cs="Poppins" w:hint="eastAsia"/>
          <w:spacing w:val="-5"/>
          <w:szCs w:val="24"/>
          <w:shd w:val="clear" w:color="auto" w:fill="FFFFFF"/>
        </w:rPr>
        <w:t>說年輕一代是「草莓族」；嘲諷長輩愛用「長輩圖」</w:t>
      </w:r>
    </w:p>
    <w:p w14:paraId="73861257" w14:textId="737A0443" w:rsidR="00EC545F" w:rsidRPr="00C065A5" w:rsidRDefault="00945BF1" w:rsidP="00EC545F">
      <w:pPr>
        <w:jc w:val="both"/>
        <w:rPr>
          <w:rFonts w:ascii="標楷體" w:eastAsia="標楷體" w:hAnsi="標楷體" w:cs="Poppins"/>
          <w:spacing w:val="-5"/>
          <w:szCs w:val="24"/>
          <w:shd w:val="clear" w:color="auto" w:fill="FFFFFF"/>
        </w:rPr>
      </w:pPr>
      <w:r w:rsidRPr="00C065A5">
        <w:rPr>
          <w:rFonts w:ascii="標楷體" w:eastAsia="標楷體" w:hAnsi="標楷體" w:cs="Poppins" w:hint="eastAsia"/>
          <w:spacing w:val="-5"/>
          <w:szCs w:val="24"/>
          <w:shd w:val="clear" w:color="auto" w:fill="FFFFFF"/>
        </w:rPr>
        <w:t>□</w:t>
      </w:r>
      <w:r w:rsidR="00EC545F" w:rsidRPr="00C065A5">
        <w:rPr>
          <w:rFonts w:ascii="標楷體" w:eastAsia="標楷體" w:hAnsi="標楷體" w:cs="Poppins" w:hint="eastAsia"/>
          <w:spacing w:val="-5"/>
          <w:szCs w:val="24"/>
          <w:shd w:val="clear" w:color="auto" w:fill="FFFFFF"/>
        </w:rPr>
        <w:t>博愛座的「正義魔人」：「你一個年輕人憑甚麼坐在這裡？」</w:t>
      </w:r>
    </w:p>
    <w:p w14:paraId="4BB7D307" w14:textId="13E23030" w:rsidR="00EC545F" w:rsidRPr="00C065A5" w:rsidRDefault="00EC545F" w:rsidP="00EC545F">
      <w:pPr>
        <w:jc w:val="both"/>
        <w:rPr>
          <w:rFonts w:ascii="標楷體" w:eastAsia="標楷體" w:hAnsi="標楷體" w:cs="Poppins"/>
          <w:spacing w:val="-5"/>
          <w:szCs w:val="24"/>
          <w:shd w:val="clear" w:color="auto" w:fill="FFFFFF"/>
        </w:rPr>
      </w:pPr>
      <w:r w:rsidRPr="00C065A5">
        <w:rPr>
          <w:rFonts w:ascii="標楷體" w:eastAsia="標楷體" w:hAnsi="標楷體" w:cs="Poppins" w:hint="eastAsia"/>
          <w:spacing w:val="-5"/>
          <w:szCs w:val="24"/>
          <w:shd w:val="clear" w:color="auto" w:fill="FFFFFF"/>
        </w:rPr>
        <w:t>□脫離社會「正軌」的人物，很多都屬於文化的邊緣人或社會底層的人士</w:t>
      </w:r>
    </w:p>
    <w:p w14:paraId="1E825089" w14:textId="77777777" w:rsidR="00EC545F" w:rsidRPr="00EC545F" w:rsidRDefault="00EC545F" w:rsidP="00DE15FD">
      <w:pPr>
        <w:jc w:val="both"/>
        <w:rPr>
          <w:rFonts w:ascii="標楷體" w:eastAsia="標楷體" w:hAnsi="標楷體" w:cs="Poppins"/>
          <w:spacing w:val="-5"/>
          <w:szCs w:val="24"/>
          <w:shd w:val="clear" w:color="auto" w:fill="FFFFFF"/>
        </w:rPr>
      </w:pPr>
    </w:p>
    <w:p w14:paraId="424F489F" w14:textId="2490CF88" w:rsidR="00DE15FD" w:rsidRPr="00EC545F" w:rsidRDefault="00EC545F" w:rsidP="00DE15FD">
      <w:pPr>
        <w:jc w:val="both"/>
        <w:rPr>
          <w:rFonts w:ascii="標楷體" w:eastAsia="標楷體" w:hAnsi="標楷體" w:cs="Poppins"/>
          <w:spacing w:val="-5"/>
          <w:szCs w:val="24"/>
          <w:shd w:val="clear" w:color="auto" w:fill="FFFFFF"/>
        </w:rPr>
      </w:pPr>
      <w:r w:rsidRPr="00EC545F">
        <w:rPr>
          <w:rFonts w:ascii="標楷體" w:eastAsia="標楷體" w:hAnsi="標楷體" w:cs="Poppins" w:hint="eastAsia"/>
          <w:spacing w:val="-5"/>
          <w:szCs w:val="24"/>
          <w:shd w:val="clear" w:color="auto" w:fill="FFFFFF"/>
        </w:rPr>
        <w:t>2.</w:t>
      </w:r>
      <w:r w:rsidR="00DE15FD" w:rsidRPr="00EC545F">
        <w:rPr>
          <w:rFonts w:ascii="標楷體" w:eastAsia="標楷體" w:hAnsi="標楷體" w:cs="Poppins" w:hint="eastAsia"/>
          <w:spacing w:val="-5"/>
          <w:szCs w:val="24"/>
          <w:shd w:val="clear" w:color="auto" w:fill="FFFFFF"/>
        </w:rPr>
        <w:t>媒體影像中的人是否能夠呈現</w:t>
      </w:r>
      <w:r w:rsidRPr="00EC545F">
        <w:rPr>
          <w:rFonts w:ascii="標楷體" w:eastAsia="標楷體" w:hAnsi="標楷體" w:cs="Poppins" w:hint="eastAsia"/>
          <w:spacing w:val="-5"/>
          <w:szCs w:val="24"/>
          <w:shd w:val="clear" w:color="auto" w:fill="FFFFFF"/>
        </w:rPr>
        <w:t>表達</w:t>
      </w:r>
      <w:r w:rsidR="00DE15FD" w:rsidRPr="00EC545F">
        <w:rPr>
          <w:rFonts w:ascii="標楷體" w:eastAsia="標楷體" w:hAnsi="標楷體" w:cs="Poppins" w:hint="eastAsia"/>
          <w:spacing w:val="-5"/>
          <w:szCs w:val="24"/>
          <w:shd w:val="clear" w:color="auto" w:fill="FFFFFF"/>
        </w:rPr>
        <w:t>真實</w:t>
      </w:r>
      <w:r w:rsidRPr="00EC545F">
        <w:rPr>
          <w:rFonts w:ascii="標楷體" w:eastAsia="標楷體" w:hAnsi="標楷體" w:cs="Poppins" w:hint="eastAsia"/>
          <w:spacing w:val="-5"/>
          <w:szCs w:val="24"/>
          <w:shd w:val="clear" w:color="auto" w:fill="FFFFFF"/>
        </w:rPr>
        <w:t>的</w:t>
      </w:r>
      <w:r w:rsidR="00DE15FD" w:rsidRPr="00EC545F">
        <w:rPr>
          <w:rFonts w:ascii="標楷體" w:eastAsia="標楷體" w:hAnsi="標楷體" w:cs="Poppins" w:hint="eastAsia"/>
          <w:spacing w:val="-5"/>
          <w:szCs w:val="24"/>
          <w:shd w:val="clear" w:color="auto" w:fill="FFFFFF"/>
        </w:rPr>
        <w:t>方式？</w:t>
      </w:r>
      <w:r>
        <w:rPr>
          <w:rFonts w:ascii="標楷體" w:eastAsia="標楷體" w:hAnsi="標楷體" w:cs="Poppins" w:hint="eastAsia"/>
          <w:spacing w:val="-5"/>
          <w:szCs w:val="24"/>
          <w:shd w:val="clear" w:color="auto" w:fill="FFFFFF"/>
        </w:rPr>
        <w:t>(文</w:t>
      </w:r>
      <w:r w:rsidRPr="002F0939">
        <w:rPr>
          <w:rFonts w:ascii="標楷體" w:eastAsia="標楷體" w:hAnsi="標楷體" w:cs="Poppins" w:hint="eastAsia"/>
          <w:spacing w:val="-5"/>
          <w:szCs w:val="24"/>
          <w:shd w:val="clear" w:color="auto" w:fill="FFFFFF"/>
        </w:rPr>
        <w:t>長</w:t>
      </w:r>
      <w:r w:rsidR="00B25B48" w:rsidRPr="002F0939">
        <w:rPr>
          <w:rFonts w:ascii="標楷體" w:eastAsia="標楷體" w:hAnsi="標楷體" w:cs="Poppins" w:hint="eastAsia"/>
          <w:spacing w:val="-5"/>
          <w:szCs w:val="24"/>
          <w:shd w:val="clear" w:color="auto" w:fill="FFFFFF"/>
        </w:rPr>
        <w:t>100</w:t>
      </w:r>
      <w:r w:rsidRPr="002F0939">
        <w:rPr>
          <w:rFonts w:ascii="標楷體" w:eastAsia="標楷體" w:hAnsi="標楷體" w:cs="Poppins" w:hint="eastAsia"/>
          <w:spacing w:val="-5"/>
          <w:szCs w:val="24"/>
          <w:shd w:val="clear" w:color="auto" w:fill="FFFFFF"/>
        </w:rPr>
        <w:t>字</w:t>
      </w:r>
      <w:r>
        <w:rPr>
          <w:rFonts w:ascii="標楷體" w:eastAsia="標楷體" w:hAnsi="標楷體" w:cs="Poppins" w:hint="eastAsia"/>
          <w:spacing w:val="-5"/>
          <w:szCs w:val="24"/>
          <w:shd w:val="clear" w:color="auto" w:fill="FFFFFF"/>
        </w:rPr>
        <w:t>以內)</w:t>
      </w:r>
    </w:p>
    <w:tbl>
      <w:tblPr>
        <w:tblStyle w:val="a5"/>
        <w:tblW w:w="0" w:type="auto"/>
        <w:tblLook w:val="04A0" w:firstRow="1" w:lastRow="0" w:firstColumn="1" w:lastColumn="0" w:noHBand="0" w:noVBand="1"/>
      </w:tblPr>
      <w:tblGrid>
        <w:gridCol w:w="9628"/>
      </w:tblGrid>
      <w:tr w:rsidR="00C065A5" w14:paraId="62F73AC5" w14:textId="77777777" w:rsidTr="00C065A5">
        <w:trPr>
          <w:trHeight w:val="522"/>
        </w:trPr>
        <w:tc>
          <w:tcPr>
            <w:tcW w:w="9628" w:type="dxa"/>
          </w:tcPr>
          <w:p w14:paraId="746F0A9E" w14:textId="072509BC" w:rsidR="00C065A5" w:rsidRDefault="00C065A5" w:rsidP="00C065A5">
            <w:pPr>
              <w:jc w:val="both"/>
              <w:rPr>
                <w:rFonts w:ascii="標楷體" w:eastAsia="標楷體" w:hAnsi="標楷體" w:cs="Poppins"/>
                <w:b/>
                <w:spacing w:val="-5"/>
                <w:szCs w:val="24"/>
                <w:shd w:val="clear" w:color="auto" w:fill="FFFFFF"/>
              </w:rPr>
            </w:pPr>
            <w:r w:rsidRPr="00C065A5">
              <w:rPr>
                <w:rFonts w:ascii="標楷體" w:eastAsia="標楷體" w:hAnsi="標楷體" w:cs="Poppins"/>
                <w:b/>
                <w:spacing w:val="-5"/>
                <w:szCs w:val="24"/>
                <w:shd w:val="clear" w:color="auto" w:fill="FFFFFF"/>
              </w:rPr>
              <w:t>答</w:t>
            </w:r>
            <w:r w:rsidRPr="00C065A5">
              <w:rPr>
                <w:rFonts w:ascii="標楷體" w:eastAsia="標楷體" w:hAnsi="標楷體" w:cs="Poppins" w:hint="eastAsia"/>
                <w:b/>
                <w:spacing w:val="-5"/>
                <w:szCs w:val="24"/>
                <w:shd w:val="clear" w:color="auto" w:fill="FFFFFF"/>
              </w:rPr>
              <w:t>：</w:t>
            </w:r>
          </w:p>
        </w:tc>
      </w:tr>
      <w:tr w:rsidR="00C065A5" w14:paraId="4538A10E" w14:textId="77777777" w:rsidTr="00C065A5">
        <w:trPr>
          <w:trHeight w:val="522"/>
        </w:trPr>
        <w:tc>
          <w:tcPr>
            <w:tcW w:w="9628" w:type="dxa"/>
          </w:tcPr>
          <w:p w14:paraId="41967CA5" w14:textId="77777777" w:rsidR="00C065A5" w:rsidRDefault="00C065A5" w:rsidP="00DE15FD">
            <w:pPr>
              <w:jc w:val="both"/>
              <w:rPr>
                <w:rFonts w:ascii="標楷體" w:eastAsia="標楷體" w:hAnsi="標楷體" w:cs="Poppins"/>
                <w:b/>
                <w:spacing w:val="-5"/>
                <w:szCs w:val="24"/>
                <w:shd w:val="clear" w:color="auto" w:fill="FFFFFF"/>
              </w:rPr>
            </w:pPr>
          </w:p>
        </w:tc>
      </w:tr>
      <w:tr w:rsidR="00C065A5" w14:paraId="6E25B10B" w14:textId="77777777" w:rsidTr="00C065A5">
        <w:trPr>
          <w:trHeight w:val="522"/>
        </w:trPr>
        <w:tc>
          <w:tcPr>
            <w:tcW w:w="9628" w:type="dxa"/>
          </w:tcPr>
          <w:p w14:paraId="28876B22" w14:textId="77777777" w:rsidR="00C065A5" w:rsidRDefault="00C065A5" w:rsidP="00DE15FD">
            <w:pPr>
              <w:jc w:val="both"/>
              <w:rPr>
                <w:rFonts w:ascii="標楷體" w:eastAsia="標楷體" w:hAnsi="標楷體" w:cs="Poppins"/>
                <w:b/>
                <w:spacing w:val="-5"/>
                <w:szCs w:val="24"/>
                <w:shd w:val="clear" w:color="auto" w:fill="FFFFFF"/>
              </w:rPr>
            </w:pPr>
          </w:p>
        </w:tc>
      </w:tr>
    </w:tbl>
    <w:p w14:paraId="4965A64D" w14:textId="77777777" w:rsidR="00C065A5" w:rsidRPr="00EC545F" w:rsidRDefault="00C065A5" w:rsidP="00DE15FD">
      <w:pPr>
        <w:jc w:val="both"/>
        <w:rPr>
          <w:rFonts w:ascii="標楷體" w:eastAsia="標楷體" w:hAnsi="標楷體" w:cs="Poppins"/>
          <w:spacing w:val="-5"/>
          <w:szCs w:val="24"/>
          <w:shd w:val="clear" w:color="auto" w:fill="FFFFFF"/>
        </w:rPr>
      </w:pPr>
    </w:p>
    <w:p w14:paraId="4AC8CE77" w14:textId="324F5F42" w:rsidR="002C0B7B" w:rsidRPr="00EC545F" w:rsidRDefault="00DE15FD" w:rsidP="002C0B7B">
      <w:pPr>
        <w:jc w:val="both"/>
        <w:rPr>
          <w:rFonts w:ascii="標楷體" w:eastAsia="標楷體" w:hAnsi="標楷體" w:cs="Poppins"/>
          <w:spacing w:val="-5"/>
          <w:szCs w:val="24"/>
          <w:shd w:val="clear" w:color="auto" w:fill="FFFFFF"/>
        </w:rPr>
      </w:pPr>
      <w:r w:rsidRPr="00EC545F">
        <w:rPr>
          <w:rFonts w:ascii="標楷體" w:eastAsia="標楷體" w:hAnsi="標楷體"/>
          <w:szCs w:val="24"/>
        </w:rPr>
        <w:t>3.</w:t>
      </w:r>
      <w:r w:rsidRPr="00EC545F">
        <w:rPr>
          <w:rFonts w:ascii="標楷體" w:eastAsia="標楷體" w:hAnsi="標楷體" w:hint="eastAsia"/>
          <w:szCs w:val="24"/>
        </w:rPr>
        <w:t>生活中，當我們初次見到一個人時，很容易就在心裡默默將他貼標籤、劃分類。你認為這種評斷他人的方式，會造成什麼問題？請能如何避免？請說明你的看法。</w:t>
      </w:r>
      <w:r w:rsidR="002C0B7B">
        <w:rPr>
          <w:rFonts w:ascii="標楷體" w:eastAsia="標楷體" w:hAnsi="標楷體" w:cs="Poppins" w:hint="eastAsia"/>
          <w:spacing w:val="-5"/>
          <w:szCs w:val="24"/>
          <w:shd w:val="clear" w:color="auto" w:fill="FFFFFF"/>
        </w:rPr>
        <w:t>(文長</w:t>
      </w:r>
      <w:r w:rsidR="002C0B7B" w:rsidRPr="00C82597">
        <w:rPr>
          <w:rFonts w:ascii="標楷體" w:eastAsia="標楷體" w:hAnsi="標楷體"/>
          <w:szCs w:val="24"/>
        </w:rPr>
        <w:t>200</w:t>
      </w:r>
      <w:r w:rsidR="002C0B7B" w:rsidRPr="00C82597">
        <w:rPr>
          <w:rFonts w:ascii="標楷體" w:eastAsia="標楷體" w:hAnsi="標楷體" w:hint="eastAsia"/>
          <w:szCs w:val="24"/>
        </w:rPr>
        <w:t>字</w:t>
      </w:r>
      <w:r w:rsidR="002C0B7B">
        <w:rPr>
          <w:rFonts w:ascii="標楷體" w:eastAsia="標楷體" w:hAnsi="標楷體" w:cs="Poppins" w:hint="eastAsia"/>
          <w:spacing w:val="-5"/>
          <w:szCs w:val="24"/>
          <w:shd w:val="clear" w:color="auto" w:fill="FFFFFF"/>
        </w:rPr>
        <w:t>以內)</w:t>
      </w:r>
    </w:p>
    <w:tbl>
      <w:tblPr>
        <w:tblStyle w:val="a5"/>
        <w:tblW w:w="0" w:type="auto"/>
        <w:tblLook w:val="04A0" w:firstRow="1" w:lastRow="0" w:firstColumn="1" w:lastColumn="0" w:noHBand="0" w:noVBand="1"/>
      </w:tblPr>
      <w:tblGrid>
        <w:gridCol w:w="9628"/>
      </w:tblGrid>
      <w:tr w:rsidR="00C065A5" w14:paraId="1FF4E2A1" w14:textId="77777777" w:rsidTr="00D75CB9">
        <w:trPr>
          <w:trHeight w:val="522"/>
        </w:trPr>
        <w:tc>
          <w:tcPr>
            <w:tcW w:w="9628" w:type="dxa"/>
          </w:tcPr>
          <w:p w14:paraId="48BD4460" w14:textId="77777777" w:rsidR="00C065A5" w:rsidRDefault="00C065A5" w:rsidP="00D75CB9">
            <w:pPr>
              <w:jc w:val="both"/>
              <w:rPr>
                <w:rFonts w:ascii="標楷體" w:eastAsia="標楷體" w:hAnsi="標楷體" w:cs="Poppins"/>
                <w:b/>
                <w:spacing w:val="-5"/>
                <w:szCs w:val="24"/>
                <w:shd w:val="clear" w:color="auto" w:fill="FFFFFF"/>
              </w:rPr>
            </w:pPr>
            <w:r w:rsidRPr="00C065A5">
              <w:rPr>
                <w:rFonts w:ascii="標楷體" w:eastAsia="標楷體" w:hAnsi="標楷體" w:cs="Poppins"/>
                <w:b/>
                <w:spacing w:val="-5"/>
                <w:szCs w:val="24"/>
                <w:shd w:val="clear" w:color="auto" w:fill="FFFFFF"/>
              </w:rPr>
              <w:t>答</w:t>
            </w:r>
            <w:r w:rsidRPr="00C065A5">
              <w:rPr>
                <w:rFonts w:ascii="標楷體" w:eastAsia="標楷體" w:hAnsi="標楷體" w:cs="Poppins" w:hint="eastAsia"/>
                <w:b/>
                <w:spacing w:val="-5"/>
                <w:szCs w:val="24"/>
                <w:shd w:val="clear" w:color="auto" w:fill="FFFFFF"/>
              </w:rPr>
              <w:t>：</w:t>
            </w:r>
          </w:p>
        </w:tc>
      </w:tr>
      <w:tr w:rsidR="00C065A5" w14:paraId="72AFE41C" w14:textId="77777777" w:rsidTr="00D75CB9">
        <w:trPr>
          <w:trHeight w:val="522"/>
        </w:trPr>
        <w:tc>
          <w:tcPr>
            <w:tcW w:w="9628" w:type="dxa"/>
          </w:tcPr>
          <w:p w14:paraId="10A70678" w14:textId="77777777" w:rsidR="00C065A5" w:rsidRDefault="00C065A5" w:rsidP="00D75CB9">
            <w:pPr>
              <w:jc w:val="both"/>
              <w:rPr>
                <w:rFonts w:ascii="標楷體" w:eastAsia="標楷體" w:hAnsi="標楷體" w:cs="Poppins"/>
                <w:b/>
                <w:spacing w:val="-5"/>
                <w:szCs w:val="24"/>
                <w:shd w:val="clear" w:color="auto" w:fill="FFFFFF"/>
              </w:rPr>
            </w:pPr>
          </w:p>
        </w:tc>
      </w:tr>
      <w:tr w:rsidR="00C065A5" w14:paraId="00684BBC" w14:textId="77777777" w:rsidTr="00D75CB9">
        <w:trPr>
          <w:trHeight w:val="522"/>
        </w:trPr>
        <w:tc>
          <w:tcPr>
            <w:tcW w:w="9628" w:type="dxa"/>
          </w:tcPr>
          <w:p w14:paraId="60CF010D" w14:textId="77777777" w:rsidR="00C065A5" w:rsidRDefault="00C065A5" w:rsidP="00D75CB9">
            <w:pPr>
              <w:jc w:val="both"/>
              <w:rPr>
                <w:rFonts w:ascii="標楷體" w:eastAsia="標楷體" w:hAnsi="標楷體" w:cs="Poppins"/>
                <w:b/>
                <w:spacing w:val="-5"/>
                <w:szCs w:val="24"/>
                <w:shd w:val="clear" w:color="auto" w:fill="FFFFFF"/>
              </w:rPr>
            </w:pPr>
          </w:p>
        </w:tc>
      </w:tr>
      <w:tr w:rsidR="00C065A5" w14:paraId="373BCC8C" w14:textId="77777777" w:rsidTr="00D75CB9">
        <w:trPr>
          <w:trHeight w:val="522"/>
        </w:trPr>
        <w:tc>
          <w:tcPr>
            <w:tcW w:w="9628" w:type="dxa"/>
          </w:tcPr>
          <w:p w14:paraId="307297F1" w14:textId="77777777" w:rsidR="00C065A5" w:rsidRDefault="00C065A5" w:rsidP="00D75CB9">
            <w:pPr>
              <w:jc w:val="both"/>
              <w:rPr>
                <w:rFonts w:ascii="標楷體" w:eastAsia="標楷體" w:hAnsi="標楷體" w:cs="Poppins"/>
                <w:b/>
                <w:spacing w:val="-5"/>
                <w:szCs w:val="24"/>
                <w:shd w:val="clear" w:color="auto" w:fill="FFFFFF"/>
              </w:rPr>
            </w:pPr>
          </w:p>
        </w:tc>
      </w:tr>
    </w:tbl>
    <w:p w14:paraId="3F74E89D" w14:textId="77777777" w:rsidR="003875E9" w:rsidRPr="00366DFF" w:rsidRDefault="003875E9" w:rsidP="00B25B48">
      <w:pPr>
        <w:pStyle w:val="22-ans011"/>
        <w:ind w:leftChars="87" w:left="209"/>
        <w:rPr>
          <w:rFonts w:ascii="標楷體" w:eastAsia="標楷體" w:hAnsi="標楷體"/>
          <w:color w:val="FF0000"/>
          <w:sz w:val="24"/>
          <w:szCs w:val="24"/>
        </w:rPr>
      </w:pPr>
    </w:p>
    <w:sectPr w:rsidR="003875E9" w:rsidRPr="00366DFF" w:rsidSect="00717FA5">
      <w:footerReference w:type="default" r:id="rId33"/>
      <w:pgSz w:w="11906" w:h="16838"/>
      <w:pgMar w:top="1134" w:right="1134" w:bottom="1134" w:left="1134" w:header="851" w:footer="470"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D259C" w16cex:dateUtc="2023-04-21T07:09:00Z"/>
  <w16cex:commentExtensible w16cex:durableId="27ED25CD" w16cex:dateUtc="2023-04-21T07:10:00Z"/>
  <w16cex:commentExtensible w16cex:durableId="27ED2610" w16cex:dateUtc="2023-04-21T07:11:00Z"/>
  <w16cex:commentExtensible w16cex:durableId="27ED26F7" w16cex:dateUtc="2023-04-21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B032AB" w16cid:durableId="27ED2531"/>
  <w16cid:commentId w16cid:paraId="15E8A164" w16cid:durableId="27ED2532"/>
  <w16cid:commentId w16cid:paraId="4FEFEB1D" w16cid:durableId="27ED259C"/>
  <w16cid:commentId w16cid:paraId="7DC3701C" w16cid:durableId="27ED2533"/>
  <w16cid:commentId w16cid:paraId="745BF595" w16cid:durableId="27ED25CD"/>
  <w16cid:commentId w16cid:paraId="2E4604B1" w16cid:durableId="27ED2534"/>
  <w16cid:commentId w16cid:paraId="2DCED985" w16cid:durableId="27ED2535"/>
  <w16cid:commentId w16cid:paraId="7ACAF43B" w16cid:durableId="27ED2610"/>
  <w16cid:commentId w16cid:paraId="012D4849" w16cid:durableId="27ED2536"/>
  <w16cid:commentId w16cid:paraId="432D4234" w16cid:durableId="27ED26F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798BF" w14:textId="77777777" w:rsidR="00A91558" w:rsidRDefault="00A91558" w:rsidP="00A42DFF">
      <w:r>
        <w:separator/>
      </w:r>
    </w:p>
  </w:endnote>
  <w:endnote w:type="continuationSeparator" w:id="0">
    <w:p w14:paraId="797C0AB6" w14:textId="77777777" w:rsidR="00A91558" w:rsidRDefault="00A91558" w:rsidP="00A4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思源宋體">
    <w:altName w:val="新細明體"/>
    <w:panose1 w:val="00000000000000000000"/>
    <w:charset w:val="88"/>
    <w:family w:val="roman"/>
    <w:notTrueType/>
    <w:pitch w:val="variable"/>
    <w:sig w:usb0="00000000" w:usb1="2BDF3C10" w:usb2="00000016" w:usb3="00000000" w:csb0="003A0107" w:csb1="00000000"/>
  </w:font>
  <w:font w:name="Helvetica Neue">
    <w:altName w:val="Times New Roman"/>
    <w:charset w:val="00"/>
    <w:family w:val="auto"/>
    <w:pitch w:val="default"/>
  </w:font>
  <w:font w:name="華康細黑體">
    <w:altName w:val="微軟正黑體"/>
    <w:charset w:val="88"/>
    <w:family w:val="modern"/>
    <w:pitch w:val="fixed"/>
    <w:sig w:usb0="80000001" w:usb1="28091800" w:usb2="00000016" w:usb3="00000000" w:csb0="00100000" w:csb1="00000000"/>
  </w:font>
  <w:font w:name="Helvetica">
    <w:panose1 w:val="020B0604020202020204"/>
    <w:charset w:val="00"/>
    <w:family w:val="auto"/>
    <w:pitch w:val="variable"/>
    <w:sig w:usb0="E00002FF" w:usb1="5000785B" w:usb2="00000000" w:usb3="00000000" w:csb0="0000019F" w:csb1="00000000"/>
  </w:font>
  <w:font w:name="華康中黑體">
    <w:altName w:val="微軟正黑體"/>
    <w:charset w:val="88"/>
    <w:family w:val="modern"/>
    <w:pitch w:val="fixed"/>
    <w:sig w:usb0="80000001" w:usb1="28091800" w:usb2="00000016" w:usb3="00000000" w:csb0="00100000" w:csb1="00000000"/>
  </w:font>
  <w:font w:name="華康棒棒體W5(P)">
    <w:charset w:val="00"/>
    <w:family w:val="auto"/>
    <w:pitch w:val="default"/>
  </w:font>
  <w:font w:name="華康棒棒體W5">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儷特圓(P)">
    <w:altName w:val="Microsoft JhengHei UI"/>
    <w:charset w:val="88"/>
    <w:family w:val="swiss"/>
    <w:pitch w:val="variable"/>
    <w:sig w:usb0="00000000" w:usb1="28091800" w:usb2="00000016" w:usb3="00000000" w:csb0="00100000" w:csb1="00000000"/>
  </w:font>
  <w:font w:name="Heiti TC">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594158"/>
      <w:docPartObj>
        <w:docPartGallery w:val="Page Numbers (Bottom of Page)"/>
        <w:docPartUnique/>
      </w:docPartObj>
    </w:sdtPr>
    <w:sdtEndPr/>
    <w:sdtContent>
      <w:p w14:paraId="424EA646" w14:textId="42D776A1" w:rsidR="00D75CB9" w:rsidRDefault="00D75CB9">
        <w:pPr>
          <w:pStyle w:val="afa"/>
          <w:jc w:val="center"/>
        </w:pPr>
        <w:r>
          <w:fldChar w:fldCharType="begin"/>
        </w:r>
        <w:r>
          <w:instrText>PAGE   \* MERGEFORMAT</w:instrText>
        </w:r>
        <w:r>
          <w:fldChar w:fldCharType="separate"/>
        </w:r>
        <w:r w:rsidR="00A91558" w:rsidRPr="00A91558">
          <w:rPr>
            <w:noProof/>
            <w:lang w:val="zh-TW"/>
          </w:rPr>
          <w:t>1</w:t>
        </w:r>
        <w:r>
          <w:fldChar w:fldCharType="end"/>
        </w:r>
      </w:p>
    </w:sdtContent>
  </w:sdt>
  <w:p w14:paraId="68DA377A" w14:textId="77777777" w:rsidR="00D75CB9" w:rsidRDefault="00D75CB9">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38493" w14:textId="77777777" w:rsidR="00A91558" w:rsidRDefault="00A91558" w:rsidP="00A42DFF">
      <w:r>
        <w:separator/>
      </w:r>
    </w:p>
  </w:footnote>
  <w:footnote w:type="continuationSeparator" w:id="0">
    <w:p w14:paraId="54FADC61" w14:textId="77777777" w:rsidR="00A91558" w:rsidRDefault="00A91558" w:rsidP="00A42D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2A64"/>
    <w:multiLevelType w:val="hybridMultilevel"/>
    <w:tmpl w:val="1B74B03C"/>
    <w:lvl w:ilvl="0" w:tplc="9C3AF76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554AF6"/>
    <w:multiLevelType w:val="hybridMultilevel"/>
    <w:tmpl w:val="C9D43E46"/>
    <w:lvl w:ilvl="0" w:tplc="9F5AB03E">
      <w:start w:val="1"/>
      <w:numFmt w:val="upperLetter"/>
      <w:lvlText w:val="(%1)"/>
      <w:lvlJc w:val="left"/>
      <w:pPr>
        <w:ind w:left="786"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15:restartNumberingAfterBreak="0">
    <w:nsid w:val="331023B4"/>
    <w:multiLevelType w:val="hybridMultilevel"/>
    <w:tmpl w:val="6D248220"/>
    <w:lvl w:ilvl="0" w:tplc="8A54549C">
      <w:start w:val="1"/>
      <w:numFmt w:val="upperLetter"/>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 w15:restartNumberingAfterBreak="0">
    <w:nsid w:val="3A6456EB"/>
    <w:multiLevelType w:val="hybridMultilevel"/>
    <w:tmpl w:val="772A1004"/>
    <w:lvl w:ilvl="0" w:tplc="CB0C2550">
      <w:start w:val="1"/>
      <w:numFmt w:val="taiwaneseCountingThousand"/>
      <w:lvlText w:val="%1、"/>
      <w:lvlJc w:val="left"/>
      <w:pPr>
        <w:ind w:left="5682" w:hanging="720"/>
      </w:pPr>
      <w:rPr>
        <w:rFonts w:hint="default"/>
        <w:sz w:val="28"/>
        <w:szCs w:val="28"/>
        <w:lang w:val="en-US"/>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02"/>
    <w:rsid w:val="00000222"/>
    <w:rsid w:val="00005EBB"/>
    <w:rsid w:val="0000665A"/>
    <w:rsid w:val="00027548"/>
    <w:rsid w:val="000341B1"/>
    <w:rsid w:val="000345D6"/>
    <w:rsid w:val="00037BE7"/>
    <w:rsid w:val="00062DCF"/>
    <w:rsid w:val="00075D49"/>
    <w:rsid w:val="00080C50"/>
    <w:rsid w:val="000835D8"/>
    <w:rsid w:val="00083A28"/>
    <w:rsid w:val="000A5564"/>
    <w:rsid w:val="000B14CF"/>
    <w:rsid w:val="000B1CCD"/>
    <w:rsid w:val="000B4774"/>
    <w:rsid w:val="000B49A2"/>
    <w:rsid w:val="000B65F3"/>
    <w:rsid w:val="000C1794"/>
    <w:rsid w:val="000D02B3"/>
    <w:rsid w:val="000D31D0"/>
    <w:rsid w:val="000D613F"/>
    <w:rsid w:val="000E1962"/>
    <w:rsid w:val="000E7094"/>
    <w:rsid w:val="000F7154"/>
    <w:rsid w:val="00100A60"/>
    <w:rsid w:val="001015C9"/>
    <w:rsid w:val="00116F0C"/>
    <w:rsid w:val="00130439"/>
    <w:rsid w:val="001425EA"/>
    <w:rsid w:val="001439EC"/>
    <w:rsid w:val="001447DC"/>
    <w:rsid w:val="00154DA7"/>
    <w:rsid w:val="00181E3F"/>
    <w:rsid w:val="001D74FF"/>
    <w:rsid w:val="001E21A3"/>
    <w:rsid w:val="001E4010"/>
    <w:rsid w:val="001F1E4F"/>
    <w:rsid w:val="00205F48"/>
    <w:rsid w:val="0020757F"/>
    <w:rsid w:val="00213850"/>
    <w:rsid w:val="002249DA"/>
    <w:rsid w:val="00243594"/>
    <w:rsid w:val="00262C19"/>
    <w:rsid w:val="00263C02"/>
    <w:rsid w:val="00296078"/>
    <w:rsid w:val="002A2D4A"/>
    <w:rsid w:val="002C0B7B"/>
    <w:rsid w:val="002E4AD4"/>
    <w:rsid w:val="002E7E24"/>
    <w:rsid w:val="002F0939"/>
    <w:rsid w:val="002F4F30"/>
    <w:rsid w:val="0032094C"/>
    <w:rsid w:val="00332621"/>
    <w:rsid w:val="00336123"/>
    <w:rsid w:val="00356D6C"/>
    <w:rsid w:val="00362447"/>
    <w:rsid w:val="00363BA4"/>
    <w:rsid w:val="00366DFF"/>
    <w:rsid w:val="0038758A"/>
    <w:rsid w:val="003875E9"/>
    <w:rsid w:val="003A04F3"/>
    <w:rsid w:val="003A210F"/>
    <w:rsid w:val="003B58C7"/>
    <w:rsid w:val="003C3497"/>
    <w:rsid w:val="003C7254"/>
    <w:rsid w:val="003D1826"/>
    <w:rsid w:val="003D2BF6"/>
    <w:rsid w:val="003D36FF"/>
    <w:rsid w:val="003D7D6D"/>
    <w:rsid w:val="003E3650"/>
    <w:rsid w:val="003F4B0C"/>
    <w:rsid w:val="00402083"/>
    <w:rsid w:val="00422C08"/>
    <w:rsid w:val="00423E0C"/>
    <w:rsid w:val="0042668E"/>
    <w:rsid w:val="00436E93"/>
    <w:rsid w:val="004414A3"/>
    <w:rsid w:val="00447A05"/>
    <w:rsid w:val="00474480"/>
    <w:rsid w:val="004A5244"/>
    <w:rsid w:val="004B070E"/>
    <w:rsid w:val="004B1818"/>
    <w:rsid w:val="004C16EB"/>
    <w:rsid w:val="004C4AEA"/>
    <w:rsid w:val="004D1BDD"/>
    <w:rsid w:val="004D4483"/>
    <w:rsid w:val="004E1688"/>
    <w:rsid w:val="004F2668"/>
    <w:rsid w:val="005174F0"/>
    <w:rsid w:val="005566DC"/>
    <w:rsid w:val="0056105B"/>
    <w:rsid w:val="00564A2F"/>
    <w:rsid w:val="005715DA"/>
    <w:rsid w:val="00572BEE"/>
    <w:rsid w:val="00580355"/>
    <w:rsid w:val="0058211B"/>
    <w:rsid w:val="00584724"/>
    <w:rsid w:val="005A3915"/>
    <w:rsid w:val="005A4999"/>
    <w:rsid w:val="005B1537"/>
    <w:rsid w:val="005C587B"/>
    <w:rsid w:val="005C67B2"/>
    <w:rsid w:val="00600FE8"/>
    <w:rsid w:val="006119B1"/>
    <w:rsid w:val="00614EE3"/>
    <w:rsid w:val="00625E0C"/>
    <w:rsid w:val="006278EC"/>
    <w:rsid w:val="00630641"/>
    <w:rsid w:val="00641955"/>
    <w:rsid w:val="00656B4D"/>
    <w:rsid w:val="00660D07"/>
    <w:rsid w:val="00665DAC"/>
    <w:rsid w:val="00674F5E"/>
    <w:rsid w:val="00676698"/>
    <w:rsid w:val="006A36EA"/>
    <w:rsid w:val="006B2DF4"/>
    <w:rsid w:val="006E375F"/>
    <w:rsid w:val="00700CEA"/>
    <w:rsid w:val="00717FA5"/>
    <w:rsid w:val="00745C31"/>
    <w:rsid w:val="00747FEE"/>
    <w:rsid w:val="007637DC"/>
    <w:rsid w:val="007773C8"/>
    <w:rsid w:val="0078087B"/>
    <w:rsid w:val="00780ED8"/>
    <w:rsid w:val="00784A47"/>
    <w:rsid w:val="0078727B"/>
    <w:rsid w:val="007949A4"/>
    <w:rsid w:val="00794D23"/>
    <w:rsid w:val="007B1E76"/>
    <w:rsid w:val="007C456E"/>
    <w:rsid w:val="007D3309"/>
    <w:rsid w:val="007D35BC"/>
    <w:rsid w:val="007D5087"/>
    <w:rsid w:val="007D77C3"/>
    <w:rsid w:val="007E7F77"/>
    <w:rsid w:val="007F6E57"/>
    <w:rsid w:val="00814203"/>
    <w:rsid w:val="008160C1"/>
    <w:rsid w:val="00816F0F"/>
    <w:rsid w:val="00820477"/>
    <w:rsid w:val="008237F7"/>
    <w:rsid w:val="00827F38"/>
    <w:rsid w:val="00856880"/>
    <w:rsid w:val="00860418"/>
    <w:rsid w:val="0088129D"/>
    <w:rsid w:val="008A040F"/>
    <w:rsid w:val="008A1229"/>
    <w:rsid w:val="008C1A7D"/>
    <w:rsid w:val="008D7598"/>
    <w:rsid w:val="008E1EE1"/>
    <w:rsid w:val="008E542B"/>
    <w:rsid w:val="008F4DF4"/>
    <w:rsid w:val="00906923"/>
    <w:rsid w:val="00926FD5"/>
    <w:rsid w:val="00932725"/>
    <w:rsid w:val="00944E37"/>
    <w:rsid w:val="00945BF1"/>
    <w:rsid w:val="00956696"/>
    <w:rsid w:val="00963F0D"/>
    <w:rsid w:val="00974F9D"/>
    <w:rsid w:val="00991DA3"/>
    <w:rsid w:val="009B065D"/>
    <w:rsid w:val="009C1712"/>
    <w:rsid w:val="009C73C0"/>
    <w:rsid w:val="009D0DF2"/>
    <w:rsid w:val="009E49E7"/>
    <w:rsid w:val="009E7206"/>
    <w:rsid w:val="009F7067"/>
    <w:rsid w:val="009F7922"/>
    <w:rsid w:val="00A0013A"/>
    <w:rsid w:val="00A01309"/>
    <w:rsid w:val="00A068AC"/>
    <w:rsid w:val="00A207C9"/>
    <w:rsid w:val="00A21958"/>
    <w:rsid w:val="00A41790"/>
    <w:rsid w:val="00A42DFF"/>
    <w:rsid w:val="00A606D2"/>
    <w:rsid w:val="00A73704"/>
    <w:rsid w:val="00A77228"/>
    <w:rsid w:val="00A91558"/>
    <w:rsid w:val="00AA0874"/>
    <w:rsid w:val="00AB3C08"/>
    <w:rsid w:val="00AB52CD"/>
    <w:rsid w:val="00AB7658"/>
    <w:rsid w:val="00AC6E28"/>
    <w:rsid w:val="00AE2A82"/>
    <w:rsid w:val="00AF1CB4"/>
    <w:rsid w:val="00AF3E9D"/>
    <w:rsid w:val="00AF624A"/>
    <w:rsid w:val="00B02D58"/>
    <w:rsid w:val="00B14739"/>
    <w:rsid w:val="00B15537"/>
    <w:rsid w:val="00B2048A"/>
    <w:rsid w:val="00B20970"/>
    <w:rsid w:val="00B245AD"/>
    <w:rsid w:val="00B25B48"/>
    <w:rsid w:val="00B3490F"/>
    <w:rsid w:val="00B43757"/>
    <w:rsid w:val="00B44142"/>
    <w:rsid w:val="00B536AE"/>
    <w:rsid w:val="00B565EF"/>
    <w:rsid w:val="00B60EAE"/>
    <w:rsid w:val="00B61E76"/>
    <w:rsid w:val="00B62C81"/>
    <w:rsid w:val="00B759CD"/>
    <w:rsid w:val="00BA410D"/>
    <w:rsid w:val="00BC1294"/>
    <w:rsid w:val="00BC2C32"/>
    <w:rsid w:val="00BC4E73"/>
    <w:rsid w:val="00BD49AE"/>
    <w:rsid w:val="00BD58E3"/>
    <w:rsid w:val="00BE6958"/>
    <w:rsid w:val="00BF6806"/>
    <w:rsid w:val="00C065A5"/>
    <w:rsid w:val="00C1231E"/>
    <w:rsid w:val="00C13E61"/>
    <w:rsid w:val="00C36F40"/>
    <w:rsid w:val="00C66EA5"/>
    <w:rsid w:val="00C76A36"/>
    <w:rsid w:val="00C8189D"/>
    <w:rsid w:val="00C82597"/>
    <w:rsid w:val="00C82BAD"/>
    <w:rsid w:val="00CE6346"/>
    <w:rsid w:val="00CE6CA9"/>
    <w:rsid w:val="00D012C3"/>
    <w:rsid w:val="00D05A76"/>
    <w:rsid w:val="00D10CC7"/>
    <w:rsid w:val="00D44A01"/>
    <w:rsid w:val="00D63C64"/>
    <w:rsid w:val="00D74D93"/>
    <w:rsid w:val="00D75CB9"/>
    <w:rsid w:val="00D84191"/>
    <w:rsid w:val="00D86EF6"/>
    <w:rsid w:val="00D941B1"/>
    <w:rsid w:val="00D9661F"/>
    <w:rsid w:val="00DA6056"/>
    <w:rsid w:val="00DC54EF"/>
    <w:rsid w:val="00DE15FD"/>
    <w:rsid w:val="00DE4AA8"/>
    <w:rsid w:val="00DE51C7"/>
    <w:rsid w:val="00DF24B8"/>
    <w:rsid w:val="00DF512C"/>
    <w:rsid w:val="00DF5813"/>
    <w:rsid w:val="00E03036"/>
    <w:rsid w:val="00E2225E"/>
    <w:rsid w:val="00E3449B"/>
    <w:rsid w:val="00E63512"/>
    <w:rsid w:val="00E720A6"/>
    <w:rsid w:val="00E816F6"/>
    <w:rsid w:val="00E848C1"/>
    <w:rsid w:val="00EA2F9D"/>
    <w:rsid w:val="00EB1A96"/>
    <w:rsid w:val="00EB61E0"/>
    <w:rsid w:val="00EC4DC3"/>
    <w:rsid w:val="00EC545F"/>
    <w:rsid w:val="00ED33A5"/>
    <w:rsid w:val="00ED53DA"/>
    <w:rsid w:val="00EF152C"/>
    <w:rsid w:val="00EF3BB9"/>
    <w:rsid w:val="00EF42BB"/>
    <w:rsid w:val="00F234AE"/>
    <w:rsid w:val="00F2447D"/>
    <w:rsid w:val="00F34277"/>
    <w:rsid w:val="00F436C1"/>
    <w:rsid w:val="00F614B1"/>
    <w:rsid w:val="00F6767F"/>
    <w:rsid w:val="00F77D4E"/>
    <w:rsid w:val="00F96E45"/>
    <w:rsid w:val="00F9722B"/>
    <w:rsid w:val="00FA46BC"/>
    <w:rsid w:val="00FB5769"/>
    <w:rsid w:val="00FD1895"/>
    <w:rsid w:val="00FD6C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41F42"/>
  <w15:chartTrackingRefBased/>
  <w15:docId w15:val="{BE98ABAA-2617-49AD-AD1A-2B50ED75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C0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E49E7"/>
    <w:rPr>
      <w:color w:val="0000FF"/>
      <w:u w:val="single"/>
    </w:rPr>
  </w:style>
  <w:style w:type="paragraph" w:customStyle="1" w:styleId="11-para010">
    <w:name w:val="11-para01.0"/>
    <w:basedOn w:val="a"/>
    <w:rsid w:val="009E49E7"/>
    <w:pPr>
      <w:suppressAutoHyphens/>
      <w:overflowPunct w:val="0"/>
      <w:autoSpaceDE w:val="0"/>
      <w:autoSpaceDN w:val="0"/>
    </w:pPr>
    <w:rPr>
      <w:rFonts w:ascii="Times" w:eastAsia="思源宋體" w:hAnsi="Times" w:cs="Times New Roman"/>
      <w:kern w:val="3"/>
      <w:sz w:val="22"/>
    </w:rPr>
  </w:style>
  <w:style w:type="paragraph" w:customStyle="1" w:styleId="22-ans011">
    <w:name w:val="22-ans01.1"/>
    <w:basedOn w:val="a"/>
    <w:rsid w:val="009E49E7"/>
    <w:pPr>
      <w:suppressAutoHyphens/>
      <w:overflowPunct w:val="0"/>
      <w:autoSpaceDE w:val="0"/>
      <w:autoSpaceDN w:val="0"/>
    </w:pPr>
    <w:rPr>
      <w:rFonts w:ascii="Times" w:eastAsia="思源宋體" w:hAnsi="Times" w:cs="Times New Roman"/>
      <w:color w:val="00A2D3"/>
      <w:kern w:val="3"/>
      <w:sz w:val="22"/>
    </w:rPr>
  </w:style>
  <w:style w:type="paragraph" w:customStyle="1" w:styleId="11-para01">
    <w:name w:val="11-para01_前空一行"/>
    <w:basedOn w:val="a"/>
    <w:rsid w:val="009E49E7"/>
    <w:pPr>
      <w:suppressAutoHyphens/>
      <w:overflowPunct w:val="0"/>
      <w:autoSpaceDE w:val="0"/>
      <w:autoSpaceDN w:val="0"/>
    </w:pPr>
    <w:rPr>
      <w:rFonts w:ascii="Times" w:eastAsia="思源宋體" w:hAnsi="Times" w:cs="Times New Roman"/>
      <w:kern w:val="3"/>
      <w:sz w:val="22"/>
    </w:rPr>
  </w:style>
  <w:style w:type="paragraph" w:customStyle="1" w:styleId="11-para00">
    <w:name w:val="11-para00"/>
    <w:rsid w:val="00B44142"/>
    <w:pPr>
      <w:widowControl w:val="0"/>
      <w:suppressAutoHyphens/>
      <w:overflowPunct w:val="0"/>
      <w:autoSpaceDE w:val="0"/>
      <w:autoSpaceDN w:val="0"/>
    </w:pPr>
    <w:rPr>
      <w:rFonts w:ascii="Helvetica Neue" w:eastAsia="華康細黑體" w:hAnsi="Helvetica Neue" w:cs="Times New Roman"/>
      <w:kern w:val="3"/>
      <w:sz w:val="22"/>
    </w:rPr>
  </w:style>
  <w:style w:type="paragraph" w:customStyle="1" w:styleId="00-head05">
    <w:name w:val="00-head05"/>
    <w:rsid w:val="00B44142"/>
    <w:pPr>
      <w:widowControl w:val="0"/>
      <w:suppressAutoHyphens/>
      <w:overflowPunct w:val="0"/>
      <w:autoSpaceDE w:val="0"/>
      <w:autoSpaceDN w:val="0"/>
    </w:pPr>
    <w:rPr>
      <w:rFonts w:ascii="Helvetica" w:eastAsia="華康中黑體" w:hAnsi="Helvetica" w:cs="Times New Roman"/>
      <w:kern w:val="3"/>
      <w:sz w:val="22"/>
    </w:rPr>
  </w:style>
  <w:style w:type="paragraph" w:customStyle="1" w:styleId="44-QR">
    <w:name w:val="44-QR內文"/>
    <w:rsid w:val="00B44142"/>
    <w:pPr>
      <w:widowControl w:val="0"/>
      <w:suppressAutoHyphens/>
      <w:overflowPunct w:val="0"/>
      <w:autoSpaceDE w:val="0"/>
      <w:autoSpaceDN w:val="0"/>
    </w:pPr>
    <w:rPr>
      <w:rFonts w:ascii="Helvetica" w:eastAsia="華康細黑體" w:hAnsi="Helvetica" w:cs="Times New Roman"/>
      <w:kern w:val="3"/>
      <w:sz w:val="22"/>
    </w:rPr>
  </w:style>
  <w:style w:type="character" w:customStyle="1" w:styleId="p00-16">
    <w:name w:val="p00-16中黑"/>
    <w:rsid w:val="00B44142"/>
    <w:rPr>
      <w:rFonts w:ascii="Helvetica" w:eastAsia="華康中黑體" w:hAnsi="Helvetica" w:cs="Helvetica" w:hint="default"/>
      <w:i w:val="0"/>
      <w:iCs w:val="0"/>
      <w:color w:val="000000"/>
      <w:sz w:val="22"/>
    </w:rPr>
  </w:style>
  <w:style w:type="paragraph" w:customStyle="1" w:styleId="11-para-">
    <w:name w:val="11-para-閱讀標"/>
    <w:rsid w:val="00B44142"/>
    <w:pPr>
      <w:widowControl w:val="0"/>
      <w:suppressAutoHyphens/>
      <w:overflowPunct w:val="0"/>
      <w:autoSpaceDE w:val="0"/>
      <w:autoSpaceDN w:val="0"/>
    </w:pPr>
    <w:rPr>
      <w:rFonts w:ascii="Times" w:eastAsia="思源宋體" w:hAnsi="Times" w:cs="Times New Roman"/>
      <w:kern w:val="3"/>
      <w:sz w:val="22"/>
    </w:rPr>
  </w:style>
  <w:style w:type="character" w:customStyle="1" w:styleId="a4">
    <w:name w:val="華康棒棒體"/>
    <w:rsid w:val="00B44142"/>
    <w:rPr>
      <w:rFonts w:ascii="華康棒棒體W5(P)" w:eastAsia="華康棒棒體W5" w:hAnsi="華康棒棒體W5(P)" w:hint="default"/>
      <w:i w:val="0"/>
      <w:iCs w:val="0"/>
    </w:rPr>
  </w:style>
  <w:style w:type="table" w:styleId="a5">
    <w:name w:val="Table Grid"/>
    <w:basedOn w:val="a1"/>
    <w:uiPriority w:val="59"/>
    <w:rsid w:val="004C4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內文"/>
    <w:basedOn w:val="a"/>
    <w:qFormat/>
    <w:rsid w:val="00FA46BC"/>
    <w:pPr>
      <w:overflowPunct w:val="0"/>
      <w:spacing w:line="353" w:lineRule="exact"/>
      <w:jc w:val="both"/>
    </w:pPr>
    <w:rPr>
      <w:rFonts w:ascii="Times New Roman" w:eastAsia="新細明體" w:hAnsi="Times New Roman" w:cs="Times New Roman"/>
      <w:szCs w:val="24"/>
    </w:rPr>
  </w:style>
  <w:style w:type="paragraph" w:customStyle="1" w:styleId="01-">
    <w:name w:val="01-(一)"/>
    <w:basedOn w:val="a"/>
    <w:qFormat/>
    <w:rsid w:val="00FA46BC"/>
    <w:pPr>
      <w:overflowPunct w:val="0"/>
      <w:ind w:hangingChars="165" w:hanging="397"/>
      <w:jc w:val="both"/>
    </w:pPr>
    <w:rPr>
      <w:rFonts w:ascii="Times New Roman" w:eastAsia="新細明體" w:hAnsi="Times New Roman"/>
      <w:b/>
    </w:rPr>
  </w:style>
  <w:style w:type="paragraph" w:customStyle="1" w:styleId="00--0">
    <w:name w:val="00-表標-居中"/>
    <w:basedOn w:val="00--"/>
    <w:qFormat/>
    <w:rsid w:val="00FA46BC"/>
    <w:pPr>
      <w:jc w:val="center"/>
    </w:pPr>
    <w:rPr>
      <w:b/>
    </w:rPr>
  </w:style>
  <w:style w:type="character" w:customStyle="1" w:styleId="a6">
    <w:name w:val="紅字"/>
    <w:basedOn w:val="a0"/>
    <w:uiPriority w:val="1"/>
    <w:qFormat/>
    <w:rsid w:val="00FA46BC"/>
    <w:rPr>
      <w:rFonts w:ascii="Times New Roman" w:eastAsia="微軟正黑體" w:hAnsi="Times New Roman" w:cs="Times New Roman" w:hint="default"/>
      <w:color w:val="FF0000"/>
      <w:sz w:val="23"/>
    </w:rPr>
  </w:style>
  <w:style w:type="paragraph" w:styleId="a7">
    <w:name w:val="List Paragraph"/>
    <w:basedOn w:val="a"/>
    <w:uiPriority w:val="99"/>
    <w:qFormat/>
    <w:rsid w:val="00FA46BC"/>
    <w:pPr>
      <w:ind w:leftChars="200" w:left="480"/>
    </w:pPr>
    <w:rPr>
      <w:rFonts w:ascii="Times New Roman" w:eastAsia="新細明體" w:hAnsi="Times New Roman" w:cs="Times New Roman"/>
      <w:szCs w:val="24"/>
    </w:rPr>
  </w:style>
  <w:style w:type="character" w:customStyle="1" w:styleId="12">
    <w:name w:val="楷套紅12"/>
    <w:rsid w:val="00FA46BC"/>
    <w:rPr>
      <w:rFonts w:ascii="Times New Roman" w:eastAsia="標楷體" w:hAnsi="Times New Roman" w:cs="Times New Roman"/>
      <w:color w:val="FF0000"/>
      <w:szCs w:val="24"/>
    </w:rPr>
  </w:style>
  <w:style w:type="paragraph" w:customStyle="1" w:styleId="00-1">
    <w:name w:val="00-表1."/>
    <w:basedOn w:val="a"/>
    <w:qFormat/>
    <w:rsid w:val="00FA46BC"/>
    <w:pPr>
      <w:spacing w:line="353" w:lineRule="exact"/>
      <w:ind w:hangingChars="99" w:hanging="238"/>
      <w:jc w:val="both"/>
    </w:pPr>
    <w:rPr>
      <w:rFonts w:ascii="Times New Roman" w:eastAsia="新細明體" w:hAnsi="Times New Roman" w:cs="Times New Roman"/>
    </w:rPr>
  </w:style>
  <w:style w:type="character" w:customStyle="1" w:styleId="a8">
    <w:name w:val="紅字元"/>
    <w:basedOn w:val="a0"/>
    <w:uiPriority w:val="1"/>
    <w:qFormat/>
    <w:rsid w:val="00FA46BC"/>
    <w:rPr>
      <w:rFonts w:ascii="Times New Roman" w:eastAsia="微軟正黑體" w:hAnsi="Times New Roman" w:cs="Times New Roman" w:hint="default"/>
      <w:color w:val="FF0000"/>
      <w:sz w:val="23"/>
    </w:rPr>
  </w:style>
  <w:style w:type="character" w:customStyle="1" w:styleId="3--">
    <w:name w:val="3-答案-黑 字元"/>
    <w:link w:val="3--0"/>
    <w:locked/>
    <w:rsid w:val="00FA46BC"/>
    <w:rPr>
      <w:rFonts w:ascii="微軟正黑體" w:eastAsia="微軟正黑體" w:hAnsi="微軟正黑體"/>
      <w:sz w:val="23"/>
      <w:szCs w:val="24"/>
    </w:rPr>
  </w:style>
  <w:style w:type="paragraph" w:customStyle="1" w:styleId="3--0">
    <w:name w:val="3-答案-黑"/>
    <w:basedOn w:val="a"/>
    <w:link w:val="3--"/>
    <w:rsid w:val="00FA46BC"/>
    <w:pPr>
      <w:overflowPunct w:val="0"/>
      <w:snapToGrid w:val="0"/>
      <w:spacing w:line="353" w:lineRule="exact"/>
      <w:jc w:val="both"/>
    </w:pPr>
    <w:rPr>
      <w:rFonts w:ascii="微軟正黑體" w:eastAsia="微軟正黑體" w:hAnsi="微軟正黑體"/>
      <w:sz w:val="23"/>
      <w:szCs w:val="24"/>
    </w:rPr>
  </w:style>
  <w:style w:type="paragraph" w:customStyle="1" w:styleId="01-1">
    <w:name w:val="01-(一)1."/>
    <w:basedOn w:val="a"/>
    <w:qFormat/>
    <w:rsid w:val="00C66EA5"/>
    <w:pPr>
      <w:overflowPunct w:val="0"/>
      <w:topLinePunct/>
      <w:ind w:leftChars="170" w:left="170" w:hangingChars="100" w:hanging="238"/>
      <w:jc w:val="both"/>
    </w:pPr>
    <w:rPr>
      <w:rFonts w:ascii="Times New Roman" w:eastAsia="新細明體" w:hAnsi="Times New Roman" w:cs="Times New Roman"/>
      <w:szCs w:val="24"/>
    </w:rPr>
  </w:style>
  <w:style w:type="paragraph" w:customStyle="1" w:styleId="11-para012">
    <w:name w:val="11-para01.2"/>
    <w:basedOn w:val="a"/>
    <w:rsid w:val="00B565EF"/>
    <w:pPr>
      <w:suppressAutoHyphens/>
      <w:overflowPunct w:val="0"/>
      <w:autoSpaceDE w:val="0"/>
      <w:autoSpaceDN w:val="0"/>
    </w:pPr>
    <w:rPr>
      <w:rFonts w:ascii="Times" w:eastAsia="思源宋體" w:hAnsi="Times" w:cs="Times New Roman"/>
      <w:kern w:val="3"/>
      <w:sz w:val="22"/>
    </w:rPr>
  </w:style>
  <w:style w:type="paragraph" w:customStyle="1" w:styleId="22-ans012">
    <w:name w:val="22-ans01.2"/>
    <w:basedOn w:val="a"/>
    <w:rsid w:val="00B565EF"/>
    <w:pPr>
      <w:suppressAutoHyphens/>
      <w:overflowPunct w:val="0"/>
      <w:autoSpaceDE w:val="0"/>
      <w:autoSpaceDN w:val="0"/>
    </w:pPr>
    <w:rPr>
      <w:rFonts w:ascii="Times" w:eastAsia="思源宋體" w:hAnsi="Times" w:cs="Times New Roman"/>
      <w:color w:val="00A2D3"/>
      <w:kern w:val="3"/>
      <w:sz w:val="22"/>
    </w:rPr>
  </w:style>
  <w:style w:type="paragraph" w:customStyle="1" w:styleId="11-para013">
    <w:name w:val="11-para01.3"/>
    <w:basedOn w:val="a"/>
    <w:rsid w:val="00B15537"/>
    <w:pPr>
      <w:suppressAutoHyphens/>
      <w:overflowPunct w:val="0"/>
      <w:autoSpaceDE w:val="0"/>
      <w:autoSpaceDN w:val="0"/>
    </w:pPr>
    <w:rPr>
      <w:rFonts w:ascii="Times" w:eastAsia="思源宋體" w:hAnsi="Times" w:cs="Times New Roman"/>
      <w:kern w:val="3"/>
      <w:sz w:val="22"/>
    </w:rPr>
  </w:style>
  <w:style w:type="character" w:customStyle="1" w:styleId="1">
    <w:name w:val="未解析的提及1"/>
    <w:basedOn w:val="a0"/>
    <w:uiPriority w:val="99"/>
    <w:semiHidden/>
    <w:unhideWhenUsed/>
    <w:rsid w:val="000F7154"/>
    <w:rPr>
      <w:color w:val="605E5C"/>
      <w:shd w:val="clear" w:color="auto" w:fill="E1DFDD"/>
    </w:rPr>
  </w:style>
  <w:style w:type="character" w:customStyle="1" w:styleId="0">
    <w:name w:val="套色(0"/>
    <w:aliases w:val="137,193)"/>
    <w:basedOn w:val="a0"/>
    <w:uiPriority w:val="1"/>
    <w:qFormat/>
    <w:rsid w:val="00A42DFF"/>
    <w:rPr>
      <w:color w:val="0089C1"/>
    </w:rPr>
  </w:style>
  <w:style w:type="paragraph" w:styleId="a9">
    <w:name w:val="footnote text"/>
    <w:basedOn w:val="a"/>
    <w:link w:val="aa"/>
    <w:uiPriority w:val="99"/>
    <w:semiHidden/>
    <w:unhideWhenUsed/>
    <w:rsid w:val="00A42DFF"/>
    <w:pPr>
      <w:snapToGrid w:val="0"/>
    </w:pPr>
    <w:rPr>
      <w:sz w:val="20"/>
      <w:szCs w:val="20"/>
    </w:rPr>
  </w:style>
  <w:style w:type="character" w:customStyle="1" w:styleId="aa">
    <w:name w:val="註腳文字 字元"/>
    <w:basedOn w:val="a0"/>
    <w:link w:val="a9"/>
    <w:uiPriority w:val="99"/>
    <w:semiHidden/>
    <w:rsid w:val="00A42DFF"/>
    <w:rPr>
      <w:sz w:val="20"/>
      <w:szCs w:val="20"/>
    </w:rPr>
  </w:style>
  <w:style w:type="character" w:styleId="ab">
    <w:name w:val="footnote reference"/>
    <w:basedOn w:val="a0"/>
    <w:uiPriority w:val="99"/>
    <w:semiHidden/>
    <w:unhideWhenUsed/>
    <w:rsid w:val="00A42DFF"/>
    <w:rPr>
      <w:vertAlign w:val="superscript"/>
    </w:rPr>
  </w:style>
  <w:style w:type="paragraph" w:customStyle="1" w:styleId="4--1765">
    <w:name w:val="4-套紅-固定17.65"/>
    <w:basedOn w:val="a"/>
    <w:link w:val="4--17650"/>
    <w:rsid w:val="00DE51C7"/>
    <w:pPr>
      <w:overflowPunct w:val="0"/>
      <w:spacing w:line="353" w:lineRule="exact"/>
      <w:jc w:val="both"/>
    </w:pPr>
    <w:rPr>
      <w:rFonts w:ascii="Times New Roman" w:eastAsia="新細明體" w:hAnsi="Times New Roman" w:cs="Times New Roman"/>
      <w:szCs w:val="24"/>
    </w:rPr>
  </w:style>
  <w:style w:type="paragraph" w:styleId="ac">
    <w:name w:val="annotation text"/>
    <w:basedOn w:val="a"/>
    <w:link w:val="ad"/>
    <w:uiPriority w:val="99"/>
    <w:unhideWhenUsed/>
    <w:rsid w:val="00DE51C7"/>
    <w:pPr>
      <w:overflowPunct w:val="0"/>
      <w:jc w:val="both"/>
    </w:pPr>
    <w:rPr>
      <w:rFonts w:ascii="Times New Roman" w:eastAsia="新細明體" w:hAnsi="Times New Roman"/>
    </w:rPr>
  </w:style>
  <w:style w:type="character" w:customStyle="1" w:styleId="ad">
    <w:name w:val="註解文字 字元"/>
    <w:basedOn w:val="a0"/>
    <w:link w:val="ac"/>
    <w:uiPriority w:val="99"/>
    <w:rsid w:val="00DE51C7"/>
    <w:rPr>
      <w:rFonts w:ascii="Times New Roman" w:eastAsia="新細明體" w:hAnsi="Times New Roman"/>
    </w:rPr>
  </w:style>
  <w:style w:type="character" w:customStyle="1" w:styleId="4--17650">
    <w:name w:val="4-套紅-固定17.65 字元"/>
    <w:link w:val="4--1765"/>
    <w:rsid w:val="00DE51C7"/>
    <w:rPr>
      <w:rFonts w:ascii="Times New Roman" w:eastAsia="新細明體" w:hAnsi="Times New Roman" w:cs="Times New Roman"/>
      <w:szCs w:val="24"/>
    </w:rPr>
  </w:style>
  <w:style w:type="paragraph" w:customStyle="1" w:styleId="01-0">
    <w:name w:val="01-(一)內文"/>
    <w:basedOn w:val="a"/>
    <w:qFormat/>
    <w:rsid w:val="00DE51C7"/>
    <w:pPr>
      <w:overflowPunct w:val="0"/>
      <w:ind w:leftChars="169" w:left="169" w:firstLineChars="200" w:firstLine="200"/>
      <w:jc w:val="both"/>
    </w:pPr>
    <w:rPr>
      <w:rFonts w:ascii="Times New Roman" w:eastAsia="新細明體" w:hAnsi="Times New Roman"/>
    </w:rPr>
  </w:style>
  <w:style w:type="paragraph" w:customStyle="1" w:styleId="01-11">
    <w:name w:val="01-(一)1.(1)"/>
    <w:basedOn w:val="01-1"/>
    <w:qFormat/>
    <w:rsid w:val="00DE51C7"/>
    <w:pPr>
      <w:ind w:leftChars="269" w:left="965" w:hangingChars="133" w:hanging="319"/>
    </w:pPr>
  </w:style>
  <w:style w:type="paragraph" w:customStyle="1" w:styleId="msonormal0">
    <w:name w:val="msonormal"/>
    <w:basedOn w:val="a"/>
    <w:rsid w:val="00DE51C7"/>
    <w:pPr>
      <w:widowControl/>
      <w:spacing w:before="100" w:beforeAutospacing="1" w:after="100" w:afterAutospacing="1"/>
    </w:pPr>
    <w:rPr>
      <w:rFonts w:ascii="新細明體" w:eastAsia="新細明體" w:hAnsi="新細明體" w:cs="新細明體"/>
      <w:kern w:val="0"/>
      <w:szCs w:val="24"/>
    </w:rPr>
  </w:style>
  <w:style w:type="paragraph" w:customStyle="1" w:styleId="font-weight-bold">
    <w:name w:val="font-weight-bold"/>
    <w:basedOn w:val="a"/>
    <w:rsid w:val="00DE51C7"/>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DE51C7"/>
    <w:pPr>
      <w:widowControl/>
      <w:spacing w:before="100" w:beforeAutospacing="1" w:after="100" w:afterAutospacing="1"/>
    </w:pPr>
    <w:rPr>
      <w:rFonts w:ascii="新細明體" w:eastAsia="新細明體" w:hAnsi="新細明體" w:cs="新細明體"/>
      <w:kern w:val="0"/>
      <w:szCs w:val="24"/>
    </w:rPr>
  </w:style>
  <w:style w:type="character" w:styleId="ae">
    <w:name w:val="FollowedHyperlink"/>
    <w:basedOn w:val="a0"/>
    <w:uiPriority w:val="99"/>
    <w:semiHidden/>
    <w:unhideWhenUsed/>
    <w:rsid w:val="00DE51C7"/>
    <w:rPr>
      <w:color w:val="800080"/>
      <w:u w:val="single"/>
    </w:rPr>
  </w:style>
  <w:style w:type="character" w:customStyle="1" w:styleId="af">
    <w:name w:val="下線字紅"/>
    <w:basedOn w:val="a0"/>
    <w:uiPriority w:val="1"/>
    <w:qFormat/>
    <w:rsid w:val="00DE51C7"/>
    <w:rPr>
      <w:rFonts w:eastAsia="標楷體"/>
      <w:color w:val="0097DA"/>
      <w:sz w:val="24"/>
      <w:u w:val="single" w:color="C9C9CA"/>
    </w:rPr>
  </w:style>
  <w:style w:type="paragraph" w:customStyle="1" w:styleId="06-A1">
    <w:name w:val="06-A1"/>
    <w:qFormat/>
    <w:rsid w:val="00DE51C7"/>
    <w:pPr>
      <w:snapToGrid w:val="0"/>
      <w:spacing w:line="278" w:lineRule="auto"/>
      <w:ind w:hangingChars="175" w:hanging="147"/>
      <w:jc w:val="both"/>
    </w:pPr>
    <w:rPr>
      <w:rFonts w:ascii="Times New Roman" w:eastAsia="新細明體" w:hAnsi="Times New Roman"/>
      <w:sz w:val="22"/>
      <w:szCs w:val="24"/>
    </w:rPr>
  </w:style>
  <w:style w:type="paragraph" w:customStyle="1" w:styleId="07-A1">
    <w:name w:val="07-A1答"/>
    <w:qFormat/>
    <w:rsid w:val="00DE51C7"/>
    <w:pPr>
      <w:tabs>
        <w:tab w:val="right" w:pos="9936"/>
      </w:tabs>
      <w:snapToGrid w:val="0"/>
      <w:spacing w:line="278" w:lineRule="auto"/>
      <w:ind w:leftChars="175" w:left="175" w:hangingChars="205" w:hanging="442"/>
      <w:jc w:val="both"/>
    </w:pPr>
    <w:rPr>
      <w:rFonts w:ascii="Times New Roman" w:eastAsia="新細明體" w:hAnsi="Times New Roman"/>
      <w:sz w:val="22"/>
      <w:szCs w:val="24"/>
    </w:rPr>
  </w:style>
  <w:style w:type="character" w:customStyle="1" w:styleId="af0">
    <w:name w:val="字紅(楷)"/>
    <w:basedOn w:val="a0"/>
    <w:uiPriority w:val="1"/>
    <w:qFormat/>
    <w:rsid w:val="00DE51C7"/>
    <w:rPr>
      <w:rFonts w:eastAsia="標楷體"/>
      <w:color w:val="0097DA"/>
      <w:sz w:val="24"/>
    </w:rPr>
  </w:style>
  <w:style w:type="paragraph" w:customStyle="1" w:styleId="33-tab00m">
    <w:name w:val="33-tab00.m"/>
    <w:basedOn w:val="a"/>
    <w:rsid w:val="00DE51C7"/>
    <w:pPr>
      <w:suppressAutoHyphens/>
      <w:overflowPunct w:val="0"/>
      <w:autoSpaceDE w:val="0"/>
      <w:autoSpaceDN w:val="0"/>
      <w:textAlignment w:val="baseline"/>
    </w:pPr>
    <w:rPr>
      <w:rFonts w:ascii="Helvetica" w:eastAsia="華康中黑體" w:hAnsi="Helvetica" w:cs="Times New Roman"/>
      <w:kern w:val="3"/>
      <w:sz w:val="22"/>
    </w:rPr>
  </w:style>
  <w:style w:type="paragraph" w:customStyle="1" w:styleId="33-tab01m">
    <w:name w:val="33-tab01.m"/>
    <w:basedOn w:val="a"/>
    <w:rsid w:val="00DE51C7"/>
    <w:pPr>
      <w:suppressAutoHyphens/>
      <w:overflowPunct w:val="0"/>
      <w:autoSpaceDE w:val="0"/>
      <w:autoSpaceDN w:val="0"/>
      <w:textAlignment w:val="baseline"/>
    </w:pPr>
    <w:rPr>
      <w:rFonts w:ascii="Times" w:eastAsia="思源宋體" w:hAnsi="Times" w:cs="Times New Roman"/>
      <w:kern w:val="3"/>
      <w:sz w:val="22"/>
    </w:rPr>
  </w:style>
  <w:style w:type="paragraph" w:customStyle="1" w:styleId="33-tab01-c">
    <w:name w:val="33-tab01-c"/>
    <w:basedOn w:val="a"/>
    <w:rsid w:val="00DE51C7"/>
    <w:pPr>
      <w:suppressAutoHyphens/>
      <w:overflowPunct w:val="0"/>
      <w:autoSpaceDE w:val="0"/>
      <w:autoSpaceDN w:val="0"/>
      <w:textAlignment w:val="baseline"/>
    </w:pPr>
    <w:rPr>
      <w:rFonts w:ascii="Times" w:eastAsia="思源宋體" w:hAnsi="Times" w:cs="Times New Roman"/>
      <w:color w:val="00A2D3"/>
      <w:kern w:val="3"/>
      <w:sz w:val="22"/>
    </w:rPr>
  </w:style>
  <w:style w:type="paragraph" w:customStyle="1" w:styleId="22-ans013">
    <w:name w:val="22-ans01.3"/>
    <w:basedOn w:val="a"/>
    <w:rsid w:val="00DE51C7"/>
    <w:pPr>
      <w:suppressAutoHyphens/>
      <w:overflowPunct w:val="0"/>
      <w:autoSpaceDE w:val="0"/>
      <w:autoSpaceDN w:val="0"/>
      <w:textAlignment w:val="baseline"/>
    </w:pPr>
    <w:rPr>
      <w:rFonts w:ascii="Times" w:eastAsia="思源宋體" w:hAnsi="Times" w:cs="Times New Roman"/>
      <w:color w:val="00A2D3"/>
      <w:kern w:val="3"/>
      <w:sz w:val="22"/>
    </w:rPr>
  </w:style>
  <w:style w:type="paragraph" w:customStyle="1" w:styleId="x-">
    <w:name w:val="x-表左"/>
    <w:qFormat/>
    <w:rsid w:val="00EF3BB9"/>
    <w:pPr>
      <w:snapToGrid w:val="0"/>
      <w:jc w:val="both"/>
    </w:pPr>
    <w:rPr>
      <w:rFonts w:ascii="Times New Roman" w:eastAsia="新細明體" w:hAnsi="Times New Roman"/>
      <w:sz w:val="22"/>
      <w:szCs w:val="24"/>
    </w:rPr>
  </w:style>
  <w:style w:type="table" w:styleId="af1">
    <w:name w:val="Grid Table Light"/>
    <w:basedOn w:val="a1"/>
    <w:uiPriority w:val="40"/>
    <w:rsid w:val="00DE15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4-1">
    <w:name w:val="04-1."/>
    <w:qFormat/>
    <w:rsid w:val="00956696"/>
    <w:pPr>
      <w:tabs>
        <w:tab w:val="right" w:pos="9900"/>
      </w:tabs>
      <w:snapToGrid w:val="0"/>
      <w:spacing w:line="278" w:lineRule="auto"/>
      <w:ind w:hangingChars="100" w:hanging="100"/>
      <w:jc w:val="both"/>
    </w:pPr>
    <w:rPr>
      <w:rFonts w:ascii="Times New Roman" w:eastAsia="新細明體" w:hAnsi="Times New Roman"/>
      <w:sz w:val="22"/>
      <w:szCs w:val="24"/>
    </w:rPr>
  </w:style>
  <w:style w:type="paragraph" w:customStyle="1" w:styleId="09-">
    <w:name w:val="09-解(楷)"/>
    <w:qFormat/>
    <w:rsid w:val="00956696"/>
    <w:pPr>
      <w:snapToGrid w:val="0"/>
      <w:jc w:val="both"/>
    </w:pPr>
    <w:rPr>
      <w:rFonts w:ascii="Times New Roman" w:eastAsia="標楷體" w:hAnsi="Times New Roman"/>
      <w:color w:val="0097DA"/>
      <w:sz w:val="18"/>
      <w:szCs w:val="24"/>
    </w:rPr>
  </w:style>
  <w:style w:type="paragraph" w:customStyle="1" w:styleId="3--1">
    <w:name w:val="3-答案-紅"/>
    <w:basedOn w:val="a"/>
    <w:link w:val="3--2"/>
    <w:rsid w:val="00B61E76"/>
    <w:pPr>
      <w:overflowPunct w:val="0"/>
      <w:snapToGrid w:val="0"/>
      <w:spacing w:line="353" w:lineRule="exact"/>
      <w:jc w:val="both"/>
    </w:pPr>
    <w:rPr>
      <w:rFonts w:ascii="Times New Roman" w:eastAsia="微軟正黑體" w:hAnsi="Times New Roman" w:cs="Times New Roman"/>
      <w:color w:val="FF0000"/>
      <w:sz w:val="23"/>
      <w:szCs w:val="24"/>
    </w:rPr>
  </w:style>
  <w:style w:type="character" w:customStyle="1" w:styleId="3--2">
    <w:name w:val="3-答案-紅 字元"/>
    <w:link w:val="3--1"/>
    <w:rsid w:val="00B61E76"/>
    <w:rPr>
      <w:rFonts w:ascii="Times New Roman" w:eastAsia="微軟正黑體" w:hAnsi="Times New Roman" w:cs="Times New Roman"/>
      <w:color w:val="FF0000"/>
      <w:sz w:val="23"/>
      <w:szCs w:val="24"/>
    </w:rPr>
  </w:style>
  <w:style w:type="paragraph" w:customStyle="1" w:styleId="af2">
    <w:name w:val="內文(一)"/>
    <w:basedOn w:val="a"/>
    <w:qFormat/>
    <w:rsid w:val="00B61E76"/>
    <w:pPr>
      <w:overflowPunct w:val="0"/>
      <w:spacing w:beforeLines="50" w:before="176"/>
      <w:ind w:left="405" w:hangingChars="165" w:hanging="405"/>
      <w:jc w:val="both"/>
    </w:pPr>
    <w:rPr>
      <w:rFonts w:ascii="Times New Roman" w:eastAsia="新細明體" w:hAnsi="Times New Roman" w:cs="Times New Roman"/>
      <w:szCs w:val="24"/>
    </w:rPr>
  </w:style>
  <w:style w:type="character" w:styleId="af3">
    <w:name w:val="annotation reference"/>
    <w:basedOn w:val="a0"/>
    <w:uiPriority w:val="99"/>
    <w:semiHidden/>
    <w:unhideWhenUsed/>
    <w:rsid w:val="00EB1A96"/>
    <w:rPr>
      <w:sz w:val="18"/>
      <w:szCs w:val="18"/>
    </w:rPr>
  </w:style>
  <w:style w:type="paragraph" w:styleId="af4">
    <w:name w:val="annotation subject"/>
    <w:basedOn w:val="ac"/>
    <w:next w:val="ac"/>
    <w:link w:val="af5"/>
    <w:uiPriority w:val="99"/>
    <w:semiHidden/>
    <w:unhideWhenUsed/>
    <w:rsid w:val="00EB1A96"/>
    <w:pPr>
      <w:overflowPunct/>
      <w:jc w:val="left"/>
    </w:pPr>
    <w:rPr>
      <w:rFonts w:asciiTheme="minorHAnsi" w:eastAsiaTheme="minorEastAsia" w:hAnsiTheme="minorHAnsi"/>
      <w:b/>
      <w:bCs/>
    </w:rPr>
  </w:style>
  <w:style w:type="character" w:customStyle="1" w:styleId="af5">
    <w:name w:val="註解主旨 字元"/>
    <w:basedOn w:val="ad"/>
    <w:link w:val="af4"/>
    <w:uiPriority w:val="99"/>
    <w:semiHidden/>
    <w:rsid w:val="00EB1A96"/>
    <w:rPr>
      <w:rFonts w:ascii="Times New Roman" w:eastAsia="新細明體" w:hAnsi="Times New Roman"/>
      <w:b/>
      <w:bCs/>
    </w:rPr>
  </w:style>
  <w:style w:type="paragraph" w:styleId="af6">
    <w:name w:val="Balloon Text"/>
    <w:basedOn w:val="a"/>
    <w:link w:val="af7"/>
    <w:uiPriority w:val="99"/>
    <w:semiHidden/>
    <w:unhideWhenUsed/>
    <w:rsid w:val="00EB1A96"/>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EB1A96"/>
    <w:rPr>
      <w:rFonts w:asciiTheme="majorHAnsi" w:eastAsiaTheme="majorEastAsia" w:hAnsiTheme="majorHAnsi" w:cstheme="majorBidi"/>
      <w:sz w:val="18"/>
      <w:szCs w:val="18"/>
    </w:rPr>
  </w:style>
  <w:style w:type="paragraph" w:styleId="af8">
    <w:name w:val="header"/>
    <w:basedOn w:val="a"/>
    <w:link w:val="af9"/>
    <w:uiPriority w:val="99"/>
    <w:unhideWhenUsed/>
    <w:rsid w:val="00717FA5"/>
    <w:pPr>
      <w:tabs>
        <w:tab w:val="center" w:pos="4153"/>
        <w:tab w:val="right" w:pos="8306"/>
      </w:tabs>
      <w:snapToGrid w:val="0"/>
    </w:pPr>
    <w:rPr>
      <w:sz w:val="20"/>
      <w:szCs w:val="20"/>
    </w:rPr>
  </w:style>
  <w:style w:type="character" w:customStyle="1" w:styleId="af9">
    <w:name w:val="頁首 字元"/>
    <w:basedOn w:val="a0"/>
    <w:link w:val="af8"/>
    <w:uiPriority w:val="99"/>
    <w:rsid w:val="00717FA5"/>
    <w:rPr>
      <w:sz w:val="20"/>
      <w:szCs w:val="20"/>
    </w:rPr>
  </w:style>
  <w:style w:type="paragraph" w:styleId="afa">
    <w:name w:val="footer"/>
    <w:basedOn w:val="a"/>
    <w:link w:val="afb"/>
    <w:uiPriority w:val="99"/>
    <w:unhideWhenUsed/>
    <w:rsid w:val="00717FA5"/>
    <w:pPr>
      <w:tabs>
        <w:tab w:val="center" w:pos="4153"/>
        <w:tab w:val="right" w:pos="8306"/>
      </w:tabs>
      <w:snapToGrid w:val="0"/>
    </w:pPr>
    <w:rPr>
      <w:sz w:val="20"/>
      <w:szCs w:val="20"/>
    </w:rPr>
  </w:style>
  <w:style w:type="character" w:customStyle="1" w:styleId="afb">
    <w:name w:val="頁尾 字元"/>
    <w:basedOn w:val="a0"/>
    <w:link w:val="afa"/>
    <w:uiPriority w:val="99"/>
    <w:rsid w:val="00717FA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0827">
      <w:bodyDiv w:val="1"/>
      <w:marLeft w:val="0"/>
      <w:marRight w:val="0"/>
      <w:marTop w:val="0"/>
      <w:marBottom w:val="0"/>
      <w:divBdr>
        <w:top w:val="none" w:sz="0" w:space="0" w:color="auto"/>
        <w:left w:val="none" w:sz="0" w:space="0" w:color="auto"/>
        <w:bottom w:val="none" w:sz="0" w:space="0" w:color="auto"/>
        <w:right w:val="none" w:sz="0" w:space="0" w:color="auto"/>
      </w:divBdr>
    </w:div>
    <w:div w:id="59447125">
      <w:bodyDiv w:val="1"/>
      <w:marLeft w:val="0"/>
      <w:marRight w:val="0"/>
      <w:marTop w:val="0"/>
      <w:marBottom w:val="0"/>
      <w:divBdr>
        <w:top w:val="none" w:sz="0" w:space="0" w:color="auto"/>
        <w:left w:val="none" w:sz="0" w:space="0" w:color="auto"/>
        <w:bottom w:val="none" w:sz="0" w:space="0" w:color="auto"/>
        <w:right w:val="none" w:sz="0" w:space="0" w:color="auto"/>
      </w:divBdr>
    </w:div>
    <w:div w:id="214894275">
      <w:bodyDiv w:val="1"/>
      <w:marLeft w:val="0"/>
      <w:marRight w:val="0"/>
      <w:marTop w:val="0"/>
      <w:marBottom w:val="0"/>
      <w:divBdr>
        <w:top w:val="none" w:sz="0" w:space="0" w:color="auto"/>
        <w:left w:val="none" w:sz="0" w:space="0" w:color="auto"/>
        <w:bottom w:val="none" w:sz="0" w:space="0" w:color="auto"/>
        <w:right w:val="none" w:sz="0" w:space="0" w:color="auto"/>
      </w:divBdr>
    </w:div>
    <w:div w:id="373627921">
      <w:bodyDiv w:val="1"/>
      <w:marLeft w:val="0"/>
      <w:marRight w:val="0"/>
      <w:marTop w:val="0"/>
      <w:marBottom w:val="0"/>
      <w:divBdr>
        <w:top w:val="none" w:sz="0" w:space="0" w:color="auto"/>
        <w:left w:val="none" w:sz="0" w:space="0" w:color="auto"/>
        <w:bottom w:val="none" w:sz="0" w:space="0" w:color="auto"/>
        <w:right w:val="none" w:sz="0" w:space="0" w:color="auto"/>
      </w:divBdr>
    </w:div>
    <w:div w:id="672072948">
      <w:bodyDiv w:val="1"/>
      <w:marLeft w:val="0"/>
      <w:marRight w:val="0"/>
      <w:marTop w:val="0"/>
      <w:marBottom w:val="0"/>
      <w:divBdr>
        <w:top w:val="none" w:sz="0" w:space="0" w:color="auto"/>
        <w:left w:val="none" w:sz="0" w:space="0" w:color="auto"/>
        <w:bottom w:val="none" w:sz="0" w:space="0" w:color="auto"/>
        <w:right w:val="none" w:sz="0" w:space="0" w:color="auto"/>
      </w:divBdr>
      <w:divsChild>
        <w:div w:id="435757006">
          <w:marLeft w:val="0"/>
          <w:marRight w:val="0"/>
          <w:marTop w:val="240"/>
          <w:marBottom w:val="240"/>
          <w:divBdr>
            <w:top w:val="none" w:sz="0" w:space="0" w:color="auto"/>
            <w:left w:val="none" w:sz="0" w:space="0" w:color="auto"/>
            <w:bottom w:val="none" w:sz="0" w:space="0" w:color="auto"/>
            <w:right w:val="none" w:sz="0" w:space="0" w:color="auto"/>
          </w:divBdr>
        </w:div>
        <w:div w:id="380784786">
          <w:marLeft w:val="0"/>
          <w:marRight w:val="0"/>
          <w:marTop w:val="180"/>
          <w:marBottom w:val="180"/>
          <w:divBdr>
            <w:top w:val="none" w:sz="0" w:space="0" w:color="auto"/>
            <w:left w:val="none" w:sz="0" w:space="0" w:color="auto"/>
            <w:bottom w:val="none" w:sz="0" w:space="0" w:color="auto"/>
            <w:right w:val="none" w:sz="0" w:space="0" w:color="auto"/>
          </w:divBdr>
          <w:divsChild>
            <w:div w:id="621688672">
              <w:marLeft w:val="0"/>
              <w:marRight w:val="0"/>
              <w:marTop w:val="0"/>
              <w:marBottom w:val="0"/>
              <w:divBdr>
                <w:top w:val="none" w:sz="0" w:space="0" w:color="auto"/>
                <w:left w:val="none" w:sz="0" w:space="0" w:color="auto"/>
                <w:bottom w:val="none" w:sz="0" w:space="0" w:color="auto"/>
                <w:right w:val="none" w:sz="0" w:space="0" w:color="auto"/>
              </w:divBdr>
            </w:div>
            <w:div w:id="19479657">
              <w:marLeft w:val="0"/>
              <w:marRight w:val="0"/>
              <w:marTop w:val="0"/>
              <w:marBottom w:val="0"/>
              <w:divBdr>
                <w:top w:val="none" w:sz="0" w:space="0" w:color="auto"/>
                <w:left w:val="none" w:sz="0" w:space="0" w:color="auto"/>
                <w:bottom w:val="none" w:sz="0" w:space="0" w:color="auto"/>
                <w:right w:val="none" w:sz="0" w:space="0" w:color="auto"/>
              </w:divBdr>
            </w:div>
          </w:divsChild>
        </w:div>
        <w:div w:id="2000109550">
          <w:marLeft w:val="0"/>
          <w:marRight w:val="0"/>
          <w:marTop w:val="360"/>
          <w:marBottom w:val="360"/>
          <w:divBdr>
            <w:top w:val="none" w:sz="0" w:space="0" w:color="auto"/>
            <w:left w:val="none" w:sz="0" w:space="0" w:color="auto"/>
            <w:bottom w:val="none" w:sz="0" w:space="0" w:color="auto"/>
            <w:right w:val="none" w:sz="0" w:space="0" w:color="auto"/>
          </w:divBdr>
          <w:divsChild>
            <w:div w:id="1286430245">
              <w:blockQuote w:val="1"/>
              <w:marLeft w:val="0"/>
              <w:marRight w:val="0"/>
              <w:marTop w:val="180"/>
              <w:marBottom w:val="180"/>
              <w:divBdr>
                <w:top w:val="none" w:sz="0" w:space="0" w:color="auto"/>
                <w:left w:val="single" w:sz="24" w:space="18" w:color="2C4AA5"/>
                <w:bottom w:val="none" w:sz="0" w:space="0" w:color="auto"/>
                <w:right w:val="none" w:sz="0" w:space="0" w:color="auto"/>
              </w:divBdr>
            </w:div>
            <w:div w:id="304746961">
              <w:blockQuote w:val="1"/>
              <w:marLeft w:val="0"/>
              <w:marRight w:val="0"/>
              <w:marTop w:val="180"/>
              <w:marBottom w:val="180"/>
              <w:divBdr>
                <w:top w:val="none" w:sz="0" w:space="0" w:color="auto"/>
                <w:left w:val="single" w:sz="24" w:space="18" w:color="2C4AA5"/>
                <w:bottom w:val="none" w:sz="0" w:space="0" w:color="auto"/>
                <w:right w:val="none" w:sz="0" w:space="0" w:color="auto"/>
              </w:divBdr>
            </w:div>
          </w:divsChild>
        </w:div>
      </w:divsChild>
    </w:div>
    <w:div w:id="752046180">
      <w:bodyDiv w:val="1"/>
      <w:marLeft w:val="0"/>
      <w:marRight w:val="0"/>
      <w:marTop w:val="0"/>
      <w:marBottom w:val="0"/>
      <w:divBdr>
        <w:top w:val="none" w:sz="0" w:space="0" w:color="auto"/>
        <w:left w:val="none" w:sz="0" w:space="0" w:color="auto"/>
        <w:bottom w:val="none" w:sz="0" w:space="0" w:color="auto"/>
        <w:right w:val="none" w:sz="0" w:space="0" w:color="auto"/>
      </w:divBdr>
    </w:div>
    <w:div w:id="899559150">
      <w:bodyDiv w:val="1"/>
      <w:marLeft w:val="0"/>
      <w:marRight w:val="0"/>
      <w:marTop w:val="0"/>
      <w:marBottom w:val="0"/>
      <w:divBdr>
        <w:top w:val="none" w:sz="0" w:space="0" w:color="auto"/>
        <w:left w:val="none" w:sz="0" w:space="0" w:color="auto"/>
        <w:bottom w:val="none" w:sz="0" w:space="0" w:color="auto"/>
        <w:right w:val="none" w:sz="0" w:space="0" w:color="auto"/>
      </w:divBdr>
      <w:divsChild>
        <w:div w:id="287860653">
          <w:marLeft w:val="0"/>
          <w:marRight w:val="0"/>
          <w:marTop w:val="0"/>
          <w:marBottom w:val="0"/>
          <w:divBdr>
            <w:top w:val="none" w:sz="0" w:space="0" w:color="auto"/>
            <w:left w:val="single" w:sz="36" w:space="0" w:color="008DD0"/>
            <w:bottom w:val="none" w:sz="0" w:space="0" w:color="auto"/>
            <w:right w:val="none" w:sz="0" w:space="0" w:color="auto"/>
          </w:divBdr>
          <w:divsChild>
            <w:div w:id="514854164">
              <w:marLeft w:val="0"/>
              <w:marRight w:val="0"/>
              <w:marTop w:val="0"/>
              <w:marBottom w:val="0"/>
              <w:divBdr>
                <w:top w:val="single" w:sz="6" w:space="8" w:color="EEEEEE"/>
                <w:left w:val="single" w:sz="6" w:space="8" w:color="EEEEEE"/>
                <w:bottom w:val="single" w:sz="6" w:space="8" w:color="EEEEEE"/>
                <w:right w:val="single" w:sz="6" w:space="8" w:color="EEEEEE"/>
              </w:divBdr>
            </w:div>
            <w:div w:id="1246575157">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826509254">
          <w:marLeft w:val="0"/>
          <w:marRight w:val="0"/>
          <w:marTop w:val="0"/>
          <w:marBottom w:val="0"/>
          <w:divBdr>
            <w:top w:val="none" w:sz="0" w:space="0" w:color="auto"/>
            <w:left w:val="single" w:sz="36" w:space="0" w:color="13B5B1"/>
            <w:bottom w:val="none" w:sz="0" w:space="0" w:color="auto"/>
            <w:right w:val="none" w:sz="0" w:space="0" w:color="auto"/>
          </w:divBdr>
          <w:divsChild>
            <w:div w:id="2136215521">
              <w:marLeft w:val="0"/>
              <w:marRight w:val="0"/>
              <w:marTop w:val="0"/>
              <w:marBottom w:val="0"/>
              <w:divBdr>
                <w:top w:val="single" w:sz="6" w:space="8" w:color="EEEEEE"/>
                <w:left w:val="single" w:sz="6" w:space="8" w:color="EEEEEE"/>
                <w:bottom w:val="single" w:sz="6" w:space="8" w:color="EEEEEE"/>
                <w:right w:val="single" w:sz="6" w:space="8" w:color="EEEEEE"/>
              </w:divBdr>
            </w:div>
            <w:div w:id="1220552983">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990906497">
          <w:marLeft w:val="0"/>
          <w:marRight w:val="0"/>
          <w:marTop w:val="0"/>
          <w:marBottom w:val="0"/>
          <w:divBdr>
            <w:top w:val="none" w:sz="0" w:space="0" w:color="auto"/>
            <w:left w:val="single" w:sz="36" w:space="0" w:color="008DD0"/>
            <w:bottom w:val="none" w:sz="0" w:space="0" w:color="auto"/>
            <w:right w:val="none" w:sz="0" w:space="0" w:color="auto"/>
          </w:divBdr>
          <w:divsChild>
            <w:div w:id="1123889948">
              <w:marLeft w:val="0"/>
              <w:marRight w:val="0"/>
              <w:marTop w:val="0"/>
              <w:marBottom w:val="0"/>
              <w:divBdr>
                <w:top w:val="single" w:sz="6" w:space="8" w:color="EEEEEE"/>
                <w:left w:val="single" w:sz="6" w:space="8" w:color="EEEEEE"/>
                <w:bottom w:val="single" w:sz="6" w:space="8" w:color="EEEEEE"/>
                <w:right w:val="single" w:sz="6" w:space="8" w:color="EEEEEE"/>
              </w:divBdr>
            </w:div>
            <w:div w:id="1086532092">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639918316">
          <w:marLeft w:val="0"/>
          <w:marRight w:val="0"/>
          <w:marTop w:val="0"/>
          <w:marBottom w:val="0"/>
          <w:divBdr>
            <w:top w:val="none" w:sz="0" w:space="0" w:color="auto"/>
            <w:left w:val="single" w:sz="36" w:space="0" w:color="13B5B1"/>
            <w:bottom w:val="none" w:sz="0" w:space="0" w:color="auto"/>
            <w:right w:val="none" w:sz="0" w:space="0" w:color="auto"/>
          </w:divBdr>
          <w:divsChild>
            <w:div w:id="1348826115">
              <w:marLeft w:val="0"/>
              <w:marRight w:val="0"/>
              <w:marTop w:val="0"/>
              <w:marBottom w:val="0"/>
              <w:divBdr>
                <w:top w:val="single" w:sz="6" w:space="8" w:color="EEEEEE"/>
                <w:left w:val="single" w:sz="6" w:space="8" w:color="EEEEEE"/>
                <w:bottom w:val="single" w:sz="6" w:space="8" w:color="EEEEEE"/>
                <w:right w:val="single" w:sz="6" w:space="8" w:color="EEEEEE"/>
              </w:divBdr>
            </w:div>
            <w:div w:id="958340971">
              <w:marLeft w:val="0"/>
              <w:marRight w:val="0"/>
              <w:marTop w:val="0"/>
              <w:marBottom w:val="0"/>
              <w:divBdr>
                <w:top w:val="single" w:sz="6" w:space="8" w:color="B1E4FC"/>
                <w:left w:val="single" w:sz="6" w:space="8" w:color="B1E4FC"/>
                <w:bottom w:val="single" w:sz="6" w:space="8" w:color="B1E4FC"/>
                <w:right w:val="single" w:sz="6" w:space="8" w:color="B1E4FC"/>
              </w:divBdr>
            </w:div>
          </w:divsChild>
        </w:div>
      </w:divsChild>
    </w:div>
    <w:div w:id="1134954088">
      <w:bodyDiv w:val="1"/>
      <w:marLeft w:val="0"/>
      <w:marRight w:val="0"/>
      <w:marTop w:val="0"/>
      <w:marBottom w:val="0"/>
      <w:divBdr>
        <w:top w:val="none" w:sz="0" w:space="0" w:color="auto"/>
        <w:left w:val="none" w:sz="0" w:space="0" w:color="auto"/>
        <w:bottom w:val="none" w:sz="0" w:space="0" w:color="auto"/>
        <w:right w:val="none" w:sz="0" w:space="0" w:color="auto"/>
      </w:divBdr>
    </w:div>
    <w:div w:id="1159269131">
      <w:bodyDiv w:val="1"/>
      <w:marLeft w:val="0"/>
      <w:marRight w:val="0"/>
      <w:marTop w:val="0"/>
      <w:marBottom w:val="0"/>
      <w:divBdr>
        <w:top w:val="none" w:sz="0" w:space="0" w:color="auto"/>
        <w:left w:val="none" w:sz="0" w:space="0" w:color="auto"/>
        <w:bottom w:val="none" w:sz="0" w:space="0" w:color="auto"/>
        <w:right w:val="none" w:sz="0" w:space="0" w:color="auto"/>
      </w:divBdr>
      <w:divsChild>
        <w:div w:id="534851786">
          <w:marLeft w:val="0"/>
          <w:marRight w:val="0"/>
          <w:marTop w:val="0"/>
          <w:marBottom w:val="0"/>
          <w:divBdr>
            <w:top w:val="none" w:sz="0" w:space="0" w:color="auto"/>
            <w:left w:val="single" w:sz="36" w:space="0" w:color="008DD0"/>
            <w:bottom w:val="none" w:sz="0" w:space="0" w:color="auto"/>
            <w:right w:val="none" w:sz="0" w:space="0" w:color="auto"/>
          </w:divBdr>
          <w:divsChild>
            <w:div w:id="1880777050">
              <w:marLeft w:val="0"/>
              <w:marRight w:val="0"/>
              <w:marTop w:val="0"/>
              <w:marBottom w:val="0"/>
              <w:divBdr>
                <w:top w:val="single" w:sz="6" w:space="8" w:color="EEEEEE"/>
                <w:left w:val="single" w:sz="6" w:space="8" w:color="EEEEEE"/>
                <w:bottom w:val="single" w:sz="6" w:space="8" w:color="EEEEEE"/>
                <w:right w:val="single" w:sz="6" w:space="8" w:color="EEEEEE"/>
              </w:divBdr>
            </w:div>
            <w:div w:id="1359619252">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994795722">
          <w:marLeft w:val="0"/>
          <w:marRight w:val="0"/>
          <w:marTop w:val="0"/>
          <w:marBottom w:val="0"/>
          <w:divBdr>
            <w:top w:val="none" w:sz="0" w:space="0" w:color="auto"/>
            <w:left w:val="single" w:sz="36" w:space="0" w:color="13B5B1"/>
            <w:bottom w:val="none" w:sz="0" w:space="0" w:color="auto"/>
            <w:right w:val="none" w:sz="0" w:space="0" w:color="auto"/>
          </w:divBdr>
          <w:divsChild>
            <w:div w:id="1368605568">
              <w:marLeft w:val="0"/>
              <w:marRight w:val="0"/>
              <w:marTop w:val="0"/>
              <w:marBottom w:val="0"/>
              <w:divBdr>
                <w:top w:val="single" w:sz="6" w:space="8" w:color="EEEEEE"/>
                <w:left w:val="single" w:sz="6" w:space="8" w:color="EEEEEE"/>
                <w:bottom w:val="single" w:sz="6" w:space="8" w:color="EEEEEE"/>
                <w:right w:val="single" w:sz="6" w:space="8" w:color="EEEEEE"/>
              </w:divBdr>
            </w:div>
            <w:div w:id="726683091">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684748450">
          <w:marLeft w:val="0"/>
          <w:marRight w:val="0"/>
          <w:marTop w:val="0"/>
          <w:marBottom w:val="0"/>
          <w:divBdr>
            <w:top w:val="none" w:sz="0" w:space="0" w:color="auto"/>
            <w:left w:val="single" w:sz="36" w:space="0" w:color="008DD0"/>
            <w:bottom w:val="none" w:sz="0" w:space="0" w:color="auto"/>
            <w:right w:val="none" w:sz="0" w:space="0" w:color="auto"/>
          </w:divBdr>
          <w:divsChild>
            <w:div w:id="1404179985">
              <w:marLeft w:val="0"/>
              <w:marRight w:val="0"/>
              <w:marTop w:val="0"/>
              <w:marBottom w:val="0"/>
              <w:divBdr>
                <w:top w:val="single" w:sz="6" w:space="8" w:color="EEEEEE"/>
                <w:left w:val="single" w:sz="6" w:space="8" w:color="EEEEEE"/>
                <w:bottom w:val="single" w:sz="6" w:space="8" w:color="EEEEEE"/>
                <w:right w:val="single" w:sz="6" w:space="8" w:color="EEEEEE"/>
              </w:divBdr>
            </w:div>
            <w:div w:id="115872782">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017123943">
          <w:marLeft w:val="0"/>
          <w:marRight w:val="0"/>
          <w:marTop w:val="0"/>
          <w:marBottom w:val="0"/>
          <w:divBdr>
            <w:top w:val="none" w:sz="0" w:space="0" w:color="auto"/>
            <w:left w:val="single" w:sz="36" w:space="0" w:color="13B5B1"/>
            <w:bottom w:val="none" w:sz="0" w:space="0" w:color="auto"/>
            <w:right w:val="none" w:sz="0" w:space="0" w:color="auto"/>
          </w:divBdr>
          <w:divsChild>
            <w:div w:id="1148934034">
              <w:marLeft w:val="0"/>
              <w:marRight w:val="0"/>
              <w:marTop w:val="0"/>
              <w:marBottom w:val="0"/>
              <w:divBdr>
                <w:top w:val="single" w:sz="6" w:space="8" w:color="EEEEEE"/>
                <w:left w:val="single" w:sz="6" w:space="8" w:color="EEEEEE"/>
                <w:bottom w:val="single" w:sz="6" w:space="8" w:color="EEEEEE"/>
                <w:right w:val="single" w:sz="6" w:space="8" w:color="EEEEEE"/>
              </w:divBdr>
            </w:div>
            <w:div w:id="358513591">
              <w:marLeft w:val="0"/>
              <w:marRight w:val="0"/>
              <w:marTop w:val="0"/>
              <w:marBottom w:val="0"/>
              <w:divBdr>
                <w:top w:val="single" w:sz="6" w:space="8" w:color="B1E4FC"/>
                <w:left w:val="single" w:sz="6" w:space="8" w:color="B1E4FC"/>
                <w:bottom w:val="single" w:sz="6" w:space="8" w:color="B1E4FC"/>
                <w:right w:val="single" w:sz="6" w:space="8" w:color="B1E4FC"/>
              </w:divBdr>
            </w:div>
          </w:divsChild>
        </w:div>
      </w:divsChild>
    </w:div>
    <w:div w:id="1304238231">
      <w:bodyDiv w:val="1"/>
      <w:marLeft w:val="0"/>
      <w:marRight w:val="0"/>
      <w:marTop w:val="0"/>
      <w:marBottom w:val="0"/>
      <w:divBdr>
        <w:top w:val="none" w:sz="0" w:space="0" w:color="auto"/>
        <w:left w:val="none" w:sz="0" w:space="0" w:color="auto"/>
        <w:bottom w:val="none" w:sz="0" w:space="0" w:color="auto"/>
        <w:right w:val="none" w:sz="0" w:space="0" w:color="auto"/>
      </w:divBdr>
    </w:div>
    <w:div w:id="1375422414">
      <w:bodyDiv w:val="1"/>
      <w:marLeft w:val="0"/>
      <w:marRight w:val="0"/>
      <w:marTop w:val="0"/>
      <w:marBottom w:val="0"/>
      <w:divBdr>
        <w:top w:val="none" w:sz="0" w:space="0" w:color="auto"/>
        <w:left w:val="none" w:sz="0" w:space="0" w:color="auto"/>
        <w:bottom w:val="none" w:sz="0" w:space="0" w:color="auto"/>
        <w:right w:val="none" w:sz="0" w:space="0" w:color="auto"/>
      </w:divBdr>
    </w:div>
    <w:div w:id="1441951242">
      <w:bodyDiv w:val="1"/>
      <w:marLeft w:val="0"/>
      <w:marRight w:val="0"/>
      <w:marTop w:val="0"/>
      <w:marBottom w:val="0"/>
      <w:divBdr>
        <w:top w:val="none" w:sz="0" w:space="0" w:color="auto"/>
        <w:left w:val="none" w:sz="0" w:space="0" w:color="auto"/>
        <w:bottom w:val="none" w:sz="0" w:space="0" w:color="auto"/>
        <w:right w:val="none" w:sz="0" w:space="0" w:color="auto"/>
      </w:divBdr>
    </w:div>
    <w:div w:id="1491797221">
      <w:bodyDiv w:val="1"/>
      <w:marLeft w:val="0"/>
      <w:marRight w:val="0"/>
      <w:marTop w:val="0"/>
      <w:marBottom w:val="0"/>
      <w:divBdr>
        <w:top w:val="none" w:sz="0" w:space="0" w:color="auto"/>
        <w:left w:val="none" w:sz="0" w:space="0" w:color="auto"/>
        <w:bottom w:val="none" w:sz="0" w:space="0" w:color="auto"/>
        <w:right w:val="none" w:sz="0" w:space="0" w:color="auto"/>
      </w:divBdr>
    </w:div>
    <w:div w:id="1659844964">
      <w:bodyDiv w:val="1"/>
      <w:marLeft w:val="0"/>
      <w:marRight w:val="0"/>
      <w:marTop w:val="0"/>
      <w:marBottom w:val="0"/>
      <w:divBdr>
        <w:top w:val="none" w:sz="0" w:space="0" w:color="auto"/>
        <w:left w:val="none" w:sz="0" w:space="0" w:color="auto"/>
        <w:bottom w:val="none" w:sz="0" w:space="0" w:color="auto"/>
        <w:right w:val="none" w:sz="0" w:space="0" w:color="auto"/>
      </w:divBdr>
    </w:div>
    <w:div w:id="199586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4.jp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png"/><Relationship Id="rId19" Type="http://schemas.openxmlformats.org/officeDocument/2006/relationships/image" Target="media/image6.jpg"/><Relationship Id="rId31" Type="http://schemas.microsoft.com/office/2007/relationships/hdphoto" Target="media/hdphoto1.wdp"/><Relationship Id="rId10" Type="http://schemas.microsoft.com/office/2016/09/relationships/commentsIds" Target="commentsIds.xml"/><Relationship Id="rId4" Type="http://schemas.openxmlformats.org/officeDocument/2006/relationships/settings" Target="settings.xml"/><Relationship Id="rId14" Type="http://schemas.openxmlformats.org/officeDocument/2006/relationships/hyperlink" Target="https://www.youtube.com/watch?v=rJiokRWb-bo" TargetMode="Externa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A3796-9122-418D-965D-2D89FBA63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6090</Words>
  <Characters>6212</Characters>
  <Application>Microsoft Office Word</Application>
  <DocSecurity>0</DocSecurity>
  <Lines>365</Lines>
  <Paragraphs>396</Paragraphs>
  <ScaleCrop>false</ScaleCrop>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2023-04-13T09:59:00Z</cp:lastPrinted>
  <dcterms:created xsi:type="dcterms:W3CDTF">2023-05-02T04:55:00Z</dcterms:created>
  <dcterms:modified xsi:type="dcterms:W3CDTF">2023-05-02T06:48:00Z</dcterms:modified>
</cp:coreProperties>
</file>