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0A" w:rsidRDefault="00612C2F" w:rsidP="00947197">
      <w:pPr>
        <w:jc w:val="center"/>
        <w:rPr>
          <w:rFonts w:ascii="標楷體" w:eastAsia="標楷體" w:hAnsi="標楷體"/>
          <w:sz w:val="32"/>
          <w:szCs w:val="32"/>
        </w:rPr>
      </w:pPr>
      <w:r w:rsidRPr="00947197">
        <w:rPr>
          <w:rFonts w:ascii="標楷體" w:eastAsia="標楷體" w:hAnsi="標楷體" w:hint="eastAsia"/>
          <w:sz w:val="32"/>
          <w:szCs w:val="32"/>
        </w:rPr>
        <w:t>〈燭之武退秦師〉</w:t>
      </w:r>
      <w:r>
        <w:rPr>
          <w:rFonts w:ascii="標楷體" w:eastAsia="標楷體" w:hAnsi="標楷體" w:hint="eastAsia"/>
          <w:sz w:val="32"/>
          <w:szCs w:val="32"/>
        </w:rPr>
        <w:t>學習單─掌握溝通與說服的技巧</w:t>
      </w:r>
    </w:p>
    <w:p w:rsidR="00213917" w:rsidRDefault="007F3E5A" w:rsidP="007F3E5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</w:t>
      </w:r>
      <w:r w:rsidR="00B70903" w:rsidRPr="00B70903">
        <w:rPr>
          <w:rFonts w:ascii="標楷體" w:eastAsia="標楷體" w:hAnsi="標楷體" w:hint="eastAsia"/>
          <w:szCs w:val="24"/>
        </w:rPr>
        <w:t>編者：</w:t>
      </w:r>
      <w:r w:rsidRPr="007F3E5A">
        <w:rPr>
          <w:rFonts w:ascii="標楷體" w:eastAsia="標楷體" w:hAnsi="標楷體" w:hint="eastAsia"/>
          <w:szCs w:val="24"/>
        </w:rPr>
        <w:t>楊棣娟</w:t>
      </w:r>
    </w:p>
    <w:p w:rsidR="0004460A" w:rsidRDefault="0004460A" w:rsidP="00016DBA">
      <w:pPr>
        <w:adjustRightInd w:val="0"/>
        <w:snapToGrid w:val="0"/>
        <w:spacing w:before="100" w:beforeAutospacing="1" w:line="240" w:lineRule="atLeast"/>
        <w:rPr>
          <w:rFonts w:ascii="標楷體" w:eastAsia="標楷體" w:hAnsi="標楷體"/>
          <w:sz w:val="28"/>
          <w:szCs w:val="28"/>
        </w:rPr>
      </w:pPr>
      <w:r w:rsidRPr="0004460A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事件</w:t>
      </w:r>
      <w:r w:rsidR="00CD1CB2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危機</w:t>
      </w:r>
      <w:r w:rsidR="00CD1CB2">
        <w:rPr>
          <w:rFonts w:ascii="標楷體" w:eastAsia="標楷體" w:hAnsi="標楷體" w:hint="eastAsia"/>
          <w:sz w:val="28"/>
          <w:szCs w:val="28"/>
        </w:rPr>
        <w:t>與處理</w:t>
      </w:r>
    </w:p>
    <w:tbl>
      <w:tblPr>
        <w:tblStyle w:val="a3"/>
        <w:tblW w:w="0" w:type="auto"/>
        <w:tblLook w:val="04A0"/>
      </w:tblPr>
      <w:tblGrid>
        <w:gridCol w:w="534"/>
        <w:gridCol w:w="567"/>
        <w:gridCol w:w="771"/>
        <w:gridCol w:w="3623"/>
        <w:gridCol w:w="3179"/>
      </w:tblGrid>
      <w:tr w:rsidR="00A5745B" w:rsidTr="00075ED1">
        <w:trPr>
          <w:trHeight w:val="398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745B" w:rsidRPr="00075ED1" w:rsidRDefault="00A5745B" w:rsidP="00251F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ED1">
              <w:rPr>
                <w:rFonts w:ascii="標楷體" w:eastAsia="標楷體" w:hAnsi="標楷體" w:hint="eastAsia"/>
                <w:szCs w:val="24"/>
              </w:rPr>
              <w:t>危機</w:t>
            </w:r>
          </w:p>
          <w:p w:rsidR="00A5745B" w:rsidRPr="00075ED1" w:rsidRDefault="00A5745B" w:rsidP="00251F6A">
            <w:pPr>
              <w:snapToGrid w:val="0"/>
              <w:spacing w:line="240" w:lineRule="atLeast"/>
              <w:jc w:val="both"/>
              <w:rPr>
                <w:szCs w:val="24"/>
              </w:rPr>
            </w:pPr>
            <w:r w:rsidRPr="00075ED1">
              <w:rPr>
                <w:rFonts w:ascii="標楷體" w:eastAsia="標楷體" w:hAnsi="標楷體" w:hint="eastAsia"/>
                <w:szCs w:val="24"/>
              </w:rPr>
              <w:t>與起因</w:t>
            </w:r>
          </w:p>
        </w:tc>
        <w:tc>
          <w:tcPr>
            <w:tcW w:w="8140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745B" w:rsidRPr="00075ED1" w:rsidRDefault="00A5745B" w:rsidP="00251F6A">
            <w:pPr>
              <w:rPr>
                <w:rFonts w:ascii="標楷體" w:eastAsia="標楷體" w:hAnsi="標楷體"/>
                <w:szCs w:val="24"/>
              </w:rPr>
            </w:pPr>
            <w:r w:rsidRPr="00075ED1">
              <w:rPr>
                <w:rFonts w:ascii="標楷體" w:eastAsia="標楷體" w:hAnsi="標楷體" w:hint="eastAsia"/>
                <w:szCs w:val="24"/>
              </w:rPr>
              <w:t>危機事件：晉侯、秦伯圍鄭</w:t>
            </w:r>
          </w:p>
        </w:tc>
      </w:tr>
      <w:tr w:rsidR="00A5745B" w:rsidTr="0023281C">
        <w:trPr>
          <w:trHeight w:val="567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A5745B" w:rsidRPr="00075ED1" w:rsidRDefault="00A5745B" w:rsidP="00251F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45B" w:rsidRPr="00075ED1" w:rsidRDefault="00A5745B" w:rsidP="002328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75ED1">
              <w:rPr>
                <w:rFonts w:ascii="標楷體" w:eastAsia="標楷體" w:hAnsi="標楷體" w:hint="eastAsia"/>
                <w:szCs w:val="24"/>
              </w:rPr>
              <w:t>起</w:t>
            </w:r>
          </w:p>
          <w:p w:rsidR="00A5745B" w:rsidRPr="00075ED1" w:rsidRDefault="00A5745B" w:rsidP="002328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75ED1">
              <w:rPr>
                <w:rFonts w:ascii="標楷體" w:eastAsia="標楷體" w:hAnsi="標楷體" w:hint="eastAsia"/>
                <w:szCs w:val="24"/>
              </w:rPr>
              <w:t>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5F4" w:rsidRPr="00075ED1" w:rsidRDefault="00A5745B" w:rsidP="002328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75ED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75ED1">
              <w:rPr>
                <w:rFonts w:ascii="標楷體" w:eastAsia="標楷體" w:hAnsi="標楷體" w:hint="eastAsia"/>
                <w:szCs w:val="24"/>
              </w:rPr>
              <w:t>.以其無禮於晉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5745B" w:rsidRPr="00075ED1" w:rsidRDefault="00A5745B" w:rsidP="00251F6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745B" w:rsidTr="0023281C">
        <w:trPr>
          <w:trHeight w:val="545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A5745B" w:rsidRPr="00075ED1" w:rsidRDefault="00A5745B" w:rsidP="00251F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5745B" w:rsidRPr="00075ED1" w:rsidRDefault="00A5745B" w:rsidP="00251F6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5745B" w:rsidRPr="00075ED1" w:rsidRDefault="00A5745B" w:rsidP="00251F6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75ED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075ED1">
              <w:rPr>
                <w:rFonts w:ascii="Times New Roman" w:eastAsia="標楷體" w:hAnsi="Times New Roman" w:cs="Times New Roman" w:hint="eastAsia"/>
                <w:szCs w:val="24"/>
              </w:rPr>
              <w:t>貳於楚也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A5745B" w:rsidRPr="00075ED1" w:rsidRDefault="00A5745B" w:rsidP="00251F6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1F6A" w:rsidTr="000B3A33">
        <w:trPr>
          <w:trHeight w:val="535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251F6A" w:rsidRPr="00075ED1" w:rsidRDefault="00251F6A" w:rsidP="00251F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ED1">
              <w:rPr>
                <w:rFonts w:ascii="標楷體" w:eastAsia="標楷體" w:hAnsi="標楷體" w:hint="eastAsia"/>
                <w:szCs w:val="24"/>
              </w:rPr>
              <w:t>處理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1F6A" w:rsidRPr="00075ED1" w:rsidRDefault="00251F6A" w:rsidP="00EC18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ED1">
              <w:rPr>
                <w:rFonts w:ascii="標楷體" w:eastAsia="標楷體" w:hAnsi="標楷體" w:hint="eastAsia"/>
                <w:szCs w:val="24"/>
              </w:rPr>
              <w:t>形式判斷</w:t>
            </w:r>
          </w:p>
        </w:tc>
        <w:tc>
          <w:tcPr>
            <w:tcW w:w="362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5ED1" w:rsidRPr="00075ED1" w:rsidRDefault="00251F6A" w:rsidP="00EC18C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ED1">
              <w:rPr>
                <w:rFonts w:ascii="標楷體" w:eastAsia="標楷體" w:hAnsi="標楷體" w:hint="eastAsia"/>
                <w:szCs w:val="24"/>
              </w:rPr>
              <w:t>國危矣</w:t>
            </w:r>
          </w:p>
        </w:tc>
        <w:tc>
          <w:tcPr>
            <w:tcW w:w="3179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51F6A" w:rsidRDefault="00251F6A" w:rsidP="00EC18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075ED1" w:rsidRPr="00075ED1" w:rsidRDefault="00075ED1" w:rsidP="00EC18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51F6A" w:rsidTr="000B3A33">
        <w:trPr>
          <w:trHeight w:val="601"/>
        </w:trPr>
        <w:tc>
          <w:tcPr>
            <w:tcW w:w="53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F6A" w:rsidRPr="00075ED1" w:rsidRDefault="00251F6A" w:rsidP="00251F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6A" w:rsidRPr="00075ED1" w:rsidRDefault="00251F6A" w:rsidP="00EC18C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5ED1">
              <w:rPr>
                <w:rFonts w:ascii="標楷體" w:eastAsia="標楷體" w:hAnsi="標楷體" w:hint="eastAsia"/>
                <w:szCs w:val="24"/>
              </w:rPr>
              <w:t>建言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1F6A" w:rsidRPr="00075ED1" w:rsidRDefault="00251F6A" w:rsidP="00EC18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ED1">
              <w:rPr>
                <w:rFonts w:ascii="標楷體" w:eastAsia="標楷體" w:hAnsi="標楷體" w:hint="eastAsia"/>
                <w:szCs w:val="24"/>
              </w:rPr>
              <w:t>若使燭之武見秦君，師必退</w:t>
            </w:r>
          </w:p>
        </w:tc>
      </w:tr>
      <w:tr w:rsidR="00251F6A" w:rsidTr="000B3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3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251F6A" w:rsidRPr="00075ED1" w:rsidRDefault="00251F6A" w:rsidP="00251F6A">
            <w:pPr>
              <w:snapToGrid w:val="0"/>
              <w:spacing w:line="240" w:lineRule="atLeast"/>
              <w:ind w:left="108"/>
              <w:rPr>
                <w:rFonts w:ascii="標楷體" w:eastAsia="標楷體" w:hAnsi="標楷體"/>
                <w:szCs w:val="24"/>
              </w:rPr>
            </w:pPr>
            <w:r w:rsidRPr="00075ED1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814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146E80" w:rsidRPr="00075ED1" w:rsidRDefault="00146E80" w:rsidP="00491907">
            <w:pPr>
              <w:snapToGrid w:val="0"/>
              <w:spacing w:beforeLines="5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公從之</w:t>
            </w:r>
          </w:p>
        </w:tc>
      </w:tr>
    </w:tbl>
    <w:p w:rsidR="0004460A" w:rsidRDefault="00AE2BC6" w:rsidP="00491907">
      <w:pPr>
        <w:snapToGrid w:val="0"/>
        <w:spacing w:beforeLines="5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二、處理危機</w:t>
      </w:r>
      <w:r w:rsidR="008C79B7">
        <w:rPr>
          <w:rFonts w:ascii="標楷體" w:eastAsia="標楷體" w:hAnsi="標楷體" w:hint="eastAsia"/>
          <w:sz w:val="28"/>
          <w:szCs w:val="28"/>
        </w:rPr>
        <w:t>過程的</w:t>
      </w:r>
      <w:r w:rsidR="005501FC">
        <w:rPr>
          <w:rFonts w:ascii="標楷體" w:eastAsia="標楷體" w:hAnsi="標楷體" w:hint="eastAsia"/>
          <w:sz w:val="28"/>
          <w:szCs w:val="28"/>
        </w:rPr>
        <w:t>難題</w:t>
      </w:r>
    </w:p>
    <w:tbl>
      <w:tblPr>
        <w:tblStyle w:val="a3"/>
        <w:tblW w:w="0" w:type="auto"/>
        <w:tblLook w:val="04A0"/>
      </w:tblPr>
      <w:tblGrid>
        <w:gridCol w:w="534"/>
        <w:gridCol w:w="1134"/>
        <w:gridCol w:w="992"/>
        <w:gridCol w:w="5670"/>
        <w:gridCol w:w="344"/>
      </w:tblGrid>
      <w:tr w:rsidR="00914EBE" w:rsidTr="00E26AA5">
        <w:trPr>
          <w:trHeight w:val="699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4EBE" w:rsidRPr="00D348E3" w:rsidRDefault="00914EBE" w:rsidP="00FA0F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348E3">
              <w:rPr>
                <w:rFonts w:ascii="標楷體" w:eastAsia="標楷體" w:hAnsi="標楷體" w:hint="eastAsia"/>
                <w:szCs w:val="24"/>
              </w:rPr>
              <w:t>難</w:t>
            </w:r>
          </w:p>
          <w:p w:rsidR="00914EBE" w:rsidRPr="00D348E3" w:rsidRDefault="00914EBE" w:rsidP="00FA0F2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348E3">
              <w:rPr>
                <w:rFonts w:ascii="標楷體" w:eastAsia="標楷體" w:hAnsi="標楷體" w:hint="eastAsia"/>
                <w:szCs w:val="24"/>
              </w:rPr>
              <w:t>題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914EBE" w:rsidRPr="00D348E3" w:rsidRDefault="00914EBE" w:rsidP="00FA0F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48E3">
              <w:rPr>
                <w:rFonts w:ascii="標楷體" w:eastAsia="標楷體" w:hAnsi="標楷體" w:hint="eastAsia"/>
                <w:szCs w:val="24"/>
              </w:rPr>
              <w:t>（燭之武）辭</w:t>
            </w:r>
          </w:p>
        </w:tc>
        <w:tc>
          <w:tcPr>
            <w:tcW w:w="601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4EBE" w:rsidRPr="00D348E3" w:rsidRDefault="00914EBE" w:rsidP="00E26AA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48E3">
              <w:rPr>
                <w:rFonts w:ascii="標楷體" w:eastAsia="標楷體" w:hAnsi="標楷體" w:hint="eastAsia"/>
                <w:szCs w:val="24"/>
              </w:rPr>
              <w:t>推辭說法：臣之壯也，猶不如人；今老矣！無能為也已。</w:t>
            </w:r>
          </w:p>
        </w:tc>
      </w:tr>
      <w:tr w:rsidR="00187DB6" w:rsidTr="00D348E3">
        <w:trPr>
          <w:trHeight w:val="557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187DB6" w:rsidRPr="00D348E3" w:rsidRDefault="00187DB6" w:rsidP="00FA0F2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48E3">
              <w:rPr>
                <w:rFonts w:ascii="標楷體" w:eastAsia="標楷體" w:hAnsi="標楷體" w:hint="eastAsia"/>
                <w:szCs w:val="24"/>
              </w:rPr>
              <w:t>克服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DB6" w:rsidRPr="00D348E3" w:rsidRDefault="00187DB6" w:rsidP="00FA0F2F">
            <w:pPr>
              <w:rPr>
                <w:rFonts w:ascii="標楷體" w:eastAsia="標楷體" w:hAnsi="標楷體"/>
                <w:szCs w:val="24"/>
              </w:rPr>
            </w:pPr>
            <w:r w:rsidRPr="00D348E3">
              <w:rPr>
                <w:rFonts w:ascii="標楷體" w:eastAsia="標楷體" w:hAnsi="標楷體" w:hint="eastAsia"/>
                <w:szCs w:val="24"/>
              </w:rPr>
              <w:t>策略一</w:t>
            </w:r>
          </w:p>
        </w:tc>
        <w:tc>
          <w:tcPr>
            <w:tcW w:w="700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7DB6" w:rsidRPr="00D348E3" w:rsidRDefault="00187DB6" w:rsidP="00187D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48E3">
              <w:rPr>
                <w:rFonts w:ascii="標楷體" w:eastAsia="標楷體" w:hAnsi="標楷體" w:hint="eastAsia"/>
                <w:szCs w:val="24"/>
              </w:rPr>
              <w:t>引咎自責：吾不能早用子，今急而求子，是寡人之過也</w:t>
            </w:r>
          </w:p>
        </w:tc>
      </w:tr>
      <w:tr w:rsidR="00187DB6" w:rsidTr="000B3A33">
        <w:trPr>
          <w:trHeight w:val="461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187DB6" w:rsidRPr="00D348E3" w:rsidRDefault="00187DB6" w:rsidP="00FA0F2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DB6" w:rsidRPr="00D348E3" w:rsidRDefault="00187DB6" w:rsidP="00A54A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48E3">
              <w:rPr>
                <w:rFonts w:ascii="標楷體" w:eastAsia="標楷體" w:hAnsi="標楷體" w:hint="eastAsia"/>
                <w:szCs w:val="24"/>
              </w:rPr>
              <w:t>策略二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48E3" w:rsidRPr="00D348E3" w:rsidRDefault="00187DB6" w:rsidP="00D348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48E3">
              <w:rPr>
                <w:rFonts w:ascii="標楷體" w:eastAsia="標楷體" w:hAnsi="標楷體" w:hint="eastAsia"/>
                <w:szCs w:val="24"/>
              </w:rPr>
              <w:t>曉以利害：鄭亡，子亦有不利焉！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187DB6" w:rsidRPr="00D348E3" w:rsidRDefault="00187DB6" w:rsidP="00FA0F2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0F2F" w:rsidTr="00A11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7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FA0F2F" w:rsidRPr="00D348E3" w:rsidRDefault="00FA0F2F" w:rsidP="00FA0F2F">
            <w:pPr>
              <w:snapToGrid w:val="0"/>
              <w:spacing w:line="240" w:lineRule="atLeast"/>
              <w:ind w:left="108"/>
              <w:rPr>
                <w:rFonts w:ascii="標楷體" w:eastAsia="標楷體" w:hAnsi="標楷體"/>
                <w:szCs w:val="24"/>
              </w:rPr>
            </w:pPr>
            <w:r w:rsidRPr="00D348E3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814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0F2F" w:rsidRPr="00D348E3" w:rsidRDefault="00A54A03" w:rsidP="00D348E3">
            <w:pPr>
              <w:ind w:left="108"/>
              <w:jc w:val="both"/>
              <w:rPr>
                <w:rFonts w:ascii="標楷體" w:eastAsia="標楷體" w:hAnsi="標楷體"/>
                <w:szCs w:val="24"/>
              </w:rPr>
            </w:pPr>
            <w:r w:rsidRPr="00D348E3">
              <w:rPr>
                <w:rFonts w:ascii="標楷體" w:eastAsia="標楷體" w:hAnsi="標楷體" w:hint="eastAsia"/>
                <w:szCs w:val="24"/>
              </w:rPr>
              <w:t>（燭之武）許之。夜縋而出。</w:t>
            </w:r>
          </w:p>
        </w:tc>
      </w:tr>
    </w:tbl>
    <w:p w:rsidR="005501FC" w:rsidRDefault="00351F69" w:rsidP="00491907">
      <w:pPr>
        <w:snapToGrid w:val="0"/>
        <w:spacing w:before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三、秦、晉、鄭三國間關係</w:t>
      </w:r>
      <w:r w:rsidR="003E6867">
        <w:rPr>
          <w:rFonts w:ascii="標楷體" w:eastAsia="標楷體" w:hAnsi="標楷體" w:hint="eastAsia"/>
          <w:sz w:val="28"/>
          <w:szCs w:val="28"/>
        </w:rPr>
        <w:t>：</w:t>
      </w:r>
      <w:r w:rsidR="00DF10EB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64"/>
        <w:gridCol w:w="7654"/>
      </w:tblGrid>
      <w:tr w:rsidR="00D500CC" w:rsidTr="00B70912">
        <w:trPr>
          <w:trHeight w:val="452"/>
        </w:trPr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00CC" w:rsidRPr="00A110E4" w:rsidRDefault="00D500CC" w:rsidP="00B709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國與國間的關係分析</w:t>
            </w:r>
          </w:p>
        </w:tc>
      </w:tr>
      <w:tr w:rsidR="00D500CC" w:rsidTr="00B70912">
        <w:trPr>
          <w:trHeight w:val="692"/>
        </w:trPr>
        <w:tc>
          <w:tcPr>
            <w:tcW w:w="9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秦</w:t>
            </w:r>
          </w:p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晉</w:t>
            </w:r>
          </w:p>
        </w:tc>
        <w:tc>
          <w:tcPr>
            <w:tcW w:w="765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322E" w:rsidRPr="00A110E4" w:rsidRDefault="00D500CC" w:rsidP="00B709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線索一：</w:t>
            </w:r>
            <w:r w:rsidR="00430B81" w:rsidRPr="00A110E4">
              <w:rPr>
                <w:rFonts w:ascii="標楷體" w:eastAsia="標楷體" w:hAnsi="標楷體" w:hint="eastAsia"/>
                <w:szCs w:val="24"/>
              </w:rPr>
              <w:t>晉侯、秦伯圍鄭</w:t>
            </w:r>
          </w:p>
          <w:p w:rsidR="00D500CC" w:rsidRPr="00A110E4" w:rsidRDefault="008D3A72" w:rsidP="00B709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430B81" w:rsidRPr="00A110E4">
              <w:rPr>
                <w:rFonts w:ascii="標楷體" w:eastAsia="標楷體" w:hAnsi="標楷體" w:hint="eastAsia"/>
                <w:szCs w:val="24"/>
              </w:rPr>
              <w:t>→兩國為姻親關係的盟國</w:t>
            </w:r>
          </w:p>
        </w:tc>
      </w:tr>
      <w:tr w:rsidR="00D500CC" w:rsidTr="00B70912">
        <w:trPr>
          <w:trHeight w:val="737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322E" w:rsidRPr="00A110E4" w:rsidRDefault="00D500CC" w:rsidP="00B709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線索二：</w:t>
            </w:r>
            <w:r w:rsidR="00430B81" w:rsidRPr="00A110E4">
              <w:rPr>
                <w:rFonts w:ascii="標楷體" w:eastAsia="標楷體" w:hAnsi="標楷體" w:hint="eastAsia"/>
                <w:szCs w:val="24"/>
              </w:rPr>
              <w:t>晉軍函陵，秦軍氾南</w:t>
            </w:r>
          </w:p>
          <w:p w:rsidR="00D500CC" w:rsidRPr="00A110E4" w:rsidRDefault="0043322E" w:rsidP="00B709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430B81" w:rsidRPr="00A110E4">
              <w:rPr>
                <w:rFonts w:ascii="標楷體" w:eastAsia="標楷體" w:hAnsi="標楷體" w:hint="eastAsia"/>
                <w:szCs w:val="24"/>
              </w:rPr>
              <w:t>→兩國間的信任關係不深厚</w:t>
            </w:r>
          </w:p>
        </w:tc>
      </w:tr>
      <w:tr w:rsidR="00D500CC" w:rsidTr="00E4202B">
        <w:trPr>
          <w:trHeight w:val="612"/>
        </w:trPr>
        <w:tc>
          <w:tcPr>
            <w:tcW w:w="964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299B" w:rsidRPr="00A110E4" w:rsidRDefault="00DE7238" w:rsidP="00B709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線索</w:t>
            </w:r>
            <w:r w:rsidR="001F344D" w:rsidRPr="00A110E4">
              <w:rPr>
                <w:rFonts w:ascii="標楷體" w:eastAsia="標楷體" w:hAnsi="標楷體" w:hint="eastAsia"/>
                <w:szCs w:val="24"/>
              </w:rPr>
              <w:t>三</w:t>
            </w:r>
            <w:r w:rsidRPr="00A110E4">
              <w:rPr>
                <w:rFonts w:ascii="標楷體" w:eastAsia="標楷體" w:hAnsi="標楷體" w:hint="eastAsia"/>
                <w:szCs w:val="24"/>
              </w:rPr>
              <w:t>：</w:t>
            </w:r>
            <w:r w:rsidR="002A299B" w:rsidRPr="00A110E4">
              <w:rPr>
                <w:rFonts w:ascii="標楷體" w:eastAsia="標楷體" w:hAnsi="標楷體" w:hint="eastAsia"/>
                <w:szCs w:val="24"/>
              </w:rPr>
              <w:t>（晉）</w:t>
            </w:r>
            <w:r w:rsidRPr="00A110E4">
              <w:rPr>
                <w:rFonts w:ascii="標楷體" w:eastAsia="標楷體" w:hAnsi="標楷體" w:hint="eastAsia"/>
                <w:szCs w:val="24"/>
              </w:rPr>
              <w:t>許</w:t>
            </w:r>
            <w:r w:rsidR="002A299B" w:rsidRPr="00A110E4">
              <w:rPr>
                <w:rFonts w:ascii="標楷體" w:eastAsia="標楷體" w:hAnsi="標楷體" w:hint="eastAsia"/>
                <w:szCs w:val="24"/>
              </w:rPr>
              <w:t>（秦）</w:t>
            </w:r>
            <w:r w:rsidRPr="00A110E4">
              <w:rPr>
                <w:rFonts w:ascii="標楷體" w:eastAsia="標楷體" w:hAnsi="標楷體" w:hint="eastAsia"/>
                <w:szCs w:val="24"/>
              </w:rPr>
              <w:t>君焦、瑕，</w:t>
            </w:r>
            <w:r w:rsidR="00FF2BB1" w:rsidRPr="00A110E4">
              <w:rPr>
                <w:rFonts w:ascii="標楷體" w:eastAsia="標楷體" w:hAnsi="標楷體" w:hint="eastAsia"/>
                <w:szCs w:val="24"/>
              </w:rPr>
              <w:t>（晉）</w:t>
            </w:r>
            <w:r w:rsidRPr="00A110E4">
              <w:rPr>
                <w:rFonts w:ascii="標楷體" w:eastAsia="標楷體" w:hAnsi="標楷體" w:hint="eastAsia"/>
                <w:szCs w:val="24"/>
              </w:rPr>
              <w:t>朝濟而夕設版焉</w:t>
            </w:r>
          </w:p>
          <w:p w:rsidR="00D500CC" w:rsidRPr="00A110E4" w:rsidRDefault="0043322E" w:rsidP="00B709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E7238" w:rsidRPr="00A110E4">
              <w:rPr>
                <w:rFonts w:ascii="標楷體" w:eastAsia="標楷體" w:hAnsi="標楷體" w:hint="eastAsia"/>
                <w:szCs w:val="24"/>
              </w:rPr>
              <w:t>→晉曾忘恩背信於秦</w:t>
            </w:r>
          </w:p>
        </w:tc>
      </w:tr>
      <w:tr w:rsidR="00EB5894" w:rsidTr="00E4202B">
        <w:trPr>
          <w:trHeight w:val="584"/>
        </w:trPr>
        <w:tc>
          <w:tcPr>
            <w:tcW w:w="96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B5894" w:rsidRDefault="00EB5894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仇恨</w:t>
            </w:r>
          </w:p>
          <w:p w:rsidR="00EB5894" w:rsidRPr="00A110E4" w:rsidRDefault="00EB5894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5894" w:rsidRPr="00A110E4" w:rsidRDefault="00EB5894" w:rsidP="00EB58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有</w:t>
            </w:r>
          </w:p>
        </w:tc>
      </w:tr>
      <w:tr w:rsidR="00D500CC" w:rsidTr="00B70912">
        <w:trPr>
          <w:trHeight w:val="601"/>
        </w:trPr>
        <w:tc>
          <w:tcPr>
            <w:tcW w:w="9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lastRenderedPageBreak/>
              <w:t>晉</w:t>
            </w:r>
          </w:p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鄭</w:t>
            </w:r>
          </w:p>
        </w:tc>
        <w:tc>
          <w:tcPr>
            <w:tcW w:w="765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00CC" w:rsidRPr="00D615D2" w:rsidRDefault="00D500CC" w:rsidP="00B7091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15D2">
              <w:rPr>
                <w:rFonts w:ascii="標楷體" w:eastAsia="標楷體" w:hAnsi="標楷體" w:hint="eastAsia"/>
                <w:color w:val="000000" w:themeColor="text1"/>
                <w:szCs w:val="24"/>
              </w:rPr>
              <w:t>線索一：以其無禮於晉→</w:t>
            </w:r>
            <w:r w:rsidR="00001952">
              <w:rPr>
                <w:rFonts w:ascii="標楷體" w:eastAsia="標楷體" w:hAnsi="標楷體" w:hint="eastAsia"/>
                <w:color w:val="000000" w:themeColor="text1"/>
              </w:rPr>
              <w:t>重耳出亡時過鄭，鄭文公對其無禮</w:t>
            </w:r>
            <w:r w:rsidR="00D615D2" w:rsidRPr="00D615D2">
              <w:rPr>
                <w:rFonts w:ascii="標楷體" w:eastAsia="標楷體" w:hAnsi="標楷體" w:hint="eastAsia"/>
                <w:color w:val="000000" w:themeColor="text1"/>
              </w:rPr>
              <w:t>之事</w:t>
            </w:r>
          </w:p>
        </w:tc>
      </w:tr>
      <w:tr w:rsidR="00D500CC" w:rsidTr="00B70912">
        <w:trPr>
          <w:trHeight w:val="545"/>
        </w:trPr>
        <w:tc>
          <w:tcPr>
            <w:tcW w:w="96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00CC" w:rsidRPr="00D615D2" w:rsidRDefault="00D500CC" w:rsidP="00B7091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15D2">
              <w:rPr>
                <w:rFonts w:ascii="標楷體" w:eastAsia="標楷體" w:hAnsi="標楷體" w:hint="eastAsia"/>
                <w:color w:val="000000" w:themeColor="text1"/>
                <w:szCs w:val="24"/>
              </w:rPr>
              <w:t>線索二：</w:t>
            </w:r>
            <w:r w:rsidRPr="00D615D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貳於楚也→</w:t>
            </w:r>
            <w:r w:rsidR="00D615D2" w:rsidRPr="00D615D2">
              <w:rPr>
                <w:rFonts w:ascii="標楷體" w:eastAsia="標楷體" w:hAnsi="標楷體" w:hint="eastAsia"/>
                <w:color w:val="000000" w:themeColor="text1"/>
              </w:rPr>
              <w:t>鄭伯對晉懷有二心而私近於楚</w:t>
            </w:r>
          </w:p>
        </w:tc>
      </w:tr>
      <w:tr w:rsidR="00D500CC" w:rsidTr="00B70912">
        <w:trPr>
          <w:trHeight w:val="590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仇恨</w:t>
            </w:r>
          </w:p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0CC" w:rsidRPr="00A110E4" w:rsidRDefault="00BB6FA8" w:rsidP="00B7091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有</w:t>
            </w:r>
          </w:p>
        </w:tc>
      </w:tr>
      <w:tr w:rsidR="00D500CC" w:rsidTr="00B70912">
        <w:trPr>
          <w:trHeight w:val="965"/>
        </w:trPr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秦</w:t>
            </w:r>
          </w:p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鄭</w:t>
            </w:r>
          </w:p>
        </w:tc>
        <w:tc>
          <w:tcPr>
            <w:tcW w:w="765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D500CC" w:rsidRPr="00A110E4" w:rsidRDefault="000713C6" w:rsidP="00B709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D500CC" w:rsidTr="00B70912">
        <w:trPr>
          <w:trHeight w:val="669"/>
        </w:trPr>
        <w:tc>
          <w:tcPr>
            <w:tcW w:w="9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仇恨</w:t>
            </w:r>
          </w:p>
          <w:p w:rsidR="00D500CC" w:rsidRPr="00A110E4" w:rsidRDefault="00D500CC" w:rsidP="00B709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0CC" w:rsidRPr="00A110E4" w:rsidRDefault="00BB6FA8" w:rsidP="00B7091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10E4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12131F" w:rsidTr="00973B1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39"/>
        </w:trPr>
        <w:tc>
          <w:tcPr>
            <w:tcW w:w="9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131F" w:rsidRDefault="00133715" w:rsidP="00973B11">
            <w:pPr>
              <w:ind w:left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分析</w:t>
            </w:r>
          </w:p>
        </w:tc>
        <w:tc>
          <w:tcPr>
            <w:tcW w:w="7654" w:type="dxa"/>
            <w:tcBorders>
              <w:bottom w:val="single" w:sz="18" w:space="0" w:color="auto"/>
              <w:right w:val="single" w:sz="18" w:space="0" w:color="auto"/>
            </w:tcBorders>
          </w:tcPr>
          <w:p w:rsidR="0012131F" w:rsidRPr="00973B11" w:rsidRDefault="00973B11" w:rsidP="00973B1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3B11">
              <w:rPr>
                <w:rFonts w:ascii="標楷體" w:eastAsia="標楷體" w:hAnsi="標楷體" w:cs="標楷體" w:hint="eastAsia"/>
                <w:color w:val="000000" w:themeColor="text1"/>
              </w:rPr>
              <w:t>此為晉、鄭之間的宿怨，與秦無涉，秦並非主動出兵</w:t>
            </w:r>
          </w:p>
        </w:tc>
      </w:tr>
      <w:tr w:rsidR="00B70912" w:rsidTr="00B709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61"/>
        </w:trPr>
        <w:tc>
          <w:tcPr>
            <w:tcW w:w="964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70912" w:rsidRDefault="00B70912" w:rsidP="002D1802">
            <w:pPr>
              <w:ind w:left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結論</w:t>
            </w:r>
          </w:p>
        </w:tc>
        <w:tc>
          <w:tcPr>
            <w:tcW w:w="765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0912" w:rsidRDefault="00B70912" w:rsidP="00973B1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3964">
              <w:rPr>
                <w:rFonts w:ascii="標楷體" w:eastAsia="標楷體" w:hAnsi="標楷體" w:hint="eastAsia"/>
                <w:szCs w:val="24"/>
              </w:rPr>
              <w:t>三國間的相互關係成為燭之武能見縫插針，勸說秦君成功退兵的伏筆</w:t>
            </w:r>
          </w:p>
        </w:tc>
      </w:tr>
    </w:tbl>
    <w:p w:rsidR="005501FC" w:rsidRDefault="007F3E5A" w:rsidP="00491907">
      <w:pPr>
        <w:snapToGrid w:val="0"/>
        <w:spacing w:beforeLines="5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D3ED6">
        <w:rPr>
          <w:rFonts w:ascii="標楷體" w:eastAsia="標楷體" w:hAnsi="標楷體" w:hint="eastAsia"/>
          <w:sz w:val="28"/>
          <w:szCs w:val="28"/>
        </w:rPr>
        <w:t>燭之武游說秦君</w:t>
      </w:r>
      <w:r w:rsidR="00A13F69">
        <w:rPr>
          <w:rFonts w:ascii="標楷體" w:eastAsia="標楷體" w:hAnsi="標楷體" w:hint="eastAsia"/>
          <w:sz w:val="28"/>
          <w:szCs w:val="28"/>
        </w:rPr>
        <w:t>的技巧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21"/>
        <w:gridCol w:w="4244"/>
        <w:gridCol w:w="2126"/>
        <w:gridCol w:w="1417"/>
      </w:tblGrid>
      <w:tr w:rsidR="00EC16AA" w:rsidRPr="00CB2768" w:rsidTr="001054B6">
        <w:trPr>
          <w:trHeight w:val="643"/>
        </w:trPr>
        <w:tc>
          <w:tcPr>
            <w:tcW w:w="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C16AA" w:rsidRDefault="00EC16AA" w:rsidP="001054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攻</w:t>
            </w:r>
          </w:p>
          <w:p w:rsidR="00EC16AA" w:rsidRDefault="00EC16AA" w:rsidP="001054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</w:t>
            </w:r>
          </w:p>
          <w:p w:rsidR="00EC16AA" w:rsidRDefault="00EC16AA" w:rsidP="001054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</w:p>
          <w:p w:rsidR="00EC16AA" w:rsidRPr="006B5B7A" w:rsidRDefault="00EC16AA" w:rsidP="001054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4265" w:type="dxa"/>
            <w:gridSpan w:val="2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EC16AA" w:rsidRPr="006B5B7A" w:rsidRDefault="00EC16AA" w:rsidP="001054B6">
            <w:pPr>
              <w:jc w:val="center"/>
              <w:rPr>
                <w:rFonts w:ascii="標楷體" w:eastAsia="標楷體" w:hAnsi="標楷體"/>
              </w:rPr>
            </w:pPr>
            <w:r w:rsidRPr="006B5B7A">
              <w:rPr>
                <w:rFonts w:ascii="標楷體" w:eastAsia="標楷體" w:hAnsi="標楷體" w:hint="eastAsia"/>
              </w:rPr>
              <w:t>燭之武說</w:t>
            </w:r>
            <w:r>
              <w:rPr>
                <w:rFonts w:ascii="標楷體" w:eastAsia="標楷體" w:hAnsi="標楷體" w:hint="eastAsia"/>
              </w:rPr>
              <w:t>詞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EC16AA" w:rsidRPr="00CC66ED" w:rsidRDefault="00EC16AA" w:rsidP="001054B6">
            <w:pPr>
              <w:jc w:val="center"/>
              <w:rPr>
                <w:rFonts w:ascii="標楷體" w:eastAsia="標楷體" w:hAnsi="標楷體"/>
              </w:rPr>
            </w:pPr>
            <w:r w:rsidRPr="00CC66ED">
              <w:rPr>
                <w:rFonts w:ascii="標楷體" w:eastAsia="標楷體" w:hAnsi="標楷體" w:hint="eastAsia"/>
              </w:rPr>
              <w:t>說服的技巧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16AA" w:rsidRPr="00CC66ED" w:rsidRDefault="00EC16AA" w:rsidP="001054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關於秦國的利害分析</w:t>
            </w:r>
          </w:p>
        </w:tc>
      </w:tr>
      <w:tr w:rsidR="00EC16AA" w:rsidRPr="00CB2768" w:rsidTr="001054B6">
        <w:trPr>
          <w:trHeight w:val="797"/>
        </w:trPr>
        <w:tc>
          <w:tcPr>
            <w:tcW w:w="8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C16AA" w:rsidRPr="006B5B7A" w:rsidRDefault="00EC16AA" w:rsidP="001054B6">
            <w:pPr>
              <w:rPr>
                <w:rFonts w:ascii="標楷體" w:eastAsia="標楷體" w:hAnsi="標楷體"/>
              </w:rPr>
            </w:pPr>
          </w:p>
        </w:tc>
        <w:tc>
          <w:tcPr>
            <w:tcW w:w="4265" w:type="dxa"/>
            <w:gridSpan w:val="2"/>
            <w:tcBorders>
              <w:left w:val="single" w:sz="8" w:space="0" w:color="auto"/>
            </w:tcBorders>
          </w:tcPr>
          <w:p w:rsidR="00EC16AA" w:rsidRDefault="00EC16AA" w:rsidP="001054B6">
            <w:pPr>
              <w:rPr>
                <w:rFonts w:ascii="標楷體" w:eastAsia="標楷體" w:hAnsi="標楷體"/>
              </w:rPr>
            </w:pPr>
            <w:r w:rsidRPr="006B5B7A">
              <w:rPr>
                <w:rFonts w:ascii="標楷體" w:eastAsia="標楷體" w:hAnsi="標楷體" w:hint="eastAsia"/>
              </w:rPr>
              <w:t>秦、晉圍鄭，鄭既知亡矣！若亡鄭而有</w:t>
            </w:r>
          </w:p>
          <w:p w:rsidR="00EC16AA" w:rsidRPr="006B5B7A" w:rsidRDefault="00EC16AA" w:rsidP="001054B6">
            <w:pPr>
              <w:rPr>
                <w:rFonts w:ascii="標楷體" w:eastAsia="標楷體" w:hAnsi="標楷體"/>
              </w:rPr>
            </w:pPr>
            <w:r w:rsidRPr="006B5B7A">
              <w:rPr>
                <w:rFonts w:ascii="標楷體" w:eastAsia="標楷體" w:hAnsi="標楷體" w:hint="eastAsia"/>
              </w:rPr>
              <w:t>益於君，敢以煩執事。</w:t>
            </w:r>
          </w:p>
        </w:tc>
        <w:tc>
          <w:tcPr>
            <w:tcW w:w="2126" w:type="dxa"/>
            <w:vAlign w:val="center"/>
          </w:tcPr>
          <w:p w:rsidR="00EC16AA" w:rsidRPr="00877354" w:rsidRDefault="00877354" w:rsidP="001054B6">
            <w:pPr>
              <w:jc w:val="center"/>
              <w:rPr>
                <w:rFonts w:ascii="標楷體" w:eastAsia="標楷體" w:hAnsi="標楷體"/>
              </w:rPr>
            </w:pPr>
            <w:r w:rsidRPr="00877354">
              <w:rPr>
                <w:rFonts w:ascii="標楷體" w:eastAsia="標楷體" w:hAnsi="標楷體" w:hint="eastAsia"/>
              </w:rPr>
              <w:t>動之以情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EC16AA" w:rsidRPr="00377D1C" w:rsidRDefault="00EC16AA" w:rsidP="001054B6">
            <w:pPr>
              <w:jc w:val="center"/>
              <w:rPr>
                <w:rFonts w:ascii="標楷體" w:eastAsia="標楷體" w:hAnsi="標楷體"/>
              </w:rPr>
            </w:pPr>
            <w:r w:rsidRPr="00377D1C">
              <w:rPr>
                <w:rFonts w:ascii="標楷體" w:eastAsia="標楷體" w:hAnsi="標楷體" w:hint="eastAsia"/>
              </w:rPr>
              <w:t>有害</w:t>
            </w:r>
          </w:p>
        </w:tc>
      </w:tr>
      <w:tr w:rsidR="00EC16AA" w:rsidRPr="00CB2768" w:rsidTr="001054B6">
        <w:tc>
          <w:tcPr>
            <w:tcW w:w="8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EC16AA" w:rsidRPr="006B5B7A" w:rsidRDefault="00EC16AA" w:rsidP="001054B6">
            <w:pPr>
              <w:rPr>
                <w:rFonts w:ascii="標楷體" w:eastAsia="標楷體" w:hAnsi="標楷體"/>
              </w:rPr>
            </w:pPr>
          </w:p>
        </w:tc>
        <w:tc>
          <w:tcPr>
            <w:tcW w:w="4265" w:type="dxa"/>
            <w:gridSpan w:val="2"/>
            <w:tcBorders>
              <w:left w:val="single" w:sz="8" w:space="0" w:color="auto"/>
            </w:tcBorders>
          </w:tcPr>
          <w:p w:rsidR="00EC16AA" w:rsidRDefault="00EC16AA" w:rsidP="001054B6">
            <w:pPr>
              <w:rPr>
                <w:rFonts w:ascii="標楷體" w:eastAsia="標楷體" w:hAnsi="標楷體"/>
              </w:rPr>
            </w:pPr>
            <w:r w:rsidRPr="006B5B7A">
              <w:rPr>
                <w:rFonts w:ascii="標楷體" w:eastAsia="標楷體" w:hAnsi="標楷體" w:hint="eastAsia"/>
              </w:rPr>
              <w:t>越國以鄙遠，君知其難也。焉用亡鄭以</w:t>
            </w:r>
          </w:p>
          <w:p w:rsidR="00EC16AA" w:rsidRPr="006B5B7A" w:rsidRDefault="00EC16AA" w:rsidP="001054B6">
            <w:pPr>
              <w:rPr>
                <w:rFonts w:ascii="標楷體" w:eastAsia="標楷體" w:hAnsi="標楷體"/>
              </w:rPr>
            </w:pPr>
            <w:r w:rsidRPr="006B5B7A">
              <w:rPr>
                <w:rFonts w:ascii="標楷體" w:eastAsia="標楷體" w:hAnsi="標楷體" w:hint="eastAsia"/>
              </w:rPr>
              <w:t>陪鄰？鄰之厚，君之薄也。</w:t>
            </w:r>
          </w:p>
        </w:tc>
        <w:tc>
          <w:tcPr>
            <w:tcW w:w="2126" w:type="dxa"/>
            <w:vAlign w:val="center"/>
          </w:tcPr>
          <w:p w:rsidR="00EC16AA" w:rsidRPr="00877354" w:rsidRDefault="00877354" w:rsidP="001054B6">
            <w:pPr>
              <w:jc w:val="center"/>
              <w:rPr>
                <w:rFonts w:ascii="標楷體" w:eastAsia="標楷體" w:hAnsi="標楷體"/>
              </w:rPr>
            </w:pPr>
            <w:r w:rsidRPr="00877354">
              <w:rPr>
                <w:rFonts w:ascii="標楷體" w:eastAsia="標楷體" w:hAnsi="標楷體" w:hint="eastAsia"/>
              </w:rPr>
              <w:t>說之以理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EC16AA" w:rsidRPr="00377D1C" w:rsidRDefault="00EC16AA" w:rsidP="001054B6">
            <w:pPr>
              <w:jc w:val="center"/>
              <w:rPr>
                <w:rFonts w:ascii="標楷體" w:eastAsia="標楷體" w:hAnsi="標楷體"/>
              </w:rPr>
            </w:pPr>
            <w:r w:rsidRPr="00377D1C">
              <w:rPr>
                <w:rFonts w:ascii="標楷體" w:eastAsia="標楷體" w:hAnsi="標楷體" w:hint="eastAsia"/>
              </w:rPr>
              <w:t>有害</w:t>
            </w:r>
          </w:p>
        </w:tc>
      </w:tr>
      <w:tr w:rsidR="00EC16AA" w:rsidRPr="00CB2768" w:rsidTr="001054B6">
        <w:trPr>
          <w:trHeight w:val="996"/>
        </w:trPr>
        <w:tc>
          <w:tcPr>
            <w:tcW w:w="80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C16AA" w:rsidRPr="006B5B7A" w:rsidRDefault="00EC16AA" w:rsidP="001054B6">
            <w:pPr>
              <w:rPr>
                <w:rFonts w:ascii="標楷體" w:eastAsia="標楷體" w:hAnsi="標楷體"/>
              </w:rPr>
            </w:pPr>
          </w:p>
        </w:tc>
        <w:tc>
          <w:tcPr>
            <w:tcW w:w="4265" w:type="dxa"/>
            <w:gridSpan w:val="2"/>
            <w:tcBorders>
              <w:left w:val="single" w:sz="8" w:space="0" w:color="auto"/>
            </w:tcBorders>
            <w:vAlign w:val="center"/>
          </w:tcPr>
          <w:p w:rsidR="00EC16AA" w:rsidRDefault="00EC16AA" w:rsidP="001054B6">
            <w:pPr>
              <w:jc w:val="both"/>
              <w:rPr>
                <w:rFonts w:ascii="標楷體" w:eastAsia="標楷體" w:hAnsi="標楷體"/>
              </w:rPr>
            </w:pPr>
            <w:r w:rsidRPr="006B5B7A">
              <w:rPr>
                <w:rFonts w:ascii="標楷體" w:eastAsia="標楷體" w:hAnsi="標楷體" w:hint="eastAsia"/>
              </w:rPr>
              <w:t>且君嘗為晉君賜矣！</w:t>
            </w:r>
            <w:smartTag w:uri="urn:schemas-microsoft-com:office:smarttags" w:element="PersonName">
              <w:smartTagPr>
                <w:attr w:name="ProductID" w:val="許"/>
              </w:smartTagPr>
              <w:r w:rsidRPr="006B5B7A">
                <w:rPr>
                  <w:rFonts w:ascii="標楷體" w:eastAsia="標楷體" w:hAnsi="標楷體" w:hint="eastAsia"/>
                </w:rPr>
                <w:t>許</w:t>
              </w:r>
            </w:smartTag>
            <w:r w:rsidRPr="006B5B7A">
              <w:rPr>
                <w:rFonts w:ascii="標楷體" w:eastAsia="標楷體" w:hAnsi="標楷體" w:hint="eastAsia"/>
              </w:rPr>
              <w:t>君焦、瑕，朝濟</w:t>
            </w:r>
          </w:p>
          <w:p w:rsidR="00EC16AA" w:rsidRPr="006B5B7A" w:rsidRDefault="00EC16AA" w:rsidP="001054B6">
            <w:pPr>
              <w:jc w:val="both"/>
              <w:rPr>
                <w:rFonts w:ascii="標楷體" w:eastAsia="標楷體" w:hAnsi="標楷體"/>
              </w:rPr>
            </w:pPr>
            <w:r w:rsidRPr="006B5B7A">
              <w:rPr>
                <w:rFonts w:ascii="標楷體" w:eastAsia="標楷體" w:hAnsi="標楷體" w:hint="eastAsia"/>
              </w:rPr>
              <w:t>而夕設版焉！君之所知也。</w:t>
            </w:r>
          </w:p>
        </w:tc>
        <w:tc>
          <w:tcPr>
            <w:tcW w:w="2126" w:type="dxa"/>
            <w:vAlign w:val="center"/>
          </w:tcPr>
          <w:p w:rsidR="00EC16AA" w:rsidRPr="00AB3C34" w:rsidRDefault="00AB3C34" w:rsidP="001054B6">
            <w:pPr>
              <w:jc w:val="center"/>
              <w:rPr>
                <w:rFonts w:ascii="標楷體" w:eastAsia="標楷體" w:hAnsi="標楷體"/>
              </w:rPr>
            </w:pPr>
            <w:r w:rsidRPr="00AB3C34">
              <w:rPr>
                <w:rFonts w:ascii="標楷體" w:eastAsia="標楷體" w:hAnsi="標楷體" w:hint="eastAsia"/>
              </w:rPr>
              <w:t>挑撥離間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EC16AA" w:rsidRPr="00377D1C" w:rsidRDefault="00EC16AA" w:rsidP="001054B6">
            <w:pPr>
              <w:jc w:val="center"/>
              <w:rPr>
                <w:rFonts w:ascii="標楷體" w:eastAsia="標楷體" w:hAnsi="標楷體"/>
              </w:rPr>
            </w:pPr>
            <w:r w:rsidRPr="00377D1C">
              <w:rPr>
                <w:rFonts w:ascii="標楷體" w:eastAsia="標楷體" w:hAnsi="標楷體" w:hint="eastAsia"/>
              </w:rPr>
              <w:t>有害</w:t>
            </w:r>
          </w:p>
        </w:tc>
      </w:tr>
      <w:tr w:rsidR="00EC16AA" w:rsidRPr="00CB2768" w:rsidTr="00082F03">
        <w:trPr>
          <w:trHeight w:val="1266"/>
        </w:trPr>
        <w:tc>
          <w:tcPr>
            <w:tcW w:w="80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C16AA" w:rsidRPr="006B5B7A" w:rsidRDefault="00EC16AA" w:rsidP="001054B6">
            <w:pPr>
              <w:rPr>
                <w:rFonts w:ascii="標楷體" w:eastAsia="標楷體" w:hAnsi="標楷體"/>
              </w:rPr>
            </w:pPr>
          </w:p>
        </w:tc>
        <w:tc>
          <w:tcPr>
            <w:tcW w:w="4265" w:type="dxa"/>
            <w:gridSpan w:val="2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EC16AA" w:rsidRDefault="00EC16AA" w:rsidP="001054B6">
            <w:pPr>
              <w:jc w:val="both"/>
              <w:rPr>
                <w:rFonts w:ascii="標楷體" w:eastAsia="標楷體" w:hAnsi="標楷體"/>
              </w:rPr>
            </w:pPr>
            <w:r w:rsidRPr="006B5B7A">
              <w:rPr>
                <w:rFonts w:ascii="標楷體" w:eastAsia="標楷體" w:hAnsi="標楷體" w:hint="eastAsia"/>
              </w:rPr>
              <w:t>夫晉，何厭之有？既東封鄭，又欲肆其</w:t>
            </w:r>
          </w:p>
          <w:p w:rsidR="00EC16AA" w:rsidRDefault="00EC16AA" w:rsidP="001054B6">
            <w:pPr>
              <w:jc w:val="both"/>
              <w:rPr>
                <w:rFonts w:ascii="標楷體" w:eastAsia="標楷體" w:hAnsi="標楷體"/>
              </w:rPr>
            </w:pPr>
            <w:r w:rsidRPr="006B5B7A">
              <w:rPr>
                <w:rFonts w:ascii="標楷體" w:eastAsia="標楷體" w:hAnsi="標楷體" w:hint="eastAsia"/>
              </w:rPr>
              <w:t>西封。若不闕秦，將焉取之？闕秦以利</w:t>
            </w:r>
          </w:p>
          <w:p w:rsidR="00EC16AA" w:rsidRPr="006B5B7A" w:rsidRDefault="00EC16AA" w:rsidP="001054B6">
            <w:pPr>
              <w:jc w:val="both"/>
              <w:rPr>
                <w:rFonts w:ascii="標楷體" w:eastAsia="標楷體" w:hAnsi="標楷體"/>
              </w:rPr>
            </w:pPr>
            <w:r w:rsidRPr="006B5B7A">
              <w:rPr>
                <w:rFonts w:ascii="標楷體" w:eastAsia="標楷體" w:hAnsi="標楷體" w:hint="eastAsia"/>
              </w:rPr>
              <w:t>晉，惟君圖之！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EC16AA" w:rsidRPr="00CB2768" w:rsidRDefault="00560371" w:rsidP="001054B6">
            <w:r>
              <w:rPr>
                <w:rFonts w:hint="eastAsia"/>
              </w:rPr>
              <w:t xml:space="preserve">    </w:t>
            </w:r>
            <w:r w:rsidRPr="00AB3C34">
              <w:rPr>
                <w:rFonts w:ascii="標楷體" w:eastAsia="標楷體" w:hAnsi="標楷體" w:hint="eastAsia"/>
              </w:rPr>
              <w:t>挑撥離間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16AA" w:rsidRPr="00377D1C" w:rsidRDefault="00EC16AA" w:rsidP="001054B6">
            <w:pPr>
              <w:jc w:val="center"/>
              <w:rPr>
                <w:rFonts w:ascii="標楷體" w:eastAsia="標楷體" w:hAnsi="標楷體"/>
              </w:rPr>
            </w:pPr>
            <w:r w:rsidRPr="00377D1C">
              <w:rPr>
                <w:rFonts w:ascii="標楷體" w:eastAsia="標楷體" w:hAnsi="標楷體" w:hint="eastAsia"/>
              </w:rPr>
              <w:t>有害</w:t>
            </w:r>
          </w:p>
        </w:tc>
      </w:tr>
      <w:tr w:rsidR="00EC16AA" w:rsidRPr="00CB2768" w:rsidTr="001054B6">
        <w:trPr>
          <w:trHeight w:val="683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C16AA" w:rsidRDefault="00EC16AA" w:rsidP="00B10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不攻</w:t>
            </w:r>
          </w:p>
          <w:p w:rsidR="00EC16AA" w:rsidRPr="006B5B7A" w:rsidRDefault="00EC16AA" w:rsidP="00B103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鄭國</w:t>
            </w:r>
          </w:p>
        </w:tc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18" w:space="0" w:color="auto"/>
            </w:tcBorders>
            <w:vAlign w:val="center"/>
          </w:tcPr>
          <w:p w:rsidR="00EC16AA" w:rsidRDefault="00EC16AA" w:rsidP="001054B6">
            <w:pPr>
              <w:jc w:val="both"/>
              <w:rPr>
                <w:rFonts w:ascii="標楷體" w:eastAsia="標楷體" w:hAnsi="標楷體"/>
              </w:rPr>
            </w:pPr>
            <w:r w:rsidRPr="006B5B7A">
              <w:rPr>
                <w:rFonts w:ascii="標楷體" w:eastAsia="標楷體" w:hAnsi="標楷體" w:hint="eastAsia"/>
              </w:rPr>
              <w:t>若舍鄭以為東道主，行李之往來，共其</w:t>
            </w:r>
          </w:p>
          <w:p w:rsidR="00EC16AA" w:rsidRPr="006B5B7A" w:rsidRDefault="00EC16AA" w:rsidP="001054B6">
            <w:pPr>
              <w:jc w:val="both"/>
              <w:rPr>
                <w:rFonts w:ascii="標楷體" w:eastAsia="標楷體" w:hAnsi="標楷體"/>
              </w:rPr>
            </w:pPr>
            <w:r w:rsidRPr="006B5B7A">
              <w:rPr>
                <w:rFonts w:ascii="標楷體" w:eastAsia="標楷體" w:hAnsi="標楷體" w:hint="eastAsia"/>
              </w:rPr>
              <w:t>乏困，君亦無所害。</w:t>
            </w:r>
          </w:p>
        </w:tc>
        <w:tc>
          <w:tcPr>
            <w:tcW w:w="2126" w:type="dxa"/>
            <w:tcBorders>
              <w:top w:val="nil"/>
              <w:bottom w:val="single" w:sz="18" w:space="0" w:color="auto"/>
            </w:tcBorders>
            <w:vAlign w:val="center"/>
          </w:tcPr>
          <w:p w:rsidR="00EC16AA" w:rsidRPr="00586E3F" w:rsidRDefault="00586E3F" w:rsidP="001054B6">
            <w:pPr>
              <w:jc w:val="center"/>
              <w:rPr>
                <w:rFonts w:ascii="標楷體" w:eastAsia="標楷體" w:hAnsi="標楷體"/>
              </w:rPr>
            </w:pPr>
            <w:r w:rsidRPr="00586E3F">
              <w:rPr>
                <w:rFonts w:ascii="標楷體" w:eastAsia="標楷體" w:hAnsi="標楷體" w:hint="eastAsia"/>
              </w:rPr>
              <w:t>誘之以利</w:t>
            </w:r>
          </w:p>
        </w:tc>
        <w:tc>
          <w:tcPr>
            <w:tcW w:w="141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C16AA" w:rsidRPr="00377D1C" w:rsidRDefault="00EC16AA" w:rsidP="001054B6">
            <w:pPr>
              <w:jc w:val="center"/>
              <w:rPr>
                <w:rFonts w:ascii="標楷體" w:eastAsia="標楷體" w:hAnsi="標楷體"/>
              </w:rPr>
            </w:pPr>
            <w:r w:rsidRPr="00377D1C">
              <w:rPr>
                <w:rFonts w:ascii="標楷體" w:eastAsia="標楷體" w:hAnsi="標楷體" w:hint="eastAsia"/>
              </w:rPr>
              <w:t>有利</w:t>
            </w:r>
          </w:p>
        </w:tc>
      </w:tr>
      <w:tr w:rsidR="007F5B87" w:rsidTr="001054B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37"/>
        </w:trPr>
        <w:tc>
          <w:tcPr>
            <w:tcW w:w="80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F5B87" w:rsidRDefault="007F5B87" w:rsidP="001054B6">
            <w:pPr>
              <w:ind w:left="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結論</w:t>
            </w:r>
          </w:p>
        </w:tc>
        <w:tc>
          <w:tcPr>
            <w:tcW w:w="7808" w:type="dxa"/>
            <w:gridSpan w:val="4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5B87" w:rsidRDefault="007F5B87" w:rsidP="001054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攻打鄭國對秦而言，百害而無一利</w:t>
            </w:r>
          </w:p>
        </w:tc>
      </w:tr>
      <w:tr w:rsidR="00543B93" w:rsidTr="00D135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24"/>
        </w:trPr>
        <w:tc>
          <w:tcPr>
            <w:tcW w:w="8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543B93" w:rsidRPr="001054B6" w:rsidRDefault="00543B93" w:rsidP="001054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54B6">
              <w:rPr>
                <w:rFonts w:ascii="標楷體" w:eastAsia="標楷體" w:hAnsi="標楷體" w:hint="eastAsia"/>
                <w:szCs w:val="24"/>
              </w:rPr>
              <w:t>效果</w:t>
            </w:r>
          </w:p>
        </w:tc>
        <w:tc>
          <w:tcPr>
            <w:tcW w:w="7787" w:type="dxa"/>
            <w:gridSpan w:val="3"/>
            <w:tcBorders>
              <w:right w:val="single" w:sz="18" w:space="0" w:color="auto"/>
            </w:tcBorders>
            <w:vAlign w:val="center"/>
          </w:tcPr>
          <w:p w:rsidR="00543B93" w:rsidRPr="00D1357B" w:rsidRDefault="00D1357B" w:rsidP="00D1357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357B">
              <w:rPr>
                <w:rFonts w:ascii="標楷體" w:eastAsia="標楷體" w:hAnsi="標楷體" w:hint="eastAsia"/>
                <w:szCs w:val="24"/>
              </w:rPr>
              <w:t>達到目的：</w:t>
            </w:r>
            <w:r>
              <w:rPr>
                <w:rFonts w:ascii="標楷體" w:eastAsia="標楷體" w:hAnsi="標楷體" w:hint="eastAsia"/>
                <w:szCs w:val="24"/>
              </w:rPr>
              <w:t>（秦師）乃還</w:t>
            </w:r>
          </w:p>
        </w:tc>
      </w:tr>
      <w:tr w:rsidR="00543B93" w:rsidTr="00E8319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71"/>
        </w:trPr>
        <w:tc>
          <w:tcPr>
            <w:tcW w:w="8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43B93" w:rsidRPr="001054B6" w:rsidRDefault="00543B93" w:rsidP="001054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3B93" w:rsidRPr="00D1357B" w:rsidRDefault="00D1357B" w:rsidP="00D1357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意外收穫：</w:t>
            </w:r>
            <w:r w:rsidR="00543B93" w:rsidRPr="00D1357B">
              <w:rPr>
                <w:rFonts w:ascii="標楷體" w:eastAsia="標楷體" w:hAnsi="標楷體" w:hint="eastAsia"/>
                <w:szCs w:val="24"/>
              </w:rPr>
              <w:t>秦伯悅，與鄭人盟，使杞子、</w:t>
            </w:r>
            <w:r>
              <w:rPr>
                <w:rFonts w:ascii="標楷體" w:eastAsia="標楷體" w:hAnsi="標楷體" w:hint="eastAsia"/>
                <w:szCs w:val="24"/>
              </w:rPr>
              <w:t>逢孫、楊孫戍之</w:t>
            </w:r>
          </w:p>
        </w:tc>
      </w:tr>
    </w:tbl>
    <w:p w:rsidR="00CB5946" w:rsidRDefault="000E4E04" w:rsidP="00491907">
      <w:pPr>
        <w:snapToGrid w:val="0"/>
        <w:spacing w:beforeLines="5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五、</w:t>
      </w:r>
      <w:r w:rsidR="00BA2F76">
        <w:rPr>
          <w:rFonts w:ascii="標楷體" w:eastAsia="標楷體" w:hAnsi="標楷體" w:hint="eastAsia"/>
          <w:sz w:val="28"/>
          <w:szCs w:val="28"/>
        </w:rPr>
        <w:t>事件完美落幕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709"/>
        <w:gridCol w:w="923"/>
        <w:gridCol w:w="2256"/>
      </w:tblGrid>
      <w:tr w:rsidR="008F3E7C" w:rsidRPr="00075ED1" w:rsidTr="008C3E08">
        <w:trPr>
          <w:trHeight w:val="398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3E08" w:rsidRDefault="00E30D21" w:rsidP="00E30D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結尾</w:t>
            </w:r>
          </w:p>
          <w:p w:rsidR="0002460F" w:rsidRPr="0002460F" w:rsidRDefault="00E30D21" w:rsidP="00E30D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插曲</w:t>
            </w:r>
          </w:p>
        </w:tc>
        <w:tc>
          <w:tcPr>
            <w:tcW w:w="7715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3E7C" w:rsidRPr="00075ED1" w:rsidRDefault="0002460F" w:rsidP="00E30D2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子犯請擊之</w:t>
            </w:r>
          </w:p>
        </w:tc>
      </w:tr>
      <w:tr w:rsidR="00C16190" w:rsidRPr="00075ED1" w:rsidTr="008C3E08">
        <w:trPr>
          <w:trHeight w:val="580"/>
        </w:trPr>
        <w:tc>
          <w:tcPr>
            <w:tcW w:w="959" w:type="dxa"/>
            <w:vMerge w:val="restart"/>
            <w:tcBorders>
              <w:left w:val="single" w:sz="18" w:space="0" w:color="auto"/>
            </w:tcBorders>
            <w:vAlign w:val="center"/>
          </w:tcPr>
          <w:p w:rsidR="00C16190" w:rsidRPr="008C3E08" w:rsidRDefault="00D41CA5" w:rsidP="008C3E08">
            <w:pPr>
              <w:rPr>
                <w:rFonts w:ascii="標楷體" w:eastAsia="標楷體" w:hAnsi="標楷體"/>
              </w:rPr>
            </w:pPr>
            <w:r w:rsidRPr="008C3E08">
              <w:rPr>
                <w:rFonts w:ascii="標楷體" w:eastAsia="標楷體" w:hAnsi="標楷體" w:hint="eastAsia"/>
              </w:rPr>
              <w:t>晉文公</w:t>
            </w:r>
            <w:r w:rsidR="008C3E08" w:rsidRPr="008C3E08">
              <w:rPr>
                <w:rFonts w:ascii="標楷體" w:eastAsia="標楷體" w:hAnsi="標楷體" w:hint="eastAsia"/>
              </w:rPr>
              <w:t>權衡得失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6190" w:rsidRPr="00075ED1" w:rsidRDefault="00D41CA5" w:rsidP="00EC18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微夫人之力不及此。因人之力而敝之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6190" w:rsidRPr="00075ED1" w:rsidRDefault="0051611B" w:rsidP="000569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不仁</w:t>
            </w:r>
          </w:p>
        </w:tc>
        <w:tc>
          <w:tcPr>
            <w:tcW w:w="923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16190" w:rsidRDefault="00C16190" w:rsidP="00EC18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C16190" w:rsidRPr="00075ED1" w:rsidRDefault="00C16190" w:rsidP="00EC18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C16190" w:rsidRDefault="00C16190" w:rsidP="00C1619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BF26F9" w:rsidRDefault="00C16190" w:rsidP="00C1619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→晉文</w:t>
            </w:r>
            <w:r w:rsidR="00BF26F9">
              <w:rPr>
                <w:rFonts w:ascii="標楷體" w:eastAsia="標楷體" w:hAnsi="標楷體" w:hint="eastAsia"/>
                <w:szCs w:val="24"/>
              </w:rPr>
              <w:t>公</w:t>
            </w:r>
            <w:r>
              <w:rPr>
                <w:rFonts w:ascii="標楷體" w:eastAsia="標楷體" w:hAnsi="標楷體" w:hint="eastAsia"/>
                <w:szCs w:val="24"/>
              </w:rPr>
              <w:t>不願與秦</w:t>
            </w:r>
          </w:p>
          <w:p w:rsidR="00C16190" w:rsidRDefault="00BF26F9" w:rsidP="00C1619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16190">
              <w:rPr>
                <w:rFonts w:ascii="標楷體" w:eastAsia="標楷體" w:hAnsi="標楷體" w:hint="eastAsia"/>
                <w:szCs w:val="24"/>
              </w:rPr>
              <w:t>為敵</w:t>
            </w:r>
          </w:p>
          <w:p w:rsidR="00C16190" w:rsidRPr="00075ED1" w:rsidRDefault="00C16190" w:rsidP="00C161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190" w:rsidRPr="00075ED1" w:rsidTr="008C3E08">
        <w:trPr>
          <w:trHeight w:val="635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C16190" w:rsidRPr="00075ED1" w:rsidRDefault="00C16190" w:rsidP="002D18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611B" w:rsidRPr="00075ED1" w:rsidRDefault="00D41CA5" w:rsidP="00D41CA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失其所與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16190" w:rsidRPr="00075ED1" w:rsidRDefault="0051611B" w:rsidP="0005698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不知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190" w:rsidRPr="00075ED1" w:rsidRDefault="00C16190" w:rsidP="00C161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190" w:rsidRPr="00075ED1" w:rsidTr="008C3E08">
        <w:trPr>
          <w:trHeight w:val="549"/>
        </w:trPr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C16190" w:rsidRPr="00075ED1" w:rsidRDefault="00C16190" w:rsidP="002D18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90" w:rsidRPr="00075ED1" w:rsidRDefault="00D41CA5" w:rsidP="00D41CA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以亂易整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190" w:rsidRPr="00075ED1" w:rsidRDefault="0051611B" w:rsidP="0005698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不武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190" w:rsidRPr="00075ED1" w:rsidRDefault="00C16190" w:rsidP="00C1619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F3E7C" w:rsidRPr="00075ED1" w:rsidTr="008C3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65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3E7C" w:rsidRPr="00075ED1" w:rsidRDefault="008F3E7C" w:rsidP="00E30D21">
            <w:pPr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szCs w:val="24"/>
              </w:rPr>
            </w:pPr>
            <w:r w:rsidRPr="00075ED1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771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2460F" w:rsidRPr="00075ED1" w:rsidRDefault="0002460F" w:rsidP="004D3C3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（晉師）亦去之</w:t>
            </w:r>
          </w:p>
        </w:tc>
      </w:tr>
    </w:tbl>
    <w:p w:rsidR="00383751" w:rsidRDefault="00AE3A98" w:rsidP="00907DA8">
      <w:pPr>
        <w:snapToGrid w:val="0"/>
        <w:spacing w:beforeLines="5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615D2">
        <w:rPr>
          <w:rFonts w:ascii="標楷體" w:eastAsia="標楷體" w:hAnsi="標楷體" w:hint="eastAsia"/>
          <w:sz w:val="28"/>
          <w:szCs w:val="28"/>
        </w:rPr>
        <w:t>、課文文意深究</w:t>
      </w:r>
    </w:p>
    <w:p w:rsidR="00720C34" w:rsidRDefault="00720C34" w:rsidP="00986621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</w:p>
    <w:tbl>
      <w:tblPr>
        <w:tblStyle w:val="a3"/>
        <w:tblW w:w="0" w:type="auto"/>
        <w:tblLook w:val="04A0"/>
      </w:tblPr>
      <w:tblGrid>
        <w:gridCol w:w="5353"/>
        <w:gridCol w:w="3320"/>
      </w:tblGrid>
      <w:tr w:rsidR="001F5453" w:rsidTr="002C157F">
        <w:tc>
          <w:tcPr>
            <w:tcW w:w="5353" w:type="dxa"/>
          </w:tcPr>
          <w:p w:rsidR="001F5453" w:rsidRPr="002C157F" w:rsidRDefault="001F5453" w:rsidP="000260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157F">
              <w:rPr>
                <w:rFonts w:ascii="標楷體" w:eastAsia="標楷體" w:hAnsi="標楷體" w:hint="eastAsia"/>
                <w:szCs w:val="24"/>
              </w:rPr>
              <w:t>原文語句</w:t>
            </w:r>
          </w:p>
        </w:tc>
        <w:tc>
          <w:tcPr>
            <w:tcW w:w="3320" w:type="dxa"/>
            <w:vAlign w:val="center"/>
          </w:tcPr>
          <w:p w:rsidR="001F5453" w:rsidRPr="002C157F" w:rsidRDefault="00CB5946" w:rsidP="002C1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157F">
              <w:rPr>
                <w:rFonts w:ascii="標楷體" w:eastAsia="標楷體" w:hAnsi="標楷體" w:hint="eastAsia"/>
                <w:szCs w:val="24"/>
              </w:rPr>
              <w:t>引申的涵義</w:t>
            </w:r>
          </w:p>
        </w:tc>
      </w:tr>
      <w:tr w:rsidR="001F5453" w:rsidTr="00720C34">
        <w:trPr>
          <w:trHeight w:val="441"/>
        </w:trPr>
        <w:tc>
          <w:tcPr>
            <w:tcW w:w="5353" w:type="dxa"/>
            <w:vAlign w:val="center"/>
          </w:tcPr>
          <w:p w:rsidR="001F5453" w:rsidRPr="0076684A" w:rsidRDefault="0076684A" w:rsidP="0076684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348E3">
              <w:rPr>
                <w:rFonts w:ascii="標楷體" w:eastAsia="標楷體" w:hAnsi="標楷體" w:hint="eastAsia"/>
                <w:szCs w:val="24"/>
              </w:rPr>
              <w:t>臣之壯也，猶不如人；今老矣！無能為也已。</w:t>
            </w:r>
          </w:p>
        </w:tc>
        <w:tc>
          <w:tcPr>
            <w:tcW w:w="3320" w:type="dxa"/>
            <w:vAlign w:val="center"/>
          </w:tcPr>
          <w:p w:rsidR="001F5453" w:rsidRPr="00720C34" w:rsidRDefault="0076684A" w:rsidP="00720C3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8E3">
              <w:rPr>
                <w:rFonts w:ascii="標楷體" w:eastAsia="標楷體" w:hAnsi="標楷體" w:hint="eastAsia"/>
                <w:szCs w:val="24"/>
              </w:rPr>
              <w:t>對自己先前未被鄭伯重用的怨懟之語</w:t>
            </w:r>
          </w:p>
        </w:tc>
      </w:tr>
      <w:tr w:rsidR="0076684A" w:rsidTr="00417749">
        <w:trPr>
          <w:trHeight w:val="589"/>
        </w:trPr>
        <w:tc>
          <w:tcPr>
            <w:tcW w:w="5353" w:type="dxa"/>
            <w:vAlign w:val="center"/>
          </w:tcPr>
          <w:p w:rsidR="0076684A" w:rsidRDefault="00133133" w:rsidP="002D180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</w:rPr>
              <w:t>然</w:t>
            </w:r>
            <w:r w:rsidR="0076684A">
              <w:rPr>
                <w:rFonts w:ascii="標楷體" w:eastAsia="標楷體" w:hAnsi="標楷體" w:cs="細明體" w:hint="eastAsia"/>
              </w:rPr>
              <w:t>鄭亡，子亦有不利焉</w:t>
            </w:r>
          </w:p>
        </w:tc>
        <w:tc>
          <w:tcPr>
            <w:tcW w:w="3320" w:type="dxa"/>
            <w:vAlign w:val="center"/>
          </w:tcPr>
          <w:p w:rsidR="0076684A" w:rsidRPr="00720C34" w:rsidRDefault="0076684A" w:rsidP="002D18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0C34">
              <w:rPr>
                <w:rFonts w:ascii="標楷體" w:eastAsia="標楷體" w:hAnsi="標楷體" w:cs="細明體" w:hint="eastAsia"/>
                <w:color w:val="000000" w:themeColor="text1"/>
              </w:rPr>
              <w:t>覆巢之下無完卵</w:t>
            </w:r>
          </w:p>
        </w:tc>
      </w:tr>
      <w:tr w:rsidR="0076684A" w:rsidTr="00417749">
        <w:trPr>
          <w:trHeight w:val="569"/>
        </w:trPr>
        <w:tc>
          <w:tcPr>
            <w:tcW w:w="5353" w:type="dxa"/>
            <w:vAlign w:val="center"/>
          </w:tcPr>
          <w:p w:rsidR="0076684A" w:rsidRDefault="0076684A" w:rsidP="002D18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5E17">
              <w:rPr>
                <w:rFonts w:ascii="標楷體" w:eastAsia="標楷體" w:hAnsi="標楷體" w:cs="細明體" w:hint="eastAsia"/>
              </w:rPr>
              <w:t>許君焦</w:t>
            </w:r>
            <w:r>
              <w:rPr>
                <w:rFonts w:ascii="標楷體" w:eastAsia="標楷體" w:hAnsi="標楷體" w:cs="細明體" w:hint="eastAsia"/>
              </w:rPr>
              <w:t>、</w:t>
            </w:r>
            <w:r w:rsidRPr="00385E17">
              <w:rPr>
                <w:rFonts w:ascii="標楷體" w:eastAsia="標楷體" w:hAnsi="標楷體" w:cs="細明體" w:hint="eastAsia"/>
              </w:rPr>
              <w:t>瑕，朝濟而夕設版焉</w:t>
            </w:r>
          </w:p>
        </w:tc>
        <w:tc>
          <w:tcPr>
            <w:tcW w:w="3320" w:type="dxa"/>
          </w:tcPr>
          <w:p w:rsidR="0076684A" w:rsidRDefault="0076684A" w:rsidP="002D18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</w:rPr>
              <w:t>舉</w:t>
            </w:r>
            <w:r w:rsidRPr="00A75EB5">
              <w:rPr>
                <w:rFonts w:ascii="標楷體" w:eastAsia="標楷體" w:hAnsi="標楷體" w:cs="細明體" w:hint="eastAsia"/>
              </w:rPr>
              <w:t>歷史教訓以挑起秦、晉之宿怨</w:t>
            </w:r>
          </w:p>
        </w:tc>
      </w:tr>
      <w:tr w:rsidR="0076684A" w:rsidTr="00383751">
        <w:tc>
          <w:tcPr>
            <w:tcW w:w="5353" w:type="dxa"/>
            <w:vAlign w:val="center"/>
          </w:tcPr>
          <w:p w:rsidR="0076684A" w:rsidRDefault="0076684A" w:rsidP="002D18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55D2">
              <w:rPr>
                <w:rFonts w:ascii="標楷體" w:eastAsia="標楷體" w:hAnsi="標楷體" w:cs="細明體" w:hint="eastAsia"/>
              </w:rPr>
              <w:t>既東封鄭，又欲肆其西封。若不闕秦，將焉取之？</w:t>
            </w:r>
          </w:p>
        </w:tc>
        <w:tc>
          <w:tcPr>
            <w:tcW w:w="3320" w:type="dxa"/>
          </w:tcPr>
          <w:p w:rsidR="0076684A" w:rsidRDefault="0076684A" w:rsidP="002D180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</w:rPr>
              <w:t>以</w:t>
            </w:r>
            <w:r w:rsidRPr="00684FC5">
              <w:rPr>
                <w:rFonts w:ascii="標楷體" w:eastAsia="標楷體" w:hAnsi="標楷體" w:hint="eastAsia"/>
                <w:spacing w:val="-4"/>
              </w:rPr>
              <w:t>假設</w:t>
            </w:r>
            <w:r>
              <w:rPr>
                <w:rFonts w:ascii="標楷體" w:eastAsia="標楷體" w:hAnsi="標楷體" w:hint="eastAsia"/>
                <w:spacing w:val="-4"/>
              </w:rPr>
              <w:t>方式警告秦，晉之野心不可輕忽</w:t>
            </w:r>
          </w:p>
        </w:tc>
      </w:tr>
    </w:tbl>
    <w:p w:rsidR="0023571B" w:rsidRPr="00AE19C8" w:rsidRDefault="00720C34" w:rsidP="00491907">
      <w:pPr>
        <w:snapToGrid w:val="0"/>
        <w:spacing w:beforeLines="5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</w:p>
    <w:p w:rsidR="00DB6FB9" w:rsidRDefault="00DB6FB9" w:rsidP="0023571B">
      <w:pPr>
        <w:ind w:left="36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AE19C8">
        <w:rPr>
          <w:rFonts w:ascii="標楷體" w:eastAsia="標楷體" w:hAnsi="標楷體" w:hint="eastAsia"/>
          <w:color w:val="000000" w:themeColor="text1"/>
        </w:rPr>
        <w:t>1</w:t>
      </w:r>
      <w:r w:rsidR="00B36890" w:rsidRPr="00B523A6">
        <w:rPr>
          <w:rFonts w:ascii="標楷體" w:eastAsia="標楷體" w:hAnsi="標楷體" w:hint="eastAsia"/>
          <w:color w:val="000000" w:themeColor="text1"/>
        </w:rPr>
        <w:t>.燭之武的說辭中，其中有移花接木</w:t>
      </w:r>
      <w:r w:rsidR="00B523A6">
        <w:rPr>
          <w:rFonts w:ascii="標楷體" w:eastAsia="標楷體" w:hAnsi="標楷體" w:hint="eastAsia"/>
          <w:color w:val="000000" w:themeColor="text1"/>
        </w:rPr>
        <w:t>，假意嫁禍</w:t>
      </w:r>
      <w:r w:rsidR="00B36890" w:rsidRPr="00B523A6">
        <w:rPr>
          <w:rFonts w:ascii="標楷體" w:eastAsia="標楷體" w:hAnsi="標楷體" w:hint="eastAsia"/>
          <w:color w:val="000000" w:themeColor="text1"/>
        </w:rPr>
        <w:t>之處，請問是</w:t>
      </w:r>
      <w:r w:rsidR="00B523A6">
        <w:rPr>
          <w:rFonts w:ascii="標楷體" w:eastAsia="標楷體" w:hAnsi="標楷體" w:hint="eastAsia"/>
          <w:color w:val="000000" w:themeColor="text1"/>
        </w:rPr>
        <w:t>指</w:t>
      </w:r>
      <w:r w:rsidR="00B36890" w:rsidRPr="00B523A6">
        <w:rPr>
          <w:rFonts w:ascii="標楷體" w:eastAsia="標楷體" w:hAnsi="標楷體" w:hint="eastAsia"/>
          <w:color w:val="000000" w:themeColor="text1"/>
        </w:rPr>
        <w:t>：【把晉惠公背</w:t>
      </w:r>
    </w:p>
    <w:p w:rsidR="00B36890" w:rsidRPr="00B523A6" w:rsidRDefault="00DB6FB9" w:rsidP="0023571B">
      <w:pPr>
        <w:ind w:left="36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B36890" w:rsidRPr="00B523A6">
        <w:rPr>
          <w:rFonts w:ascii="標楷體" w:eastAsia="標楷體" w:hAnsi="標楷體" w:hint="eastAsia"/>
          <w:color w:val="000000" w:themeColor="text1"/>
        </w:rPr>
        <w:t>信之事移到晉文公身上</w:t>
      </w: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B36890" w:rsidRPr="00B523A6">
        <w:rPr>
          <w:rFonts w:ascii="標楷體" w:eastAsia="標楷體" w:hAnsi="標楷體" w:hint="eastAsia"/>
          <w:color w:val="000000" w:themeColor="text1"/>
        </w:rPr>
        <w:t>】</w:t>
      </w:r>
    </w:p>
    <w:p w:rsidR="00B523A6" w:rsidRDefault="00DB6FB9" w:rsidP="0023571B">
      <w:pPr>
        <w:ind w:left="360" w:hangingChars="150" w:hanging="36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E19C8">
        <w:rPr>
          <w:rFonts w:ascii="標楷體" w:eastAsia="標楷體" w:hAnsi="標楷體" w:cs="標楷體" w:hint="eastAsia"/>
          <w:color w:val="000000" w:themeColor="text1"/>
        </w:rPr>
        <w:t>2</w:t>
      </w:r>
      <w:r w:rsidR="0023571B" w:rsidRPr="00B523A6">
        <w:rPr>
          <w:rFonts w:ascii="標楷體" w:eastAsia="標楷體" w:hAnsi="標楷體" w:cs="標楷體" w:hint="eastAsia"/>
          <w:color w:val="000000" w:themeColor="text1"/>
        </w:rPr>
        <w:t>.</w:t>
      </w:r>
      <w:r w:rsidR="0023571B" w:rsidRPr="00B523A6">
        <w:rPr>
          <w:rFonts w:ascii="標楷體" w:eastAsia="標楷體" w:hAnsi="標楷體" w:cs="細明體" w:hint="eastAsia"/>
          <w:color w:val="000000" w:themeColor="text1"/>
        </w:rPr>
        <w:t>文中</w:t>
      </w:r>
      <w:r w:rsidR="0023571B" w:rsidRPr="00B523A6">
        <w:rPr>
          <w:rFonts w:ascii="標楷體" w:eastAsia="標楷體" w:hAnsi="標楷體" w:cs="標楷體" w:hint="eastAsia"/>
          <w:color w:val="000000" w:themeColor="text1"/>
        </w:rPr>
        <w:t>，</w:t>
      </w:r>
      <w:r w:rsidR="0023571B" w:rsidRPr="00B523A6">
        <w:rPr>
          <w:rFonts w:ascii="標楷體" w:eastAsia="標楷體" w:hAnsi="標楷體" w:hint="eastAsia"/>
          <w:color w:val="000000" w:themeColor="text1"/>
        </w:rPr>
        <w:t>燭之武</w:t>
      </w:r>
      <w:r w:rsidR="00B523A6">
        <w:rPr>
          <w:rFonts w:ascii="標楷體" w:eastAsia="標楷體" w:hAnsi="標楷體" w:hint="eastAsia"/>
          <w:color w:val="000000" w:themeColor="text1"/>
        </w:rPr>
        <w:t>在說服秦君的過程中，曾</w:t>
      </w:r>
      <w:r w:rsidR="00BA4120">
        <w:rPr>
          <w:rFonts w:ascii="標楷體" w:eastAsia="標楷體" w:hAnsi="標楷體" w:hint="eastAsia"/>
          <w:color w:val="000000" w:themeColor="text1"/>
        </w:rPr>
        <w:t>經</w:t>
      </w:r>
      <w:r w:rsidR="0023571B" w:rsidRPr="00B523A6">
        <w:rPr>
          <w:rFonts w:ascii="標楷體" w:eastAsia="標楷體" w:hAnsi="標楷體" w:cs="標楷體" w:hint="eastAsia"/>
          <w:color w:val="000000" w:themeColor="text1"/>
        </w:rPr>
        <w:t>八次</w:t>
      </w:r>
      <w:r w:rsidR="00BA4120">
        <w:rPr>
          <w:rFonts w:ascii="標楷體" w:eastAsia="標楷體" w:hAnsi="標楷體" w:cs="標楷體" w:hint="eastAsia"/>
          <w:color w:val="000000" w:themeColor="text1"/>
        </w:rPr>
        <w:t>重複</w:t>
      </w:r>
      <w:r w:rsidR="0023571B" w:rsidRPr="00B523A6">
        <w:rPr>
          <w:rFonts w:ascii="標楷體" w:eastAsia="標楷體" w:hAnsi="標楷體" w:cs="標楷體" w:hint="eastAsia"/>
          <w:color w:val="000000" w:themeColor="text1"/>
        </w:rPr>
        <w:t>提到</w:t>
      </w:r>
      <w:r w:rsidR="00B523A6">
        <w:rPr>
          <w:rFonts w:ascii="標楷體" w:eastAsia="標楷體" w:hAnsi="標楷體" w:cs="標楷體" w:hint="eastAsia"/>
          <w:color w:val="000000" w:themeColor="text1"/>
        </w:rPr>
        <w:t>哪一個字？</w:t>
      </w:r>
      <w:r w:rsidR="00B523A6" w:rsidRPr="00B523A6">
        <w:rPr>
          <w:rFonts w:ascii="標楷體" w:eastAsia="標楷體" w:hAnsi="標楷體" w:hint="eastAsia"/>
          <w:color w:val="000000" w:themeColor="text1"/>
        </w:rPr>
        <w:t>【</w:t>
      </w:r>
      <w:r w:rsidR="00B523A6">
        <w:rPr>
          <w:rFonts w:ascii="標楷體" w:eastAsia="標楷體" w:hAnsi="標楷體" w:hint="eastAsia"/>
          <w:color w:val="000000" w:themeColor="text1"/>
        </w:rPr>
        <w:t xml:space="preserve"> 君 </w:t>
      </w:r>
      <w:r w:rsidR="00B523A6" w:rsidRPr="00B523A6">
        <w:rPr>
          <w:rFonts w:ascii="標楷體" w:eastAsia="標楷體" w:hAnsi="標楷體" w:hint="eastAsia"/>
          <w:color w:val="000000" w:themeColor="text1"/>
        </w:rPr>
        <w:t>】</w:t>
      </w:r>
    </w:p>
    <w:p w:rsidR="0023571B" w:rsidRDefault="00DB6FB9" w:rsidP="0023571B">
      <w:pPr>
        <w:ind w:left="360" w:hangingChars="150" w:hanging="36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E19C8">
        <w:rPr>
          <w:rFonts w:ascii="標楷體" w:eastAsia="標楷體" w:hAnsi="標楷體" w:cs="標楷體" w:hint="eastAsia"/>
          <w:color w:val="000000" w:themeColor="text1"/>
        </w:rPr>
        <w:t>3</w:t>
      </w:r>
      <w:r w:rsidR="00B523A6">
        <w:rPr>
          <w:rFonts w:ascii="標楷體" w:eastAsia="標楷體" w:hAnsi="標楷體" w:cs="標楷體" w:hint="eastAsia"/>
          <w:color w:val="000000" w:themeColor="text1"/>
        </w:rPr>
        <w:t>.承上題，</w:t>
      </w:r>
      <w:r w:rsidR="0023571B" w:rsidRPr="00B523A6">
        <w:rPr>
          <w:rFonts w:ascii="標楷體" w:eastAsia="標楷體" w:hAnsi="標楷體" w:cs="標楷體" w:hint="eastAsia"/>
          <w:color w:val="000000" w:themeColor="text1"/>
        </w:rPr>
        <w:t>其作用為？【</w:t>
      </w:r>
      <w:r w:rsidR="00B523A6">
        <w:rPr>
          <w:rFonts w:ascii="標楷體" w:eastAsia="標楷體" w:hAnsi="標楷體" w:cs="標楷體" w:hint="eastAsia"/>
          <w:color w:val="000000" w:themeColor="text1"/>
        </w:rPr>
        <w:t xml:space="preserve">    </w:t>
      </w:r>
      <w:r w:rsidR="00BA4120">
        <w:rPr>
          <w:rFonts w:ascii="標楷體" w:eastAsia="標楷體" w:hAnsi="標楷體" w:cs="標楷體" w:hint="eastAsia"/>
          <w:color w:val="000000" w:themeColor="text1"/>
        </w:rPr>
        <w:t>處處為秦著想，而不為</w:t>
      </w:r>
      <w:r w:rsidR="0023571B" w:rsidRPr="00B523A6">
        <w:rPr>
          <w:rFonts w:ascii="標楷體" w:eastAsia="標楷體" w:hAnsi="標楷體" w:cs="標楷體" w:hint="eastAsia"/>
          <w:color w:val="000000" w:themeColor="text1"/>
        </w:rPr>
        <w:t>鄭謀</w:t>
      </w:r>
      <w:r w:rsidR="00B523A6">
        <w:rPr>
          <w:rFonts w:ascii="標楷體" w:eastAsia="標楷體" w:hAnsi="標楷體" w:cs="標楷體" w:hint="eastAsia"/>
          <w:color w:val="000000" w:themeColor="text1"/>
        </w:rPr>
        <w:t xml:space="preserve">   </w:t>
      </w:r>
      <w:r w:rsidR="0023571B" w:rsidRPr="00B523A6">
        <w:rPr>
          <w:rFonts w:ascii="標楷體" w:eastAsia="標楷體" w:hAnsi="標楷體" w:cs="標楷體" w:hint="eastAsia"/>
          <w:color w:val="000000" w:themeColor="text1"/>
        </w:rPr>
        <w:t>】</w:t>
      </w:r>
    </w:p>
    <w:p w:rsidR="00E54658" w:rsidRDefault="00AE19C8" w:rsidP="00AE19C8">
      <w:pPr>
        <w:ind w:left="360" w:hangingChars="150" w:hanging="36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4</w:t>
      </w:r>
      <w:r w:rsidRPr="00B523A6">
        <w:rPr>
          <w:rFonts w:ascii="標楷體" w:eastAsia="標楷體" w:hAnsi="標楷體" w:cs="標楷體" w:hint="eastAsia"/>
          <w:color w:val="000000" w:themeColor="text1"/>
        </w:rPr>
        <w:t>.公曰：「不可，微夫人之力不及此」，「微夫人之力不及此」指的是那件史事：</w:t>
      </w:r>
    </w:p>
    <w:p w:rsidR="00AE19C8" w:rsidRDefault="00E54658" w:rsidP="00E54658">
      <w:pPr>
        <w:ind w:left="360" w:hangingChars="150" w:hanging="36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</w:t>
      </w:r>
      <w:r w:rsidR="00AE19C8" w:rsidRPr="00B523A6">
        <w:rPr>
          <w:rFonts w:ascii="標楷體" w:eastAsia="標楷體" w:hAnsi="標楷體" w:cs="標楷體" w:hint="eastAsia"/>
          <w:color w:val="000000" w:themeColor="text1"/>
        </w:rPr>
        <w:t>【</w:t>
      </w:r>
      <w:r w:rsidR="00AE19C8">
        <w:rPr>
          <w:rFonts w:ascii="標楷體" w:eastAsia="標楷體" w:hAnsi="標楷體" w:cs="標楷體" w:hint="eastAsia"/>
          <w:color w:val="000000" w:themeColor="text1"/>
        </w:rPr>
        <w:t>因為秦</w:t>
      </w:r>
      <w:r w:rsidR="00AE19C8" w:rsidRPr="00B523A6">
        <w:rPr>
          <w:rFonts w:ascii="標楷體" w:eastAsia="標楷體" w:hAnsi="標楷體" w:cs="標楷體" w:hint="eastAsia"/>
          <w:color w:val="000000" w:themeColor="text1"/>
        </w:rPr>
        <w:t>穆公的幫助，</w:t>
      </w:r>
      <w:r w:rsidR="00AE19C8">
        <w:rPr>
          <w:rFonts w:ascii="標楷體" w:eastAsia="標楷體" w:hAnsi="標楷體" w:cs="標楷體" w:hint="eastAsia"/>
          <w:color w:val="000000" w:themeColor="text1"/>
        </w:rPr>
        <w:t>重耳</w:t>
      </w:r>
      <w:r w:rsidR="00AE19C8" w:rsidRPr="00B523A6">
        <w:rPr>
          <w:rFonts w:ascii="標楷體" w:eastAsia="標楷體" w:hAnsi="標楷體" w:cs="標楷體" w:hint="eastAsia"/>
          <w:color w:val="000000" w:themeColor="text1"/>
        </w:rPr>
        <w:t>返晉為君而稱雄</w:t>
      </w:r>
      <w:r w:rsidR="00AE19C8">
        <w:rPr>
          <w:rFonts w:ascii="標楷體" w:eastAsia="標楷體" w:hAnsi="標楷體" w:cs="標楷體" w:hint="eastAsia"/>
          <w:color w:val="000000" w:themeColor="text1"/>
        </w:rPr>
        <w:t xml:space="preserve">     </w:t>
      </w:r>
      <w:r w:rsidR="00AE19C8" w:rsidRPr="00B523A6">
        <w:rPr>
          <w:rFonts w:ascii="標楷體" w:eastAsia="標楷體" w:hAnsi="標楷體" w:cs="標楷體" w:hint="eastAsia"/>
          <w:color w:val="000000" w:themeColor="text1"/>
        </w:rPr>
        <w:t>】</w:t>
      </w:r>
    </w:p>
    <w:p w:rsidR="00AE19C8" w:rsidRDefault="00AE19C8" w:rsidP="0023571B">
      <w:pPr>
        <w:ind w:left="36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5.晉文公以哪三個原因拒絕</w:t>
      </w:r>
      <w:r w:rsidRPr="00701B29">
        <w:rPr>
          <w:rFonts w:ascii="標楷體" w:eastAsia="標楷體" w:hAnsi="標楷體" w:cs="標楷體" w:hint="eastAsia"/>
          <w:color w:val="000000" w:themeColor="text1"/>
        </w:rPr>
        <w:t>子犯</w:t>
      </w:r>
      <w:r w:rsidRPr="00AE19C8">
        <w:rPr>
          <w:rFonts w:ascii="標楷體" w:eastAsia="標楷體" w:hAnsi="標楷體" w:cs="標楷體" w:hint="eastAsia"/>
          <w:color w:val="000000" w:themeColor="text1"/>
        </w:rPr>
        <w:t>攻打</w:t>
      </w:r>
      <w:r>
        <w:rPr>
          <w:rFonts w:ascii="標楷體" w:eastAsia="標楷體" w:hAnsi="標楷體" w:cs="標楷體" w:hint="eastAsia"/>
          <w:color w:val="000000" w:themeColor="text1"/>
        </w:rPr>
        <w:t>秦國？</w:t>
      </w:r>
      <w:r w:rsidRPr="00B523A6">
        <w:rPr>
          <w:rFonts w:ascii="標楷體" w:eastAsia="標楷體" w:hAnsi="標楷體" w:hint="eastAsia"/>
          <w:color w:val="000000" w:themeColor="text1"/>
        </w:rPr>
        <w:t>【</w:t>
      </w:r>
      <w:r>
        <w:rPr>
          <w:rFonts w:ascii="標楷體" w:eastAsia="標楷體" w:hAnsi="標楷體" w:hint="eastAsia"/>
          <w:color w:val="000000" w:themeColor="text1"/>
        </w:rPr>
        <w:t xml:space="preserve">   不仁、不知、不武   </w:t>
      </w:r>
      <w:r w:rsidRPr="00B523A6">
        <w:rPr>
          <w:rFonts w:ascii="標楷體" w:eastAsia="標楷體" w:hAnsi="標楷體" w:hint="eastAsia"/>
          <w:color w:val="000000" w:themeColor="text1"/>
        </w:rPr>
        <w:t>】</w:t>
      </w:r>
    </w:p>
    <w:p w:rsidR="00FF0749" w:rsidRDefault="00FF0749" w:rsidP="0023571B">
      <w:pPr>
        <w:ind w:left="36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6.從晉文公拒絕子犯攻打秦國的建議，可看出晉文公的個性特質為何？</w:t>
      </w:r>
    </w:p>
    <w:p w:rsidR="00FF0749" w:rsidRDefault="00FF0749" w:rsidP="0023571B">
      <w:pPr>
        <w:ind w:left="36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B523A6">
        <w:rPr>
          <w:rFonts w:ascii="標楷體" w:eastAsia="標楷體" w:hAnsi="標楷體" w:hint="eastAsia"/>
          <w:color w:val="000000" w:themeColor="text1"/>
        </w:rPr>
        <w:t>【</w:t>
      </w:r>
      <w:r w:rsidR="00AE2BDB">
        <w:rPr>
          <w:rFonts w:ascii="標楷體" w:eastAsia="標楷體" w:hAnsi="標楷體" w:hint="eastAsia"/>
          <w:color w:val="000000" w:themeColor="text1"/>
        </w:rPr>
        <w:t>能忍小忿以就大謀，能為大局而考慮周詳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B523A6">
        <w:rPr>
          <w:rFonts w:ascii="標楷體" w:eastAsia="標楷體" w:hAnsi="標楷體" w:hint="eastAsia"/>
          <w:color w:val="000000" w:themeColor="text1"/>
        </w:rPr>
        <w:t>】</w:t>
      </w:r>
    </w:p>
    <w:p w:rsidR="00D23FFE" w:rsidRPr="00700F8F" w:rsidRDefault="00D23FFE" w:rsidP="00D23FFE">
      <w:pPr>
        <w:ind w:left="36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7.</w:t>
      </w:r>
      <w:r w:rsidRPr="00B76DC2">
        <w:rPr>
          <w:rFonts w:ascii="標楷體" w:eastAsia="標楷體" w:hAnsi="標楷體" w:hint="eastAsia"/>
        </w:rPr>
        <w:t>全文透過</w:t>
      </w:r>
      <w:r>
        <w:rPr>
          <w:rFonts w:ascii="標楷體" w:eastAsia="標楷體" w:hAnsi="標楷體" w:hint="eastAsia"/>
        </w:rPr>
        <w:t>事件的過程與</w:t>
      </w:r>
      <w:r w:rsidRPr="00B76DC2">
        <w:rPr>
          <w:rFonts w:ascii="標楷體" w:eastAsia="標楷體" w:hAnsi="標楷體" w:hint="eastAsia"/>
        </w:rPr>
        <w:t>對話刻劃出</w:t>
      </w:r>
      <w:r>
        <w:rPr>
          <w:rFonts w:ascii="標楷體" w:eastAsia="標楷體" w:hAnsi="標楷體" w:hint="eastAsia"/>
        </w:rPr>
        <w:t>人物的特色</w:t>
      </w:r>
      <w:r w:rsidRPr="00B76DC2">
        <w:rPr>
          <w:rFonts w:ascii="標楷體" w:eastAsia="標楷體" w:hAnsi="標楷體" w:hint="eastAsia"/>
        </w:rPr>
        <w:t>：</w:t>
      </w:r>
      <w:r w:rsidRPr="00700F8F">
        <w:rPr>
          <w:rFonts w:ascii="標楷體" w:eastAsia="標楷體" w:hAnsi="標楷體" w:hint="eastAsia"/>
          <w:color w:val="000000" w:themeColor="text1"/>
        </w:rPr>
        <w:t>【 佚之狐 】知人善任，【 鄭</w:t>
      </w:r>
    </w:p>
    <w:p w:rsidR="00D23FFE" w:rsidRPr="00700F8F" w:rsidRDefault="00D23FFE" w:rsidP="00D23FFE">
      <w:pPr>
        <w:ind w:left="360" w:hangingChars="150" w:hanging="360"/>
        <w:rPr>
          <w:rFonts w:ascii="標楷體" w:eastAsia="標楷體" w:hAnsi="標楷體"/>
          <w:color w:val="000000" w:themeColor="text1"/>
        </w:rPr>
      </w:pPr>
      <w:r w:rsidRPr="00700F8F">
        <w:rPr>
          <w:rFonts w:ascii="標楷體" w:eastAsia="標楷體" w:hAnsi="標楷體" w:hint="eastAsia"/>
          <w:color w:val="000000" w:themeColor="text1"/>
        </w:rPr>
        <w:t xml:space="preserve">    文公 】接納諫言、勇於認錯，【 晉文公 】考量道義、顧全大局，更凸顯出【 燭</w:t>
      </w:r>
    </w:p>
    <w:p w:rsidR="00D23FFE" w:rsidRPr="00700F8F" w:rsidRDefault="00D23FFE" w:rsidP="00D23FFE">
      <w:pPr>
        <w:ind w:left="360" w:hangingChars="150" w:hanging="360"/>
        <w:rPr>
          <w:rFonts w:ascii="標楷體" w:eastAsia="標楷體" w:hAnsi="標楷體"/>
          <w:color w:val="000000" w:themeColor="text1"/>
        </w:rPr>
      </w:pPr>
      <w:r w:rsidRPr="00700F8F">
        <w:rPr>
          <w:rFonts w:ascii="標楷體" w:eastAsia="標楷體" w:hAnsi="標楷體" w:hint="eastAsia"/>
          <w:color w:val="000000" w:themeColor="text1"/>
        </w:rPr>
        <w:t xml:space="preserve">    之武 】有勇有謀、縱橫捭闔的能力。</w:t>
      </w:r>
    </w:p>
    <w:p w:rsidR="00720C34" w:rsidRPr="00B523A6" w:rsidRDefault="00DB6FB9" w:rsidP="009B0EAD">
      <w:pPr>
        <w:ind w:left="360" w:hangingChars="150" w:hanging="3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700F8F">
        <w:rPr>
          <w:rFonts w:ascii="標楷體" w:eastAsia="標楷體" w:hAnsi="標楷體" w:hint="eastAsia"/>
          <w:color w:val="000000" w:themeColor="text1"/>
        </w:rPr>
        <w:t>8</w:t>
      </w:r>
      <w:r w:rsidR="0023571B" w:rsidRPr="00B523A6">
        <w:rPr>
          <w:rFonts w:ascii="標楷體" w:eastAsia="標楷體" w:hAnsi="標楷體" w:hint="eastAsia"/>
          <w:color w:val="000000" w:themeColor="text1"/>
        </w:rPr>
        <w:t>.</w:t>
      </w:r>
      <w:r w:rsidR="004D1F0E">
        <w:rPr>
          <w:rFonts w:ascii="標楷體" w:eastAsia="標楷體" w:hAnsi="標楷體" w:hint="eastAsia"/>
          <w:color w:val="000000" w:themeColor="text1"/>
        </w:rPr>
        <w:t>〈燭之武退秦師〉ㄧ文</w:t>
      </w:r>
      <w:r w:rsidR="0023571B" w:rsidRPr="00B523A6">
        <w:rPr>
          <w:rFonts w:ascii="標楷體" w:eastAsia="標楷體" w:hAnsi="標楷體" w:hint="eastAsia"/>
          <w:color w:val="000000" w:themeColor="text1"/>
        </w:rPr>
        <w:t>說服之關鍵為</w:t>
      </w:r>
      <w:r w:rsidR="004D1F0E">
        <w:rPr>
          <w:rFonts w:ascii="標楷體" w:eastAsia="標楷體" w:hAnsi="標楷體" w:hint="eastAsia"/>
          <w:color w:val="000000" w:themeColor="text1"/>
        </w:rPr>
        <w:t>何</w:t>
      </w:r>
      <w:r w:rsidR="0023571B" w:rsidRPr="00B523A6">
        <w:rPr>
          <w:rFonts w:ascii="標楷體" w:eastAsia="標楷體" w:hAnsi="標楷體" w:hint="eastAsia"/>
          <w:color w:val="000000" w:themeColor="text1"/>
        </w:rPr>
        <w:t>？【</w:t>
      </w:r>
      <w:r w:rsidR="00B523A6">
        <w:rPr>
          <w:rFonts w:ascii="標楷體" w:eastAsia="標楷體" w:hAnsi="標楷體" w:hint="eastAsia"/>
          <w:color w:val="000000" w:themeColor="text1"/>
        </w:rPr>
        <w:t xml:space="preserve"> </w:t>
      </w:r>
      <w:r w:rsidR="0023571B" w:rsidRPr="00B523A6">
        <w:rPr>
          <w:rFonts w:ascii="標楷體" w:eastAsia="標楷體" w:hAnsi="標楷體" w:hint="eastAsia"/>
          <w:color w:val="000000" w:themeColor="text1"/>
        </w:rPr>
        <w:t>利害</w:t>
      </w:r>
      <w:r w:rsidR="00B523A6">
        <w:rPr>
          <w:rFonts w:ascii="標楷體" w:eastAsia="標楷體" w:hAnsi="標楷體" w:hint="eastAsia"/>
          <w:color w:val="000000" w:themeColor="text1"/>
        </w:rPr>
        <w:t xml:space="preserve"> </w:t>
      </w:r>
      <w:r w:rsidR="0023571B" w:rsidRPr="00B523A6">
        <w:rPr>
          <w:rFonts w:ascii="標楷體" w:eastAsia="標楷體" w:hAnsi="標楷體" w:hint="eastAsia"/>
          <w:color w:val="000000" w:themeColor="text1"/>
        </w:rPr>
        <w:t>】</w:t>
      </w:r>
    </w:p>
    <w:p w:rsidR="00640E88" w:rsidRPr="00640E88" w:rsidRDefault="00AE3A98" w:rsidP="00491907">
      <w:pPr>
        <w:adjustRightInd w:val="0"/>
        <w:snapToGrid w:val="0"/>
        <w:spacing w:beforeLines="5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640E88" w:rsidRPr="00640E88">
        <w:rPr>
          <w:rFonts w:ascii="標楷體" w:eastAsia="標楷體" w:hAnsi="標楷體" w:hint="eastAsia"/>
          <w:sz w:val="28"/>
          <w:szCs w:val="28"/>
        </w:rPr>
        <w:t>、</w:t>
      </w:r>
      <w:r w:rsidR="007003DB">
        <w:rPr>
          <w:rFonts w:ascii="標楷體" w:eastAsia="標楷體" w:hAnsi="標楷體" w:hint="eastAsia"/>
          <w:sz w:val="28"/>
          <w:szCs w:val="28"/>
        </w:rPr>
        <w:t>《左傳》資料補充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1195"/>
        <w:gridCol w:w="7638"/>
      </w:tblGrid>
      <w:tr w:rsidR="00640E88" w:rsidRPr="00FC0917" w:rsidTr="002D1802">
        <w:tc>
          <w:tcPr>
            <w:tcW w:w="1368" w:type="dxa"/>
            <w:vAlign w:val="center"/>
          </w:tcPr>
          <w:p w:rsidR="00640E88" w:rsidRPr="00FC0917" w:rsidRDefault="00640E88" w:rsidP="002D1802">
            <w:pPr>
              <w:jc w:val="center"/>
              <w:rPr>
                <w:rFonts w:ascii="標楷體" w:eastAsia="標楷體" w:hAnsi="標楷體"/>
              </w:rPr>
            </w:pPr>
            <w:r w:rsidRPr="00FC0917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9234" w:type="dxa"/>
            <w:vAlign w:val="center"/>
          </w:tcPr>
          <w:p w:rsidR="00640E88" w:rsidRPr="00A5447E" w:rsidRDefault="00640E88" w:rsidP="002D180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447E">
              <w:rPr>
                <w:rFonts w:ascii="標楷體" w:eastAsia="標楷體" w:hAnsi="標楷體" w:hint="eastAsia"/>
                <w:color w:val="000000" w:themeColor="text1"/>
              </w:rPr>
              <w:t>相傳春秋時魯國太史【左丘明】所撰</w:t>
            </w:r>
          </w:p>
        </w:tc>
      </w:tr>
      <w:tr w:rsidR="00640E88" w:rsidRPr="00FC0917" w:rsidTr="002D1802">
        <w:tc>
          <w:tcPr>
            <w:tcW w:w="1368" w:type="dxa"/>
            <w:vAlign w:val="center"/>
          </w:tcPr>
          <w:p w:rsidR="00640E88" w:rsidRPr="00FC0917" w:rsidRDefault="00640E88" w:rsidP="002D1802">
            <w:pPr>
              <w:jc w:val="center"/>
              <w:rPr>
                <w:rFonts w:ascii="標楷體" w:eastAsia="標楷體" w:hAnsi="標楷體"/>
              </w:rPr>
            </w:pPr>
            <w:r w:rsidRPr="00FC091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234" w:type="dxa"/>
            <w:vAlign w:val="center"/>
          </w:tcPr>
          <w:p w:rsidR="00640E88" w:rsidRPr="00A5447E" w:rsidRDefault="00640E88" w:rsidP="002D180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447E">
              <w:rPr>
                <w:rFonts w:ascii="標楷體" w:eastAsia="標楷體" w:hAnsi="標楷體" w:hint="eastAsia"/>
                <w:color w:val="000000" w:themeColor="text1"/>
              </w:rPr>
              <w:t>【《春秋》】三傳之一，亦名左氏春秋、【春秋內傳】、【春秋左氏傳】</w:t>
            </w:r>
          </w:p>
        </w:tc>
      </w:tr>
      <w:tr w:rsidR="00640E88" w:rsidRPr="00FC0917" w:rsidTr="002D1802">
        <w:tc>
          <w:tcPr>
            <w:tcW w:w="1368" w:type="dxa"/>
            <w:vAlign w:val="center"/>
          </w:tcPr>
          <w:p w:rsidR="00640E88" w:rsidRPr="00FC0917" w:rsidRDefault="00640E88" w:rsidP="002D1802">
            <w:pPr>
              <w:jc w:val="center"/>
              <w:rPr>
                <w:rFonts w:ascii="標楷體" w:eastAsia="標楷體" w:hAnsi="標楷體"/>
              </w:rPr>
            </w:pPr>
            <w:r w:rsidRPr="00FC0917">
              <w:rPr>
                <w:rFonts w:ascii="標楷體" w:eastAsia="標楷體" w:hAnsi="標楷體" w:hint="eastAsia"/>
              </w:rPr>
              <w:t>根據</w:t>
            </w:r>
          </w:p>
        </w:tc>
        <w:tc>
          <w:tcPr>
            <w:tcW w:w="9234" w:type="dxa"/>
            <w:vAlign w:val="center"/>
          </w:tcPr>
          <w:p w:rsidR="00640E88" w:rsidRPr="00A5447E" w:rsidRDefault="00640E88" w:rsidP="002D180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447E">
              <w:rPr>
                <w:rFonts w:ascii="標楷體" w:eastAsia="標楷體" w:hAnsi="標楷體" w:hint="eastAsia"/>
                <w:color w:val="000000" w:themeColor="text1"/>
              </w:rPr>
              <w:t>【孔子】據【魯史】作春秋，多所褒諱貶損，左丘明論輯本事而為之傳</w:t>
            </w:r>
          </w:p>
        </w:tc>
      </w:tr>
      <w:tr w:rsidR="00640E88" w:rsidRPr="00FC0917" w:rsidTr="002D1802">
        <w:tc>
          <w:tcPr>
            <w:tcW w:w="1368" w:type="dxa"/>
            <w:vAlign w:val="center"/>
          </w:tcPr>
          <w:p w:rsidR="00640E88" w:rsidRPr="00FC0917" w:rsidRDefault="00640E88" w:rsidP="002D1802">
            <w:pPr>
              <w:jc w:val="center"/>
              <w:rPr>
                <w:rFonts w:ascii="標楷體" w:eastAsia="標楷體" w:hAnsi="標楷體"/>
              </w:rPr>
            </w:pPr>
            <w:r w:rsidRPr="00FC0917">
              <w:rPr>
                <w:rFonts w:ascii="標楷體" w:eastAsia="標楷體" w:hAnsi="標楷體" w:hint="eastAsia"/>
              </w:rPr>
              <w:t>內容體例</w:t>
            </w:r>
          </w:p>
        </w:tc>
        <w:tc>
          <w:tcPr>
            <w:tcW w:w="9234" w:type="dxa"/>
            <w:vAlign w:val="center"/>
          </w:tcPr>
          <w:p w:rsidR="00640E88" w:rsidRPr="00A5447E" w:rsidRDefault="00640E88" w:rsidP="002D180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447E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Pr="00A5447E">
              <w:rPr>
                <w:rFonts w:ascii="標楷體" w:eastAsia="標楷體" w:hAnsi="標楷體" w:hint="eastAsia"/>
                <w:color w:val="000000" w:themeColor="text1"/>
              </w:rPr>
              <w:t>編年</w:t>
            </w:r>
            <w:r w:rsidRPr="00A5447E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  <w:r w:rsidRPr="00A5447E">
              <w:rPr>
                <w:rFonts w:ascii="標楷體" w:eastAsia="標楷體" w:hAnsi="標楷體" w:hint="eastAsia"/>
                <w:color w:val="000000" w:themeColor="text1"/>
              </w:rPr>
              <w:t>紀事體，以【魯史】為中心，旁及同時代諸國之事</w:t>
            </w:r>
          </w:p>
        </w:tc>
      </w:tr>
      <w:tr w:rsidR="00640E88" w:rsidRPr="00FC0917" w:rsidTr="002D1802">
        <w:tc>
          <w:tcPr>
            <w:tcW w:w="1368" w:type="dxa"/>
            <w:vAlign w:val="center"/>
          </w:tcPr>
          <w:p w:rsidR="00640E88" w:rsidRPr="00FC0917" w:rsidRDefault="00640E88" w:rsidP="002D1802">
            <w:pPr>
              <w:jc w:val="center"/>
              <w:rPr>
                <w:rFonts w:ascii="標楷體" w:eastAsia="標楷體" w:hAnsi="標楷體"/>
              </w:rPr>
            </w:pPr>
            <w:r w:rsidRPr="00FC091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234" w:type="dxa"/>
            <w:vAlign w:val="center"/>
          </w:tcPr>
          <w:p w:rsidR="00640E88" w:rsidRPr="00A5447E" w:rsidRDefault="00640E88" w:rsidP="002D180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447E">
              <w:rPr>
                <w:rFonts w:ascii="標楷體" w:eastAsia="標楷體" w:hAnsi="標楷體" w:hint="eastAsia"/>
                <w:color w:val="000000" w:themeColor="text1"/>
              </w:rPr>
              <w:t>起自魯隱公元年，迄於魯哀公二十七年，凡歷十二公，二百五十五年</w:t>
            </w:r>
          </w:p>
        </w:tc>
      </w:tr>
      <w:tr w:rsidR="00640E88" w:rsidRPr="00FC0917" w:rsidTr="002D1802">
        <w:tc>
          <w:tcPr>
            <w:tcW w:w="1368" w:type="dxa"/>
            <w:vAlign w:val="center"/>
          </w:tcPr>
          <w:p w:rsidR="00640E88" w:rsidRPr="00FC0917" w:rsidRDefault="00640E88" w:rsidP="002D1802">
            <w:pPr>
              <w:jc w:val="center"/>
              <w:rPr>
                <w:rFonts w:ascii="標楷體" w:eastAsia="標楷體" w:hAnsi="標楷體"/>
              </w:rPr>
            </w:pPr>
            <w:r w:rsidRPr="00FC0917">
              <w:rPr>
                <w:rFonts w:ascii="標楷體" w:eastAsia="標楷體" w:hAnsi="標楷體" w:hint="eastAsia"/>
              </w:rPr>
              <w:t>價值成就</w:t>
            </w:r>
          </w:p>
        </w:tc>
        <w:tc>
          <w:tcPr>
            <w:tcW w:w="9234" w:type="dxa"/>
            <w:vAlign w:val="center"/>
          </w:tcPr>
          <w:p w:rsidR="00640E88" w:rsidRPr="00A5447E" w:rsidRDefault="00640E88" w:rsidP="002D180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447E">
              <w:rPr>
                <w:rFonts w:ascii="標楷體" w:eastAsia="標楷體" w:hAnsi="標楷體" w:hint="eastAsia"/>
                <w:color w:val="000000" w:themeColor="text1"/>
              </w:rPr>
              <w:t>其書詳於【記事】，特別擅長描寫【戰事】，語言生動簡潔，富有文采</w:t>
            </w:r>
          </w:p>
        </w:tc>
      </w:tr>
    </w:tbl>
    <w:p w:rsidR="002E4EF1" w:rsidRPr="002E4EF1" w:rsidRDefault="00AE3A98" w:rsidP="00491907">
      <w:pPr>
        <w:pStyle w:val="Web"/>
        <w:snapToGrid w:val="0"/>
        <w:spacing w:beforeLines="50" w:beforeAutospacing="0" w:after="0" w:afterAutospacing="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2E4EF1" w:rsidRPr="002E4EF1">
        <w:rPr>
          <w:rFonts w:ascii="標楷體" w:eastAsia="標楷體" w:hAnsi="標楷體" w:hint="eastAsia"/>
          <w:color w:val="000000"/>
          <w:sz w:val="28"/>
          <w:szCs w:val="28"/>
        </w:rPr>
        <w:t>、延伸閱讀與學習</w:t>
      </w:r>
    </w:p>
    <w:p w:rsidR="00FA3871" w:rsidRDefault="00971999" w:rsidP="00016DBA">
      <w:pPr>
        <w:pStyle w:val="Web"/>
        <w:snapToGrid w:val="0"/>
        <w:spacing w:before="0" w:beforeAutospacing="0" w:after="0" w:afterAutospacing="0" w:line="240" w:lineRule="atLeast"/>
        <w:jc w:val="center"/>
        <w:rPr>
          <w:rFonts w:ascii="標楷體" w:eastAsia="標楷體" w:hAnsi="標楷體"/>
          <w:color w:val="000000"/>
        </w:rPr>
      </w:pPr>
      <w:r w:rsidRPr="002E4EF1">
        <w:rPr>
          <w:rFonts w:ascii="標楷體" w:eastAsia="標楷體" w:hAnsi="標楷體"/>
          <w:b/>
          <w:color w:val="000000"/>
        </w:rPr>
        <w:t>了解人性，從對方利益出發</w:t>
      </w:r>
      <w:r w:rsidRPr="008477FD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8477FD">
        <w:rPr>
          <w:rFonts w:ascii="標楷體" w:eastAsia="標楷體" w:hAnsi="標楷體"/>
          <w:color w:val="000000"/>
        </w:rPr>
        <w:t>因此，說服的第一步就是必須「了解人性」。人性都是在追求獲利和規避風險，一方面想要升職，但是又覺得當主管太累了；想要賺更多錢，又擔心會有更多壓力、工作時間更長，所以人性中就有矛盾。 「這在談判學裡叫做『誘因』跟『反誘因』，也就是胡蘿蔔與棍子，賞就是誘因，懲就是反誘因。」王時成指出，誘因就是讓對方覺得合作有好處而想合作，所以要從對方利益出發，像是「給我30分鐘，我給你全世界」、「6分鐘護一生」、「學琴的孩子不會變壞」。但有時也要給對方壓力，點出「如果不合作，就會造成什麼樣的後果，」這就是反誘因，像是「別讓孩</w:t>
      </w:r>
    </w:p>
    <w:p w:rsidR="00971999" w:rsidRPr="008477FD" w:rsidRDefault="00971999" w:rsidP="00FA3871">
      <w:pPr>
        <w:pStyle w:val="Web"/>
        <w:spacing w:before="0" w:beforeAutospacing="0" w:after="0" w:afterAutospacing="0" w:line="134" w:lineRule="atLeast"/>
        <w:rPr>
          <w:rFonts w:ascii="標楷體" w:eastAsia="標楷體" w:hAnsi="標楷體"/>
          <w:color w:val="000000"/>
        </w:rPr>
      </w:pPr>
      <w:r w:rsidRPr="008477FD">
        <w:rPr>
          <w:rFonts w:ascii="標楷體" w:eastAsia="標楷體" w:hAnsi="標楷體"/>
          <w:color w:val="000000"/>
        </w:rPr>
        <w:t>子輸在起跑點上」、「不要問國家為你做了什麼，要問你為國家做了什麼」。</w:t>
      </w:r>
    </w:p>
    <w:p w:rsidR="004611F8" w:rsidRDefault="00D50808" w:rsidP="0097199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971999" w:rsidRPr="008477FD">
        <w:rPr>
          <w:rFonts w:ascii="標楷體" w:eastAsia="標楷體" w:hAnsi="標楷體"/>
          <w:color w:val="000000"/>
        </w:rPr>
        <w:t>換句話說，就是要從對方利益來說服對方。《與成功有約》（7 Habits of Highly Effective People）作者史帝芬</w:t>
      </w:r>
      <w:r w:rsidR="00971999" w:rsidRPr="008477FD">
        <w:rPr>
          <w:rFonts w:ascii="標楷體" w:eastAsia="標楷體" w:hAnsi="標楷體" w:hint="eastAsia"/>
          <w:color w:val="000000"/>
        </w:rPr>
        <w:t>‧</w:t>
      </w:r>
      <w:r w:rsidR="00971999" w:rsidRPr="008477FD">
        <w:rPr>
          <w:rFonts w:ascii="標楷體" w:eastAsia="標楷體" w:hAnsi="標楷體"/>
          <w:color w:val="000000"/>
        </w:rPr>
        <w:t>柯維（Stephen Covey）就指出，如果我們能充分了解想要溝通的對象，就更能夠被對方了解。《求歡式說服術》（The Art of Woo）一書也強調，在說服別人時，如果採取「自我導向」立場，就會強調自己的信用、觀點與熱忱；如果採取「他人導向」就比較會顧慮對方的需求、觀點與感受。 事實上，說服的本質就是在分配利益，只是一方是物質金錢的利，一方是精神心靈的利，舉個例子，比如顧客買了500cc的飲料，老闆說，「買700cc比較划算喔，才貴兩塊，」顧客心想，「多了200cc划得來。」所以顧客獲得了更多的量，解決了口渴的問題；然後老闆多做了兩塊錢生意，各得其利。因此，引導對方合作，然後各得其利，才是說服的真正目的。</w:t>
      </w:r>
    </w:p>
    <w:p w:rsidR="005501FC" w:rsidRPr="007715FD" w:rsidRDefault="004611F8" w:rsidP="0097199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7715FD">
        <w:rPr>
          <w:rFonts w:ascii="標楷體" w:eastAsia="標楷體" w:hAnsi="標楷體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  <w:color w:val="000000"/>
        </w:rPr>
        <w:t>原文</w:t>
      </w:r>
      <w:r w:rsidR="00641454">
        <w:rPr>
          <w:rFonts w:ascii="標楷體" w:eastAsia="標楷體" w:hAnsi="標楷體" w:hint="eastAsia"/>
          <w:color w:val="000000"/>
        </w:rPr>
        <w:t>節</w:t>
      </w:r>
      <w:r>
        <w:rPr>
          <w:rFonts w:ascii="標楷體" w:eastAsia="標楷體" w:hAnsi="標楷體" w:hint="eastAsia"/>
          <w:color w:val="000000"/>
        </w:rPr>
        <w:t>選自</w:t>
      </w:r>
      <w:r w:rsidR="007715FD" w:rsidRPr="007715FD">
        <w:rPr>
          <w:rFonts w:ascii="標楷體" w:eastAsia="標楷體" w:hAnsi="標楷體" w:hint="eastAsia"/>
          <w:color w:val="000000"/>
          <w:u w:val="single"/>
        </w:rPr>
        <w:t>李捷</w:t>
      </w:r>
      <w:r w:rsidR="007715FD" w:rsidRPr="007715FD">
        <w:rPr>
          <w:rFonts w:ascii="標楷體" w:eastAsia="標楷體" w:hAnsi="標楷體" w:hint="eastAsia"/>
          <w:color w:val="000000"/>
        </w:rPr>
        <w:t>〈</w:t>
      </w:r>
      <w:r w:rsidRPr="007715FD">
        <w:rPr>
          <w:rStyle w:val="a8"/>
          <w:rFonts w:ascii="標楷體" w:eastAsia="標楷體" w:hAnsi="標楷體" w:cs="Times New Roman"/>
          <w:b w:val="0"/>
          <w:color w:val="000000" w:themeColor="text1"/>
          <w:szCs w:val="24"/>
        </w:rPr>
        <w:t>成功說服三部曲 60%靠態度、40%是技巧</w:t>
      </w:r>
      <w:r w:rsidR="007715FD" w:rsidRPr="007715FD">
        <w:rPr>
          <w:rStyle w:val="a8"/>
          <w:rFonts w:ascii="標楷體" w:eastAsia="標楷體" w:hAnsi="標楷體" w:cs="Times New Roman" w:hint="eastAsia"/>
          <w:b w:val="0"/>
          <w:color w:val="000000" w:themeColor="text1"/>
          <w:szCs w:val="24"/>
        </w:rPr>
        <w:t>〉</w:t>
      </w:r>
    </w:p>
    <w:p w:rsidR="001B1D3D" w:rsidRDefault="001B1D3D" w:rsidP="000446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="00057D45" w:rsidRPr="00057D45">
        <w:rPr>
          <w:rFonts w:ascii="標楷體" w:eastAsia="標楷體" w:hAnsi="標楷體" w:hint="eastAsia"/>
          <w:szCs w:val="24"/>
        </w:rPr>
        <w:t>問題</w:t>
      </w:r>
      <w:r w:rsidR="00057D45">
        <w:rPr>
          <w:rFonts w:ascii="標楷體" w:eastAsia="標楷體" w:hAnsi="標楷體" w:hint="eastAsia"/>
          <w:szCs w:val="24"/>
        </w:rPr>
        <w:t>討論</w:t>
      </w:r>
      <w:r w:rsidR="00AB5723">
        <w:rPr>
          <w:rFonts w:ascii="標楷體" w:eastAsia="標楷體" w:hAnsi="標楷體" w:hint="eastAsia"/>
          <w:szCs w:val="24"/>
        </w:rPr>
        <w:t>ㄧ</w:t>
      </w:r>
      <w:r w:rsidR="00057D45" w:rsidRPr="00057D45">
        <w:rPr>
          <w:rFonts w:ascii="標楷體" w:eastAsia="標楷體" w:hAnsi="標楷體" w:hint="eastAsia"/>
          <w:szCs w:val="24"/>
        </w:rPr>
        <w:t>：請問上面引文中</w:t>
      </w:r>
      <w:r w:rsidR="0055485B">
        <w:rPr>
          <w:rFonts w:ascii="標楷體" w:eastAsia="標楷體" w:hAnsi="標楷體" w:hint="eastAsia"/>
          <w:szCs w:val="24"/>
        </w:rPr>
        <w:t>所提到的「胡蘿蔔」與「棍子」</w:t>
      </w:r>
      <w:r w:rsidR="00A530D6">
        <w:rPr>
          <w:rFonts w:ascii="標楷體" w:eastAsia="標楷體" w:hAnsi="標楷體" w:hint="eastAsia"/>
          <w:szCs w:val="24"/>
        </w:rPr>
        <w:t>，如果對照〈燭之</w:t>
      </w:r>
    </w:p>
    <w:p w:rsidR="005D11B2" w:rsidRDefault="001B1D3D" w:rsidP="000446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A530D6">
        <w:rPr>
          <w:rFonts w:ascii="標楷體" w:eastAsia="標楷體" w:hAnsi="標楷體" w:hint="eastAsia"/>
          <w:szCs w:val="24"/>
        </w:rPr>
        <w:t>武退秦師〉中的說服內容，分別是指什麼？</w:t>
      </w:r>
    </w:p>
    <w:p w:rsidR="006B4B3E" w:rsidRDefault="006B4B3E" w:rsidP="006B4B3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答案：胡蘿蔔→</w:t>
      </w:r>
      <w:r w:rsidRPr="006B5B7A">
        <w:rPr>
          <w:rFonts w:ascii="標楷體" w:eastAsia="標楷體" w:hAnsi="標楷體" w:hint="eastAsia"/>
        </w:rPr>
        <w:t>若舍鄭以為東道主，行李之往來，共其乏困，君亦無所害。</w:t>
      </w:r>
    </w:p>
    <w:p w:rsidR="006B4B3E" w:rsidRPr="006B4B3E" w:rsidRDefault="006B4B3E" w:rsidP="006B4B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棍子→</w:t>
      </w:r>
      <w:r w:rsidRPr="006B5B7A">
        <w:rPr>
          <w:rFonts w:ascii="標楷體" w:eastAsia="標楷體" w:hAnsi="標楷體" w:hint="eastAsia"/>
        </w:rPr>
        <w:t>越國以鄙遠，君知其難也。焉用亡鄭以陪鄰？鄰之厚，君之薄也。</w:t>
      </w:r>
    </w:p>
    <w:p w:rsidR="001B1D3D" w:rsidRDefault="001B1D3D" w:rsidP="00016D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="00AB5723" w:rsidRPr="00AB5723">
        <w:rPr>
          <w:rFonts w:ascii="標楷體" w:eastAsia="標楷體" w:hAnsi="標楷體" w:hint="eastAsia"/>
          <w:szCs w:val="24"/>
        </w:rPr>
        <w:t>問題討論二：</w:t>
      </w:r>
      <w:r w:rsidR="00AB5723">
        <w:rPr>
          <w:rFonts w:ascii="標楷體" w:eastAsia="標楷體" w:hAnsi="標楷體" w:hint="eastAsia"/>
          <w:szCs w:val="24"/>
        </w:rPr>
        <w:t>請問〈燭之武退秦師〉中燭之武所採用的</w:t>
      </w:r>
      <w:r w:rsidR="004F00AA">
        <w:rPr>
          <w:rFonts w:ascii="標楷體" w:eastAsia="標楷體" w:hAnsi="標楷體" w:hint="eastAsia"/>
          <w:szCs w:val="24"/>
        </w:rPr>
        <w:t>說服</w:t>
      </w:r>
      <w:r w:rsidR="00AB5723">
        <w:rPr>
          <w:rFonts w:ascii="標楷體" w:eastAsia="標楷體" w:hAnsi="標楷體" w:hint="eastAsia"/>
          <w:szCs w:val="24"/>
        </w:rPr>
        <w:t>立場是「</w:t>
      </w:r>
      <w:r w:rsidR="004F00AA">
        <w:rPr>
          <w:rFonts w:ascii="標楷體" w:eastAsia="標楷體" w:hAnsi="標楷體" w:hint="eastAsia"/>
          <w:szCs w:val="24"/>
        </w:rPr>
        <w:t>自我導向</w:t>
      </w:r>
      <w:r w:rsidR="00AB5723">
        <w:rPr>
          <w:rFonts w:ascii="標楷體" w:eastAsia="標楷體" w:hAnsi="標楷體" w:hint="eastAsia"/>
          <w:szCs w:val="24"/>
        </w:rPr>
        <w:t>」</w:t>
      </w:r>
    </w:p>
    <w:p w:rsidR="0004460A" w:rsidRDefault="001B1D3D" w:rsidP="001B1D3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AB5723">
        <w:rPr>
          <w:rFonts w:ascii="標楷體" w:eastAsia="標楷體" w:hAnsi="標楷體" w:hint="eastAsia"/>
          <w:szCs w:val="24"/>
        </w:rPr>
        <w:t>或是「</w:t>
      </w:r>
      <w:r w:rsidR="004F00AA">
        <w:rPr>
          <w:rFonts w:ascii="標楷體" w:eastAsia="標楷體" w:hAnsi="標楷體" w:hint="eastAsia"/>
          <w:szCs w:val="24"/>
        </w:rPr>
        <w:t>他人導向</w:t>
      </w:r>
      <w:r w:rsidR="00AB5723">
        <w:rPr>
          <w:rFonts w:ascii="標楷體" w:eastAsia="標楷體" w:hAnsi="標楷體" w:hint="eastAsia"/>
          <w:szCs w:val="24"/>
        </w:rPr>
        <w:t>」</w:t>
      </w:r>
      <w:r w:rsidR="004F00AA">
        <w:rPr>
          <w:rFonts w:ascii="標楷體" w:eastAsia="標楷體" w:hAnsi="標楷體" w:hint="eastAsia"/>
          <w:szCs w:val="24"/>
        </w:rPr>
        <w:t>呢？</w:t>
      </w:r>
    </w:p>
    <w:p w:rsidR="00294F82" w:rsidRPr="00B103C2" w:rsidRDefault="005A3640" w:rsidP="00B103C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答案：他人導向</w:t>
      </w:r>
    </w:p>
    <w:sectPr w:rsidR="00294F82" w:rsidRPr="00B103C2" w:rsidSect="00491907">
      <w:footerReference w:type="default" r:id="rId7"/>
      <w:pgSz w:w="10319" w:h="14572" w:code="13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CCB" w:rsidRDefault="000E4CCB" w:rsidP="008A6BFA">
      <w:r>
        <w:separator/>
      </w:r>
    </w:p>
  </w:endnote>
  <w:endnote w:type="continuationSeparator" w:id="1">
    <w:p w:rsidR="000E4CCB" w:rsidRDefault="000E4CCB" w:rsidP="008A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1455"/>
      <w:docPartObj>
        <w:docPartGallery w:val="Page Numbers (Bottom of Page)"/>
        <w:docPartUnique/>
      </w:docPartObj>
    </w:sdtPr>
    <w:sdtContent>
      <w:p w:rsidR="00664AC9" w:rsidRDefault="00BB224E">
        <w:pPr>
          <w:pStyle w:val="a6"/>
          <w:jc w:val="center"/>
        </w:pPr>
        <w:fldSimple w:instr=" PAGE   \* MERGEFORMAT ">
          <w:r w:rsidR="00016DBA" w:rsidRPr="00016DBA">
            <w:rPr>
              <w:noProof/>
              <w:lang w:val="zh-TW"/>
            </w:rPr>
            <w:t>4</w:t>
          </w:r>
        </w:fldSimple>
      </w:p>
    </w:sdtContent>
  </w:sdt>
  <w:p w:rsidR="00664AC9" w:rsidRDefault="00664A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CCB" w:rsidRDefault="000E4CCB" w:rsidP="008A6BFA">
      <w:r>
        <w:separator/>
      </w:r>
    </w:p>
  </w:footnote>
  <w:footnote w:type="continuationSeparator" w:id="1">
    <w:p w:rsidR="000E4CCB" w:rsidRDefault="000E4CCB" w:rsidP="008A6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197"/>
    <w:rsid w:val="00001952"/>
    <w:rsid w:val="00016DBA"/>
    <w:rsid w:val="0002460F"/>
    <w:rsid w:val="000260FF"/>
    <w:rsid w:val="0004460A"/>
    <w:rsid w:val="0004586D"/>
    <w:rsid w:val="00047BD6"/>
    <w:rsid w:val="00056982"/>
    <w:rsid w:val="00057D45"/>
    <w:rsid w:val="000713C6"/>
    <w:rsid w:val="00075ED1"/>
    <w:rsid w:val="00080455"/>
    <w:rsid w:val="000805F4"/>
    <w:rsid w:val="00082F03"/>
    <w:rsid w:val="000911AC"/>
    <w:rsid w:val="000A6235"/>
    <w:rsid w:val="000B3A33"/>
    <w:rsid w:val="000C1A70"/>
    <w:rsid w:val="000E4CCB"/>
    <w:rsid w:val="000E4E04"/>
    <w:rsid w:val="001034AD"/>
    <w:rsid w:val="001054B6"/>
    <w:rsid w:val="0012131F"/>
    <w:rsid w:val="001276A2"/>
    <w:rsid w:val="00131815"/>
    <w:rsid w:val="00133133"/>
    <w:rsid w:val="00133715"/>
    <w:rsid w:val="0014292F"/>
    <w:rsid w:val="00146E80"/>
    <w:rsid w:val="001670D4"/>
    <w:rsid w:val="00167235"/>
    <w:rsid w:val="00187DB6"/>
    <w:rsid w:val="001B035E"/>
    <w:rsid w:val="001B1D3D"/>
    <w:rsid w:val="001C344F"/>
    <w:rsid w:val="001F1FD1"/>
    <w:rsid w:val="001F344D"/>
    <w:rsid w:val="001F5453"/>
    <w:rsid w:val="00201079"/>
    <w:rsid w:val="00213917"/>
    <w:rsid w:val="00221209"/>
    <w:rsid w:val="0023281C"/>
    <w:rsid w:val="0023571B"/>
    <w:rsid w:val="00251D98"/>
    <w:rsid w:val="00251F6A"/>
    <w:rsid w:val="00253472"/>
    <w:rsid w:val="00275C6A"/>
    <w:rsid w:val="00294F82"/>
    <w:rsid w:val="002A299B"/>
    <w:rsid w:val="002C157F"/>
    <w:rsid w:val="002D45AA"/>
    <w:rsid w:val="002E4EF1"/>
    <w:rsid w:val="002F0CF0"/>
    <w:rsid w:val="002F2E14"/>
    <w:rsid w:val="00335D85"/>
    <w:rsid w:val="00351F69"/>
    <w:rsid w:val="003601AC"/>
    <w:rsid w:val="00376CE0"/>
    <w:rsid w:val="00377D1C"/>
    <w:rsid w:val="00383751"/>
    <w:rsid w:val="003A3943"/>
    <w:rsid w:val="003E6867"/>
    <w:rsid w:val="003F3964"/>
    <w:rsid w:val="00416702"/>
    <w:rsid w:val="00417749"/>
    <w:rsid w:val="00430B81"/>
    <w:rsid w:val="0043322E"/>
    <w:rsid w:val="004611F8"/>
    <w:rsid w:val="00462532"/>
    <w:rsid w:val="00467755"/>
    <w:rsid w:val="0047319A"/>
    <w:rsid w:val="00486EF2"/>
    <w:rsid w:val="00491907"/>
    <w:rsid w:val="004D1F0E"/>
    <w:rsid w:val="004D3C30"/>
    <w:rsid w:val="004D3ED6"/>
    <w:rsid w:val="004F00AA"/>
    <w:rsid w:val="0050362B"/>
    <w:rsid w:val="00503EE7"/>
    <w:rsid w:val="0051611B"/>
    <w:rsid w:val="00522A33"/>
    <w:rsid w:val="00524918"/>
    <w:rsid w:val="00543B93"/>
    <w:rsid w:val="005501FC"/>
    <w:rsid w:val="0055485B"/>
    <w:rsid w:val="00560371"/>
    <w:rsid w:val="005641B3"/>
    <w:rsid w:val="00565C15"/>
    <w:rsid w:val="00586E3F"/>
    <w:rsid w:val="005A3640"/>
    <w:rsid w:val="005A5115"/>
    <w:rsid w:val="005D11B2"/>
    <w:rsid w:val="005F3359"/>
    <w:rsid w:val="00612C2F"/>
    <w:rsid w:val="00640E88"/>
    <w:rsid w:val="00641454"/>
    <w:rsid w:val="00660A59"/>
    <w:rsid w:val="00664AC9"/>
    <w:rsid w:val="00675BB9"/>
    <w:rsid w:val="00675F22"/>
    <w:rsid w:val="006B4B3E"/>
    <w:rsid w:val="006B5B7A"/>
    <w:rsid w:val="006E4EFC"/>
    <w:rsid w:val="006F1BF6"/>
    <w:rsid w:val="007003DB"/>
    <w:rsid w:val="00700F8F"/>
    <w:rsid w:val="00701B29"/>
    <w:rsid w:val="00704884"/>
    <w:rsid w:val="00705473"/>
    <w:rsid w:val="00720C34"/>
    <w:rsid w:val="00724225"/>
    <w:rsid w:val="00755FA8"/>
    <w:rsid w:val="0076684A"/>
    <w:rsid w:val="007715FD"/>
    <w:rsid w:val="00787DD6"/>
    <w:rsid w:val="00793B43"/>
    <w:rsid w:val="007B5499"/>
    <w:rsid w:val="007E1E46"/>
    <w:rsid w:val="007E2741"/>
    <w:rsid w:val="007E7D0F"/>
    <w:rsid w:val="007F3E5A"/>
    <w:rsid w:val="007F5B87"/>
    <w:rsid w:val="007F6A6A"/>
    <w:rsid w:val="0082531B"/>
    <w:rsid w:val="00835E9A"/>
    <w:rsid w:val="00877354"/>
    <w:rsid w:val="008A6BFA"/>
    <w:rsid w:val="008B5BD6"/>
    <w:rsid w:val="008C3E08"/>
    <w:rsid w:val="008C79B7"/>
    <w:rsid w:val="008D3A72"/>
    <w:rsid w:val="008E4A4B"/>
    <w:rsid w:val="008E5369"/>
    <w:rsid w:val="008F3E7C"/>
    <w:rsid w:val="00907DA8"/>
    <w:rsid w:val="00914EBE"/>
    <w:rsid w:val="00947197"/>
    <w:rsid w:val="00971999"/>
    <w:rsid w:val="00973B11"/>
    <w:rsid w:val="009758E9"/>
    <w:rsid w:val="00986621"/>
    <w:rsid w:val="009B0EAD"/>
    <w:rsid w:val="00A110E4"/>
    <w:rsid w:val="00A13F69"/>
    <w:rsid w:val="00A530D6"/>
    <w:rsid w:val="00A5447E"/>
    <w:rsid w:val="00A54A03"/>
    <w:rsid w:val="00A5745B"/>
    <w:rsid w:val="00A67A00"/>
    <w:rsid w:val="00A87574"/>
    <w:rsid w:val="00AB3C34"/>
    <w:rsid w:val="00AB5723"/>
    <w:rsid w:val="00AE19C8"/>
    <w:rsid w:val="00AE2BC6"/>
    <w:rsid w:val="00AE2BDB"/>
    <w:rsid w:val="00AE3A98"/>
    <w:rsid w:val="00AF34F8"/>
    <w:rsid w:val="00AF3CB8"/>
    <w:rsid w:val="00AF7573"/>
    <w:rsid w:val="00B01520"/>
    <w:rsid w:val="00B103C2"/>
    <w:rsid w:val="00B10AC3"/>
    <w:rsid w:val="00B36890"/>
    <w:rsid w:val="00B523A6"/>
    <w:rsid w:val="00B532EC"/>
    <w:rsid w:val="00B5496F"/>
    <w:rsid w:val="00B70903"/>
    <w:rsid w:val="00B70912"/>
    <w:rsid w:val="00BA2F76"/>
    <w:rsid w:val="00BA4120"/>
    <w:rsid w:val="00BB224E"/>
    <w:rsid w:val="00BB6FA8"/>
    <w:rsid w:val="00BC0BBC"/>
    <w:rsid w:val="00BE7DDC"/>
    <w:rsid w:val="00BF26F9"/>
    <w:rsid w:val="00BF2DC0"/>
    <w:rsid w:val="00C16190"/>
    <w:rsid w:val="00C33421"/>
    <w:rsid w:val="00C52594"/>
    <w:rsid w:val="00C56ACA"/>
    <w:rsid w:val="00C826FA"/>
    <w:rsid w:val="00C93338"/>
    <w:rsid w:val="00CA4450"/>
    <w:rsid w:val="00CB3F5A"/>
    <w:rsid w:val="00CB5946"/>
    <w:rsid w:val="00CC66ED"/>
    <w:rsid w:val="00CD1CB2"/>
    <w:rsid w:val="00CF624C"/>
    <w:rsid w:val="00D04B3E"/>
    <w:rsid w:val="00D1357B"/>
    <w:rsid w:val="00D176F1"/>
    <w:rsid w:val="00D23FFE"/>
    <w:rsid w:val="00D348E3"/>
    <w:rsid w:val="00D41CA5"/>
    <w:rsid w:val="00D500CC"/>
    <w:rsid w:val="00D50808"/>
    <w:rsid w:val="00D615D2"/>
    <w:rsid w:val="00D634A8"/>
    <w:rsid w:val="00D66A5A"/>
    <w:rsid w:val="00DA5E3E"/>
    <w:rsid w:val="00DB6FB9"/>
    <w:rsid w:val="00DE6792"/>
    <w:rsid w:val="00DE7238"/>
    <w:rsid w:val="00DF10EB"/>
    <w:rsid w:val="00E26AA5"/>
    <w:rsid w:val="00E30D21"/>
    <w:rsid w:val="00E30E77"/>
    <w:rsid w:val="00E37F6F"/>
    <w:rsid w:val="00E4202B"/>
    <w:rsid w:val="00E50561"/>
    <w:rsid w:val="00E50C04"/>
    <w:rsid w:val="00E52E66"/>
    <w:rsid w:val="00E54658"/>
    <w:rsid w:val="00E6354C"/>
    <w:rsid w:val="00E64F58"/>
    <w:rsid w:val="00E83199"/>
    <w:rsid w:val="00EA50A0"/>
    <w:rsid w:val="00EB5894"/>
    <w:rsid w:val="00EC16AA"/>
    <w:rsid w:val="00EC18CE"/>
    <w:rsid w:val="00EE05BC"/>
    <w:rsid w:val="00F024E0"/>
    <w:rsid w:val="00F134E9"/>
    <w:rsid w:val="00F23507"/>
    <w:rsid w:val="00F32846"/>
    <w:rsid w:val="00F779D8"/>
    <w:rsid w:val="00FA0F2F"/>
    <w:rsid w:val="00FA3871"/>
    <w:rsid w:val="00FC053C"/>
    <w:rsid w:val="00FF0749"/>
    <w:rsid w:val="00FF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C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6B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6BF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719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4611F8"/>
    <w:rPr>
      <w:b/>
      <w:bCs/>
    </w:rPr>
  </w:style>
  <w:style w:type="paragraph" w:styleId="a9">
    <w:name w:val="List Paragraph"/>
    <w:basedOn w:val="a"/>
    <w:uiPriority w:val="34"/>
    <w:qFormat/>
    <w:rsid w:val="000805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A182-1732-4F8C-9643-15F1041B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dijane_ivy</dc:creator>
  <cp:lastModifiedBy>User</cp:lastModifiedBy>
  <cp:revision>281</cp:revision>
  <dcterms:created xsi:type="dcterms:W3CDTF">2016-01-05T02:56:00Z</dcterms:created>
  <dcterms:modified xsi:type="dcterms:W3CDTF">2016-01-06T15:13:00Z</dcterms:modified>
</cp:coreProperties>
</file>