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59406" w14:textId="69D60CF0" w:rsidR="007748F9" w:rsidRPr="008629FD" w:rsidRDefault="007748F9" w:rsidP="007748F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66729682"/>
      <w:r w:rsidRPr="008629FD">
        <w:rPr>
          <w:rFonts w:ascii="標楷體" w:eastAsia="標楷體" w:hAnsi="標楷體" w:hint="eastAsia"/>
          <w:b/>
          <w:sz w:val="32"/>
          <w:szCs w:val="32"/>
        </w:rPr>
        <w:t>〈</w:t>
      </w:r>
      <w:r>
        <w:rPr>
          <w:rFonts w:ascii="標楷體" w:eastAsia="標楷體" w:hAnsi="標楷體" w:hint="eastAsia"/>
          <w:b/>
          <w:sz w:val="32"/>
          <w:szCs w:val="32"/>
        </w:rPr>
        <w:t>賣柑者言</w:t>
      </w:r>
      <w:r w:rsidRPr="008629FD">
        <w:rPr>
          <w:rFonts w:ascii="標楷體" w:eastAsia="標楷體" w:hAnsi="標楷體" w:hint="eastAsia"/>
          <w:b/>
          <w:sz w:val="32"/>
          <w:szCs w:val="32"/>
        </w:rPr>
        <w:t>〉學習單</w:t>
      </w:r>
    </w:p>
    <w:p w14:paraId="4C2C8657" w14:textId="5B7A1E4B" w:rsidR="007748F9" w:rsidRPr="00CD5F4B" w:rsidRDefault="007748F9" w:rsidP="007748F9">
      <w:pPr>
        <w:spacing w:line="320" w:lineRule="exact"/>
        <w:jc w:val="right"/>
        <w:rPr>
          <w:rFonts w:ascii="微軟正黑體" w:eastAsia="微軟正黑體" w:hAnsi="微軟正黑體"/>
          <w:color w:val="808080" w:themeColor="background1" w:themeShade="80"/>
        </w:rPr>
      </w:pPr>
      <w:r w:rsidRPr="00EA43D5">
        <w:rPr>
          <w:rFonts w:ascii="標楷體" w:eastAsia="標楷體" w:hAnsi="標楷體" w:hint="eastAsia"/>
        </w:rPr>
        <w:t>設計者：國立</w:t>
      </w:r>
      <w:r>
        <w:rPr>
          <w:rFonts w:ascii="標楷體" w:eastAsia="標楷體" w:hAnsi="標楷體" w:hint="eastAsia"/>
        </w:rPr>
        <w:t>北門農工</w:t>
      </w:r>
      <w:r w:rsidRPr="00EA43D5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王秀珠</w:t>
      </w:r>
    </w:p>
    <w:p w14:paraId="632AA17A" w14:textId="76B442C7" w:rsidR="007748F9" w:rsidRPr="007A325A" w:rsidRDefault="007748F9" w:rsidP="007748F9">
      <w:pPr>
        <w:rPr>
          <w:rFonts w:ascii="標楷體" w:eastAsia="標楷體" w:hAnsi="標楷體"/>
          <w:b/>
          <w:sz w:val="28"/>
        </w:rPr>
      </w:pPr>
      <w:r w:rsidRPr="007A325A">
        <w:rPr>
          <w:rFonts w:ascii="標楷體" w:eastAsia="標楷體" w:hAnsi="標楷體" w:hint="eastAsia"/>
          <w:b/>
          <w:sz w:val="28"/>
        </w:rPr>
        <w:t>壹、課前學習單</w:t>
      </w:r>
      <w:r>
        <w:rPr>
          <w:rFonts w:ascii="標楷體" w:eastAsia="標楷體" w:hAnsi="標楷體"/>
          <w:b/>
          <w:sz w:val="28"/>
        </w:rPr>
        <w:t>──</w:t>
      </w:r>
      <w:r>
        <w:rPr>
          <w:rFonts w:ascii="標楷體" w:eastAsia="標楷體" w:hAnsi="標楷體" w:hint="eastAsia"/>
          <w:b/>
          <w:sz w:val="28"/>
        </w:rPr>
        <w:t>文</w:t>
      </w:r>
      <w:r w:rsidRPr="007A325A">
        <w:rPr>
          <w:rFonts w:ascii="標楷體" w:eastAsia="標楷體" w:hAnsi="標楷體" w:hint="eastAsia"/>
          <w:b/>
          <w:sz w:val="28"/>
        </w:rPr>
        <w:t>體理解</w:t>
      </w:r>
    </w:p>
    <w:p w14:paraId="2CFB02EF" w14:textId="5F533196" w:rsidR="00AD136E" w:rsidRDefault="007748F9" w:rsidP="007748F9">
      <w:pPr>
        <w:rPr>
          <w:rFonts w:ascii="標楷體" w:eastAsia="標楷體" w:hAnsi="標楷體"/>
          <w:b/>
        </w:rPr>
      </w:pPr>
      <w:r w:rsidRPr="003E631D">
        <w:rPr>
          <w:rFonts w:ascii="標楷體" w:eastAsia="標楷體" w:hAnsi="標楷體" w:hint="eastAsia"/>
          <w:b/>
        </w:rPr>
        <w:t>一、</w:t>
      </w:r>
      <w:r w:rsidR="00ED4B21">
        <w:rPr>
          <w:rFonts w:ascii="標楷體" w:eastAsia="標楷體" w:hAnsi="標楷體" w:hint="eastAsia"/>
          <w:b/>
        </w:rPr>
        <w:t>進入「寓言」</w:t>
      </w:r>
    </w:p>
    <w:p w14:paraId="16A30E2F" w14:textId="1B959596" w:rsidR="000709FD" w:rsidRDefault="00CF4C20" w:rsidP="007748F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（一）</w:t>
      </w:r>
      <w:r w:rsidR="00A77EE2">
        <w:rPr>
          <w:rFonts w:ascii="標楷體" w:eastAsia="標楷體" w:hAnsi="標楷體" w:hint="eastAsia"/>
          <w:b/>
        </w:rPr>
        <w:t>創作</w:t>
      </w:r>
      <w:r w:rsidR="00ED4B21">
        <w:rPr>
          <w:rFonts w:ascii="標楷體" w:eastAsia="標楷體" w:hAnsi="標楷體" w:hint="eastAsia"/>
          <w:b/>
        </w:rPr>
        <w:t>特點</w:t>
      </w:r>
      <w:r w:rsidR="004C4672">
        <w:rPr>
          <w:rFonts w:ascii="標楷體" w:eastAsia="標楷體" w:hAnsi="標楷體" w:hint="eastAsia"/>
          <w:b/>
        </w:rPr>
        <w:t>：</w:t>
      </w:r>
      <w:r w:rsidR="000709FD">
        <w:rPr>
          <w:rFonts w:ascii="標楷體" w:eastAsia="標楷體" w:hAnsi="標楷體" w:hint="eastAsia"/>
          <w:b/>
        </w:rPr>
        <w:t>以下為寓言</w:t>
      </w:r>
      <w:r w:rsidR="00C44E34">
        <w:rPr>
          <w:rFonts w:ascii="標楷體" w:eastAsia="標楷體" w:hAnsi="標楷體" w:hint="eastAsia"/>
          <w:b/>
        </w:rPr>
        <w:t>創作介紹</w:t>
      </w:r>
      <w:r w:rsidR="00D71075">
        <w:rPr>
          <w:rFonts w:ascii="標楷體" w:eastAsia="標楷體" w:hAnsi="標楷體" w:hint="eastAsia"/>
          <w:b/>
        </w:rPr>
        <w:t>，請根據</w:t>
      </w:r>
      <w:r w:rsidR="005576D5">
        <w:rPr>
          <w:rFonts w:ascii="標楷體" w:eastAsia="標楷體" w:hAnsi="標楷體" w:hint="eastAsia"/>
          <w:b/>
        </w:rPr>
        <w:t>此三篇的</w:t>
      </w:r>
      <w:r w:rsidR="00D71075">
        <w:rPr>
          <w:rFonts w:ascii="標楷體" w:eastAsia="標楷體" w:hAnsi="標楷體" w:hint="eastAsia"/>
          <w:b/>
        </w:rPr>
        <w:t>說明，進行表格</w:t>
      </w:r>
      <w:r w:rsidR="00F63021">
        <w:rPr>
          <w:rFonts w:ascii="標楷體" w:eastAsia="標楷體" w:hAnsi="標楷體" w:hint="eastAsia"/>
          <w:b/>
        </w:rPr>
        <w:t>勾選</w:t>
      </w:r>
      <w:r w:rsidR="00D71075">
        <w:rPr>
          <w:rFonts w:ascii="標楷體" w:eastAsia="標楷體" w:hAnsi="標楷體" w:hint="eastAsia"/>
          <w:b/>
        </w:rPr>
        <w:t>：</w:t>
      </w:r>
    </w:p>
    <w:p w14:paraId="41AB3F5F" w14:textId="0C3B7B3E" w:rsidR="000709FD" w:rsidRPr="006A501E" w:rsidRDefault="005576D5" w:rsidP="005576D5">
      <w:pPr>
        <w:pStyle w:val="a6"/>
        <w:numPr>
          <w:ilvl w:val="0"/>
          <w:numId w:val="13"/>
        </w:numPr>
        <w:spacing w:beforeLines="50" w:before="180"/>
        <w:ind w:leftChars="0" w:left="505" w:hanging="505"/>
        <w:jc w:val="both"/>
        <w:rPr>
          <w:rFonts w:ascii="標楷體" w:eastAsia="標楷體" w:hAnsi="標楷體"/>
          <w:bCs/>
        </w:rPr>
      </w:pPr>
      <w:r w:rsidRPr="00AD136E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0288" behindDoc="1" locked="0" layoutInCell="1" allowOverlap="1" wp14:anchorId="2D016528" wp14:editId="36D62A98">
            <wp:simplePos x="0" y="0"/>
            <wp:positionH relativeFrom="column">
              <wp:posOffset>3335020</wp:posOffset>
            </wp:positionH>
            <wp:positionV relativeFrom="paragraph">
              <wp:posOffset>249555</wp:posOffset>
            </wp:positionV>
            <wp:extent cx="3292475" cy="1981200"/>
            <wp:effectExtent l="19050" t="19050" r="22225" b="19050"/>
            <wp:wrapThrough wrapText="bothSides">
              <wp:wrapPolygon edited="0">
                <wp:start x="-125" y="-208"/>
                <wp:lineTo x="-125" y="21600"/>
                <wp:lineTo x="21621" y="21600"/>
                <wp:lineTo x="21621" y="-208"/>
                <wp:lineTo x="-125" y="-208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19812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13" w:rsidRPr="006A501E">
        <w:rPr>
          <w:rFonts w:ascii="標楷體" w:eastAsia="標楷體" w:hAnsi="標楷體" w:hint="eastAsia"/>
          <w:bCs/>
        </w:rPr>
        <w:t>寓言，是由故事體和寓意構成，二者缺一不可。故事情節或為完全虛構，或為部分虛構；寓意可以於篇末直接點明，亦可以直接由情節、對話中呈示。</w:t>
      </w:r>
      <w:r w:rsidR="00011A13" w:rsidRPr="006A501E">
        <w:rPr>
          <w:rFonts w:ascii="標楷體" w:eastAsia="標楷體" w:hAnsi="標楷體"/>
          <w:bCs/>
        </w:rPr>
        <w:t>(</w:t>
      </w:r>
      <w:r w:rsidR="00011A13" w:rsidRPr="006A501E">
        <w:rPr>
          <w:rFonts w:ascii="標楷體" w:eastAsia="標楷體" w:hAnsi="標楷體" w:hint="eastAsia"/>
          <w:bCs/>
        </w:rPr>
        <w:t>顏瑞芳《劉基、宋濂寓言研究》</w:t>
      </w:r>
      <w:r w:rsidR="00011A13" w:rsidRPr="006A501E">
        <w:rPr>
          <w:rFonts w:ascii="標楷體" w:eastAsia="標楷體" w:hAnsi="標楷體"/>
          <w:bCs/>
        </w:rPr>
        <w:t>)</w:t>
      </w:r>
    </w:p>
    <w:p w14:paraId="6D14B915" w14:textId="3947A2C0" w:rsidR="000709FD" w:rsidRPr="00A70DE9" w:rsidRDefault="000709FD" w:rsidP="005576D5">
      <w:pPr>
        <w:pStyle w:val="a6"/>
        <w:numPr>
          <w:ilvl w:val="0"/>
          <w:numId w:val="13"/>
        </w:numPr>
        <w:ind w:leftChars="0"/>
        <w:jc w:val="both"/>
        <w:rPr>
          <w:rFonts w:ascii="標楷體" w:eastAsia="標楷體" w:hAnsi="標楷體"/>
          <w:bCs/>
        </w:rPr>
      </w:pPr>
      <w:r w:rsidRPr="00A70DE9">
        <w:rPr>
          <w:rFonts w:ascii="標楷體" w:eastAsia="標楷體" w:hAnsi="標楷體" w:hint="eastAsia"/>
          <w:bCs/>
        </w:rPr>
        <w:t>「寓言」是文學作品的一種體裁，隱含寓意或教訓之作品。「寓」，寄託；「言」，議論。寓言的創作運用類比思維，以譬喻技巧和生動描摹，將哲理或勸諫</w:t>
      </w:r>
      <w:r w:rsidR="00A70DE9" w:rsidRPr="00A70DE9">
        <w:rPr>
          <w:rFonts w:ascii="標楷體" w:eastAsia="標楷體" w:hAnsi="標楷體" w:hint="eastAsia"/>
          <w:bCs/>
        </w:rPr>
        <w:t>、諷諭</w:t>
      </w:r>
      <w:r w:rsidRPr="00A70DE9">
        <w:rPr>
          <w:rFonts w:ascii="標楷體" w:eastAsia="標楷體" w:hAnsi="標楷體" w:hint="eastAsia"/>
          <w:bCs/>
        </w:rPr>
        <w:t>寄託在編造的故事中。借古喻今，借遠喻近，借物喻人</w:t>
      </w:r>
      <w:r w:rsidR="00D71075" w:rsidRPr="00A70DE9">
        <w:rPr>
          <w:rFonts w:ascii="標楷體" w:eastAsia="標楷體" w:hAnsi="標楷體" w:hint="eastAsia"/>
          <w:bCs/>
        </w:rPr>
        <w:t>。</w:t>
      </w:r>
    </w:p>
    <w:p w14:paraId="78157047" w14:textId="0E17F377" w:rsidR="000709FD" w:rsidRDefault="00F10F8F" w:rsidP="005576D5">
      <w:pPr>
        <w:pStyle w:val="a6"/>
        <w:numPr>
          <w:ilvl w:val="0"/>
          <w:numId w:val="13"/>
        </w:numPr>
        <w:ind w:leftChars="0"/>
        <w:jc w:val="both"/>
        <w:rPr>
          <w:rFonts w:ascii="標楷體" w:eastAsia="標楷體" w:hAnsi="標楷體"/>
          <w:bCs/>
        </w:rPr>
      </w:pPr>
      <w:r w:rsidRPr="00F10F8F">
        <w:rPr>
          <w:rFonts w:ascii="標楷體" w:eastAsia="標楷體" w:hAnsi="標楷體"/>
          <w:bCs/>
        </w:rPr>
        <w:t>寓言的故事情節雖是虛構的，但無論內容是譏嘲謬誤的反諷或引譬事理的正諷，都應影射現實人生，才能予人理性的教益，所以它的內容須源自於聞見所及的生活經驗，描繪出事物的本質特徵，才能類比、暗示現實事件而引起讀者的認同感</w:t>
      </w:r>
    </w:p>
    <w:p w14:paraId="47E3CEA8" w14:textId="34AB3AD3" w:rsidR="007E4D0C" w:rsidRDefault="007E4D0C" w:rsidP="007E4D0C">
      <w:pPr>
        <w:rPr>
          <w:rFonts w:ascii="標楷體" w:eastAsia="標楷體" w:hAnsi="標楷體"/>
          <w:bCs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8495"/>
      </w:tblGrid>
      <w:tr w:rsidR="0097208B" w:rsidRPr="004C4672" w14:paraId="10A6A775" w14:textId="77777777" w:rsidTr="00E510DA">
        <w:trPr>
          <w:trHeight w:val="337"/>
        </w:trPr>
        <w:tc>
          <w:tcPr>
            <w:tcW w:w="10328" w:type="dxa"/>
            <w:gridSpan w:val="2"/>
          </w:tcPr>
          <w:p w14:paraId="0B59D756" w14:textId="7A02CF8F" w:rsidR="0097208B" w:rsidRPr="004C4672" w:rsidRDefault="0097208B" w:rsidP="004C467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C467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寓言 </w:t>
            </w:r>
            <w:r w:rsidRPr="004C467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(以下子題有□者則</w:t>
            </w:r>
            <w:r w:rsidR="00F6302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以</w:t>
            </w:r>
            <w:r w:rsidRPr="004C467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勾選回答)</w:t>
            </w:r>
          </w:p>
        </w:tc>
      </w:tr>
      <w:tr w:rsidR="007E4D0C" w14:paraId="00E37444" w14:textId="77777777" w:rsidTr="00E510DA">
        <w:tc>
          <w:tcPr>
            <w:tcW w:w="1833" w:type="dxa"/>
          </w:tcPr>
          <w:p w14:paraId="49219B66" w14:textId="3658F812" w:rsidR="007E4D0C" w:rsidRDefault="007E4D0C" w:rsidP="00346B7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定</w:t>
            </w:r>
            <w:r w:rsidR="005576D5"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義</w:t>
            </w:r>
          </w:p>
        </w:tc>
        <w:tc>
          <w:tcPr>
            <w:tcW w:w="8495" w:type="dxa"/>
          </w:tcPr>
          <w:p w14:paraId="6439C45D" w14:textId="14C5543E" w:rsidR="007E4D0C" w:rsidRPr="005576D5" w:rsidRDefault="006779BA" w:rsidP="00D81E24">
            <w:pPr>
              <w:rPr>
                <w:rFonts w:ascii="標楷體" w:eastAsia="標楷體" w:hAnsi="標楷體"/>
                <w:bCs/>
              </w:rPr>
            </w:pPr>
            <w:r w:rsidRPr="005576D5">
              <w:rPr>
                <w:rFonts w:ascii="標楷體" w:eastAsia="標楷體" w:hAnsi="標楷體" w:hint="eastAsia"/>
                <w:bCs/>
              </w:rPr>
              <w:t>「</w:t>
            </w:r>
            <w:r w:rsidR="007E4D0C" w:rsidRPr="005576D5">
              <w:rPr>
                <w:rFonts w:ascii="標楷體" w:eastAsia="標楷體" w:hAnsi="標楷體" w:hint="eastAsia"/>
                <w:bCs/>
              </w:rPr>
              <w:t>寓</w:t>
            </w:r>
            <w:r w:rsidRPr="005576D5">
              <w:rPr>
                <w:rFonts w:ascii="標楷體" w:eastAsia="標楷體" w:hAnsi="標楷體" w:hint="eastAsia"/>
                <w:bCs/>
              </w:rPr>
              <w:t>」意指：</w:t>
            </w:r>
            <w:r w:rsidR="007E4D0C" w:rsidRPr="005576D5">
              <w:rPr>
                <w:rFonts w:ascii="標楷體" w:eastAsia="標楷體" w:hAnsi="標楷體" w:hint="eastAsia"/>
                <w:bCs/>
                <w:szCs w:val="24"/>
              </w:rPr>
              <w:t>□住宿寄居</w:t>
            </w:r>
            <w:r w:rsidR="005576D5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="007E4D0C" w:rsidRPr="005576D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B1669D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 w:rsidR="007E4D0C" w:rsidRPr="005576D5">
              <w:rPr>
                <w:rFonts w:ascii="標楷體" w:eastAsia="標楷體" w:hAnsi="標楷體" w:hint="eastAsia"/>
                <w:bCs/>
                <w:szCs w:val="24"/>
              </w:rPr>
              <w:t>■寄託寄寓</w:t>
            </w:r>
          </w:p>
          <w:p w14:paraId="29536F59" w14:textId="26953B48" w:rsidR="007E4D0C" w:rsidRPr="005576D5" w:rsidRDefault="006779BA" w:rsidP="00D81E24">
            <w:pPr>
              <w:rPr>
                <w:rFonts w:ascii="標楷體" w:eastAsia="標楷體" w:hAnsi="標楷體"/>
                <w:bCs/>
              </w:rPr>
            </w:pPr>
            <w:r w:rsidRPr="005576D5">
              <w:rPr>
                <w:rFonts w:ascii="標楷體" w:eastAsia="標楷體" w:hAnsi="標楷體" w:hint="eastAsia"/>
                <w:bCs/>
              </w:rPr>
              <w:t>「</w:t>
            </w:r>
            <w:r w:rsidR="007E4D0C" w:rsidRPr="005576D5">
              <w:rPr>
                <w:rFonts w:ascii="標楷體" w:eastAsia="標楷體" w:hAnsi="標楷體" w:hint="eastAsia"/>
                <w:bCs/>
              </w:rPr>
              <w:t>言</w:t>
            </w:r>
            <w:r w:rsidRPr="005576D5">
              <w:rPr>
                <w:rFonts w:ascii="標楷體" w:eastAsia="標楷體" w:hAnsi="標楷體" w:hint="eastAsia"/>
                <w:bCs/>
              </w:rPr>
              <w:t>」意指：</w:t>
            </w:r>
            <w:r w:rsidR="007E4D0C" w:rsidRPr="005576D5">
              <w:rPr>
                <w:rFonts w:ascii="標楷體" w:eastAsia="標楷體" w:hAnsi="標楷體" w:hint="eastAsia"/>
                <w:bCs/>
                <w:szCs w:val="24"/>
              </w:rPr>
              <w:t>■議論（事理）</w:t>
            </w:r>
            <w:r w:rsidR="00B1669D"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7E4D0C" w:rsidRPr="005576D5">
              <w:rPr>
                <w:rFonts w:ascii="標楷體" w:eastAsia="標楷體" w:hAnsi="標楷體" w:hint="eastAsia"/>
                <w:bCs/>
                <w:color w:val="FF0000"/>
              </w:rPr>
              <w:t xml:space="preserve"> </w:t>
            </w:r>
            <w:r w:rsidR="007E4D0C" w:rsidRPr="005576D5">
              <w:rPr>
                <w:rFonts w:ascii="標楷體" w:eastAsia="標楷體" w:hAnsi="標楷體" w:hint="eastAsia"/>
                <w:bCs/>
                <w:szCs w:val="24"/>
              </w:rPr>
              <w:t>□抒情（歌詠）</w:t>
            </w:r>
          </w:p>
        </w:tc>
      </w:tr>
      <w:tr w:rsidR="007E4D0C" w14:paraId="3B17886A" w14:textId="77777777" w:rsidTr="00E510DA">
        <w:tc>
          <w:tcPr>
            <w:tcW w:w="1833" w:type="dxa"/>
          </w:tcPr>
          <w:p w14:paraId="3057EF3D" w14:textId="77777777" w:rsidR="007E4D0C" w:rsidRDefault="007E4D0C" w:rsidP="00346B7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結</w:t>
            </w:r>
            <w:r w:rsidR="005576D5"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構</w:t>
            </w:r>
          </w:p>
          <w:p w14:paraId="6472E33B" w14:textId="471DE149" w:rsidR="00613B5E" w:rsidRDefault="00613B5E" w:rsidP="00346B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B5B93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 w:rsidRPr="00AB5B93">
              <w:rPr>
                <w:rFonts w:ascii="標楷體" w:eastAsia="標楷體" w:hAnsi="標楷體"/>
                <w:sz w:val="18"/>
                <w:szCs w:val="18"/>
              </w:rPr>
              <w:t>各勾選一</w:t>
            </w:r>
            <w:r>
              <w:rPr>
                <w:rFonts w:ascii="標楷體" w:eastAsia="標楷體" w:hAnsi="標楷體"/>
                <w:sz w:val="18"/>
                <w:szCs w:val="18"/>
              </w:rPr>
              <w:t>個</w:t>
            </w:r>
            <w:r w:rsidRPr="00AB5B93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bookmarkStart w:id="1" w:name="_GoBack"/>
            <w:bookmarkEnd w:id="1"/>
          </w:p>
        </w:tc>
        <w:tc>
          <w:tcPr>
            <w:tcW w:w="8495" w:type="dxa"/>
          </w:tcPr>
          <w:p w14:paraId="26844353" w14:textId="661E07B5" w:rsidR="007E4D0C" w:rsidRPr="005576D5" w:rsidRDefault="007E4D0C" w:rsidP="00D81E24">
            <w:pPr>
              <w:rPr>
                <w:rFonts w:ascii="標楷體" w:eastAsia="標楷體" w:hAnsi="標楷體"/>
                <w:bCs/>
                <w:szCs w:val="24"/>
              </w:rPr>
            </w:pPr>
            <w:r w:rsidRPr="005576D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 w:rsidRPr="005576D5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>「</w:t>
            </w:r>
            <w:r w:rsidR="002D5133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 xml:space="preserve">  </w:t>
            </w:r>
            <w:r w:rsidR="006779BA" w:rsidRPr="005576D5"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="006779BA" w:rsidRPr="005576D5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>故事＋寓意</w:t>
            </w:r>
            <w:r w:rsidR="006779BA" w:rsidRPr="005576D5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5576D5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="006779BA" w:rsidRPr="005576D5">
              <w:rPr>
                <w:rFonts w:ascii="標楷體" w:eastAsia="標楷體" w:hAnsi="標楷體" w:hint="eastAsia"/>
                <w:bCs/>
                <w:szCs w:val="24"/>
              </w:rPr>
              <w:t>□人物＋對話</w:t>
            </w:r>
            <w:r w:rsidR="00012D4B" w:rsidRPr="005576D5">
              <w:rPr>
                <w:rFonts w:ascii="標楷體" w:eastAsia="標楷體" w:hAnsi="標楷體" w:hint="eastAsia"/>
                <w:bCs/>
                <w:szCs w:val="24"/>
              </w:rPr>
              <w:t xml:space="preserve">  □人物＋事件</w:t>
            </w:r>
            <w:r w:rsidR="002D5133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5576D5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>」結合而成。</w:t>
            </w:r>
            <w:r w:rsidR="0097208B" w:rsidRPr="005576D5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>其中</w:t>
            </w:r>
            <w:r w:rsidRPr="005576D5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>「</w:t>
            </w:r>
            <w:r w:rsidR="002D5133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 xml:space="preserve">  </w:t>
            </w:r>
            <w:r w:rsidR="006779BA" w:rsidRPr="005576D5"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="006779BA" w:rsidRPr="005576D5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>故事</w:t>
            </w:r>
            <w:r w:rsidR="006779BA" w:rsidRPr="005576D5">
              <w:rPr>
                <w:rFonts w:ascii="標楷體" w:eastAsia="標楷體" w:hAnsi="標楷體" w:hint="eastAsia"/>
                <w:bCs/>
                <w:szCs w:val="24"/>
              </w:rPr>
              <w:t xml:space="preserve">  □</w:t>
            </w:r>
            <w:r w:rsidR="00DA5342" w:rsidRPr="005576D5">
              <w:rPr>
                <w:rFonts w:ascii="標楷體" w:eastAsia="標楷體" w:hAnsi="標楷體" w:hint="eastAsia"/>
                <w:bCs/>
                <w:szCs w:val="24"/>
              </w:rPr>
              <w:t>評論</w:t>
            </w:r>
            <w:r w:rsidR="002D5133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6779BA" w:rsidRPr="005576D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012D4B" w:rsidRPr="005576D5">
              <w:rPr>
                <w:rFonts w:ascii="標楷體" w:eastAsia="標楷體" w:hAnsi="標楷體" w:hint="eastAsia"/>
                <w:bCs/>
                <w:szCs w:val="24"/>
              </w:rPr>
              <w:t xml:space="preserve">□動物 </w:t>
            </w:r>
            <w:r w:rsidR="006779BA" w:rsidRPr="005576D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5576D5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>」是必備要素，其形象具體鮮明，讀者可從不同觀點加以解釋、開掘寓意，極具啟發性。而「</w:t>
            </w:r>
            <w:r w:rsidR="002D5133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 xml:space="preserve">  </w:t>
            </w:r>
            <w:r w:rsidR="006779BA" w:rsidRPr="005576D5">
              <w:rPr>
                <w:rFonts w:ascii="標楷體" w:eastAsia="標楷體" w:hAnsi="標楷體" w:hint="eastAsia"/>
                <w:bCs/>
                <w:szCs w:val="24"/>
              </w:rPr>
              <w:t>□故事  ■</w:t>
            </w:r>
            <w:r w:rsidRPr="005576D5">
              <w:rPr>
                <w:rFonts w:ascii="標楷體" w:eastAsia="標楷體" w:hAnsi="標楷體" w:hint="eastAsia"/>
                <w:bCs/>
                <w:szCs w:val="24"/>
              </w:rPr>
              <w:t>寓意</w:t>
            </w:r>
            <w:r w:rsidR="002D5133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5576D5">
              <w:rPr>
                <w:rFonts w:ascii="標楷體" w:eastAsia="標楷體" w:hAnsi="標楷體" w:cs="DFMing-Md-HK-BF" w:hint="eastAsia"/>
                <w:bCs/>
                <w:kern w:val="0"/>
                <w:szCs w:val="24"/>
              </w:rPr>
              <w:t>」在寓言呈現上可出現也可不出現。</w:t>
            </w:r>
          </w:p>
        </w:tc>
      </w:tr>
      <w:tr w:rsidR="0097208B" w14:paraId="43BF994F" w14:textId="77777777" w:rsidTr="00E510DA">
        <w:tc>
          <w:tcPr>
            <w:tcW w:w="1833" w:type="dxa"/>
          </w:tcPr>
          <w:p w14:paraId="17470C4E" w14:textId="3829722C" w:rsidR="0097208B" w:rsidRDefault="0097208B" w:rsidP="00B646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故事情節</w:t>
            </w:r>
          </w:p>
        </w:tc>
        <w:tc>
          <w:tcPr>
            <w:tcW w:w="8495" w:type="dxa"/>
          </w:tcPr>
          <w:p w14:paraId="24CEFF29" w14:textId="77777777" w:rsidR="0095298C" w:rsidRDefault="0097208B" w:rsidP="006814AB">
            <w:pPr>
              <w:rPr>
                <w:rFonts w:ascii="標楷體" w:eastAsia="標楷體" w:hAnsi="標楷體"/>
                <w:bCs/>
                <w:szCs w:val="24"/>
              </w:rPr>
            </w:pPr>
            <w:r w:rsidRPr="005576D5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EC3E56">
              <w:rPr>
                <w:rFonts w:ascii="標楷體" w:eastAsia="標楷體" w:hAnsi="標楷體" w:hint="eastAsia"/>
                <w:bCs/>
                <w:szCs w:val="24"/>
              </w:rPr>
              <w:t>絕</w:t>
            </w:r>
            <w:r w:rsidRPr="005576D5">
              <w:rPr>
                <w:rFonts w:ascii="標楷體" w:eastAsia="標楷體" w:hAnsi="標楷體" w:hint="eastAsia"/>
                <w:bCs/>
                <w:szCs w:val="24"/>
              </w:rPr>
              <w:t>不可虛構造假</w:t>
            </w:r>
            <w:r w:rsidR="006814AB"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</w:p>
          <w:p w14:paraId="1BAFD65E" w14:textId="14B953C2" w:rsidR="0097208B" w:rsidRPr="005576D5" w:rsidRDefault="0097208B" w:rsidP="006814AB">
            <w:pPr>
              <w:rPr>
                <w:rFonts w:ascii="標楷體" w:eastAsia="標楷體" w:hAnsi="標楷體"/>
                <w:bCs/>
                <w:szCs w:val="24"/>
              </w:rPr>
            </w:pPr>
            <w:r w:rsidRPr="005576D5"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="00E60059" w:rsidRPr="005576D5">
              <w:rPr>
                <w:rFonts w:ascii="標楷體" w:eastAsia="標楷體" w:hAnsi="標楷體" w:hint="eastAsia"/>
                <w:bCs/>
                <w:szCs w:val="24"/>
              </w:rPr>
              <w:t>多少</w:t>
            </w:r>
            <w:r w:rsidRPr="005576D5">
              <w:rPr>
                <w:rFonts w:ascii="標楷體" w:eastAsia="標楷體" w:hAnsi="標楷體" w:hint="eastAsia"/>
                <w:bCs/>
                <w:szCs w:val="24"/>
              </w:rPr>
              <w:t>有</w:t>
            </w:r>
            <w:r w:rsidR="00EC3E56">
              <w:rPr>
                <w:rFonts w:ascii="標楷體" w:eastAsia="標楷體" w:hAnsi="標楷體" w:hint="eastAsia"/>
                <w:bCs/>
                <w:szCs w:val="24"/>
              </w:rPr>
              <w:t>些</w:t>
            </w:r>
            <w:r w:rsidRPr="005576D5">
              <w:rPr>
                <w:rFonts w:ascii="標楷體" w:eastAsia="標楷體" w:hAnsi="標楷體" w:hint="eastAsia"/>
                <w:bCs/>
              </w:rPr>
              <w:t>虛構</w:t>
            </w:r>
            <w:r w:rsidR="00E60059" w:rsidRPr="005576D5">
              <w:rPr>
                <w:rFonts w:ascii="標楷體" w:eastAsia="標楷體" w:hAnsi="標楷體" w:hint="eastAsia"/>
                <w:bCs/>
              </w:rPr>
              <w:t>性</w:t>
            </w:r>
          </w:p>
        </w:tc>
      </w:tr>
      <w:tr w:rsidR="00DE1C56" w14:paraId="355DEF8B" w14:textId="77777777" w:rsidTr="00E510DA">
        <w:tc>
          <w:tcPr>
            <w:tcW w:w="1833" w:type="dxa"/>
          </w:tcPr>
          <w:p w14:paraId="5E35A0AF" w14:textId="2C734363" w:rsidR="00DE1C56" w:rsidRDefault="00FF1E2D" w:rsidP="00346B7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故事</w:t>
            </w:r>
            <w:r w:rsidR="00DA5342">
              <w:rPr>
                <w:rFonts w:ascii="標楷體" w:eastAsia="標楷體" w:hAnsi="標楷體" w:hint="eastAsia"/>
                <w:b/>
              </w:rPr>
              <w:t>主題</w:t>
            </w:r>
            <w:r w:rsidR="006779BA">
              <w:rPr>
                <w:rFonts w:ascii="標楷體" w:eastAsia="標楷體" w:hAnsi="標楷體" w:hint="eastAsia"/>
                <w:b/>
              </w:rPr>
              <w:t>與現實</w:t>
            </w:r>
            <w:r>
              <w:rPr>
                <w:rFonts w:ascii="標楷體" w:eastAsia="標楷體" w:hAnsi="標楷體" w:hint="eastAsia"/>
                <w:b/>
              </w:rPr>
              <w:t>的</w:t>
            </w:r>
            <w:r w:rsidR="006779BA">
              <w:rPr>
                <w:rFonts w:ascii="標楷體" w:eastAsia="標楷體" w:hAnsi="標楷體" w:hint="eastAsia"/>
                <w:b/>
              </w:rPr>
              <w:t>關連性</w:t>
            </w:r>
          </w:p>
        </w:tc>
        <w:tc>
          <w:tcPr>
            <w:tcW w:w="8495" w:type="dxa"/>
          </w:tcPr>
          <w:p w14:paraId="54FB6208" w14:textId="75270145" w:rsidR="00BD17EA" w:rsidRPr="005576D5" w:rsidRDefault="00DE1C56" w:rsidP="00D81E24">
            <w:pPr>
              <w:rPr>
                <w:rFonts w:ascii="標楷體" w:eastAsia="標楷體" w:hAnsi="標楷體"/>
              </w:rPr>
            </w:pPr>
            <w:r w:rsidRPr="005576D5"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="004D26E2" w:rsidRPr="005576D5">
              <w:rPr>
                <w:rFonts w:ascii="標楷體" w:eastAsia="標楷體" w:hAnsi="標楷體"/>
              </w:rPr>
              <w:t>貼近現實，</w:t>
            </w:r>
            <w:r w:rsidR="00BD17EA" w:rsidRPr="005576D5">
              <w:rPr>
                <w:rFonts w:ascii="標楷體" w:eastAsia="標楷體" w:hAnsi="標楷體"/>
              </w:rPr>
              <w:t>隱含作者對人生的觀察</w:t>
            </w:r>
            <w:r w:rsidR="00FF1E2D" w:rsidRPr="005576D5">
              <w:rPr>
                <w:rFonts w:ascii="標楷體" w:eastAsia="標楷體" w:hAnsi="標楷體" w:hint="eastAsia"/>
              </w:rPr>
              <w:t>及</w:t>
            </w:r>
            <w:r w:rsidR="00BD17EA" w:rsidRPr="005576D5">
              <w:rPr>
                <w:rFonts w:ascii="標楷體" w:eastAsia="標楷體" w:hAnsi="標楷體"/>
              </w:rPr>
              <w:t>體驗</w:t>
            </w:r>
          </w:p>
          <w:p w14:paraId="4A623A28" w14:textId="12E97487" w:rsidR="00DE1C56" w:rsidRPr="005576D5" w:rsidRDefault="004D26E2" w:rsidP="00D81E24">
            <w:pPr>
              <w:rPr>
                <w:rFonts w:ascii="標楷體" w:eastAsia="標楷體" w:hAnsi="標楷體"/>
                <w:bCs/>
                <w:szCs w:val="24"/>
              </w:rPr>
            </w:pPr>
            <w:r w:rsidRPr="005576D5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FF1E2D" w:rsidRPr="005576D5">
              <w:rPr>
                <w:rFonts w:ascii="標楷體" w:eastAsia="標楷體" w:hAnsi="標楷體" w:hint="eastAsia"/>
                <w:bCs/>
                <w:szCs w:val="24"/>
              </w:rPr>
              <w:t>無關現實，</w:t>
            </w:r>
            <w:r w:rsidR="00BD17EA" w:rsidRPr="005576D5">
              <w:rPr>
                <w:rFonts w:ascii="標楷體" w:eastAsia="標楷體" w:hAnsi="標楷體" w:hint="eastAsia"/>
                <w:bCs/>
                <w:szCs w:val="24"/>
              </w:rPr>
              <w:t>呈現作者</w:t>
            </w:r>
            <w:r w:rsidR="00FF1E2D" w:rsidRPr="005576D5">
              <w:rPr>
                <w:rFonts w:ascii="標楷體" w:eastAsia="標楷體" w:hAnsi="標楷體" w:hint="eastAsia"/>
                <w:bCs/>
                <w:szCs w:val="24"/>
              </w:rPr>
              <w:t>天馬行空的</w:t>
            </w:r>
            <w:r w:rsidR="00DA5342" w:rsidRPr="005576D5">
              <w:rPr>
                <w:rFonts w:ascii="標楷體" w:eastAsia="標楷體" w:hAnsi="標楷體" w:hint="eastAsia"/>
                <w:bCs/>
                <w:szCs w:val="24"/>
              </w:rPr>
              <w:t>豐富</w:t>
            </w:r>
            <w:r w:rsidR="00BD17EA" w:rsidRPr="005576D5">
              <w:rPr>
                <w:rFonts w:ascii="標楷體" w:eastAsia="標楷體" w:hAnsi="標楷體" w:hint="eastAsia"/>
                <w:bCs/>
                <w:szCs w:val="24"/>
              </w:rPr>
              <w:t>想像</w:t>
            </w:r>
          </w:p>
        </w:tc>
      </w:tr>
      <w:tr w:rsidR="002672D0" w14:paraId="39A825BF" w14:textId="77777777" w:rsidTr="00E510DA">
        <w:tc>
          <w:tcPr>
            <w:tcW w:w="1833" w:type="dxa"/>
          </w:tcPr>
          <w:p w14:paraId="252541FF" w14:textId="134FC5D0" w:rsidR="002672D0" w:rsidRDefault="002672D0" w:rsidP="00B646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創作手法</w:t>
            </w:r>
          </w:p>
        </w:tc>
        <w:tc>
          <w:tcPr>
            <w:tcW w:w="8495" w:type="dxa"/>
          </w:tcPr>
          <w:p w14:paraId="2161A29D" w14:textId="1991E2E6" w:rsidR="002672D0" w:rsidRPr="005576D5" w:rsidRDefault="007A432C" w:rsidP="00D81E24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□對偶</w:t>
            </w:r>
            <w:r w:rsidR="006814AB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2672D0" w:rsidRPr="005576D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EC3E56"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2672D0" w:rsidRPr="005576D5">
              <w:rPr>
                <w:rFonts w:ascii="標楷體" w:eastAsia="標楷體" w:hAnsi="標楷體" w:hint="eastAsia"/>
                <w:bCs/>
                <w:szCs w:val="24"/>
              </w:rPr>
              <w:t>■類比</w:t>
            </w:r>
            <w:r w:rsidR="00EC3E56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6814AB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 w:rsidR="00EC3E56"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2672D0" w:rsidRPr="005576D5">
              <w:rPr>
                <w:rFonts w:ascii="標楷體" w:eastAsia="標楷體" w:hAnsi="標楷體" w:hint="eastAsia"/>
                <w:bCs/>
                <w:szCs w:val="24"/>
              </w:rPr>
              <w:t>■象徵</w:t>
            </w:r>
            <w:r w:rsidR="00EC3E56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6814AB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 w:rsidR="00EC3E56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2672D0" w:rsidRPr="005576D5">
              <w:rPr>
                <w:rFonts w:ascii="標楷體" w:eastAsia="標楷體" w:hAnsi="標楷體" w:hint="eastAsia"/>
                <w:bCs/>
                <w:szCs w:val="24"/>
              </w:rPr>
              <w:t xml:space="preserve"> ■譬喻</w:t>
            </w:r>
          </w:p>
        </w:tc>
      </w:tr>
    </w:tbl>
    <w:p w14:paraId="56C0EB01" w14:textId="44F210A0" w:rsidR="00011A13" w:rsidRPr="00EC3E56" w:rsidRDefault="00011A13" w:rsidP="007748F9">
      <w:pPr>
        <w:rPr>
          <w:rFonts w:ascii="標楷體" w:eastAsia="標楷體" w:hAnsi="標楷體"/>
          <w:b/>
        </w:rPr>
      </w:pPr>
    </w:p>
    <w:p w14:paraId="738C3FF0" w14:textId="46A7CF12" w:rsidR="00CF4C20" w:rsidRDefault="00CF4C20" w:rsidP="00FB1E2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（二）體會</w:t>
      </w:r>
      <w:r w:rsidR="00E928E6">
        <w:rPr>
          <w:rFonts w:ascii="標楷體" w:eastAsia="標楷體" w:hAnsi="標楷體" w:hint="eastAsia"/>
          <w:b/>
        </w:rPr>
        <w:t>故事</w:t>
      </w:r>
      <w:r w:rsidR="00ED4B21">
        <w:rPr>
          <w:rFonts w:ascii="標楷體" w:eastAsia="標楷體" w:hAnsi="標楷體" w:hint="eastAsia"/>
          <w:b/>
        </w:rPr>
        <w:t>背後的</w:t>
      </w:r>
      <w:r>
        <w:rPr>
          <w:rFonts w:ascii="標楷體" w:eastAsia="標楷體" w:hAnsi="標楷體" w:hint="eastAsia"/>
          <w:b/>
        </w:rPr>
        <w:t>「寓</w:t>
      </w:r>
      <w:r w:rsidR="00ED4B21">
        <w:rPr>
          <w:rFonts w:ascii="標楷體" w:eastAsia="標楷體" w:hAnsi="標楷體" w:hint="eastAsia"/>
          <w:b/>
        </w:rPr>
        <w:t>意</w:t>
      </w:r>
      <w:r>
        <w:rPr>
          <w:rFonts w:ascii="標楷體" w:eastAsia="標楷體" w:hAnsi="標楷體" w:hint="eastAsia"/>
          <w:b/>
        </w:rPr>
        <w:t>」</w:t>
      </w:r>
    </w:p>
    <w:p w14:paraId="66E89B77" w14:textId="57286A18" w:rsidR="00AB618F" w:rsidRDefault="0010642C" w:rsidP="00FF1E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77EE2" w:rsidRPr="0010642C">
        <w:rPr>
          <w:rFonts w:ascii="標楷體" w:eastAsia="標楷體" w:hAnsi="標楷體" w:hint="eastAsia"/>
        </w:rPr>
        <w:t>《</w:t>
      </w:r>
      <w:r w:rsidR="00A77EE2" w:rsidRPr="0010642C">
        <w:rPr>
          <w:rFonts w:ascii="標楷體" w:eastAsia="標楷體" w:hAnsi="標楷體"/>
        </w:rPr>
        <w:t>伊索寓言</w:t>
      </w:r>
      <w:r w:rsidR="00A77EE2" w:rsidRPr="0010642C">
        <w:rPr>
          <w:rFonts w:ascii="標楷體" w:eastAsia="標楷體" w:hAnsi="標楷體" w:hint="eastAsia"/>
        </w:rPr>
        <w:t>》</w:t>
      </w:r>
      <w:r w:rsidR="00A77EE2" w:rsidRPr="0010642C">
        <w:rPr>
          <w:rFonts w:ascii="標楷體" w:eastAsia="標楷體" w:hAnsi="標楷體"/>
        </w:rPr>
        <w:t>被譽為西方寓言始祖，</w:t>
      </w:r>
      <w:r w:rsidR="00E928E6" w:rsidRPr="0010642C">
        <w:rPr>
          <w:rFonts w:ascii="標楷體" w:eastAsia="標楷體" w:hAnsi="標楷體" w:hint="eastAsia"/>
        </w:rPr>
        <w:t>內容</w:t>
      </w:r>
      <w:r w:rsidR="00AF1D6D" w:rsidRPr="0010642C">
        <w:rPr>
          <w:rFonts w:ascii="標楷體" w:eastAsia="標楷體" w:hAnsi="標楷體" w:hint="eastAsia"/>
        </w:rPr>
        <w:t>多</w:t>
      </w:r>
      <w:r w:rsidR="009C3618">
        <w:rPr>
          <w:rFonts w:ascii="標楷體" w:eastAsia="標楷體" w:hAnsi="標楷體" w:hint="eastAsia"/>
        </w:rPr>
        <w:t>為</w:t>
      </w:r>
      <w:r w:rsidR="00AF1D6D" w:rsidRPr="0010642C">
        <w:rPr>
          <w:rFonts w:ascii="標楷體" w:eastAsia="標楷體" w:hAnsi="標楷體" w:hint="eastAsia"/>
        </w:rPr>
        <w:t>擬人化的動物寓言，文字凝練</w:t>
      </w:r>
      <w:r w:rsidR="00A77EE2" w:rsidRPr="0010642C">
        <w:rPr>
          <w:rFonts w:ascii="標楷體" w:eastAsia="標楷體" w:hAnsi="標楷體"/>
        </w:rPr>
        <w:t>。</w:t>
      </w:r>
      <w:r w:rsidR="00FF1E2D">
        <w:rPr>
          <w:rFonts w:ascii="標楷體" w:eastAsia="標楷體" w:hAnsi="標楷體" w:hint="eastAsia"/>
        </w:rPr>
        <w:t>至於中國寓言於</w:t>
      </w:r>
      <w:r w:rsidR="00FF1E2D" w:rsidRPr="0010642C">
        <w:rPr>
          <w:rFonts w:ascii="標楷體" w:eastAsia="標楷體" w:hAnsi="標楷體"/>
        </w:rPr>
        <w:t>先秦</w:t>
      </w:r>
      <w:r w:rsidR="007C613D">
        <w:rPr>
          <w:rFonts w:ascii="標楷體" w:eastAsia="標楷體" w:hAnsi="標楷體" w:hint="eastAsia"/>
        </w:rPr>
        <w:t>前便有發展，</w:t>
      </w:r>
      <w:r w:rsidR="00EC3E56">
        <w:rPr>
          <w:rFonts w:ascii="標楷體" w:eastAsia="標楷體" w:hAnsi="標楷體" w:hint="eastAsia"/>
        </w:rPr>
        <w:t>歷經朝代變化</w:t>
      </w:r>
      <w:r w:rsidR="00FF1E2D">
        <w:rPr>
          <w:rFonts w:ascii="標楷體" w:eastAsia="標楷體" w:hAnsi="標楷體" w:hint="eastAsia"/>
        </w:rPr>
        <w:t>亦</w:t>
      </w:r>
      <w:r w:rsidR="00FF1E2D" w:rsidRPr="0010642C">
        <w:rPr>
          <w:rFonts w:ascii="標楷體" w:eastAsia="標楷體" w:hAnsi="標楷體" w:hint="eastAsia"/>
        </w:rPr>
        <w:t>呈現豐富面</w:t>
      </w:r>
      <w:r w:rsidR="00EC3E56">
        <w:rPr>
          <w:rFonts w:ascii="標楷體" w:eastAsia="標楷體" w:hAnsi="標楷體" w:hint="eastAsia"/>
        </w:rPr>
        <w:t>。</w:t>
      </w:r>
      <w:r w:rsidR="009C3618">
        <w:rPr>
          <w:rFonts w:ascii="標楷體" w:eastAsia="標楷體" w:hAnsi="標楷體" w:hint="eastAsia"/>
        </w:rPr>
        <w:t>然無論東、西方，寓言背後所闡述的人生哲理</w:t>
      </w:r>
      <w:r w:rsidR="00AB618F">
        <w:rPr>
          <w:rFonts w:ascii="標楷體" w:eastAsia="標楷體" w:hAnsi="標楷體" w:hint="eastAsia"/>
        </w:rPr>
        <w:t>均</w:t>
      </w:r>
      <w:r w:rsidR="009C3618">
        <w:rPr>
          <w:rFonts w:ascii="標楷體" w:eastAsia="標楷體" w:hAnsi="標楷體" w:hint="eastAsia"/>
        </w:rPr>
        <w:t>有其共通性。</w:t>
      </w:r>
      <w:r w:rsidR="00FF1E2D" w:rsidRPr="0010642C">
        <w:rPr>
          <w:rFonts w:ascii="標楷體" w:eastAsia="標楷體" w:hAnsi="標楷體" w:hint="eastAsia"/>
        </w:rPr>
        <w:t>請</w:t>
      </w:r>
      <w:r w:rsidR="00AB618F">
        <w:rPr>
          <w:rFonts w:ascii="標楷體" w:eastAsia="標楷體" w:hAnsi="標楷體" w:hint="eastAsia"/>
        </w:rPr>
        <w:t>閱讀</w:t>
      </w:r>
      <w:r w:rsidR="00872FC9">
        <w:rPr>
          <w:rFonts w:ascii="標楷體" w:eastAsia="標楷體" w:hAnsi="標楷體" w:hint="eastAsia"/>
        </w:rPr>
        <w:t>以下</w:t>
      </w:r>
      <w:r w:rsidR="009C3618" w:rsidRPr="0010642C">
        <w:rPr>
          <w:rFonts w:ascii="標楷體" w:eastAsia="標楷體" w:hAnsi="標楷體" w:hint="eastAsia"/>
        </w:rPr>
        <w:t>參考選項</w:t>
      </w:r>
      <w:r w:rsidR="00872FC9">
        <w:rPr>
          <w:rFonts w:ascii="標楷體" w:eastAsia="標楷體" w:hAnsi="標楷體" w:hint="eastAsia"/>
        </w:rPr>
        <w:t>的</w:t>
      </w:r>
      <w:r w:rsidR="00FF1E2D" w:rsidRPr="0010642C">
        <w:rPr>
          <w:rFonts w:ascii="標楷體" w:eastAsia="標楷體" w:hAnsi="標楷體" w:hint="eastAsia"/>
        </w:rPr>
        <w:t>寓言</w:t>
      </w:r>
      <w:r w:rsidR="00EC3E56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AC637B" w:rsidRPr="00AC637B" w14:paraId="35742FF7" w14:textId="77777777" w:rsidTr="00346B7E">
        <w:tc>
          <w:tcPr>
            <w:tcW w:w="10338" w:type="dxa"/>
          </w:tcPr>
          <w:p w14:paraId="3399FC63" w14:textId="1EFACB14" w:rsidR="00AC637B" w:rsidRPr="00AC637B" w:rsidRDefault="00AC637B" w:rsidP="00AC63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C637B">
              <w:rPr>
                <w:rFonts w:ascii="標楷體" w:eastAsia="標楷體" w:hAnsi="標楷體" w:hint="eastAsia"/>
                <w:b/>
                <w:bCs/>
              </w:rPr>
              <w:t>參考選項：中國寓言篇</w:t>
            </w:r>
          </w:p>
        </w:tc>
      </w:tr>
      <w:tr w:rsidR="00AC637B" w14:paraId="19DBD697" w14:textId="77777777" w:rsidTr="00346B7E">
        <w:tc>
          <w:tcPr>
            <w:tcW w:w="10338" w:type="dxa"/>
          </w:tcPr>
          <w:p w14:paraId="636C0D16" w14:textId="471A1EF1" w:rsidR="00CB016E" w:rsidRPr="00872FC9" w:rsidRDefault="00CB016E" w:rsidP="00346B7E">
            <w:pPr>
              <w:spacing w:beforeLines="50" w:before="180"/>
              <w:ind w:left="312" w:hangingChars="130" w:hanging="312"/>
              <w:jc w:val="both"/>
              <w:rPr>
                <w:rFonts w:ascii="標楷體" w:eastAsia="標楷體" w:hAnsi="標楷體"/>
              </w:rPr>
            </w:pPr>
            <w:r w:rsidRPr="00AB618F">
              <w:rPr>
                <w:rFonts w:ascii="新細明體" w:eastAsia="新細明體" w:hAnsi="新細明體" w:hint="eastAsia"/>
              </w:rPr>
              <w:t>（</w:t>
            </w:r>
            <w:r w:rsidRPr="00872FC9">
              <w:rPr>
                <w:rFonts w:ascii="標楷體" w:eastAsia="標楷體" w:hAnsi="標楷體" w:hint="eastAsia"/>
              </w:rPr>
              <w:t>甲）趙且伐燕，蘇代為燕謂惠王曰：「今者臣來，過易水，蚌方出曝，而鷸啄其肉，蚌合而拑其</w:t>
            </w:r>
            <w:r w:rsidRPr="00872FC9">
              <w:rPr>
                <w:rFonts w:ascii="標楷體" w:eastAsia="標楷體" w:hAnsi="標楷體" w:hint="eastAsia"/>
              </w:rPr>
              <w:lastRenderedPageBreak/>
              <w:t>喙。鷸曰：『今日不雨，明日不雨，即有死蚌。』蚌亦謂鷸曰：『今日不出，明日不出，即有死鷸。』兩者不肯相舍，漁者得而并禽之。…」（節錄《戰國策．燕策二》）</w:t>
            </w:r>
          </w:p>
          <w:p w14:paraId="68E4CE69" w14:textId="290E3160" w:rsidR="00AC637B" w:rsidRPr="00872FC9" w:rsidRDefault="00AC637B" w:rsidP="00346B7E">
            <w:pPr>
              <w:spacing w:beforeLines="50" w:before="180"/>
              <w:ind w:left="312" w:hangingChars="130" w:hanging="312"/>
              <w:jc w:val="both"/>
              <w:rPr>
                <w:rFonts w:ascii="標楷體" w:eastAsia="標楷體" w:hAnsi="標楷體"/>
              </w:rPr>
            </w:pPr>
            <w:r w:rsidRPr="00872FC9">
              <w:rPr>
                <w:rFonts w:ascii="標楷體" w:eastAsia="標楷體" w:hAnsi="標楷體" w:hint="eastAsia"/>
              </w:rPr>
              <w:t>（</w:t>
            </w:r>
            <w:r w:rsidR="00CB016E" w:rsidRPr="00872FC9">
              <w:rPr>
                <w:rFonts w:ascii="標楷體" w:eastAsia="標楷體" w:hAnsi="標楷體" w:hint="eastAsia"/>
              </w:rPr>
              <w:t>乙</w:t>
            </w:r>
            <w:r w:rsidRPr="00872FC9">
              <w:rPr>
                <w:rFonts w:ascii="標楷體" w:eastAsia="標楷體" w:hAnsi="標楷體" w:hint="eastAsia"/>
              </w:rPr>
              <w:t>）黔無驢，有好事者船載以入；至則無可用，放之山下。虎見之，尨然大物也，以為神。蔽林間窺之，稍出近之，憖憖然莫相知。他日，驢一鳴，虎大駭遠遁，以為且噬己也，甚恐。然往來視之，覺無異者。益習其聲，又近出前後，終不敢搏。稍近益狎，蕩倚衝冒，驢不勝怒，蹄之。虎因喜，計之曰：「技止此耳！」因跳踉大噉，斷其喉，盡其肉，乃去。（節錄柳宗元〈黔之驢〉）</w:t>
            </w:r>
          </w:p>
          <w:p w14:paraId="2DC764B3" w14:textId="7DE75A12" w:rsidR="00AC637B" w:rsidRPr="00872FC9" w:rsidRDefault="00AC637B" w:rsidP="00872FC9">
            <w:pPr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872FC9">
              <w:rPr>
                <w:rFonts w:asciiTheme="minorEastAsia" w:hAnsiTheme="minorEastAsia" w:hint="eastAsia"/>
                <w:sz w:val="20"/>
                <w:szCs w:val="20"/>
              </w:rPr>
              <w:t>【翻譯】黔這地方本沒有驢，有個多事的人用船運來一頭驢，運到後卻覺得驢子沒有什麼用處，就把它放生到山下。老虎看了牠是個龐然大物，以為是神，躲在林裡偷偷看牠。漸漸走出來小心靠近牠，猜不透牠是什麼。有天驢子叫了一聲，老虎十分害怕，遠遠逃走，以為牠要來吃自己，非常害怕。但老虎來來回回觀察牠，覺得牠並沒有什麼特殊本領。漸漸熟悉驢子叫聲，又前前後後地靠近它，但始終不與牠搏鬥。之後老虎態度更加親切、不莊重，碰倚靠撞冒犯驢，驢生氣地用蹄子踢老虎。老虎因此高興心想：「牠的本領不過這樣罷了。」於是跳起來狠狠咬斷牠的咽喉，吃盡牠的肉，就走了。</w:t>
            </w:r>
          </w:p>
          <w:p w14:paraId="556F049D" w14:textId="76CD4D90" w:rsidR="00AC637B" w:rsidRPr="00872FC9" w:rsidRDefault="00AC637B" w:rsidP="00872FC9">
            <w:pPr>
              <w:spacing w:beforeLines="50" w:before="180"/>
              <w:ind w:left="312" w:hangingChars="130" w:hanging="312"/>
              <w:rPr>
                <w:rFonts w:ascii="標楷體" w:eastAsia="標楷體" w:hAnsi="標楷體"/>
              </w:rPr>
            </w:pPr>
            <w:r w:rsidRPr="00872FC9">
              <w:rPr>
                <w:rFonts w:ascii="標楷體" w:eastAsia="標楷體" w:hAnsi="標楷體" w:hint="eastAsia"/>
              </w:rPr>
              <w:t>（</w:t>
            </w:r>
            <w:r w:rsidR="00CB016E" w:rsidRPr="00872FC9">
              <w:rPr>
                <w:rFonts w:ascii="標楷體" w:eastAsia="標楷體" w:hAnsi="標楷體" w:hint="eastAsia"/>
              </w:rPr>
              <w:t>丙</w:t>
            </w:r>
            <w:r w:rsidRPr="00872FC9">
              <w:rPr>
                <w:rFonts w:ascii="標楷體" w:eastAsia="標楷體" w:hAnsi="標楷體" w:hint="eastAsia"/>
              </w:rPr>
              <w:t>）蝜蝂者，善負小蟲也。行遇物，輒持取，卬其首負之。背愈重，雖困劇不止也。其背甚澀，物積因不散。卒躓仆不能起。人或憐之，為去其負。苟能行，又持取如故。又好上高，極其力不已，至墜地死。（節錄柳宗元〈蝜蝂傳〉）</w:t>
            </w:r>
          </w:p>
          <w:p w14:paraId="337B3CE4" w14:textId="78D2DA8A" w:rsidR="00AC637B" w:rsidRPr="00AB618F" w:rsidRDefault="00AC637B" w:rsidP="00872FC9">
            <w:pPr>
              <w:snapToGrid w:val="0"/>
              <w:spacing w:afterLines="50" w:after="180"/>
              <w:jc w:val="both"/>
              <w:rPr>
                <w:rFonts w:ascii="新細明體" w:eastAsia="新細明體" w:hAnsi="新細明體"/>
                <w:bCs/>
                <w:szCs w:val="24"/>
              </w:rPr>
            </w:pPr>
            <w:r w:rsidRPr="00872FC9">
              <w:rPr>
                <w:rFonts w:asciiTheme="minorEastAsia" w:hAnsiTheme="minorEastAsia" w:hint="eastAsia"/>
                <w:sz w:val="20"/>
                <w:szCs w:val="20"/>
              </w:rPr>
              <w:t>【翻譯】蝜蝂是種善於背東西的小蟲。牠在爬行中遇到東西，常常就抓取過來，仰起頭揹着它們。揹負東西越來越重，即使疲乏勞累牠也不停止。牠的背很粗糙，因而物體再堆積也不會散落，最終被壓倒到爬不起來。有時人們可憐它，替牠除去背上物體，可是如果牠還能爬行，就像原先一樣抓取物體。牠又有個習性是喜歡往高處爬，用盡力氣爬高也不停止，直至跌落到地上而摔死。</w:t>
            </w:r>
          </w:p>
        </w:tc>
      </w:tr>
    </w:tbl>
    <w:p w14:paraId="44A8D849" w14:textId="1904C43A" w:rsidR="00FF1E2D" w:rsidRPr="0010642C" w:rsidRDefault="00FF1E2D" w:rsidP="00FF1E2D">
      <w:pPr>
        <w:rPr>
          <w:rFonts w:ascii="標楷體" w:eastAsia="標楷體" w:hAnsi="標楷體"/>
        </w:rPr>
      </w:pPr>
    </w:p>
    <w:tbl>
      <w:tblPr>
        <w:tblStyle w:val="a3"/>
        <w:tblW w:w="103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C637B" w:rsidRPr="00AC637B" w14:paraId="5053A917" w14:textId="77777777" w:rsidTr="00346B7E">
        <w:tc>
          <w:tcPr>
            <w:tcW w:w="10343" w:type="dxa"/>
          </w:tcPr>
          <w:p w14:paraId="72AC1FFA" w14:textId="77777777" w:rsidR="00AC637B" w:rsidRPr="00AC637B" w:rsidRDefault="00AC637B" w:rsidP="00AC63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C637B">
              <w:rPr>
                <w:rFonts w:ascii="標楷體" w:eastAsia="標楷體" w:hAnsi="標楷體" w:hint="eastAsia"/>
                <w:b/>
                <w:bCs/>
              </w:rPr>
              <w:t>參考選項：伊索寓言篇</w:t>
            </w:r>
          </w:p>
        </w:tc>
      </w:tr>
      <w:tr w:rsidR="00AC637B" w:rsidRPr="00AB618F" w14:paraId="6195C667" w14:textId="77777777" w:rsidTr="00346B7E">
        <w:tc>
          <w:tcPr>
            <w:tcW w:w="10343" w:type="dxa"/>
          </w:tcPr>
          <w:p w14:paraId="348AA728" w14:textId="77777777" w:rsidR="00AC637B" w:rsidRPr="00346B7E" w:rsidRDefault="00AC637B" w:rsidP="00346B7E">
            <w:pPr>
              <w:spacing w:beforeLines="50" w:before="180"/>
              <w:ind w:left="312" w:hangingChars="130" w:hanging="312"/>
              <w:rPr>
                <w:rFonts w:ascii="標楷體" w:eastAsia="標楷體" w:hAnsi="標楷體"/>
                <w:bCs/>
                <w:szCs w:val="24"/>
              </w:rPr>
            </w:pPr>
            <w:r w:rsidRPr="00346B7E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Pr="00346B7E">
              <w:rPr>
                <w:rFonts w:ascii="標楷體" w:eastAsia="標楷體" w:hAnsi="標楷體"/>
                <w:bCs/>
                <w:szCs w:val="24"/>
              </w:rPr>
              <w:t>A)</w:t>
            </w:r>
            <w:r w:rsidRPr="00346B7E">
              <w:rPr>
                <w:rFonts w:ascii="標楷體" w:eastAsia="標楷體" w:hAnsi="標楷體" w:hint="eastAsia"/>
              </w:rPr>
              <w:t>管家</w:t>
            </w:r>
            <w:r w:rsidRPr="00346B7E">
              <w:rPr>
                <w:rFonts w:ascii="標楷體" w:eastAsia="標楷體" w:hAnsi="標楷體" w:hint="eastAsia"/>
                <w:bCs/>
                <w:szCs w:val="24"/>
              </w:rPr>
              <w:t>房間裡有一罐蜂蜜被打翻了，黏乎乎的蜜糖流到桌上。蜂蜜的香甜氣味吸引一大群蒼蠅。「嗯！好甜啊，真是太好吃了。」蒼蠅們你一口我一口，全都聚集蜂蜜上頭。很快，蒼蠅們從頭到腳都裹上蜂蜜，當牠們吃飽想離開時，才發現自己的腳緊緊地讓蜂蜜給黏住，最終牠們為了誘人的蜂蜜而獻出自己生命。</w:t>
            </w:r>
          </w:p>
          <w:p w14:paraId="463B6E2A" w14:textId="72A17CCA" w:rsidR="00AC637B" w:rsidRPr="00346B7E" w:rsidRDefault="00AC637B" w:rsidP="00346B7E">
            <w:pPr>
              <w:spacing w:beforeLines="50" w:before="180"/>
              <w:ind w:left="312" w:hangingChars="130" w:hanging="312"/>
              <w:rPr>
                <w:rFonts w:ascii="標楷體" w:eastAsia="標楷體" w:hAnsi="標楷體"/>
                <w:bCs/>
                <w:szCs w:val="24"/>
              </w:rPr>
            </w:pPr>
            <w:r w:rsidRPr="00346B7E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Pr="00346B7E">
              <w:rPr>
                <w:rFonts w:ascii="標楷體" w:eastAsia="標楷體" w:hAnsi="標楷體"/>
                <w:bCs/>
                <w:szCs w:val="24"/>
              </w:rPr>
              <w:t>B)</w:t>
            </w:r>
            <w:r w:rsidRPr="00346B7E">
              <w:rPr>
                <w:rFonts w:ascii="標楷體" w:eastAsia="標楷體" w:hAnsi="標楷體" w:hint="eastAsia"/>
                <w:bCs/>
                <w:szCs w:val="24"/>
              </w:rPr>
              <w:t>「獅子和熊為了爭奪一隻幼鹿，雙方打了起來。他們打得不可開交，最後直累</w:t>
            </w:r>
            <w:r w:rsidRPr="00346B7E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346B7E">
              <w:rPr>
                <w:rFonts w:ascii="標楷體" w:eastAsia="標楷體" w:hAnsi="標楷體" w:hint="eastAsia"/>
                <w:bCs/>
                <w:szCs w:val="24"/>
              </w:rPr>
              <w:t>得頭昏眼花，半死不活的躺在地上。狐狸經過此地，見他們躺在那裡，中間還有頭幼鹿，便叼起幼鹿離開了。獅子和熊爬不起身來，只說道：『真蠢！折騰了半天，讓狐狸撈了去。』」</w:t>
            </w:r>
          </w:p>
          <w:p w14:paraId="70FE29C8" w14:textId="618B8FBA" w:rsidR="00AC637B" w:rsidRPr="00346B7E" w:rsidRDefault="00AC637B" w:rsidP="00346B7E">
            <w:pPr>
              <w:spacing w:beforeLines="50" w:before="180"/>
              <w:ind w:left="312" w:hangingChars="130" w:hanging="312"/>
              <w:rPr>
                <w:rFonts w:ascii="標楷體" w:eastAsia="標楷體" w:hAnsi="標楷體"/>
                <w:bCs/>
                <w:szCs w:val="24"/>
              </w:rPr>
            </w:pPr>
            <w:r w:rsidRPr="00346B7E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Pr="00346B7E">
              <w:rPr>
                <w:rFonts w:ascii="標楷體" w:eastAsia="標楷體" w:hAnsi="標楷體"/>
                <w:bCs/>
                <w:szCs w:val="24"/>
              </w:rPr>
              <w:t>C)</w:t>
            </w:r>
            <w:r w:rsidRPr="00346B7E">
              <w:rPr>
                <w:rFonts w:ascii="標楷體" w:eastAsia="標楷體" w:hAnsi="標楷體" w:hint="eastAsia"/>
                <w:bCs/>
                <w:szCs w:val="24"/>
              </w:rPr>
              <w:t>冬天，橄欖樹譏笑無花果樹說：「我一年四季常青，永遠漂亮，而你的樹葉到冬天就會凋落，僅在夏天美麗。」正當他誇誇其談時，天突然下起大雪，雪花飄飄而來。雪花全都壓在枝繁葉茂的橄欖樹上，一會兒就把他壓垮，美麗也隨之消失。而光禿禿的無花果樹，一點也沒被雪傷害。</w:t>
            </w:r>
          </w:p>
        </w:tc>
      </w:tr>
    </w:tbl>
    <w:p w14:paraId="1A92BFAE" w14:textId="7B970193" w:rsidR="00AB618F" w:rsidRDefault="00346B7E" w:rsidP="00B64657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10642C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閱讀以下</w:t>
      </w:r>
      <w:r w:rsidRPr="0010642C">
        <w:rPr>
          <w:rFonts w:ascii="標楷體" w:eastAsia="標楷體" w:hAnsi="標楷體" w:hint="eastAsia"/>
        </w:rPr>
        <w:t>參考選項</w:t>
      </w:r>
      <w:r>
        <w:rPr>
          <w:rFonts w:ascii="標楷體" w:eastAsia="標楷體" w:hAnsi="標楷體" w:hint="eastAsia"/>
        </w:rPr>
        <w:t>的</w:t>
      </w:r>
      <w:r w:rsidRPr="0010642C">
        <w:rPr>
          <w:rFonts w:ascii="標楷體" w:eastAsia="標楷體" w:hAnsi="標楷體" w:hint="eastAsia"/>
        </w:rPr>
        <w:t>寓言，</w:t>
      </w:r>
      <w:r>
        <w:rPr>
          <w:rFonts w:ascii="標楷體" w:eastAsia="標楷體" w:hAnsi="標楷體" w:hint="eastAsia"/>
        </w:rPr>
        <w:t>分別將故事選填至對應的寓意</w:t>
      </w:r>
      <w:r w:rsidRPr="0010642C">
        <w:rPr>
          <w:rFonts w:ascii="標楷體" w:eastAsia="標楷體" w:hAnsi="標楷體" w:hint="eastAsia"/>
        </w:rPr>
        <w:t>空格中。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510"/>
        <w:gridCol w:w="1909"/>
        <w:gridCol w:w="1909"/>
      </w:tblGrid>
      <w:tr w:rsidR="00346B7E" w:rsidRPr="004C4672" w14:paraId="26182012" w14:textId="77777777" w:rsidTr="00805F6D">
        <w:tc>
          <w:tcPr>
            <w:tcW w:w="6516" w:type="dxa"/>
          </w:tcPr>
          <w:p w14:paraId="2EA18645" w14:textId="77777777" w:rsidR="00346B7E" w:rsidRPr="004C4672" w:rsidRDefault="00346B7E" w:rsidP="00805F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C4672">
              <w:rPr>
                <w:rFonts w:ascii="標楷體" w:eastAsia="標楷體" w:hAnsi="標楷體" w:hint="eastAsia"/>
                <w:b/>
                <w:sz w:val="26"/>
                <w:szCs w:val="26"/>
              </w:rPr>
              <w:t>寓意</w:t>
            </w:r>
          </w:p>
        </w:tc>
        <w:tc>
          <w:tcPr>
            <w:tcW w:w="1911" w:type="dxa"/>
          </w:tcPr>
          <w:p w14:paraId="05A8CDC0" w14:textId="77777777" w:rsidR="00346B7E" w:rsidRPr="004C4672" w:rsidRDefault="00346B7E" w:rsidP="00805F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C4672">
              <w:rPr>
                <w:rFonts w:ascii="標楷體" w:eastAsia="標楷體" w:hAnsi="標楷體" w:hint="eastAsia"/>
                <w:b/>
                <w:sz w:val="26"/>
                <w:szCs w:val="26"/>
              </w:rPr>
              <w:t>中國寓言篇</w:t>
            </w:r>
          </w:p>
        </w:tc>
        <w:tc>
          <w:tcPr>
            <w:tcW w:w="1911" w:type="dxa"/>
          </w:tcPr>
          <w:p w14:paraId="37E9F992" w14:textId="77777777" w:rsidR="00346B7E" w:rsidRPr="004C4672" w:rsidRDefault="00346B7E" w:rsidP="00805F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C4672">
              <w:rPr>
                <w:rFonts w:ascii="標楷體" w:eastAsia="標楷體" w:hAnsi="標楷體" w:hint="eastAsia"/>
                <w:b/>
                <w:sz w:val="26"/>
                <w:szCs w:val="26"/>
              </w:rPr>
              <w:t>伊索寓言篇</w:t>
            </w:r>
          </w:p>
        </w:tc>
      </w:tr>
      <w:tr w:rsidR="00346B7E" w14:paraId="03656989" w14:textId="77777777" w:rsidTr="007F6B1C">
        <w:trPr>
          <w:trHeight w:val="531"/>
        </w:trPr>
        <w:tc>
          <w:tcPr>
            <w:tcW w:w="6516" w:type="dxa"/>
          </w:tcPr>
          <w:p w14:paraId="069317B4" w14:textId="77777777" w:rsidR="00346B7E" w:rsidRPr="00CB016E" w:rsidRDefault="00346B7E" w:rsidP="00805F6D">
            <w:pPr>
              <w:rPr>
                <w:rFonts w:ascii="標楷體" w:eastAsia="標楷體" w:hAnsi="標楷體"/>
                <w:b/>
              </w:rPr>
            </w:pPr>
            <w:r w:rsidRPr="00CB016E">
              <w:rPr>
                <w:rFonts w:ascii="標楷體" w:eastAsia="標楷體" w:hAnsi="標楷體" w:hint="eastAsia"/>
                <w:b/>
              </w:rPr>
              <w:t>諷刺沒有真才實學的人，最終會原形畢露</w:t>
            </w:r>
          </w:p>
        </w:tc>
        <w:tc>
          <w:tcPr>
            <w:tcW w:w="1911" w:type="dxa"/>
          </w:tcPr>
          <w:p w14:paraId="5400FA9A" w14:textId="77777777" w:rsidR="00346B7E" w:rsidRPr="00CB016E" w:rsidRDefault="00346B7E" w:rsidP="00FC113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乙</w:t>
            </w:r>
          </w:p>
        </w:tc>
        <w:tc>
          <w:tcPr>
            <w:tcW w:w="1911" w:type="dxa"/>
          </w:tcPr>
          <w:p w14:paraId="449AD836" w14:textId="77777777" w:rsidR="00346B7E" w:rsidRPr="00CB016E" w:rsidRDefault="00346B7E" w:rsidP="00FC113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C</w:t>
            </w:r>
          </w:p>
        </w:tc>
      </w:tr>
      <w:tr w:rsidR="00346B7E" w14:paraId="1B4E5197" w14:textId="77777777" w:rsidTr="007F6B1C">
        <w:trPr>
          <w:trHeight w:val="531"/>
        </w:trPr>
        <w:tc>
          <w:tcPr>
            <w:tcW w:w="6516" w:type="dxa"/>
          </w:tcPr>
          <w:p w14:paraId="648E5F0B" w14:textId="77777777" w:rsidR="00346B7E" w:rsidRPr="00CB016E" w:rsidRDefault="00346B7E" w:rsidP="00805F6D">
            <w:pPr>
              <w:rPr>
                <w:rFonts w:ascii="標楷體" w:eastAsia="標楷體" w:hAnsi="標楷體"/>
                <w:b/>
              </w:rPr>
            </w:pPr>
            <w:r w:rsidRPr="00CB016E">
              <w:rPr>
                <w:rFonts w:ascii="標楷體" w:eastAsia="標楷體" w:hAnsi="標楷體" w:hint="eastAsia"/>
                <w:b/>
              </w:rPr>
              <w:t>諷刺若貪財好利而不知節制，將自取滅亡</w:t>
            </w:r>
          </w:p>
        </w:tc>
        <w:tc>
          <w:tcPr>
            <w:tcW w:w="1911" w:type="dxa"/>
          </w:tcPr>
          <w:p w14:paraId="44E124A1" w14:textId="77777777" w:rsidR="00346B7E" w:rsidRPr="00CB016E" w:rsidRDefault="00346B7E" w:rsidP="00FC113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丙</w:t>
            </w:r>
          </w:p>
        </w:tc>
        <w:tc>
          <w:tcPr>
            <w:tcW w:w="1911" w:type="dxa"/>
          </w:tcPr>
          <w:p w14:paraId="0C470317" w14:textId="77777777" w:rsidR="00346B7E" w:rsidRPr="00CB016E" w:rsidRDefault="00346B7E" w:rsidP="00FC113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A</w:t>
            </w:r>
          </w:p>
        </w:tc>
      </w:tr>
      <w:tr w:rsidR="00346B7E" w14:paraId="0ED6B4CF" w14:textId="77777777" w:rsidTr="007F6B1C">
        <w:trPr>
          <w:trHeight w:val="531"/>
        </w:trPr>
        <w:tc>
          <w:tcPr>
            <w:tcW w:w="6516" w:type="dxa"/>
          </w:tcPr>
          <w:p w14:paraId="269CC53B" w14:textId="77777777" w:rsidR="00346B7E" w:rsidRPr="00CB016E" w:rsidRDefault="00346B7E" w:rsidP="00805F6D">
            <w:pPr>
              <w:rPr>
                <w:rFonts w:ascii="標楷體" w:eastAsia="標楷體" w:hAnsi="標楷體"/>
                <w:b/>
              </w:rPr>
            </w:pPr>
            <w:r w:rsidRPr="00CB016E">
              <w:rPr>
                <w:rFonts w:ascii="標楷體" w:eastAsia="標楷體" w:hAnsi="標楷體" w:hint="eastAsia"/>
                <w:b/>
              </w:rPr>
              <w:t>喻兩相爭執互不相讓，將導致兩敗俱傷，由第三者得利</w:t>
            </w:r>
          </w:p>
        </w:tc>
        <w:tc>
          <w:tcPr>
            <w:tcW w:w="1911" w:type="dxa"/>
          </w:tcPr>
          <w:p w14:paraId="674724D3" w14:textId="77777777" w:rsidR="00346B7E" w:rsidRPr="00CB016E" w:rsidRDefault="00346B7E" w:rsidP="00FC113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甲</w:t>
            </w:r>
          </w:p>
        </w:tc>
        <w:tc>
          <w:tcPr>
            <w:tcW w:w="1911" w:type="dxa"/>
          </w:tcPr>
          <w:p w14:paraId="2F5C9BEE" w14:textId="77777777" w:rsidR="00346B7E" w:rsidRPr="00CB016E" w:rsidRDefault="00346B7E" w:rsidP="00FC113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B</w:t>
            </w:r>
          </w:p>
        </w:tc>
      </w:tr>
    </w:tbl>
    <w:p w14:paraId="1C9272AD" w14:textId="41856F11" w:rsidR="00346B7E" w:rsidRDefault="00346B7E" w:rsidP="00AF1D6D">
      <w:pPr>
        <w:rPr>
          <w:rFonts w:ascii="標楷體" w:eastAsia="標楷體" w:hAnsi="標楷體"/>
        </w:rPr>
      </w:pPr>
    </w:p>
    <w:p w14:paraId="3C9F82F8" w14:textId="183EF229" w:rsidR="007748F9" w:rsidRPr="008B02E4" w:rsidRDefault="007748F9" w:rsidP="008B02E4">
      <w:pPr>
        <w:rPr>
          <w:rFonts w:ascii="標楷體" w:eastAsia="標楷體" w:hAnsi="標楷體"/>
          <w:b/>
        </w:rPr>
      </w:pPr>
      <w:r w:rsidRPr="008B02E4">
        <w:rPr>
          <w:rFonts w:ascii="標楷體" w:eastAsia="標楷體" w:hAnsi="標楷體" w:hint="eastAsia"/>
          <w:b/>
        </w:rPr>
        <w:t>二、作者介紹──劉基</w:t>
      </w:r>
      <w:r w:rsidR="00747178" w:rsidRPr="008B02E4">
        <w:rPr>
          <w:rFonts w:ascii="標楷體" w:eastAsia="標楷體" w:hAnsi="標楷體" w:hint="eastAsia"/>
          <w:b/>
        </w:rPr>
        <w:t>《郁離子》創作背景</w:t>
      </w:r>
    </w:p>
    <w:p w14:paraId="4E7048A6" w14:textId="39C1A187" w:rsidR="007748F9" w:rsidRPr="0021070A" w:rsidRDefault="007748F9" w:rsidP="007748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※請閱讀</w:t>
      </w:r>
      <w:r w:rsidR="0010346B">
        <w:rPr>
          <w:rFonts w:ascii="標楷體" w:eastAsia="標楷體" w:hAnsi="標楷體" w:hint="eastAsia"/>
        </w:rPr>
        <w:t>以下</w:t>
      </w:r>
      <w:r w:rsidR="00EC3E56">
        <w:rPr>
          <w:rFonts w:ascii="標楷體" w:eastAsia="標楷體" w:hAnsi="標楷體" w:hint="eastAsia"/>
        </w:rPr>
        <w:t>文章</w:t>
      </w:r>
      <w:r w:rsidRPr="0021070A">
        <w:rPr>
          <w:rFonts w:ascii="標楷體" w:eastAsia="標楷體" w:hAnsi="標楷體" w:hint="eastAsia"/>
        </w:rPr>
        <w:t>後，完成表格：</w:t>
      </w:r>
    </w:p>
    <w:tbl>
      <w:tblPr>
        <w:tblStyle w:val="a3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748F9" w:rsidRPr="00747178" w14:paraId="5537A93B" w14:textId="77777777" w:rsidTr="001313DC">
        <w:tc>
          <w:tcPr>
            <w:tcW w:w="10338" w:type="dxa"/>
          </w:tcPr>
          <w:p w14:paraId="28A81DF5" w14:textId="685207A0" w:rsidR="0067221A" w:rsidRDefault="007748F9" w:rsidP="0010346B">
            <w:pPr>
              <w:spacing w:before="120"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 xml:space="preserve">   </w:t>
            </w:r>
            <w:r w:rsidR="00747178" w:rsidRPr="003D1F00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《郁離子》者，誠意伯劉公在元季時所著之書也。</w:t>
            </w:r>
            <w:r w:rsidR="00D75828">
              <w:rPr>
                <w:rFonts w:ascii="標楷體" w:eastAsia="標楷體" w:hAnsi="標楷體" w:hint="eastAsia"/>
                <w:bCs/>
                <w:szCs w:val="24"/>
              </w:rPr>
              <w:t>…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。年二十已登進士第，有志於尊主庇民。當是時，其君</w:t>
            </w:r>
            <w:r w:rsidR="00747178" w:rsidRPr="003D1F00">
              <w:rPr>
                <w:rFonts w:ascii="標楷體" w:eastAsia="標楷體" w:hAnsi="標楷體" w:hint="eastAsia"/>
                <w:bCs/>
                <w:szCs w:val="24"/>
              </w:rPr>
              <w:t>不以天下繁念慮，官不擇人，例以常格</w:t>
            </w:r>
            <w:r w:rsidR="0067221A">
              <w:rPr>
                <w:rFonts w:ascii="新細明體" w:eastAsia="新細明體" w:hAnsi="新細明體" w:cs="新細明體" w:hint="eastAsia"/>
                <w:bCs/>
                <w:szCs w:val="24"/>
              </w:rPr>
              <w:t>①</w:t>
            </w:r>
            <w:r w:rsidR="00747178" w:rsidRPr="003D1F00">
              <w:rPr>
                <w:rFonts w:ascii="標楷體" w:eastAsia="標楷體" w:hAnsi="標楷體" w:hint="eastAsia"/>
                <w:bCs/>
                <w:szCs w:val="24"/>
              </w:rPr>
              <w:t>處之，噤不能有為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。已而</w:t>
            </w:r>
            <w:r w:rsidR="0067221A">
              <w:rPr>
                <w:rFonts w:ascii="新細明體" w:eastAsia="新細明體" w:hAnsi="新細明體" w:cs="新細明體" w:hint="eastAsia"/>
                <w:bCs/>
                <w:szCs w:val="24"/>
              </w:rPr>
              <w:t>②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南北繹騷</w:t>
            </w:r>
            <w:r w:rsidR="0067221A">
              <w:rPr>
                <w:rFonts w:ascii="新細明體" w:eastAsia="新細明體" w:hAnsi="新細明體" w:cs="新細明體" w:hint="eastAsia"/>
                <w:bCs/>
                <w:szCs w:val="24"/>
              </w:rPr>
              <w:t>③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，公慨然有澄清之志，藩閫</w:t>
            </w:r>
            <w:r w:rsidR="0067221A">
              <w:rPr>
                <w:rFonts w:ascii="新細明體" w:eastAsia="新細明體" w:hAnsi="新細明體" w:cs="新細明體" w:hint="eastAsia"/>
                <w:bCs/>
                <w:szCs w:val="24"/>
              </w:rPr>
              <w:t>④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方務治兵，辟</w:t>
            </w:r>
            <w:r w:rsidR="0067221A">
              <w:rPr>
                <w:rFonts w:ascii="新細明體" w:eastAsia="新細明體" w:hAnsi="新細明體" w:cs="新細明體" w:hint="eastAsia"/>
                <w:bCs/>
                <w:szCs w:val="24"/>
              </w:rPr>
              <w:t>⑤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公參贊，而公銳欲以功業自見，累</w:t>
            </w:r>
            <w:r w:rsidR="0067221A">
              <w:rPr>
                <w:rFonts w:ascii="新細明體" w:eastAsia="新細明體" w:hAnsi="新細明體" w:cs="新細明體" w:hint="eastAsia"/>
                <w:bCs/>
                <w:szCs w:val="24"/>
              </w:rPr>
              <w:t>⑥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建大議，皆匡時之長策。而</w:t>
            </w:r>
            <w:r w:rsidR="00747178" w:rsidRPr="003D1F00">
              <w:rPr>
                <w:rFonts w:ascii="標楷體" w:eastAsia="標楷體" w:hAnsi="標楷體" w:hint="eastAsia"/>
                <w:bCs/>
                <w:szCs w:val="24"/>
              </w:rPr>
              <w:t>當國者樂因循而悅苟且，抑而不行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，公遂棄官去，屏居</w:t>
            </w:r>
            <w:r w:rsidR="0067221A">
              <w:rPr>
                <w:rFonts w:ascii="新細明體" w:eastAsia="新細明體" w:hAnsi="新細明體" w:cs="新細明體" w:hint="eastAsia"/>
                <w:bCs/>
                <w:szCs w:val="24"/>
              </w:rPr>
              <w:t>⑦</w:t>
            </w:r>
            <w:r w:rsidR="00747178" w:rsidRPr="0053037F">
              <w:rPr>
                <w:rFonts w:ascii="標楷體" w:eastAsia="標楷體" w:hAnsi="標楷體" w:hint="eastAsia"/>
                <w:bCs/>
                <w:szCs w:val="24"/>
              </w:rPr>
              <w:t>青田山中，發憤著書，此《郁離子》之所以作也</w:t>
            </w:r>
            <w:r w:rsidR="00747178" w:rsidRPr="003D1F00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767EC4F7" w14:textId="18E960A8" w:rsidR="007748F9" w:rsidRPr="003D1F00" w:rsidRDefault="00747178" w:rsidP="0010346B">
            <w:pPr>
              <w:spacing w:before="120"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D1F00">
              <w:rPr>
                <w:rFonts w:ascii="標楷體" w:eastAsia="標楷體" w:hAnsi="標楷體"/>
                <w:bCs/>
                <w:szCs w:val="24"/>
              </w:rPr>
              <w:t xml:space="preserve">    </w:t>
            </w:r>
            <w:r w:rsidRPr="003D1F00">
              <w:rPr>
                <w:rFonts w:ascii="標楷體" w:eastAsia="標楷體" w:hAnsi="標楷體" w:hint="eastAsia"/>
                <w:bCs/>
                <w:szCs w:val="24"/>
              </w:rPr>
              <w:t>郁離者何？離為火，文明之象，用之其文郁郁然，為盛世文明之治，故曰《郁離子》。其書總為十卷，分為十八章，散為一百九十五條，多或千言，少或百字，其言詳於正己、慎微、修紀、遠利、尚誠、量敵、審勢、用賢、治民，本乎仁義道德之懿（美好），明乎吉凶禍福之幾</w:t>
            </w:r>
            <w:r w:rsidR="0067221A">
              <w:rPr>
                <w:rFonts w:ascii="新細明體" w:eastAsia="新細明體" w:hAnsi="新細明體" w:cs="新細明體" w:hint="eastAsia"/>
                <w:bCs/>
                <w:szCs w:val="24"/>
              </w:rPr>
              <w:t>⑧</w:t>
            </w:r>
            <w:r w:rsidRPr="003D1F00">
              <w:rPr>
                <w:rFonts w:ascii="標楷體" w:eastAsia="標楷體" w:hAnsi="標楷體" w:hint="eastAsia"/>
                <w:bCs/>
                <w:szCs w:val="24"/>
              </w:rPr>
              <w:t>，審乎古今成敗得失之跡，大概矯元室之弊，有激而言也。牢籠萬彙，洞釋群疑，辨博奇詭，巧於比喻，而不失乎正。</w:t>
            </w:r>
            <w:r w:rsidR="0067221A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="0067221A" w:rsidRPr="003D1F00">
              <w:rPr>
                <w:rFonts w:ascii="標楷體" w:eastAsia="標楷體" w:hAnsi="標楷體" w:hint="eastAsia"/>
                <w:bCs/>
                <w:szCs w:val="24"/>
              </w:rPr>
              <w:t>徐一夔《郁離子序》</w:t>
            </w:r>
            <w:r w:rsidR="0067221A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  <w:p w14:paraId="36CAF9C5" w14:textId="23DCD29C" w:rsidR="0067221A" w:rsidRPr="007F6B1C" w:rsidRDefault="0067221A" w:rsidP="001313DC">
            <w:pPr>
              <w:spacing w:before="240"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7F6B1C">
              <w:rPr>
                <w:rFonts w:ascii="新細明體" w:eastAsia="新細明體" w:hAnsi="新細明體" w:hint="eastAsia"/>
                <w:sz w:val="20"/>
                <w:szCs w:val="20"/>
              </w:rPr>
              <w:t>注釋：</w:t>
            </w:r>
          </w:p>
          <w:p w14:paraId="529698CB" w14:textId="1E57B4AA" w:rsidR="0067221A" w:rsidRPr="007F6B1C" w:rsidRDefault="002310FA" w:rsidP="002310FA">
            <w:pPr>
              <w:spacing w:line="360" w:lineRule="atLeast"/>
              <w:jc w:val="both"/>
              <w:rPr>
                <w:rFonts w:ascii="新細明體" w:eastAsia="新細明體" w:hAnsi="新細明體"/>
                <w:b/>
                <w:kern w:val="0"/>
                <w:sz w:val="20"/>
                <w:szCs w:val="20"/>
              </w:rPr>
            </w:pPr>
            <w:r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①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常格：往常的標準</w:t>
            </w:r>
            <w:r w:rsidR="0010346B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。</w:t>
            </w:r>
            <w:r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②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已而：不久</w:t>
            </w:r>
            <w:r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。③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繹騷：騷動連續不斷</w:t>
            </w:r>
            <w:r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。④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閫：</w:t>
            </w:r>
            <w:r w:rsidR="0067221A" w:rsidRPr="007F6B1C">
              <w:rPr>
                <w:rFonts w:ascii="標楷體" w:eastAsia="標楷體" w:hAnsi="標楷體" w:hint="eastAsia"/>
                <w:bCs/>
                <w:sz w:val="20"/>
                <w:szCs w:val="20"/>
              </w:rPr>
              <w:t>ㄎㄨㄣˇ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，古代指統兵在外的統帥或軍事機構</w:t>
            </w:r>
            <w:r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。</w:t>
            </w:r>
            <w:r w:rsidRPr="007F6B1C">
              <w:rPr>
                <w:rFonts w:ascii="新細明體" w:eastAsia="新細明體" w:hAnsi="新細明體" w:cs="新細明體" w:hint="eastAsia"/>
                <w:bCs/>
                <w:sz w:val="20"/>
                <w:szCs w:val="20"/>
              </w:rPr>
              <w:t>⑤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辟：</w:t>
            </w:r>
            <w:r w:rsidR="0067221A" w:rsidRPr="007F6B1C">
              <w:rPr>
                <w:rFonts w:ascii="標楷體" w:eastAsia="標楷體" w:hAnsi="標楷體" w:hint="eastAsia"/>
                <w:bCs/>
                <w:sz w:val="20"/>
                <w:szCs w:val="20"/>
              </w:rPr>
              <w:t>ㄅㄧˋ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，徵召</w:t>
            </w:r>
            <w:r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。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累：屢次</w:t>
            </w:r>
            <w:r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。</w:t>
            </w:r>
            <w:r w:rsidRPr="007F6B1C">
              <w:rPr>
                <w:rFonts w:ascii="新細明體" w:eastAsia="新細明體" w:hAnsi="新細明體" w:cs="新細明體" w:hint="eastAsia"/>
                <w:bCs/>
                <w:sz w:val="20"/>
                <w:szCs w:val="20"/>
              </w:rPr>
              <w:t>⑥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屏居：隱居</w:t>
            </w:r>
            <w:r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。</w:t>
            </w:r>
            <w:r w:rsidRPr="007F6B1C">
              <w:rPr>
                <w:rFonts w:ascii="新細明體" w:eastAsia="新細明體" w:hAnsi="新細明體" w:cs="新細明體" w:hint="eastAsia"/>
                <w:bCs/>
                <w:sz w:val="20"/>
                <w:szCs w:val="20"/>
              </w:rPr>
              <w:t>⑦</w:t>
            </w:r>
            <w:r w:rsidR="0067221A"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幾：預兆</w:t>
            </w:r>
            <w:r w:rsidRPr="007F6B1C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。</w:t>
            </w:r>
          </w:p>
          <w:p w14:paraId="15CE43E8" w14:textId="77777777" w:rsidR="0067221A" w:rsidRDefault="0067221A" w:rsidP="001313D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7495EA08" w14:textId="6962A2AE" w:rsidR="0053037F" w:rsidRPr="002310FA" w:rsidRDefault="0053037F" w:rsidP="002310FA">
            <w:pPr>
              <w:snapToGrid w:val="0"/>
              <w:spacing w:afterLines="50" w:after="18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2310FA">
              <w:rPr>
                <w:rFonts w:asciiTheme="minorEastAsia" w:hAnsiTheme="minorEastAsia" w:hint="eastAsia"/>
                <w:sz w:val="20"/>
                <w:szCs w:val="20"/>
              </w:rPr>
              <w:t>【翻譯】《郁離子》是誠意伯劉基在元末時寫的書。劉公二十歲，已獲得進士第，有志</w:t>
            </w:r>
            <w:r w:rsidR="00D75828" w:rsidRPr="002310FA">
              <w:rPr>
                <w:rFonts w:asciiTheme="minorEastAsia" w:hAnsiTheme="minorEastAsia" w:hint="eastAsia"/>
                <w:sz w:val="20"/>
                <w:szCs w:val="20"/>
              </w:rPr>
              <w:t>於</w:t>
            </w:r>
            <w:r w:rsidRPr="002310FA">
              <w:rPr>
                <w:rFonts w:asciiTheme="minorEastAsia" w:hAnsiTheme="minorEastAsia" w:hint="eastAsia"/>
                <w:sz w:val="20"/>
                <w:szCs w:val="20"/>
              </w:rPr>
              <w:t>推崇君主</w:t>
            </w:r>
            <w:r w:rsidR="0067221A" w:rsidRPr="002310FA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2310FA">
              <w:rPr>
                <w:rFonts w:asciiTheme="minorEastAsia" w:hAnsiTheme="minorEastAsia" w:hint="eastAsia"/>
                <w:sz w:val="20"/>
                <w:szCs w:val="20"/>
              </w:rPr>
              <w:t>庇護百姓。在那時，國君不多思念考慮天下，任用官員也不認真選擇，事情按慣例處理，</w:t>
            </w:r>
            <w:r w:rsidRPr="002310FA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2310FA">
              <w:rPr>
                <w:rFonts w:asciiTheme="minorEastAsia" w:hAnsiTheme="minorEastAsia" w:hint="eastAsia"/>
                <w:sz w:val="20"/>
                <w:szCs w:val="20"/>
              </w:rPr>
              <w:t>有才能的人</w:t>
            </w:r>
            <w:r w:rsidRPr="002310FA">
              <w:rPr>
                <w:rFonts w:asciiTheme="minorEastAsia" w:hAnsiTheme="minorEastAsia"/>
                <w:sz w:val="20"/>
                <w:szCs w:val="20"/>
              </w:rPr>
              <w:t>)</w:t>
            </w:r>
            <w:r w:rsidRPr="002310FA">
              <w:rPr>
                <w:rFonts w:asciiTheme="minorEastAsia" w:hAnsiTheme="minorEastAsia" w:hint="eastAsia"/>
                <w:sz w:val="20"/>
                <w:szCs w:val="20"/>
              </w:rPr>
              <w:t>閉著嘴不能有所作為。不久南方北方相繼發生騷亂，劉公慷慨激憤有安定天下的志向。藩衛國土的封疆大吏正致力於出兵作戰，授予他參贊的職務，而劉公急欲建立功業來顯露自己，多次提出建議，都是挽救時局的長遠之計。但當時執政者因循守舊並樂於苟且偷安，建議都被壓制不被實行。劉公就棄官離開，隱居在青田山中，發憤著書。這就是《郁離子》寫作的緣由。</w:t>
            </w:r>
          </w:p>
          <w:p w14:paraId="6798350A" w14:textId="58742849" w:rsidR="0053037F" w:rsidRPr="00747178" w:rsidRDefault="0053037F" w:rsidP="002310F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b/>
                <w:highlight w:val="yellow"/>
              </w:rPr>
            </w:pPr>
            <w:r w:rsidRPr="002310FA"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  <w:r w:rsidRPr="002310FA">
              <w:rPr>
                <w:rFonts w:asciiTheme="minorEastAsia" w:hAnsiTheme="minorEastAsia" w:hint="eastAsia"/>
                <w:sz w:val="20"/>
                <w:szCs w:val="20"/>
              </w:rPr>
              <w:t>郁離是什麼？離是火，有文采的樣子，使用它，文章就文采興盛，國家就會達到太平治世。這本書一共十卷，分為十八章，散列為一百九十五條，多的有上千字，少的有上百字。書中詳細談論了端正自己的思想言行、謹慎處理微小的細節、修繕法紀、不求近</w:t>
            </w:r>
            <w:r w:rsidR="00D75828" w:rsidRPr="002310FA">
              <w:rPr>
                <w:rFonts w:asciiTheme="minorEastAsia" w:hAnsiTheme="minorEastAsia" w:hint="eastAsia"/>
                <w:sz w:val="20"/>
                <w:szCs w:val="20"/>
              </w:rPr>
              <w:t>利</w:t>
            </w:r>
            <w:r w:rsidRPr="002310FA">
              <w:rPr>
                <w:rFonts w:asciiTheme="minorEastAsia" w:hAnsiTheme="minorEastAsia" w:hint="eastAsia"/>
                <w:sz w:val="20"/>
                <w:szCs w:val="20"/>
              </w:rPr>
              <w:t>、推崇規勸、偵察敵情、審視形勢、任用賢才、治理百姓，以仁義道德的美好風範為基礎，明瞭吉凶禍福的</w:t>
            </w:r>
            <w:r w:rsidR="00D75828" w:rsidRPr="002310FA">
              <w:rPr>
                <w:rFonts w:asciiTheme="minorEastAsia" w:hAnsiTheme="minorEastAsia" w:hint="eastAsia"/>
                <w:sz w:val="20"/>
                <w:szCs w:val="20"/>
              </w:rPr>
              <w:t>預兆</w:t>
            </w:r>
            <w:r w:rsidRPr="002310FA">
              <w:rPr>
                <w:rFonts w:asciiTheme="minorEastAsia" w:hAnsiTheme="minorEastAsia" w:hint="eastAsia"/>
                <w:sz w:val="20"/>
                <w:szCs w:val="20"/>
              </w:rPr>
              <w:t>，通曉古今事業成敗得失的情況，對矯正元朝的弊病，有深深的感慨，有激憤的言論。文章包容萬物，徹底消解各種疑惑，辯論的文辭富麗，比喻工巧，又不背離正道。</w:t>
            </w:r>
          </w:p>
        </w:tc>
      </w:tr>
      <w:bookmarkEnd w:id="0"/>
    </w:tbl>
    <w:p w14:paraId="7C52CDBB" w14:textId="77777777" w:rsidR="0053037F" w:rsidRDefault="0053037F" w:rsidP="0053037F">
      <w:pPr>
        <w:snapToGrid w:val="0"/>
        <w:spacing w:line="240" w:lineRule="atLeast"/>
        <w:jc w:val="both"/>
        <w:rPr>
          <w:rFonts w:ascii="標楷體" w:eastAsia="標楷體" w:hAnsi="標楷體"/>
          <w:sz w:val="22"/>
        </w:rPr>
      </w:pPr>
    </w:p>
    <w:p w14:paraId="53642C27" w14:textId="3A015E01" w:rsidR="007748F9" w:rsidRPr="0053037F" w:rsidRDefault="007748F9" w:rsidP="0053037F">
      <w:pPr>
        <w:snapToGrid w:val="0"/>
        <w:spacing w:line="240" w:lineRule="atLeast"/>
        <w:jc w:val="both"/>
        <w:rPr>
          <w:rFonts w:ascii="標楷體" w:eastAsia="標楷體" w:hAnsi="標楷體"/>
          <w:szCs w:val="24"/>
        </w:rPr>
      </w:pPr>
      <w:r w:rsidRPr="0053037F">
        <w:rPr>
          <w:rFonts w:ascii="標楷體" w:eastAsia="標楷體" w:hAnsi="標楷體" w:hint="eastAsia"/>
          <w:szCs w:val="24"/>
        </w:rPr>
        <w:t>※以上文章是敘述</w:t>
      </w:r>
      <w:r w:rsidR="00C3523A" w:rsidRPr="0053037F">
        <w:rPr>
          <w:rFonts w:ascii="標楷體" w:eastAsia="標楷體" w:hAnsi="標楷體" w:hint="eastAsia"/>
          <w:szCs w:val="24"/>
        </w:rPr>
        <w:t>劉基</w:t>
      </w:r>
      <w:r w:rsidR="0053037F" w:rsidRPr="0053037F">
        <w:rPr>
          <w:rFonts w:ascii="標楷體" w:eastAsia="標楷體" w:hAnsi="標楷體" w:hint="eastAsia"/>
          <w:szCs w:val="24"/>
        </w:rPr>
        <w:t>創作《郁離子》背景、書名及內容</w:t>
      </w:r>
      <w:r w:rsidR="0053037F">
        <w:rPr>
          <w:rFonts w:ascii="標楷體" w:eastAsia="標楷體" w:hAnsi="標楷體" w:hint="eastAsia"/>
          <w:szCs w:val="24"/>
        </w:rPr>
        <w:t>旨趣</w:t>
      </w:r>
      <w:r w:rsidR="0053037F" w:rsidRPr="0053037F">
        <w:rPr>
          <w:rFonts w:ascii="標楷體" w:eastAsia="標楷體" w:hAnsi="標楷體" w:hint="eastAsia"/>
          <w:szCs w:val="24"/>
        </w:rPr>
        <w:t>，</w:t>
      </w:r>
      <w:r w:rsidRPr="0053037F">
        <w:rPr>
          <w:rFonts w:ascii="標楷體" w:eastAsia="標楷體" w:hAnsi="標楷體" w:hint="eastAsia"/>
          <w:szCs w:val="24"/>
        </w:rPr>
        <w:t>請根據上文進行</w:t>
      </w:r>
      <w:r w:rsidR="00DF1A3A">
        <w:rPr>
          <w:rFonts w:ascii="標楷體" w:eastAsia="標楷體" w:hAnsi="標楷體" w:hint="eastAsia"/>
          <w:szCs w:val="24"/>
        </w:rPr>
        <w:t>勾選</w:t>
      </w:r>
      <w:r w:rsidRPr="0053037F">
        <w:rPr>
          <w:rFonts w:ascii="標楷體" w:eastAsia="標楷體" w:hAnsi="標楷體" w:hint="eastAsia"/>
          <w:szCs w:val="24"/>
        </w:rPr>
        <w:t>與原文回答。</w:t>
      </w:r>
    </w:p>
    <w:tbl>
      <w:tblPr>
        <w:tblStyle w:val="a3"/>
        <w:tblpPr w:leftFromText="180" w:rightFromText="180" w:vertAnchor="text" w:tblpY="1"/>
        <w:tblOverlap w:val="never"/>
        <w:tblW w:w="10333" w:type="dxa"/>
        <w:tblLook w:val="04A0" w:firstRow="1" w:lastRow="0" w:firstColumn="1" w:lastColumn="0" w:noHBand="0" w:noVBand="1"/>
      </w:tblPr>
      <w:tblGrid>
        <w:gridCol w:w="1261"/>
        <w:gridCol w:w="4961"/>
        <w:gridCol w:w="4111"/>
      </w:tblGrid>
      <w:tr w:rsidR="00AD5118" w:rsidRPr="0026317F" w14:paraId="05364F99" w14:textId="77777777" w:rsidTr="00B64657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2" w:space="0" w:color="auto"/>
            </w:tcBorders>
            <w:shd w:val="clear" w:color="auto" w:fill="FFFFFF" w:themeFill="background1"/>
            <w:vAlign w:val="center"/>
          </w:tcPr>
          <w:p w14:paraId="44FEA757" w14:textId="77777777" w:rsidR="007748F9" w:rsidRPr="0026317F" w:rsidRDefault="007748F9" w:rsidP="00AD511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8667FE8" w14:textId="3A7F2953" w:rsidR="007748F9" w:rsidRPr="0026317F" w:rsidRDefault="00283FE7" w:rsidP="00AD511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283FE7">
              <w:rPr>
                <w:rFonts w:ascii="標楷體" w:eastAsia="標楷體" w:hAnsi="標楷體" w:hint="eastAsia"/>
                <w:b/>
                <w:bCs/>
              </w:rPr>
              <w:t>劉基</w:t>
            </w:r>
            <w:r>
              <w:rPr>
                <w:rFonts w:ascii="標楷體" w:eastAsia="標楷體" w:hAnsi="標楷體" w:hint="eastAsia"/>
                <w:b/>
                <w:bCs/>
              </w:rPr>
              <w:t>介紹</w:t>
            </w:r>
            <w:r w:rsidR="00300F6A" w:rsidRPr="0026317F">
              <w:rPr>
                <w:rFonts w:ascii="標楷體" w:eastAsia="標楷體" w:hAnsi="標楷體" w:hint="eastAsia"/>
                <w:b/>
                <w:bCs/>
              </w:rPr>
              <w:t>(</w:t>
            </w:r>
            <w:r w:rsidR="00611A9D" w:rsidRPr="0026317F">
              <w:rPr>
                <w:rFonts w:ascii="標楷體" w:eastAsia="標楷體" w:hAnsi="標楷體" w:hint="eastAsia"/>
                <w:b/>
                <w:bCs/>
              </w:rPr>
              <w:t>勾選</w:t>
            </w:r>
            <w:r w:rsidR="00300F6A" w:rsidRPr="0026317F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45D62E" w14:textId="66D66CA2" w:rsidR="00300F6A" w:rsidRPr="0026317F" w:rsidRDefault="00300F6A" w:rsidP="00AD5118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26317F">
              <w:rPr>
                <w:rFonts w:ascii="標楷體" w:eastAsia="標楷體" w:hAnsi="標楷體" w:hint="eastAsia"/>
                <w:b/>
                <w:bCs/>
              </w:rPr>
              <w:t>(</w:t>
            </w:r>
            <w:r w:rsidR="007748F9" w:rsidRPr="0026317F">
              <w:rPr>
                <w:rFonts w:ascii="標楷體" w:eastAsia="標楷體" w:hAnsi="標楷體" w:hint="eastAsia"/>
                <w:b/>
                <w:bCs/>
              </w:rPr>
              <w:t>引用原文</w:t>
            </w:r>
            <w:r w:rsidRPr="0026317F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611A9D" w:rsidRPr="00747178" w14:paraId="19E1EC44" w14:textId="77777777" w:rsidTr="00B64657">
        <w:trPr>
          <w:trHeight w:val="605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F66558" w14:textId="5459FF90" w:rsidR="00611A9D" w:rsidRPr="0092085B" w:rsidRDefault="009D3776" w:rsidP="0092085B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2085B">
              <w:rPr>
                <w:rFonts w:ascii="標楷體" w:eastAsia="標楷體" w:hAnsi="標楷體" w:hint="eastAsia"/>
                <w:b/>
                <w:bCs/>
                <w:sz w:val="22"/>
              </w:rPr>
              <w:t>為</w:t>
            </w:r>
            <w:r w:rsidR="00300F6A" w:rsidRPr="0092085B">
              <w:rPr>
                <w:rFonts w:ascii="標楷體" w:eastAsia="標楷體" w:hAnsi="標楷體" w:hint="eastAsia"/>
                <w:b/>
                <w:bCs/>
                <w:sz w:val="22"/>
              </w:rPr>
              <w:t>政志向</w:t>
            </w:r>
            <w:r w:rsidR="0091066B" w:rsidRPr="0092085B">
              <w:rPr>
                <w:rFonts w:ascii="標楷體" w:eastAsia="標楷體" w:hAnsi="標楷體" w:hint="eastAsia"/>
                <w:b/>
                <w:bCs/>
                <w:sz w:val="22"/>
              </w:rPr>
              <w:t>（多選）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14:paraId="02CFF612" w14:textId="2F1E369C" w:rsidR="00B915E6" w:rsidRPr="00F154AB" w:rsidRDefault="00611A9D" w:rsidP="00D81E2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□光宗耀祖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310FA">
              <w:rPr>
                <w:rFonts w:ascii="標楷體" w:eastAsia="標楷體" w:hAnsi="標楷體"/>
                <w:szCs w:val="24"/>
              </w:rPr>
              <w:t xml:space="preserve">   </w:t>
            </w:r>
            <w:r w:rsidRPr="00B915E6">
              <w:rPr>
                <w:rFonts w:ascii="標楷體" w:eastAsia="標楷體" w:hAnsi="標楷體" w:hint="eastAsia"/>
                <w:szCs w:val="24"/>
              </w:rPr>
              <w:t>■</w:t>
            </w:r>
            <w:r w:rsidR="00B915E6" w:rsidRPr="00F154AB">
              <w:rPr>
                <w:rFonts w:ascii="標楷體" w:eastAsia="標楷體" w:hAnsi="標楷體" w:hint="eastAsia"/>
              </w:rPr>
              <w:t>竭忠</w:t>
            </w:r>
            <w:r w:rsidRPr="00F154AB">
              <w:rPr>
                <w:rFonts w:ascii="標楷體" w:eastAsia="標楷體" w:hAnsi="標楷體" w:hint="eastAsia"/>
              </w:rPr>
              <w:t>治民</w:t>
            </w:r>
          </w:p>
          <w:p w14:paraId="74B35A45" w14:textId="0EA8E8DF" w:rsidR="00611A9D" w:rsidRPr="00B915E6" w:rsidRDefault="00B915E6" w:rsidP="00D81E2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F154AB">
              <w:rPr>
                <w:rFonts w:ascii="標楷體" w:eastAsia="標楷體" w:hAnsi="標楷體" w:hint="eastAsia"/>
                <w:szCs w:val="24"/>
              </w:rPr>
              <w:t>□改善家境</w:t>
            </w:r>
            <w:r w:rsidR="002310FA" w:rsidRPr="00F154A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154AB">
              <w:rPr>
                <w:rFonts w:ascii="標楷體" w:eastAsia="標楷體" w:hAnsi="標楷體" w:hint="eastAsia"/>
                <w:szCs w:val="24"/>
              </w:rPr>
              <w:t>■</w:t>
            </w:r>
            <w:r w:rsidR="00DF1A3A" w:rsidRPr="00F154AB">
              <w:rPr>
                <w:rFonts w:ascii="標楷體" w:eastAsia="標楷體" w:hAnsi="標楷體" w:hint="eastAsia"/>
              </w:rPr>
              <w:t>安邦</w:t>
            </w:r>
            <w:r w:rsidRPr="00F154AB">
              <w:rPr>
                <w:rFonts w:ascii="標楷體" w:eastAsia="標楷體" w:hAnsi="標楷體" w:hint="eastAsia"/>
              </w:rPr>
              <w:t>平亂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736701B7" w14:textId="3624C7E3" w:rsidR="00611A9D" w:rsidRDefault="00BA5F08" w:rsidP="00B64657">
            <w:pPr>
              <w:tabs>
                <w:tab w:val="left" w:pos="7080"/>
              </w:tabs>
              <w:spacing w:beforeLines="10" w:before="36" w:afterLines="10" w:after="36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="00611A9D" w:rsidRPr="0053037F">
              <w:rPr>
                <w:rFonts w:ascii="標楷體" w:eastAsia="標楷體" w:hAnsi="標楷體" w:hint="eastAsia"/>
                <w:bCs/>
                <w:szCs w:val="24"/>
              </w:rPr>
              <w:t>有志於</w:t>
            </w:r>
            <w:r w:rsidR="00611A9D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="00611A9D" w:rsidRPr="00BB5F7B">
              <w:rPr>
                <w:rFonts w:ascii="標楷體" w:eastAsia="標楷體" w:hAnsi="標楷體" w:hint="eastAsia"/>
                <w:color w:val="FF0000"/>
              </w:rPr>
              <w:t>尊主庇民</w:t>
            </w:r>
            <w:r w:rsidR="00611A9D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  <w:p w14:paraId="1F9B0A2C" w14:textId="13A4BE16" w:rsidR="00611A9D" w:rsidRPr="00747178" w:rsidRDefault="00BA5F08" w:rsidP="00B64657">
            <w:pPr>
              <w:tabs>
                <w:tab w:val="left" w:pos="7080"/>
              </w:tabs>
              <w:spacing w:beforeLines="10" w:before="36" w:afterLines="10" w:after="36"/>
              <w:jc w:val="both"/>
              <w:rPr>
                <w:rFonts w:ascii="標楷體" w:eastAsia="標楷體" w:hAnsi="標楷體"/>
                <w:color w:val="FF0000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="00611A9D" w:rsidRPr="0053037F">
              <w:rPr>
                <w:rFonts w:ascii="標楷體" w:eastAsia="標楷體" w:hAnsi="標楷體" w:hint="eastAsia"/>
                <w:bCs/>
                <w:szCs w:val="24"/>
              </w:rPr>
              <w:t>南北繹騷，公慨然有</w:t>
            </w:r>
            <w:r w:rsidR="00611A9D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="00611A9D" w:rsidRPr="00BB5F7B">
              <w:rPr>
                <w:rFonts w:ascii="標楷體" w:eastAsia="標楷體" w:hAnsi="標楷體" w:hint="eastAsia"/>
                <w:color w:val="FF0000"/>
              </w:rPr>
              <w:t>澄清之志</w:t>
            </w:r>
            <w:r w:rsidR="00611A9D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</w:tc>
      </w:tr>
      <w:tr w:rsidR="00611A9D" w:rsidRPr="00747178" w14:paraId="1F55F012" w14:textId="77777777" w:rsidTr="00B64657"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617851" w14:textId="0403C1CB" w:rsidR="00611A9D" w:rsidRPr="0092085B" w:rsidRDefault="00611A9D" w:rsidP="0092085B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2085B">
              <w:rPr>
                <w:rFonts w:ascii="標楷體" w:eastAsia="標楷體" w:hAnsi="標楷體" w:hint="eastAsia"/>
                <w:b/>
                <w:bCs/>
                <w:sz w:val="22"/>
              </w:rPr>
              <w:t>當朝</w:t>
            </w:r>
            <w:r w:rsidR="00EB4B23" w:rsidRPr="0092085B">
              <w:rPr>
                <w:rFonts w:ascii="標楷體" w:eastAsia="標楷體" w:hAnsi="標楷體" w:hint="eastAsia"/>
                <w:b/>
                <w:bCs/>
                <w:sz w:val="22"/>
              </w:rPr>
              <w:t>環境</w:t>
            </w:r>
            <w:r w:rsidR="00984109" w:rsidRPr="0092085B">
              <w:rPr>
                <w:rFonts w:ascii="標楷體" w:eastAsia="標楷體" w:hAnsi="標楷體" w:hint="eastAsia"/>
                <w:b/>
                <w:bCs/>
                <w:sz w:val="22"/>
              </w:rPr>
              <w:t>（多選）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14:paraId="4B9BC539" w14:textId="74355836" w:rsidR="00493D97" w:rsidRDefault="00611A9D" w:rsidP="00D81E2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</w:t>
            </w:r>
            <w:r w:rsidR="0091066B" w:rsidRPr="0091066B">
              <w:rPr>
                <w:rFonts w:ascii="標楷體" w:eastAsia="標楷體" w:hAnsi="標楷體"/>
                <w:szCs w:val="24"/>
              </w:rPr>
              <w:t>適才任用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915E6">
              <w:rPr>
                <w:rFonts w:ascii="標楷體" w:eastAsia="標楷體" w:hAnsi="標楷體" w:hint="eastAsia"/>
                <w:szCs w:val="24"/>
              </w:rPr>
              <w:t>■用人不公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0D1C5D" w:rsidRPr="00B915E6">
              <w:rPr>
                <w:rFonts w:ascii="標楷體" w:eastAsia="標楷體" w:hAnsi="標楷體" w:hint="eastAsia"/>
                <w:szCs w:val="24"/>
              </w:rPr>
              <w:t>■</w:t>
            </w:r>
            <w:r w:rsidR="000D1C5D">
              <w:rPr>
                <w:rFonts w:ascii="標楷體" w:eastAsia="標楷體" w:hAnsi="標楷體" w:hint="eastAsia"/>
                <w:szCs w:val="24"/>
              </w:rPr>
              <w:t>優劣不分</w:t>
            </w:r>
          </w:p>
          <w:p w14:paraId="0C67DCEA" w14:textId="5CE403D6" w:rsidR="00611A9D" w:rsidRPr="00B915E6" w:rsidRDefault="00493D97" w:rsidP="00D81E2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沿襲慣例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915E6" w:rsidRPr="00B915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不問出身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0D1C5D" w:rsidRPr="00B915E6">
              <w:rPr>
                <w:rFonts w:ascii="標楷體" w:eastAsia="標楷體" w:hAnsi="標楷體" w:hint="eastAsia"/>
                <w:szCs w:val="24"/>
              </w:rPr>
              <w:t>□</w:t>
            </w:r>
            <w:r w:rsidR="000D1C5D">
              <w:rPr>
                <w:rFonts w:ascii="標楷體" w:eastAsia="標楷體" w:hAnsi="標楷體" w:hint="eastAsia"/>
                <w:szCs w:val="24"/>
              </w:rPr>
              <w:t>嚴格篩選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0792A1CD" w14:textId="077E6847" w:rsidR="00611A9D" w:rsidRPr="00747178" w:rsidRDefault="00611A9D" w:rsidP="00AD5118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color w:val="FF0000"/>
                <w:highlight w:val="yellow"/>
              </w:rPr>
            </w:pPr>
            <w:r w:rsidRPr="00E20179">
              <w:rPr>
                <w:rFonts w:ascii="標楷體" w:eastAsia="標楷體" w:hAnsi="標楷體" w:hint="eastAsia"/>
                <w:bCs/>
                <w:szCs w:val="24"/>
              </w:rPr>
              <w:t>不以天下繁念慮，</w:t>
            </w:r>
            <w:r w:rsidR="009B4312">
              <w:rPr>
                <w:rFonts w:ascii="標楷體" w:eastAsia="標楷體" w:hAnsi="標楷體" w:hint="eastAsia"/>
                <w:bCs/>
                <w:szCs w:val="24"/>
              </w:rPr>
              <w:t>官不擇人，例以常格處之</w:t>
            </w:r>
            <w:r w:rsidRPr="00E20179">
              <w:rPr>
                <w:rFonts w:ascii="標楷體" w:eastAsia="標楷體" w:hAnsi="標楷體" w:hint="eastAsia"/>
                <w:bCs/>
                <w:szCs w:val="24"/>
              </w:rPr>
              <w:t>，噤不能有為</w:t>
            </w:r>
          </w:p>
        </w:tc>
      </w:tr>
      <w:tr w:rsidR="00611A9D" w:rsidRPr="00747178" w14:paraId="13B744BF" w14:textId="77777777" w:rsidTr="00B64657">
        <w:trPr>
          <w:trHeight w:val="610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FD2C57" w14:textId="77777777" w:rsidR="00611A9D" w:rsidRPr="0092085B" w:rsidRDefault="00611A9D" w:rsidP="0092085B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2085B">
              <w:rPr>
                <w:rFonts w:ascii="標楷體" w:eastAsia="標楷體" w:hAnsi="標楷體" w:hint="eastAsia"/>
                <w:b/>
                <w:bCs/>
                <w:sz w:val="22"/>
              </w:rPr>
              <w:t>歸隱動機</w:t>
            </w:r>
          </w:p>
          <w:p w14:paraId="0B319B9D" w14:textId="559AF745" w:rsidR="00F154AB" w:rsidRPr="0092085B" w:rsidRDefault="00F154AB" w:rsidP="0092085B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2085B">
              <w:rPr>
                <w:rFonts w:ascii="標楷體" w:eastAsia="標楷體" w:hAnsi="標楷體" w:hint="eastAsia"/>
                <w:b/>
                <w:bCs/>
                <w:sz w:val="22"/>
              </w:rPr>
              <w:t>（多選）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3B1174" w14:textId="77777777" w:rsidR="005922C9" w:rsidRDefault="002310FA" w:rsidP="00D81E2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政敵陷害</w:t>
            </w:r>
            <w:r w:rsidR="00F154AB">
              <w:rPr>
                <w:rFonts w:ascii="標楷體" w:eastAsia="標楷體" w:hAnsi="標楷體" w:hint="eastAsia"/>
                <w:szCs w:val="24"/>
              </w:rPr>
              <w:t>，因流言而</w:t>
            </w:r>
            <w:r>
              <w:rPr>
                <w:rFonts w:ascii="標楷體" w:eastAsia="標楷體" w:hAnsi="標楷體" w:hint="eastAsia"/>
                <w:szCs w:val="24"/>
              </w:rPr>
              <w:t>免職</w:t>
            </w:r>
          </w:p>
          <w:p w14:paraId="09BB5C24" w14:textId="2FFB186F" w:rsidR="00F154AB" w:rsidRDefault="00F154AB" w:rsidP="00D81E2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■</w:t>
            </w:r>
            <w:r w:rsidR="002310FA">
              <w:rPr>
                <w:rFonts w:ascii="標楷體" w:eastAsia="標楷體" w:hAnsi="標楷體" w:hint="eastAsia"/>
                <w:szCs w:val="24"/>
              </w:rPr>
              <w:t>君主</w:t>
            </w:r>
            <w:r w:rsidRPr="00F154AB">
              <w:rPr>
                <w:rFonts w:ascii="標楷體" w:eastAsia="標楷體" w:hAnsi="標楷體"/>
                <w:szCs w:val="24"/>
              </w:rPr>
              <w:t>沿續舊習，不求改進</w:t>
            </w:r>
          </w:p>
          <w:p w14:paraId="1180A919" w14:textId="77777777" w:rsidR="00611A9D" w:rsidRDefault="000018A4" w:rsidP="00D81E2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■</w:t>
            </w:r>
            <w:r w:rsidR="00F154AB">
              <w:rPr>
                <w:rFonts w:ascii="標楷體" w:eastAsia="標楷體" w:hAnsi="標楷體" w:hint="eastAsia"/>
                <w:szCs w:val="24"/>
              </w:rPr>
              <w:t>求用受阻，才</w:t>
            </w:r>
            <w:r w:rsidRPr="00B915E6">
              <w:rPr>
                <w:rFonts w:ascii="標楷體" w:eastAsia="標楷體" w:hAnsi="標楷體" w:hint="eastAsia"/>
                <w:szCs w:val="24"/>
              </w:rPr>
              <w:t>志不得伸</w:t>
            </w:r>
            <w:r w:rsidR="00F154AB">
              <w:rPr>
                <w:rFonts w:ascii="標楷體" w:eastAsia="標楷體" w:hAnsi="標楷體" w:hint="eastAsia"/>
                <w:szCs w:val="24"/>
              </w:rPr>
              <w:t>展</w:t>
            </w:r>
          </w:p>
          <w:p w14:paraId="64980BA9" w14:textId="2D74A2EA" w:rsidR="0082563E" w:rsidRPr="0082563E" w:rsidRDefault="0082563E" w:rsidP="00D81E2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82563E">
              <w:rPr>
                <w:rFonts w:ascii="標楷體" w:eastAsia="標楷體" w:hAnsi="標楷體" w:hint="eastAsia"/>
                <w:szCs w:val="24"/>
              </w:rPr>
              <w:t>□</w:t>
            </w:r>
            <w:r w:rsidR="00A13F51">
              <w:rPr>
                <w:rFonts w:ascii="標楷體" w:eastAsia="標楷體" w:hAnsi="標楷體" w:hint="eastAsia"/>
                <w:szCs w:val="24"/>
              </w:rPr>
              <w:t>年紀老邁</w:t>
            </w:r>
            <w:r w:rsidRPr="0082563E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歸鄉</w:t>
            </w:r>
            <w:r w:rsidR="00A13F51">
              <w:rPr>
                <w:rFonts w:ascii="標楷體" w:eastAsia="標楷體" w:hAnsi="標楷體" w:hint="eastAsia"/>
                <w:szCs w:val="24"/>
              </w:rPr>
              <w:t>以</w:t>
            </w:r>
            <w:r>
              <w:rPr>
                <w:rFonts w:ascii="標楷體" w:eastAsia="標楷體" w:hAnsi="標楷體" w:hint="eastAsia"/>
                <w:szCs w:val="24"/>
              </w:rPr>
              <w:t>享天年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14:paraId="38043021" w14:textId="363C375B" w:rsidR="00611A9D" w:rsidRPr="00747178" w:rsidRDefault="00611A9D" w:rsidP="00AD5118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color w:val="FF0000"/>
                <w:highlight w:val="yellow"/>
              </w:rPr>
            </w:pPr>
            <w:r w:rsidRPr="00E20179">
              <w:rPr>
                <w:rFonts w:ascii="標楷體" w:eastAsia="標楷體" w:hAnsi="標楷體" w:hint="eastAsia"/>
                <w:bCs/>
                <w:szCs w:val="24"/>
              </w:rPr>
              <w:t>當國者</w:t>
            </w:r>
            <w:r w:rsidRPr="009B4312">
              <w:rPr>
                <w:rFonts w:ascii="標楷體" w:eastAsia="標楷體" w:hAnsi="標楷體" w:hint="eastAsia"/>
              </w:rPr>
              <w:t>（</w:t>
            </w:r>
            <w:r w:rsidRPr="00BB5F7B">
              <w:rPr>
                <w:rFonts w:ascii="標楷體" w:eastAsia="標楷體" w:hAnsi="標楷體" w:hint="eastAsia"/>
                <w:color w:val="FF0000"/>
              </w:rPr>
              <w:t>樂因循而悅苟且</w:t>
            </w:r>
            <w:r w:rsidRPr="009B4312">
              <w:rPr>
                <w:rFonts w:ascii="標楷體" w:eastAsia="標楷體" w:hAnsi="標楷體" w:hint="eastAsia"/>
              </w:rPr>
              <w:t>）</w:t>
            </w:r>
            <w:r w:rsidRPr="00B64657">
              <w:rPr>
                <w:rFonts w:ascii="標楷體" w:eastAsia="標楷體" w:hAnsi="標楷體" w:hint="eastAsia"/>
              </w:rPr>
              <w:t>，</w:t>
            </w:r>
            <w:r w:rsidRPr="009B4312">
              <w:rPr>
                <w:rFonts w:ascii="標楷體" w:eastAsia="標楷體" w:hAnsi="標楷體" w:hint="eastAsia"/>
              </w:rPr>
              <w:t>（</w:t>
            </w:r>
            <w:r w:rsidRPr="00BB5F7B">
              <w:rPr>
                <w:rFonts w:ascii="標楷體" w:eastAsia="標楷體" w:hAnsi="標楷體" w:hint="eastAsia"/>
                <w:color w:val="FF0000"/>
              </w:rPr>
              <w:t>抑而不行</w:t>
            </w:r>
            <w:r w:rsidRPr="009B4312">
              <w:rPr>
                <w:rFonts w:ascii="標楷體" w:eastAsia="標楷體" w:hAnsi="標楷體" w:hint="eastAsia"/>
              </w:rPr>
              <w:t>）</w:t>
            </w:r>
          </w:p>
        </w:tc>
      </w:tr>
      <w:tr w:rsidR="00AD5118" w:rsidRPr="0026317F" w14:paraId="4A8BA80C" w14:textId="77777777" w:rsidTr="00B64657">
        <w:trPr>
          <w:trHeight w:val="23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2" w:space="0" w:color="auto"/>
            </w:tcBorders>
            <w:shd w:val="clear" w:color="auto" w:fill="FFFFFF" w:themeFill="background1"/>
            <w:vAlign w:val="center"/>
          </w:tcPr>
          <w:p w14:paraId="3C721A3F" w14:textId="77777777" w:rsidR="00300F6A" w:rsidRPr="0092085B" w:rsidRDefault="00300F6A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065B892" w14:textId="76FB70C1" w:rsidR="00300F6A" w:rsidRPr="0026317F" w:rsidRDefault="00300F6A" w:rsidP="0082563E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26317F">
              <w:rPr>
                <w:rFonts w:ascii="標楷體" w:eastAsia="標楷體" w:hAnsi="標楷體" w:hint="eastAsia"/>
                <w:b/>
                <w:bCs/>
              </w:rPr>
              <w:t>《郁離子》</w:t>
            </w:r>
            <w:r w:rsidR="00CB016E">
              <w:rPr>
                <w:rFonts w:ascii="標楷體" w:eastAsia="標楷體" w:hAnsi="標楷體" w:hint="eastAsia"/>
                <w:b/>
                <w:bCs/>
              </w:rPr>
              <w:t>一書</w:t>
            </w:r>
            <w:r w:rsidRPr="0026317F">
              <w:rPr>
                <w:rFonts w:ascii="標楷體" w:eastAsia="標楷體" w:hAnsi="標楷體" w:hint="eastAsia"/>
                <w:b/>
                <w:bCs/>
              </w:rPr>
              <w:t>介紹(勾選)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667462" w14:textId="61251654" w:rsidR="00300F6A" w:rsidRPr="0026317F" w:rsidRDefault="00BA5F08" w:rsidP="0082563E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26317F">
              <w:rPr>
                <w:rFonts w:ascii="標楷體" w:eastAsia="標楷體" w:hAnsi="標楷體" w:hint="eastAsia"/>
                <w:b/>
                <w:bCs/>
              </w:rPr>
              <w:t>(</w:t>
            </w:r>
            <w:r w:rsidR="00300F6A" w:rsidRPr="0026317F">
              <w:rPr>
                <w:rFonts w:ascii="標楷體" w:eastAsia="標楷體" w:hAnsi="標楷體" w:hint="eastAsia"/>
                <w:b/>
                <w:bCs/>
              </w:rPr>
              <w:t>引用原文</w:t>
            </w:r>
            <w:r w:rsidRPr="0026317F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300F6A" w:rsidRPr="00747178" w14:paraId="6CD0CFE0" w14:textId="77777777" w:rsidTr="00B64657">
        <w:trPr>
          <w:trHeight w:val="1086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90547E" w14:textId="3122D4B4" w:rsidR="00300F6A" w:rsidRPr="0092085B" w:rsidRDefault="00300F6A" w:rsidP="0092085B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2085B">
              <w:rPr>
                <w:rFonts w:ascii="標楷體" w:eastAsia="標楷體" w:hAnsi="標楷體" w:hint="eastAsia"/>
                <w:b/>
                <w:bCs/>
                <w:sz w:val="22"/>
              </w:rPr>
              <w:t>著書時間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6B9559" w14:textId="23BB1120" w:rsidR="00BB5F7B" w:rsidRDefault="00BB5F7B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□元</w:t>
            </w:r>
            <w:r>
              <w:rPr>
                <w:rFonts w:ascii="標楷體" w:eastAsia="標楷體" w:hAnsi="標楷體" w:hint="eastAsia"/>
                <w:szCs w:val="24"/>
              </w:rPr>
              <w:t>初出仕青田之作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D69EC">
              <w:rPr>
                <w:rFonts w:ascii="標楷體" w:eastAsia="標楷體" w:hAnsi="標楷體"/>
                <w:szCs w:val="24"/>
              </w:rPr>
              <w:t xml:space="preserve"> 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915E6">
              <w:rPr>
                <w:rFonts w:ascii="標楷體" w:eastAsia="標楷體" w:hAnsi="標楷體" w:hint="eastAsia"/>
                <w:szCs w:val="24"/>
              </w:rPr>
              <w:t>□明末</w:t>
            </w:r>
            <w:r>
              <w:rPr>
                <w:rFonts w:ascii="標楷體" w:eastAsia="標楷體" w:hAnsi="標楷體" w:hint="eastAsia"/>
                <w:szCs w:val="24"/>
              </w:rPr>
              <w:t>出仕青田之作</w:t>
            </w:r>
          </w:p>
          <w:p w14:paraId="136F8871" w14:textId="3A854945" w:rsidR="00BA5F08" w:rsidRPr="00B915E6" w:rsidRDefault="00300F6A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■元末</w:t>
            </w:r>
            <w:r w:rsidR="00BA5F08">
              <w:rPr>
                <w:rFonts w:ascii="標楷體" w:eastAsia="標楷體" w:hAnsi="標楷體" w:hint="eastAsia"/>
                <w:szCs w:val="24"/>
              </w:rPr>
              <w:t>歸隱青田之作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D69EC">
              <w:rPr>
                <w:rFonts w:ascii="標楷體" w:eastAsia="標楷體" w:hAnsi="標楷體"/>
                <w:szCs w:val="24"/>
              </w:rPr>
              <w:t xml:space="preserve"> 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915E6">
              <w:rPr>
                <w:rFonts w:ascii="標楷體" w:eastAsia="標楷體" w:hAnsi="標楷體" w:hint="eastAsia"/>
                <w:szCs w:val="24"/>
              </w:rPr>
              <w:t>□明末</w:t>
            </w:r>
            <w:r w:rsidR="00BA5F08">
              <w:rPr>
                <w:rFonts w:ascii="標楷體" w:eastAsia="標楷體" w:hAnsi="標楷體" w:hint="eastAsia"/>
                <w:szCs w:val="24"/>
              </w:rPr>
              <w:t>歸隱青田之作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14:paraId="4E00BA71" w14:textId="77CD996F" w:rsidR="00BA5F08" w:rsidRDefault="00BA5F08" w:rsidP="00AD5118">
            <w:pPr>
              <w:spacing w:before="120" w:line="34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="00300F6A" w:rsidRPr="0053037F">
              <w:rPr>
                <w:rFonts w:ascii="標楷體" w:eastAsia="標楷體" w:hAnsi="標楷體" w:hint="eastAsia"/>
                <w:bCs/>
                <w:szCs w:val="24"/>
              </w:rPr>
              <w:t>劉公在</w:t>
            </w:r>
            <w:r w:rsidR="00300F6A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="00300F6A" w:rsidRPr="00BB5F7B">
              <w:rPr>
                <w:rFonts w:ascii="標楷體" w:eastAsia="標楷體" w:hAnsi="標楷體" w:hint="eastAsia"/>
                <w:color w:val="FF0000"/>
              </w:rPr>
              <w:t>元季</w:t>
            </w:r>
            <w:r w:rsidR="00300F6A">
              <w:rPr>
                <w:rFonts w:ascii="標楷體" w:eastAsia="標楷體" w:hAnsi="標楷體" w:hint="eastAsia"/>
                <w:bCs/>
                <w:szCs w:val="24"/>
              </w:rPr>
              <w:t>）</w:t>
            </w:r>
            <w:r w:rsidR="00300F6A" w:rsidRPr="0053037F">
              <w:rPr>
                <w:rFonts w:ascii="標楷體" w:eastAsia="標楷體" w:hAnsi="標楷體" w:hint="eastAsia"/>
                <w:bCs/>
                <w:szCs w:val="24"/>
              </w:rPr>
              <w:t>時所著之書</w:t>
            </w:r>
          </w:p>
          <w:p w14:paraId="38D209DA" w14:textId="71613E45" w:rsidR="00300F6A" w:rsidRPr="00BA5F08" w:rsidRDefault="00BA5F08" w:rsidP="00AD5118">
            <w:pPr>
              <w:spacing w:before="120" w:line="340" w:lineRule="exact"/>
              <w:rPr>
                <w:rFonts w:ascii="標楷體" w:eastAsia="標楷體" w:hAnsi="標楷體"/>
                <w:color w:val="FF0000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53037F">
              <w:rPr>
                <w:rFonts w:ascii="標楷體" w:eastAsia="標楷體" w:hAnsi="標楷體" w:hint="eastAsia"/>
                <w:bCs/>
                <w:szCs w:val="24"/>
              </w:rPr>
              <w:t>公遂</w:t>
            </w:r>
            <w:r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Pr="00BB5F7B">
              <w:rPr>
                <w:rFonts w:ascii="標楷體" w:eastAsia="標楷體" w:hAnsi="標楷體" w:hint="eastAsia"/>
                <w:color w:val="FF0000"/>
              </w:rPr>
              <w:t>棄官</w:t>
            </w:r>
            <w:r w:rsidRPr="00BB5F7B">
              <w:rPr>
                <w:rFonts w:ascii="標楷體" w:eastAsia="標楷體" w:hAnsi="標楷體" w:hint="eastAsia"/>
              </w:rPr>
              <w:t>)</w:t>
            </w:r>
            <w:r w:rsidRPr="00BB5F7B">
              <w:rPr>
                <w:rFonts w:ascii="標楷體" w:eastAsia="標楷體" w:hAnsi="標楷體" w:hint="eastAsia"/>
                <w:bCs/>
                <w:szCs w:val="24"/>
              </w:rPr>
              <w:t>去</w:t>
            </w:r>
            <w:r w:rsidRPr="0053037F">
              <w:rPr>
                <w:rFonts w:ascii="標楷體" w:eastAsia="標楷體" w:hAnsi="標楷體" w:hint="eastAsia"/>
                <w:bCs/>
                <w:szCs w:val="24"/>
              </w:rPr>
              <w:t>，屏居</w:t>
            </w:r>
            <w:r w:rsidRPr="00BB5F7B">
              <w:rPr>
                <w:rFonts w:ascii="標楷體" w:eastAsia="標楷體" w:hAnsi="標楷體" w:hint="eastAsia"/>
              </w:rPr>
              <w:t>(</w:t>
            </w:r>
            <w:r w:rsidRPr="00BB5F7B">
              <w:rPr>
                <w:rFonts w:ascii="標楷體" w:eastAsia="標楷體" w:hAnsi="標楷體" w:hint="eastAsia"/>
                <w:color w:val="FF0000"/>
              </w:rPr>
              <w:t>青田</w:t>
            </w:r>
            <w:r w:rsidRPr="00BB5F7B">
              <w:rPr>
                <w:rFonts w:ascii="標楷體" w:eastAsia="標楷體" w:hAnsi="標楷體" w:hint="eastAsia"/>
              </w:rPr>
              <w:t>)</w:t>
            </w:r>
            <w:r w:rsidRPr="0053037F">
              <w:rPr>
                <w:rFonts w:ascii="標楷體" w:eastAsia="標楷體" w:hAnsi="標楷體" w:hint="eastAsia"/>
                <w:bCs/>
                <w:szCs w:val="24"/>
              </w:rPr>
              <w:t>山中，發憤著書</w:t>
            </w:r>
          </w:p>
        </w:tc>
      </w:tr>
      <w:tr w:rsidR="00300F6A" w:rsidRPr="00747178" w14:paraId="4B428FB0" w14:textId="77777777" w:rsidTr="00B64657">
        <w:trPr>
          <w:trHeight w:val="75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D5164B" w14:textId="2D593D23" w:rsidR="00300F6A" w:rsidRPr="0092085B" w:rsidRDefault="00300F6A" w:rsidP="0092085B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2085B">
              <w:rPr>
                <w:rFonts w:ascii="標楷體" w:eastAsia="標楷體" w:hAnsi="標楷體" w:hint="eastAsia"/>
                <w:b/>
                <w:bCs/>
                <w:sz w:val="22"/>
              </w:rPr>
              <w:t>書名解釋（多選）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73AE64" w14:textId="52CC7EF7" w:rsidR="001F56D8" w:rsidRDefault="00300F6A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□香氣濃烈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915E6">
              <w:rPr>
                <w:rFonts w:ascii="標楷體" w:eastAsia="標楷體" w:hAnsi="標楷體" w:hint="eastAsia"/>
                <w:szCs w:val="24"/>
              </w:rPr>
              <w:t>□草木茂盛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D69EC">
              <w:rPr>
                <w:rFonts w:ascii="標楷體" w:eastAsia="標楷體" w:hAnsi="標楷體"/>
                <w:szCs w:val="24"/>
              </w:rPr>
              <w:t xml:space="preserve"> </w:t>
            </w:r>
            <w:r w:rsidRPr="00B915E6">
              <w:rPr>
                <w:rFonts w:ascii="標楷體" w:eastAsia="標楷體" w:hAnsi="標楷體" w:hint="eastAsia"/>
                <w:szCs w:val="24"/>
              </w:rPr>
              <w:t>□黑暗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D69EC">
              <w:rPr>
                <w:rFonts w:ascii="標楷體" w:eastAsia="標楷體" w:hAnsi="標楷體"/>
                <w:szCs w:val="24"/>
              </w:rPr>
              <w:t xml:space="preserve"> </w:t>
            </w:r>
            <w:r w:rsidRPr="00B915E6">
              <w:rPr>
                <w:rFonts w:ascii="標楷體" w:eastAsia="標楷體" w:hAnsi="標楷體" w:hint="eastAsia"/>
                <w:szCs w:val="24"/>
              </w:rPr>
              <w:t>■光明</w:t>
            </w:r>
          </w:p>
          <w:p w14:paraId="21C54351" w14:textId="536144D9" w:rsidR="00300F6A" w:rsidRPr="00B915E6" w:rsidRDefault="00300F6A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■文采豐盛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D69EC">
              <w:rPr>
                <w:rFonts w:ascii="標楷體" w:eastAsia="標楷體" w:hAnsi="標楷體"/>
                <w:szCs w:val="24"/>
              </w:rPr>
              <w:t xml:space="preserve"> </w:t>
            </w:r>
            <w:r w:rsidRPr="00B915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遠離朝政</w:t>
            </w:r>
            <w:r w:rsidR="00DD69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915E6">
              <w:rPr>
                <w:rFonts w:ascii="標楷體" w:eastAsia="標楷體" w:hAnsi="標楷體" w:hint="eastAsia"/>
                <w:szCs w:val="24"/>
              </w:rPr>
              <w:t>■開創盛世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</w:tcPr>
          <w:p w14:paraId="27B44EDF" w14:textId="5D5E2183" w:rsidR="00300F6A" w:rsidRPr="00CF2654" w:rsidRDefault="00300F6A" w:rsidP="009B4312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 w:val="22"/>
              </w:rPr>
            </w:pPr>
            <w:r w:rsidRPr="0053037F">
              <w:rPr>
                <w:rFonts w:ascii="標楷體" w:eastAsia="標楷體" w:hAnsi="標楷體" w:hint="eastAsia"/>
                <w:bCs/>
                <w:kern w:val="0"/>
              </w:rPr>
              <w:t>離為火，</w:t>
            </w:r>
            <w:r w:rsidRPr="009B4312">
              <w:rPr>
                <w:rFonts w:ascii="標楷體" w:eastAsia="標楷體" w:hAnsi="標楷體" w:hint="eastAsia"/>
              </w:rPr>
              <w:t>文明之象</w:t>
            </w:r>
            <w:r w:rsidRPr="0053037F">
              <w:rPr>
                <w:rFonts w:ascii="標楷體" w:eastAsia="標楷體" w:hAnsi="標楷體" w:hint="eastAsia"/>
                <w:bCs/>
                <w:kern w:val="0"/>
              </w:rPr>
              <w:t>，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（</w:t>
            </w:r>
            <w:r w:rsidRPr="00BB5F7B">
              <w:rPr>
                <w:rFonts w:ascii="標楷體" w:eastAsia="標楷體" w:hAnsi="標楷體" w:hint="eastAsia"/>
                <w:color w:val="FF0000"/>
              </w:rPr>
              <w:t>用之其文郁郁然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）</w:t>
            </w:r>
            <w:r w:rsidRPr="0053037F">
              <w:rPr>
                <w:rFonts w:ascii="標楷體" w:eastAsia="標楷體" w:hAnsi="標楷體" w:hint="eastAsia"/>
                <w:bCs/>
                <w:kern w:val="0"/>
              </w:rPr>
              <w:t>，為盛世文明之治，故曰《郁離子》</w:t>
            </w:r>
          </w:p>
        </w:tc>
      </w:tr>
      <w:tr w:rsidR="00300F6A" w:rsidRPr="00747178" w14:paraId="161B387B" w14:textId="77777777" w:rsidTr="00B64657">
        <w:trPr>
          <w:trHeight w:val="311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EDAA1C" w14:textId="41CB636E" w:rsidR="00300F6A" w:rsidRPr="0092085B" w:rsidRDefault="00300F6A" w:rsidP="0092085B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2085B">
              <w:rPr>
                <w:rFonts w:ascii="標楷體" w:eastAsia="標楷體" w:hAnsi="標楷體" w:hint="eastAsia"/>
                <w:b/>
                <w:bCs/>
                <w:sz w:val="22"/>
              </w:rPr>
              <w:t>內容要旨（多選）</w:t>
            </w:r>
          </w:p>
        </w:tc>
        <w:tc>
          <w:tcPr>
            <w:tcW w:w="4961" w:type="dxa"/>
            <w:tcBorders>
              <w:left w:val="single" w:sz="12" w:space="0" w:color="auto"/>
            </w:tcBorders>
          </w:tcPr>
          <w:p w14:paraId="41D83652" w14:textId="22D99082" w:rsidR="00300F6A" w:rsidRDefault="00300F6A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闡述仁義之道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922C9">
              <w:rPr>
                <w:rFonts w:ascii="標楷體" w:eastAsia="標楷體" w:hAnsi="標楷體"/>
                <w:szCs w:val="24"/>
              </w:rPr>
              <w:t xml:space="preserve">    </w:t>
            </w:r>
            <w:r w:rsidRPr="00B915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主張嚴刑治國</w:t>
            </w:r>
          </w:p>
          <w:p w14:paraId="484D4F5D" w14:textId="0F899689" w:rsidR="00300F6A" w:rsidRDefault="00300F6A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陳述</w:t>
            </w:r>
            <w:r w:rsidRPr="009A5DFF">
              <w:rPr>
                <w:rFonts w:ascii="標楷體" w:eastAsia="標楷體" w:hAnsi="標楷體" w:hint="eastAsia"/>
                <w:szCs w:val="24"/>
              </w:rPr>
              <w:t>警世哲理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922C9">
              <w:rPr>
                <w:rFonts w:ascii="標楷體" w:eastAsia="標楷體" w:hAnsi="標楷體"/>
                <w:szCs w:val="24"/>
              </w:rPr>
              <w:t xml:space="preserve">    </w:t>
            </w:r>
            <w:r w:rsidRPr="00B915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自述隱居之樂</w:t>
            </w:r>
          </w:p>
          <w:p w14:paraId="46A3D966" w14:textId="2C60B371" w:rsidR="00300F6A" w:rsidRPr="009A5DFF" w:rsidRDefault="00300F6A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總述讀書心得</w:t>
            </w:r>
            <w:r w:rsidR="002310F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922C9">
              <w:rPr>
                <w:rFonts w:ascii="標楷體" w:eastAsia="標楷體" w:hAnsi="標楷體"/>
                <w:szCs w:val="24"/>
              </w:rPr>
              <w:t xml:space="preserve">   </w:t>
            </w:r>
            <w:r w:rsidRPr="00B915E6">
              <w:rPr>
                <w:rFonts w:ascii="標楷體" w:eastAsia="標楷體" w:hAnsi="標楷體" w:hint="eastAsia"/>
                <w:szCs w:val="24"/>
              </w:rPr>
              <w:t>■</w:t>
            </w:r>
            <w:r w:rsidRPr="00517884">
              <w:rPr>
                <w:rFonts w:ascii="標楷體" w:eastAsia="標楷體" w:hAnsi="標楷體" w:hint="eastAsia"/>
                <w:szCs w:val="24"/>
              </w:rPr>
              <w:t>抨擊時</w:t>
            </w:r>
            <w:r>
              <w:rPr>
                <w:rFonts w:ascii="標楷體" w:eastAsia="標楷體" w:hAnsi="標楷體" w:hint="eastAsia"/>
                <w:szCs w:val="24"/>
              </w:rPr>
              <w:t>局之</w:t>
            </w:r>
            <w:r w:rsidRPr="00517884">
              <w:rPr>
                <w:rFonts w:ascii="標楷體" w:eastAsia="標楷體" w:hAnsi="標楷體" w:hint="eastAsia"/>
                <w:szCs w:val="24"/>
              </w:rPr>
              <w:t>弊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7895639B" w14:textId="4D4F2FB8" w:rsidR="00300F6A" w:rsidRPr="00747178" w:rsidRDefault="00300F6A" w:rsidP="00F154AB">
            <w:pPr>
              <w:tabs>
                <w:tab w:val="left" w:pos="7080"/>
              </w:tabs>
              <w:spacing w:beforeLines="10" w:before="36" w:afterLines="10" w:after="36"/>
              <w:jc w:val="both"/>
              <w:rPr>
                <w:rFonts w:ascii="標楷體" w:eastAsia="標楷體" w:hAnsi="標楷體"/>
                <w:color w:val="FF0000"/>
                <w:highlight w:val="yellow"/>
              </w:rPr>
            </w:pPr>
            <w:r w:rsidRPr="00517884">
              <w:rPr>
                <w:rFonts w:ascii="標楷體" w:eastAsia="標楷體" w:hAnsi="標楷體" w:hint="eastAsia"/>
                <w:bCs/>
                <w:kern w:val="0"/>
              </w:rPr>
              <w:t>本乎</w:t>
            </w:r>
            <w:r w:rsidRPr="00EC3E56">
              <w:rPr>
                <w:rFonts w:ascii="標楷體" w:eastAsia="標楷體" w:hAnsi="標楷體" w:hint="eastAsia"/>
                <w:bCs/>
                <w:kern w:val="0"/>
              </w:rPr>
              <w:t>仁義道德之懿</w:t>
            </w:r>
            <w:r w:rsidRPr="00517884">
              <w:rPr>
                <w:rFonts w:ascii="標楷體" w:eastAsia="標楷體" w:hAnsi="標楷體" w:hint="eastAsia"/>
                <w:bCs/>
                <w:kern w:val="0"/>
              </w:rPr>
              <w:t>，明乎</w:t>
            </w:r>
            <w:r w:rsidRPr="00EC3E56">
              <w:rPr>
                <w:rFonts w:ascii="標楷體" w:eastAsia="標楷體" w:hAnsi="標楷體" w:hint="eastAsia"/>
                <w:bCs/>
                <w:kern w:val="0"/>
              </w:rPr>
              <w:t>吉凶禍福之幾</w:t>
            </w:r>
            <w:r w:rsidRPr="00517884">
              <w:rPr>
                <w:rFonts w:ascii="標楷體" w:eastAsia="標楷體" w:hAnsi="標楷體" w:hint="eastAsia"/>
                <w:bCs/>
                <w:kern w:val="0"/>
              </w:rPr>
              <w:t>，審乎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（</w:t>
            </w:r>
            <w:r w:rsidRPr="00282EFF">
              <w:rPr>
                <w:rFonts w:ascii="標楷體" w:eastAsia="標楷體" w:hAnsi="標楷體" w:hint="eastAsia"/>
                <w:color w:val="FF0000"/>
              </w:rPr>
              <w:t>古今成敗得失之跡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）</w:t>
            </w:r>
            <w:r w:rsidRPr="00517884">
              <w:rPr>
                <w:rFonts w:ascii="標楷體" w:eastAsia="標楷體" w:hAnsi="標楷體" w:hint="eastAsia"/>
                <w:bCs/>
                <w:kern w:val="0"/>
              </w:rPr>
              <w:t>，大概</w:t>
            </w:r>
            <w:r w:rsidR="00282EFF">
              <w:rPr>
                <w:rFonts w:ascii="標楷體" w:eastAsia="標楷體" w:hAnsi="標楷體" w:hint="eastAsia"/>
                <w:bCs/>
                <w:kern w:val="0"/>
              </w:rPr>
              <w:t>（</w:t>
            </w:r>
            <w:r w:rsidRPr="00282EFF">
              <w:rPr>
                <w:rFonts w:ascii="標楷體" w:eastAsia="標楷體" w:hAnsi="標楷體" w:hint="eastAsia"/>
                <w:color w:val="FF0000"/>
              </w:rPr>
              <w:t>矯元室之弊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）</w:t>
            </w:r>
          </w:p>
        </w:tc>
      </w:tr>
      <w:tr w:rsidR="00300F6A" w:rsidRPr="00747178" w14:paraId="5D537EBC" w14:textId="77777777" w:rsidTr="00B64657">
        <w:trPr>
          <w:trHeight w:val="311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5FEB6C" w14:textId="28711C85" w:rsidR="00300F6A" w:rsidRPr="0092085B" w:rsidRDefault="00300F6A" w:rsidP="0092085B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2085B">
              <w:rPr>
                <w:rFonts w:ascii="標楷體" w:eastAsia="標楷體" w:hAnsi="標楷體" w:hint="eastAsia"/>
                <w:b/>
                <w:bCs/>
                <w:sz w:val="22"/>
              </w:rPr>
              <w:t>文字特點（多選）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</w:tcPr>
          <w:p w14:paraId="37F1B020" w14:textId="51665458" w:rsidR="001F56D8" w:rsidRDefault="00282EFF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■</w:t>
            </w:r>
            <w:r w:rsidRPr="00282EFF">
              <w:rPr>
                <w:rFonts w:ascii="標楷體" w:eastAsia="標楷體" w:hAnsi="標楷體"/>
                <w:szCs w:val="24"/>
              </w:rPr>
              <w:t>內容豐富、無所不包</w:t>
            </w:r>
          </w:p>
          <w:p w14:paraId="036B154B" w14:textId="559B0A94" w:rsidR="00BA5F08" w:rsidRDefault="00300F6A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奇幻瑰麗</w:t>
            </w:r>
            <w:r w:rsidRPr="00D10E1E"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文辭艱深</w:t>
            </w:r>
          </w:p>
          <w:p w14:paraId="385D2310" w14:textId="71CED5D1" w:rsidR="001F56D8" w:rsidRDefault="00300F6A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想像奇詭</w:t>
            </w:r>
            <w:r w:rsidRPr="00D10E1E">
              <w:rPr>
                <w:rFonts w:ascii="標楷體" w:eastAsia="標楷體" w:hAnsi="標楷體"/>
                <w:szCs w:val="24"/>
              </w:rPr>
              <w:t>，善於設喻</w:t>
            </w:r>
          </w:p>
          <w:p w14:paraId="4AD75172" w14:textId="4DFE85BB" w:rsidR="00300F6A" w:rsidRPr="00A316D3" w:rsidRDefault="00300F6A" w:rsidP="00DD6446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sz w:val="22"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說理明確</w:t>
            </w:r>
            <w:r w:rsidRPr="00D10E1E">
              <w:rPr>
                <w:rFonts w:ascii="標楷體" w:eastAsia="標楷體" w:hAnsi="標楷體"/>
                <w:szCs w:val="24"/>
              </w:rPr>
              <w:t>，</w:t>
            </w:r>
            <w:r w:rsidRPr="00664C07">
              <w:rPr>
                <w:rFonts w:ascii="標楷體" w:eastAsia="標楷體" w:hAnsi="標楷體"/>
                <w:szCs w:val="24"/>
              </w:rPr>
              <w:t>盡釋群疑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14:paraId="0EE75FD1" w14:textId="5E54A2FF" w:rsidR="00300F6A" w:rsidRPr="009B4312" w:rsidRDefault="00300F6A" w:rsidP="002310FA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9B4312">
              <w:rPr>
                <w:rFonts w:ascii="標楷體" w:eastAsia="標楷體" w:hAnsi="標楷體" w:hint="eastAsia"/>
              </w:rPr>
              <w:t>牢籠萬彙，</w:t>
            </w:r>
            <w:r w:rsidRPr="002310FA">
              <w:rPr>
                <w:rFonts w:ascii="標楷體" w:eastAsia="標楷體" w:hAnsi="標楷體" w:hint="eastAsia"/>
              </w:rPr>
              <w:t>洞釋群疑</w:t>
            </w:r>
            <w:r w:rsidRPr="009B4312">
              <w:rPr>
                <w:rFonts w:ascii="標楷體" w:eastAsia="標楷體" w:hAnsi="標楷體" w:hint="eastAsia"/>
              </w:rPr>
              <w:t>，辨博奇詭，巧於比喻，而不失乎正</w:t>
            </w:r>
          </w:p>
        </w:tc>
      </w:tr>
    </w:tbl>
    <w:p w14:paraId="76A067D3" w14:textId="2FB52BFB" w:rsidR="00480AB4" w:rsidRDefault="00480AB4" w:rsidP="00480AB4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Pr="00716BCA">
        <w:rPr>
          <w:rFonts w:ascii="標楷體" w:eastAsia="標楷體" w:hAnsi="標楷體"/>
        </w:rPr>
        <w:t>.</w:t>
      </w:r>
      <w:r w:rsidRPr="001F56D8">
        <w:rPr>
          <w:rFonts w:ascii="標楷體" w:eastAsia="標楷體" w:hAnsi="標楷體" w:hint="eastAsia"/>
        </w:rPr>
        <w:t>有關</w:t>
      </w:r>
      <w:r>
        <w:rPr>
          <w:rFonts w:ascii="標楷體" w:eastAsia="標楷體" w:hAnsi="標楷體" w:hint="eastAsia"/>
        </w:rPr>
        <w:t>劉基的介紹，以下敘述</w:t>
      </w:r>
      <w:r w:rsidRPr="001F56D8">
        <w:rPr>
          <w:rFonts w:ascii="標楷體" w:eastAsia="標楷體" w:hAnsi="標楷體" w:hint="eastAsia"/>
        </w:rPr>
        <w:t>正確</w:t>
      </w:r>
      <w:r w:rsidR="00B64657">
        <w:rPr>
          <w:rFonts w:ascii="標楷體" w:eastAsia="標楷體" w:hAnsi="標楷體" w:hint="eastAsia"/>
        </w:rPr>
        <w:t>的是</w:t>
      </w:r>
      <w:r>
        <w:rPr>
          <w:rFonts w:ascii="標楷體" w:eastAsia="標楷體" w:hAnsi="標楷體" w:hint="eastAsia"/>
        </w:rPr>
        <w:t>：</w:t>
      </w:r>
    </w:p>
    <w:p w14:paraId="02BBFC39" w14:textId="77777777" w:rsidR="00480AB4" w:rsidRDefault="00480AB4" w:rsidP="00480AB4">
      <w:pPr>
        <w:rPr>
          <w:rFonts w:ascii="標楷體" w:eastAsia="標楷體" w:hAnsi="標楷體"/>
        </w:rPr>
      </w:pPr>
      <w:r w:rsidRPr="001F56D8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身處明末清初之際，為躲避混亂朝局，終身不仕</w:t>
      </w:r>
    </w:p>
    <w:p w14:paraId="00C7BFD9" w14:textId="77777777" w:rsidR="00480AB4" w:rsidRDefault="00480AB4" w:rsidP="00480AB4">
      <w:pPr>
        <w:rPr>
          <w:rFonts w:ascii="標楷體" w:eastAsia="標楷體" w:hAnsi="標楷體"/>
        </w:rPr>
      </w:pPr>
      <w:r w:rsidRPr="0026740D">
        <w:rPr>
          <w:rFonts w:ascii="標楷體" w:eastAsia="標楷體" w:hAnsi="標楷體" w:hint="eastAsia"/>
        </w:rPr>
        <w:t>■</w:t>
      </w:r>
      <w:r>
        <w:rPr>
          <w:rFonts w:ascii="標楷體" w:eastAsia="標楷體" w:hAnsi="標楷體" w:hint="eastAsia"/>
        </w:rPr>
        <w:t>身處元末明初之時，因朝局黑暗混亂，退隱青田</w:t>
      </w:r>
    </w:p>
    <w:p w14:paraId="451300DD" w14:textId="59592A0D" w:rsidR="00480AB4" w:rsidRDefault="00480AB4" w:rsidP="00B64657">
      <w:pPr>
        <w:rPr>
          <w:rFonts w:ascii="標楷體" w:eastAsia="標楷體" w:hAnsi="標楷體" w:cs="Arial"/>
          <w:color w:val="222222"/>
          <w:sz w:val="23"/>
          <w:szCs w:val="23"/>
          <w:shd w:val="clear" w:color="auto" w:fill="FFFFFF"/>
        </w:rPr>
      </w:pPr>
      <w:r w:rsidRPr="001F56D8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平定天下有功，故朝廷賜</w:t>
      </w:r>
      <w:r w:rsidR="00B64657">
        <w:rPr>
          <w:rFonts w:ascii="標楷體" w:eastAsia="標楷體" w:hAnsi="標楷體" w:hint="eastAsia"/>
        </w:rPr>
        <w:t>之以「郁離子」的</w:t>
      </w:r>
      <w:r>
        <w:rPr>
          <w:rFonts w:ascii="標楷體" w:eastAsia="標楷體" w:hAnsi="標楷體" w:hint="eastAsia"/>
        </w:rPr>
        <w:t>封號</w:t>
      </w:r>
    </w:p>
    <w:p w14:paraId="316498D7" w14:textId="08C91A8F" w:rsidR="001F56D8" w:rsidRDefault="00480AB4" w:rsidP="00747178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cs="Arial"/>
          <w:color w:val="222222"/>
          <w:sz w:val="23"/>
          <w:szCs w:val="23"/>
          <w:shd w:val="clear" w:color="auto" w:fill="FFFFFF"/>
        </w:rPr>
        <w:t>3</w:t>
      </w:r>
      <w:r w:rsidR="00716BCA">
        <w:rPr>
          <w:rFonts w:ascii="標楷體" w:eastAsia="標楷體" w:hAnsi="標楷體" w:cs="Arial"/>
          <w:color w:val="222222"/>
          <w:sz w:val="23"/>
          <w:szCs w:val="23"/>
          <w:shd w:val="clear" w:color="auto" w:fill="FFFFFF"/>
        </w:rPr>
        <w:t>.</w:t>
      </w:r>
      <w:r w:rsidR="00405942">
        <w:rPr>
          <w:rFonts w:ascii="標楷體" w:eastAsia="標楷體" w:hAnsi="標楷體" w:cs="Arial" w:hint="eastAsia"/>
          <w:color w:val="222222"/>
          <w:sz w:val="23"/>
          <w:szCs w:val="23"/>
          <w:shd w:val="clear" w:color="auto" w:fill="FFFFFF"/>
        </w:rPr>
        <w:t>針對</w:t>
      </w:r>
      <w:r w:rsidR="001F56D8" w:rsidRPr="001F56D8">
        <w:rPr>
          <w:rFonts w:ascii="標楷體" w:eastAsia="標楷體" w:hAnsi="標楷體" w:hint="eastAsia"/>
        </w:rPr>
        <w:t>《郁離子》一書，</w:t>
      </w:r>
      <w:r w:rsidR="00FD77E8" w:rsidRPr="001F56D8">
        <w:rPr>
          <w:rFonts w:ascii="標楷體" w:eastAsia="標楷體" w:hAnsi="標楷體" w:hint="eastAsia"/>
        </w:rPr>
        <w:t>下列</w:t>
      </w:r>
      <w:r w:rsidRPr="001F56D8">
        <w:rPr>
          <w:rFonts w:ascii="標楷體" w:eastAsia="標楷體" w:hAnsi="標楷體" w:hint="eastAsia"/>
        </w:rPr>
        <w:t>敘述</w:t>
      </w:r>
      <w:r w:rsidR="001F56D8" w:rsidRPr="001F56D8">
        <w:rPr>
          <w:rFonts w:ascii="標楷體" w:eastAsia="標楷體" w:hAnsi="標楷體" w:hint="eastAsia"/>
        </w:rPr>
        <w:t>正確</w:t>
      </w:r>
      <w:r w:rsidR="00B64657">
        <w:rPr>
          <w:rFonts w:ascii="標楷體" w:eastAsia="標楷體" w:hAnsi="標楷體" w:hint="eastAsia"/>
        </w:rPr>
        <w:t>的是</w:t>
      </w:r>
      <w:r w:rsidR="00FD77E8">
        <w:rPr>
          <w:rFonts w:ascii="標楷體" w:eastAsia="標楷體" w:hAnsi="標楷體" w:hint="eastAsia"/>
        </w:rPr>
        <w:t>：</w:t>
      </w:r>
    </w:p>
    <w:p w14:paraId="1D0794BC" w14:textId="4CD27022" w:rsidR="001F56D8" w:rsidRDefault="001F56D8" w:rsidP="0026740D">
      <w:pPr>
        <w:rPr>
          <w:rFonts w:ascii="標楷體" w:eastAsia="標楷體" w:hAnsi="標楷體"/>
        </w:rPr>
      </w:pPr>
      <w:r w:rsidRPr="001F56D8">
        <w:rPr>
          <w:rFonts w:ascii="標楷體" w:eastAsia="標楷體" w:hAnsi="標楷體" w:hint="eastAsia"/>
        </w:rPr>
        <w:t>□為</w:t>
      </w:r>
      <w:r w:rsidR="00D477FB">
        <w:rPr>
          <w:rFonts w:ascii="標楷體" w:eastAsia="標楷體" w:hAnsi="標楷體" w:hint="eastAsia"/>
        </w:rPr>
        <w:t>作者</w:t>
      </w:r>
      <w:r w:rsidRPr="001F56D8">
        <w:rPr>
          <w:rFonts w:ascii="標楷體" w:eastAsia="標楷體" w:hAnsi="標楷體" w:hint="eastAsia"/>
        </w:rPr>
        <w:t>劉基</w:t>
      </w:r>
      <w:r w:rsidR="0082563E">
        <w:rPr>
          <w:rFonts w:ascii="標楷體" w:eastAsia="標楷體" w:hAnsi="標楷體" w:hint="eastAsia"/>
        </w:rPr>
        <w:t>於貶謫之際，</w:t>
      </w:r>
      <w:r w:rsidR="00310C93">
        <w:rPr>
          <w:rFonts w:ascii="標楷體" w:eastAsia="標楷體" w:hAnsi="標楷體" w:hint="eastAsia"/>
        </w:rPr>
        <w:t>創作</w:t>
      </w:r>
      <w:r w:rsidR="005526E4">
        <w:rPr>
          <w:rFonts w:ascii="標楷體" w:eastAsia="標楷體" w:hAnsi="標楷體" w:hint="eastAsia"/>
        </w:rPr>
        <w:t>本</w:t>
      </w:r>
      <w:r w:rsidR="002E574A">
        <w:rPr>
          <w:rFonts w:ascii="標楷體" w:eastAsia="標楷體" w:hAnsi="標楷體" w:hint="eastAsia"/>
        </w:rPr>
        <w:t>書</w:t>
      </w:r>
      <w:r w:rsidRPr="001F56D8">
        <w:rPr>
          <w:rFonts w:ascii="標楷體" w:eastAsia="標楷體" w:hAnsi="標楷體" w:hint="eastAsia"/>
        </w:rPr>
        <w:t>以表</w:t>
      </w:r>
      <w:r w:rsidR="0082563E">
        <w:rPr>
          <w:rFonts w:ascii="標楷體" w:eastAsia="標楷體" w:hAnsi="標楷體" w:hint="eastAsia"/>
        </w:rPr>
        <w:t>自身忠誠之</w:t>
      </w:r>
      <w:r w:rsidRPr="001F56D8">
        <w:rPr>
          <w:rFonts w:ascii="標楷體" w:eastAsia="標楷體" w:hAnsi="標楷體" w:hint="eastAsia"/>
        </w:rPr>
        <w:t>志</w:t>
      </w:r>
    </w:p>
    <w:p w14:paraId="4D76FB31" w14:textId="3E75D9B2" w:rsidR="005526E4" w:rsidRDefault="005526E4" w:rsidP="0026740D">
      <w:pPr>
        <w:rPr>
          <w:rFonts w:ascii="標楷體" w:eastAsia="標楷體" w:hAnsi="標楷體"/>
        </w:rPr>
      </w:pPr>
      <w:r w:rsidRPr="0026740D">
        <w:rPr>
          <w:rFonts w:ascii="標楷體" w:eastAsia="標楷體" w:hAnsi="標楷體" w:hint="eastAsia"/>
        </w:rPr>
        <w:t>■</w:t>
      </w:r>
      <w:r w:rsidR="0082563E" w:rsidRPr="0082563E">
        <w:rPr>
          <w:rFonts w:ascii="標楷體" w:eastAsia="標楷體" w:hAnsi="標楷體" w:hint="eastAsia"/>
        </w:rPr>
        <w:t>著書</w:t>
      </w:r>
      <w:r w:rsidR="0082563E">
        <w:rPr>
          <w:rFonts w:ascii="標楷體" w:eastAsia="標楷體" w:hAnsi="標楷體" w:hint="eastAsia"/>
        </w:rPr>
        <w:t>用意</w:t>
      </w:r>
      <w:r w:rsidR="0082563E" w:rsidRPr="0082563E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於</w:t>
      </w:r>
      <w:r w:rsidR="0082563E" w:rsidRPr="0082563E">
        <w:rPr>
          <w:rFonts w:ascii="標楷體" w:eastAsia="標楷體" w:hAnsi="標楷體" w:hint="eastAsia"/>
        </w:rPr>
        <w:t>針砭時弊，以寄託政治主張及</w:t>
      </w:r>
      <w:r w:rsidR="0082563E">
        <w:rPr>
          <w:rFonts w:ascii="標楷體" w:eastAsia="標楷體" w:hAnsi="標楷體" w:hint="eastAsia"/>
        </w:rPr>
        <w:t>處世</w:t>
      </w:r>
      <w:r w:rsidR="0082563E" w:rsidRPr="0082563E">
        <w:rPr>
          <w:rFonts w:ascii="標楷體" w:eastAsia="標楷體" w:hAnsi="標楷體" w:hint="eastAsia"/>
        </w:rPr>
        <w:t>觀點</w:t>
      </w:r>
    </w:p>
    <w:p w14:paraId="0968DBB7" w14:textId="466A5493" w:rsidR="00D477FB" w:rsidRPr="005526E4" w:rsidRDefault="0082563E" w:rsidP="0026740D">
      <w:pPr>
        <w:rPr>
          <w:rFonts w:ascii="標楷體" w:eastAsia="標楷體" w:hAnsi="標楷體"/>
        </w:rPr>
      </w:pPr>
      <w:r w:rsidRPr="005526E4">
        <w:rPr>
          <w:rFonts w:ascii="標楷體" w:eastAsia="標楷體" w:hAnsi="標楷體" w:hint="eastAsia"/>
        </w:rPr>
        <w:t>□</w:t>
      </w:r>
      <w:r w:rsidR="00D477FB" w:rsidRPr="005526E4">
        <w:rPr>
          <w:rFonts w:ascii="標楷體" w:eastAsia="標楷體" w:hAnsi="標楷體" w:hint="eastAsia"/>
        </w:rPr>
        <w:t>期待</w:t>
      </w:r>
      <w:r w:rsidR="002E574A">
        <w:rPr>
          <w:rFonts w:ascii="標楷體" w:eastAsia="標楷體" w:hAnsi="標楷體" w:hint="eastAsia"/>
        </w:rPr>
        <w:t>當朝</w:t>
      </w:r>
      <w:r w:rsidR="00E414E3" w:rsidRPr="005526E4">
        <w:rPr>
          <w:rFonts w:ascii="標楷體" w:eastAsia="標楷體" w:hAnsi="標楷體" w:hint="eastAsia"/>
        </w:rPr>
        <w:t>國君</w:t>
      </w:r>
      <w:r w:rsidR="00D477FB" w:rsidRPr="005526E4">
        <w:rPr>
          <w:rFonts w:ascii="標楷體" w:eastAsia="標楷體" w:hAnsi="標楷體" w:hint="eastAsia"/>
        </w:rPr>
        <w:t>採用本書理念，</w:t>
      </w:r>
      <w:r w:rsidR="00E414E3" w:rsidRPr="005526E4">
        <w:rPr>
          <w:rFonts w:ascii="標楷體" w:eastAsia="標楷體" w:hAnsi="標楷體" w:hint="eastAsia"/>
        </w:rPr>
        <w:t>藉此</w:t>
      </w:r>
      <w:r w:rsidR="006C69B1">
        <w:rPr>
          <w:rFonts w:ascii="標楷體" w:eastAsia="標楷體" w:hAnsi="標楷體" w:hint="eastAsia"/>
        </w:rPr>
        <w:t>改造</w:t>
      </w:r>
      <w:r w:rsidR="00D477FB" w:rsidRPr="005526E4">
        <w:rPr>
          <w:rFonts w:ascii="標楷體" w:eastAsia="標楷體" w:hAnsi="標楷體" w:hint="eastAsia"/>
        </w:rPr>
        <w:t>明末動盪</w:t>
      </w:r>
      <w:r w:rsidR="005526E4" w:rsidRPr="005526E4">
        <w:rPr>
          <w:rFonts w:ascii="標楷體" w:eastAsia="標楷體" w:hAnsi="標楷體" w:hint="eastAsia"/>
        </w:rPr>
        <w:t>之</w:t>
      </w:r>
      <w:r w:rsidR="00D477FB" w:rsidRPr="005526E4">
        <w:rPr>
          <w:rFonts w:ascii="標楷體" w:eastAsia="標楷體" w:hAnsi="標楷體" w:hint="eastAsia"/>
        </w:rPr>
        <w:t>局</w:t>
      </w:r>
    </w:p>
    <w:p w14:paraId="2FF4C175" w14:textId="77777777" w:rsidR="00984109" w:rsidRPr="00984109" w:rsidRDefault="00984109" w:rsidP="00984109">
      <w:pPr>
        <w:rPr>
          <w:rFonts w:ascii="標楷體" w:eastAsia="標楷體" w:hAnsi="標楷體"/>
          <w:b/>
          <w:sz w:val="28"/>
        </w:rPr>
      </w:pPr>
      <w:r w:rsidRPr="00984109">
        <w:rPr>
          <w:rFonts w:ascii="標楷體" w:eastAsia="標楷體" w:hAnsi="標楷體" w:hint="eastAsia"/>
          <w:b/>
          <w:sz w:val="28"/>
        </w:rPr>
        <w:t>貳、課文內容</w:t>
      </w:r>
    </w:p>
    <w:p w14:paraId="40FED565" w14:textId="6160C7AA" w:rsidR="00AE7F97" w:rsidRDefault="00984109" w:rsidP="00CC672D">
      <w:pPr>
        <w:spacing w:afterLines="50" w:after="180"/>
        <w:rPr>
          <w:rFonts w:ascii="標楷體" w:eastAsia="標楷體" w:hAnsi="標楷體"/>
          <w:b/>
        </w:rPr>
      </w:pPr>
      <w:r w:rsidRPr="00984109">
        <w:rPr>
          <w:rFonts w:ascii="標楷體" w:eastAsia="標楷體" w:hAnsi="標楷體" w:hint="eastAsia"/>
          <w:b/>
          <w:bdr w:val="single" w:sz="4" w:space="0" w:color="auto"/>
        </w:rPr>
        <w:t>第一段</w:t>
      </w:r>
      <w:r w:rsidRPr="00984109">
        <w:rPr>
          <w:rFonts w:ascii="標楷體" w:eastAsia="標楷體" w:hAnsi="標楷體" w:hint="eastAsia"/>
          <w:b/>
        </w:rPr>
        <w:t>：</w:t>
      </w:r>
      <w:r w:rsidR="00AE7F97" w:rsidRPr="00AE7F97">
        <w:rPr>
          <w:rFonts w:ascii="標楷體" w:eastAsia="標楷體" w:hAnsi="標楷體" w:hint="eastAsia"/>
          <w:b/>
        </w:rPr>
        <w:t>記敘賣柑者所賣柑橘</w:t>
      </w:r>
      <w:r w:rsidR="00CC2592">
        <w:rPr>
          <w:rFonts w:ascii="標楷體" w:eastAsia="標楷體" w:hAnsi="標楷體" w:hint="eastAsia"/>
          <w:b/>
        </w:rPr>
        <w:t>虛有其表</w:t>
      </w:r>
      <w:r w:rsidR="00AE7F97" w:rsidRPr="00AE7F97">
        <w:rPr>
          <w:rFonts w:ascii="標楷體" w:eastAsia="標楷體" w:hAnsi="標楷體" w:hint="eastAsia"/>
          <w:b/>
        </w:rPr>
        <w:t>，作者責其詐騙。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28"/>
      </w:tblGrid>
      <w:tr w:rsidR="00CC2592" w14:paraId="6E22B34D" w14:textId="77777777" w:rsidTr="00F154AB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E5229" w14:textId="761C8346" w:rsidR="00CC2592" w:rsidRDefault="00CC2592" w:rsidP="00F154AB">
            <w:pPr>
              <w:spacing w:beforeLines="20" w:before="72" w:afterLines="20" w:after="72"/>
              <w:ind w:firstLineChars="200" w:firstLine="480"/>
              <w:rPr>
                <w:rFonts w:ascii="標楷體" w:eastAsia="標楷體" w:hAnsi="標楷體"/>
                <w:b/>
              </w:rPr>
            </w:pPr>
            <w:r w:rsidRPr="00CC2592">
              <w:rPr>
                <w:rFonts w:ascii="標楷體" w:eastAsia="標楷體" w:hAnsi="標楷體" w:hint="eastAsia"/>
                <w:bCs/>
              </w:rPr>
              <w:t>杭有賣果者，善藏柑，涉寒暑不潰。出之燁然，玉質而金色。置於市，賈十倍，人爭鬻之。予貿得其一，剖之，如有煙撲口鼻，視其中，乾若敗絮。予怪而問之曰：「若所市於人者，將以實籩豆、奉祭祀、供賓客乎？將衒外以惑愚瞽也？甚矣哉為欺也！」</w:t>
            </w:r>
          </w:p>
        </w:tc>
      </w:tr>
    </w:tbl>
    <w:p w14:paraId="74B8E50C" w14:textId="03DEF394" w:rsidR="00F94BE0" w:rsidRPr="009D3776" w:rsidRDefault="009D3776" w:rsidP="00F154AB">
      <w:pPr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</w:t>
      </w:r>
      <w:r>
        <w:rPr>
          <w:rFonts w:ascii="標楷體" w:eastAsia="標楷體" w:hAnsi="標楷體"/>
          <w:bCs/>
        </w:rPr>
        <w:t>.</w:t>
      </w:r>
      <w:r w:rsidR="00F94BE0" w:rsidRPr="009D3776">
        <w:rPr>
          <w:rFonts w:ascii="標楷體" w:eastAsia="標楷體" w:hAnsi="標楷體" w:hint="eastAsia"/>
          <w:bCs/>
        </w:rPr>
        <w:t>作者至市場買了顆柑橘，請問這柑橘有何特點？</w:t>
      </w:r>
      <w:r w:rsidR="007E4EBC" w:rsidRPr="009D3776">
        <w:rPr>
          <w:rFonts w:ascii="標楷體" w:eastAsia="標楷體" w:hAnsi="標楷體"/>
          <w:bCs/>
        </w:rPr>
        <w:t xml:space="preserve"> </w:t>
      </w:r>
    </w:p>
    <w:tbl>
      <w:tblPr>
        <w:tblStyle w:val="a3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4253"/>
        <w:gridCol w:w="3255"/>
      </w:tblGrid>
      <w:tr w:rsidR="009D3776" w:rsidRPr="008B238C" w14:paraId="68F8C262" w14:textId="22EDB857" w:rsidTr="00BC279B">
        <w:tc>
          <w:tcPr>
            <w:tcW w:w="2830" w:type="dxa"/>
            <w:gridSpan w:val="2"/>
            <w:shd w:val="clear" w:color="auto" w:fill="D9D9D9" w:themeFill="background1" w:themeFillShade="D9"/>
          </w:tcPr>
          <w:p w14:paraId="2F40FE6F" w14:textId="6902BE29" w:rsidR="009D3776" w:rsidRPr="008B238C" w:rsidRDefault="009D3776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8B238C">
              <w:rPr>
                <w:rFonts w:ascii="標楷體" w:eastAsia="標楷體" w:hAnsi="標楷體" w:hint="eastAsia"/>
                <w:b/>
                <w:bCs/>
              </w:rPr>
              <w:t>柑橘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B6DA8FC" w14:textId="5DB76825" w:rsidR="009D3776" w:rsidRPr="008B238C" w:rsidRDefault="009D3776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9D3776">
              <w:rPr>
                <w:rFonts w:ascii="標楷體" w:eastAsia="標楷體" w:hAnsi="標楷體" w:hint="eastAsia"/>
                <w:b/>
                <w:bCs/>
              </w:rPr>
              <w:t>勾選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14C5B0A8" w14:textId="30690EF6" w:rsidR="009D3776" w:rsidRPr="008B238C" w:rsidRDefault="009D3776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8B238C">
              <w:rPr>
                <w:rFonts w:ascii="標楷體" w:eastAsia="標楷體" w:hAnsi="標楷體" w:hint="eastAsia"/>
                <w:b/>
                <w:bCs/>
              </w:rPr>
              <w:t>引用原文</w:t>
            </w:r>
          </w:p>
        </w:tc>
      </w:tr>
      <w:tr w:rsidR="00F472AA" w14:paraId="71C0E0C8" w14:textId="7F16E8B5" w:rsidTr="00CC672D">
        <w:trPr>
          <w:trHeight w:val="478"/>
        </w:trPr>
        <w:tc>
          <w:tcPr>
            <w:tcW w:w="1271" w:type="dxa"/>
          </w:tcPr>
          <w:p w14:paraId="6F97D7A0" w14:textId="19C50146" w:rsidR="00F472AA" w:rsidRPr="007366FA" w:rsidRDefault="00F472AA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外表</w:t>
            </w:r>
            <w:r w:rsidR="00283FE7">
              <w:rPr>
                <w:rFonts w:ascii="標楷體" w:eastAsia="標楷體" w:hAnsi="標楷體" w:hint="eastAsia"/>
                <w:b/>
                <w:bCs/>
              </w:rPr>
              <w:t>果皮</w:t>
            </w:r>
          </w:p>
        </w:tc>
        <w:tc>
          <w:tcPr>
            <w:tcW w:w="1559" w:type="dxa"/>
          </w:tcPr>
          <w:p w14:paraId="2A4606BD" w14:textId="200A03E7" w:rsidR="00F472AA" w:rsidRPr="007366FA" w:rsidRDefault="00F472AA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光澤質地</w:t>
            </w:r>
          </w:p>
        </w:tc>
        <w:tc>
          <w:tcPr>
            <w:tcW w:w="4253" w:type="dxa"/>
          </w:tcPr>
          <w:p w14:paraId="5B7D5208" w14:textId="4BED988B" w:rsidR="00F472AA" w:rsidRDefault="00F472AA" w:rsidP="005855D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b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色澤黯淡</w:t>
            </w:r>
            <w:r w:rsidR="00E626E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154AB">
              <w:rPr>
                <w:rFonts w:ascii="標楷體" w:eastAsia="標楷體" w:hAnsi="標楷體"/>
                <w:szCs w:val="24"/>
              </w:rPr>
              <w:t xml:space="preserve">   </w:t>
            </w:r>
            <w:r w:rsidR="005855D4">
              <w:rPr>
                <w:rFonts w:ascii="標楷體" w:eastAsia="標楷體" w:hAnsi="標楷體"/>
                <w:szCs w:val="24"/>
              </w:rPr>
              <w:t xml:space="preserve">  </w:t>
            </w:r>
            <w:r w:rsidRPr="00B915E6">
              <w:rPr>
                <w:rFonts w:ascii="標楷體" w:eastAsia="標楷體" w:hAnsi="標楷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溫潤亮麗</w:t>
            </w:r>
          </w:p>
        </w:tc>
        <w:tc>
          <w:tcPr>
            <w:tcW w:w="3255" w:type="dxa"/>
          </w:tcPr>
          <w:p w14:paraId="2CEA5321" w14:textId="2A4B449A" w:rsidR="00F472AA" w:rsidRPr="00AF71B1" w:rsidRDefault="00F10947" w:rsidP="0092085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154AB">
              <w:rPr>
                <w:rFonts w:ascii="標楷體" w:eastAsia="標楷體" w:hAnsi="標楷體" w:hint="eastAsia"/>
                <w:bCs/>
              </w:rPr>
              <w:t>出之燁然，玉質而金色</w:t>
            </w:r>
          </w:p>
        </w:tc>
      </w:tr>
      <w:tr w:rsidR="00EF15C4" w14:paraId="283AC599" w14:textId="5C4EFCE8" w:rsidTr="00CC672D">
        <w:tc>
          <w:tcPr>
            <w:tcW w:w="1271" w:type="dxa"/>
            <w:vMerge w:val="restart"/>
          </w:tcPr>
          <w:p w14:paraId="69F8026D" w14:textId="62BFC3C8" w:rsidR="00EF15C4" w:rsidRPr="007366FA" w:rsidRDefault="00EF15C4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市場反應</w:t>
            </w:r>
          </w:p>
        </w:tc>
        <w:tc>
          <w:tcPr>
            <w:tcW w:w="1559" w:type="dxa"/>
          </w:tcPr>
          <w:p w14:paraId="2CBB3514" w14:textId="75DC5FA3" w:rsidR="00EF15C4" w:rsidRPr="007366FA" w:rsidRDefault="008523D9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定價</w:t>
            </w:r>
          </w:p>
        </w:tc>
        <w:tc>
          <w:tcPr>
            <w:tcW w:w="4253" w:type="dxa"/>
          </w:tcPr>
          <w:p w14:paraId="24F00D4B" w14:textId="647EB2E2" w:rsidR="00EF15C4" w:rsidRDefault="00EF15C4" w:rsidP="005855D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b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</w:t>
            </w:r>
            <w:r w:rsidR="00C01B1F">
              <w:rPr>
                <w:rFonts w:ascii="標楷體" w:eastAsia="標楷體" w:hAnsi="標楷體" w:hint="eastAsia"/>
                <w:szCs w:val="24"/>
              </w:rPr>
              <w:t>符合一般市價</w:t>
            </w:r>
            <w:r w:rsidR="00E626E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154AB">
              <w:rPr>
                <w:rFonts w:ascii="標楷體" w:eastAsia="標楷體" w:hAnsi="標楷體"/>
                <w:szCs w:val="24"/>
              </w:rPr>
              <w:t xml:space="preserve"> </w:t>
            </w:r>
            <w:r w:rsidRPr="00B915E6">
              <w:rPr>
                <w:rFonts w:ascii="標楷體" w:eastAsia="標楷體" w:hAnsi="標楷體" w:hint="eastAsia"/>
                <w:szCs w:val="24"/>
              </w:rPr>
              <w:t>■</w:t>
            </w:r>
            <w:r w:rsidR="00C01B1F">
              <w:rPr>
                <w:rFonts w:ascii="標楷體" w:eastAsia="標楷體" w:hAnsi="標楷體" w:hint="eastAsia"/>
                <w:szCs w:val="24"/>
              </w:rPr>
              <w:t>比市價貴</w:t>
            </w:r>
            <w:r>
              <w:rPr>
                <w:rFonts w:ascii="標楷體" w:eastAsia="標楷體" w:hAnsi="標楷體" w:hint="eastAsia"/>
                <w:szCs w:val="24"/>
              </w:rPr>
              <w:t>十倍</w:t>
            </w:r>
          </w:p>
        </w:tc>
        <w:tc>
          <w:tcPr>
            <w:tcW w:w="3255" w:type="dxa"/>
          </w:tcPr>
          <w:p w14:paraId="5D493056" w14:textId="52FCEBA9" w:rsidR="00EF15C4" w:rsidRPr="00AF71B1" w:rsidRDefault="002B0A77" w:rsidP="0092085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C279B">
              <w:rPr>
                <w:rFonts w:ascii="標楷體" w:eastAsia="標楷體" w:hAnsi="標楷體" w:hint="eastAsia"/>
                <w:bCs/>
              </w:rPr>
              <w:t>（</w:t>
            </w:r>
            <w:r w:rsidR="00EF15C4" w:rsidRPr="00AF71B1">
              <w:rPr>
                <w:rFonts w:ascii="標楷體" w:eastAsia="標楷體" w:hAnsi="標楷體" w:hint="eastAsia"/>
                <w:bCs/>
                <w:color w:val="FF0000"/>
              </w:rPr>
              <w:t>賈十倍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 xml:space="preserve">            </w:t>
            </w:r>
            <w:r w:rsidRPr="00BC279B"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  <w:tr w:rsidR="00EF15C4" w14:paraId="5C4C0A91" w14:textId="5BD04E33" w:rsidTr="00CC672D">
        <w:tc>
          <w:tcPr>
            <w:tcW w:w="1271" w:type="dxa"/>
            <w:vMerge/>
          </w:tcPr>
          <w:p w14:paraId="0E6800BB" w14:textId="1BA1AC30" w:rsidR="00EF15C4" w:rsidRPr="007366FA" w:rsidRDefault="00EF15C4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</w:tcPr>
          <w:p w14:paraId="5DD25306" w14:textId="5BCFEACE" w:rsidR="00EF15C4" w:rsidRPr="007366FA" w:rsidRDefault="00EF15C4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銷售</w:t>
            </w:r>
            <w:r w:rsidR="008523D9" w:rsidRPr="007366FA">
              <w:rPr>
                <w:rFonts w:ascii="標楷體" w:eastAsia="標楷體" w:hAnsi="標楷體" w:hint="eastAsia"/>
                <w:b/>
                <w:bCs/>
              </w:rPr>
              <w:t>度</w:t>
            </w:r>
          </w:p>
        </w:tc>
        <w:tc>
          <w:tcPr>
            <w:tcW w:w="4253" w:type="dxa"/>
          </w:tcPr>
          <w:p w14:paraId="68C803F0" w14:textId="154F6712" w:rsidR="00EF15C4" w:rsidRDefault="00EF15C4" w:rsidP="005855D4">
            <w:pPr>
              <w:rPr>
                <w:rFonts w:ascii="標楷體" w:eastAsia="標楷體" w:hAnsi="標楷體"/>
                <w:b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熱賣</w:t>
            </w:r>
            <w:r w:rsidR="00F154A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154AB">
              <w:rPr>
                <w:rFonts w:ascii="標楷體" w:eastAsia="標楷體" w:hAnsi="標楷體"/>
                <w:szCs w:val="24"/>
              </w:rPr>
              <w:t xml:space="preserve">    </w:t>
            </w:r>
            <w:r w:rsidRPr="00B915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滯銷</w:t>
            </w:r>
            <w:r w:rsidR="00E626E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154AB">
              <w:rPr>
                <w:rFonts w:ascii="標楷體" w:eastAsia="標楷體" w:hAnsi="標楷體"/>
                <w:szCs w:val="24"/>
              </w:rPr>
              <w:t xml:space="preserve">    </w:t>
            </w:r>
            <w:r w:rsidR="00E626E6" w:rsidRPr="00B915E6">
              <w:rPr>
                <w:rFonts w:ascii="標楷體" w:eastAsia="標楷體" w:hAnsi="標楷體" w:hint="eastAsia"/>
                <w:szCs w:val="24"/>
              </w:rPr>
              <w:t>□</w:t>
            </w:r>
            <w:r w:rsidR="00E626E6">
              <w:rPr>
                <w:rFonts w:ascii="標楷體" w:eastAsia="標楷體" w:hAnsi="標楷體" w:hint="eastAsia"/>
                <w:szCs w:val="24"/>
              </w:rPr>
              <w:t>普通</w:t>
            </w:r>
          </w:p>
        </w:tc>
        <w:tc>
          <w:tcPr>
            <w:tcW w:w="3255" w:type="dxa"/>
          </w:tcPr>
          <w:p w14:paraId="6154D723" w14:textId="1CC52A85" w:rsidR="00EF15C4" w:rsidRPr="00AF71B1" w:rsidRDefault="002B0A77" w:rsidP="0092085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C279B">
              <w:rPr>
                <w:rFonts w:ascii="標楷體" w:eastAsia="標楷體" w:hAnsi="標楷體" w:hint="eastAsia"/>
                <w:bCs/>
              </w:rPr>
              <w:t>（</w:t>
            </w:r>
            <w:r w:rsidR="00EF15C4" w:rsidRPr="00AF71B1">
              <w:rPr>
                <w:rFonts w:ascii="標楷體" w:eastAsia="標楷體" w:hAnsi="標楷體" w:hint="eastAsia"/>
                <w:bCs/>
                <w:color w:val="FF0000"/>
              </w:rPr>
              <w:t>人爭鬻之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 xml:space="preserve">          </w:t>
            </w:r>
            <w:r w:rsidRPr="00BC279B"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  <w:tr w:rsidR="009D3776" w14:paraId="16A99DF6" w14:textId="0ECE470A" w:rsidTr="00CC672D">
        <w:tc>
          <w:tcPr>
            <w:tcW w:w="1271" w:type="dxa"/>
            <w:vMerge w:val="restart"/>
          </w:tcPr>
          <w:p w14:paraId="41292F13" w14:textId="1701E932" w:rsidR="009D3776" w:rsidRPr="007366FA" w:rsidRDefault="009D3776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內在</w:t>
            </w:r>
            <w:r w:rsidR="00283FE7" w:rsidRPr="007366FA">
              <w:rPr>
                <w:rFonts w:ascii="標楷體" w:eastAsia="標楷體" w:hAnsi="標楷體" w:hint="eastAsia"/>
                <w:b/>
                <w:bCs/>
              </w:rPr>
              <w:t>果肉</w:t>
            </w:r>
          </w:p>
        </w:tc>
        <w:tc>
          <w:tcPr>
            <w:tcW w:w="1559" w:type="dxa"/>
          </w:tcPr>
          <w:p w14:paraId="297891B2" w14:textId="7B585C3C" w:rsidR="009D3776" w:rsidRPr="007366FA" w:rsidRDefault="009D3776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氣味</w:t>
            </w:r>
          </w:p>
        </w:tc>
        <w:tc>
          <w:tcPr>
            <w:tcW w:w="4253" w:type="dxa"/>
          </w:tcPr>
          <w:p w14:paraId="117A29FE" w14:textId="4419FD21" w:rsidR="009D3776" w:rsidRDefault="002F4FFA" w:rsidP="005855D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b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■</w:t>
            </w:r>
            <w:r w:rsidR="0026317F">
              <w:rPr>
                <w:rFonts w:ascii="標楷體" w:eastAsia="標楷體" w:hAnsi="標楷體" w:hint="eastAsia"/>
                <w:szCs w:val="24"/>
              </w:rPr>
              <w:t>煙氣逼人</w:t>
            </w:r>
            <w:r w:rsidR="00E626E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915E6">
              <w:rPr>
                <w:rFonts w:ascii="標楷體" w:eastAsia="標楷體" w:hAnsi="標楷體" w:hint="eastAsia"/>
                <w:szCs w:val="24"/>
              </w:rPr>
              <w:t>□</w:t>
            </w:r>
            <w:r w:rsidR="0026317F">
              <w:rPr>
                <w:rFonts w:ascii="標楷體" w:eastAsia="標楷體" w:hAnsi="標楷體" w:hint="eastAsia"/>
                <w:szCs w:val="24"/>
              </w:rPr>
              <w:t>果香瀰漫</w:t>
            </w:r>
            <w:r w:rsidR="00E626E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626E6" w:rsidRPr="00B915E6">
              <w:rPr>
                <w:rFonts w:ascii="標楷體" w:eastAsia="標楷體" w:hAnsi="標楷體" w:hint="eastAsia"/>
                <w:szCs w:val="24"/>
              </w:rPr>
              <w:t>□</w:t>
            </w:r>
            <w:r w:rsidR="00E626E6">
              <w:rPr>
                <w:rFonts w:ascii="標楷體" w:eastAsia="標楷體" w:hAnsi="標楷體" w:hint="eastAsia"/>
                <w:szCs w:val="24"/>
              </w:rPr>
              <w:t>沒有氣味</w:t>
            </w:r>
          </w:p>
        </w:tc>
        <w:tc>
          <w:tcPr>
            <w:tcW w:w="3255" w:type="dxa"/>
          </w:tcPr>
          <w:p w14:paraId="1A87FEA3" w14:textId="7EE82BDE" w:rsidR="009D3776" w:rsidRPr="00AF71B1" w:rsidRDefault="00F10947" w:rsidP="0092085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154AB">
              <w:rPr>
                <w:rFonts w:ascii="標楷體" w:eastAsia="標楷體" w:hAnsi="標楷體" w:hint="eastAsia"/>
                <w:bCs/>
              </w:rPr>
              <w:t>如有煙撲口鼻</w:t>
            </w:r>
          </w:p>
        </w:tc>
      </w:tr>
      <w:tr w:rsidR="009D3776" w14:paraId="72A779E6" w14:textId="6E4068F0" w:rsidTr="00CC672D">
        <w:tc>
          <w:tcPr>
            <w:tcW w:w="1271" w:type="dxa"/>
            <w:vMerge/>
          </w:tcPr>
          <w:p w14:paraId="77D5CAA5" w14:textId="7B4A071F" w:rsidR="009D3776" w:rsidRPr="007366FA" w:rsidRDefault="009D3776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</w:tcPr>
          <w:p w14:paraId="4D94D96B" w14:textId="46710DA6" w:rsidR="009D3776" w:rsidRPr="007366FA" w:rsidRDefault="00283FE7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品質</w:t>
            </w:r>
          </w:p>
        </w:tc>
        <w:tc>
          <w:tcPr>
            <w:tcW w:w="4253" w:type="dxa"/>
          </w:tcPr>
          <w:p w14:paraId="6265B396" w14:textId="2B1E37F8" w:rsidR="009D3776" w:rsidRDefault="0026317F" w:rsidP="005855D4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b/>
              </w:rPr>
            </w:pPr>
            <w:r w:rsidRPr="00B915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鮮嫩</w:t>
            </w:r>
            <w:r w:rsidR="00F154A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F4FFA" w:rsidRPr="00B915E6">
              <w:rPr>
                <w:rFonts w:ascii="標楷體" w:eastAsia="標楷體" w:hAnsi="標楷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乾癟</w:t>
            </w:r>
            <w:r w:rsidR="0096146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154AB">
              <w:rPr>
                <w:rFonts w:ascii="標楷體" w:eastAsia="標楷體" w:hAnsi="標楷體"/>
                <w:szCs w:val="24"/>
              </w:rPr>
              <w:t xml:space="preserve">    </w:t>
            </w:r>
            <w:r w:rsidR="0096146E" w:rsidRPr="00B915E6">
              <w:rPr>
                <w:rFonts w:ascii="標楷體" w:eastAsia="標楷體" w:hAnsi="標楷體" w:hint="eastAsia"/>
                <w:szCs w:val="24"/>
              </w:rPr>
              <w:t>□</w:t>
            </w:r>
            <w:r w:rsidR="0096146E">
              <w:rPr>
                <w:rFonts w:ascii="標楷體" w:eastAsia="標楷體" w:hAnsi="標楷體" w:hint="eastAsia"/>
                <w:szCs w:val="24"/>
              </w:rPr>
              <w:t>多汁</w:t>
            </w:r>
          </w:p>
        </w:tc>
        <w:tc>
          <w:tcPr>
            <w:tcW w:w="3255" w:type="dxa"/>
          </w:tcPr>
          <w:p w14:paraId="3806A218" w14:textId="4AB49A63" w:rsidR="009D3776" w:rsidRPr="00AF71B1" w:rsidRDefault="00BC279B" w:rsidP="00BC279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C279B">
              <w:rPr>
                <w:rFonts w:ascii="標楷體" w:eastAsia="標楷體" w:hAnsi="標楷體" w:hint="eastAsia"/>
                <w:bCs/>
              </w:rPr>
              <w:t>視其中，</w:t>
            </w:r>
            <w:r w:rsidR="002B0A77" w:rsidRPr="00BC279B">
              <w:rPr>
                <w:rFonts w:ascii="標楷體" w:eastAsia="標楷體" w:hAnsi="標楷體" w:hint="eastAsia"/>
                <w:bCs/>
              </w:rPr>
              <w:t>（</w:t>
            </w:r>
            <w:r w:rsidR="00F10947" w:rsidRPr="00AF71B1">
              <w:rPr>
                <w:rFonts w:ascii="標楷體" w:eastAsia="標楷體" w:hAnsi="標楷體" w:hint="eastAsia"/>
                <w:bCs/>
                <w:color w:val="FF0000"/>
              </w:rPr>
              <w:t>乾若敗絮</w:t>
            </w:r>
            <w:r w:rsidR="002B0A77">
              <w:rPr>
                <w:rFonts w:ascii="標楷體" w:eastAsia="標楷體" w:hAnsi="標楷體" w:hint="eastAsia"/>
                <w:bCs/>
                <w:color w:val="FF0000"/>
              </w:rPr>
              <w:t xml:space="preserve">  </w:t>
            </w:r>
            <w:r w:rsidR="002B0A77" w:rsidRPr="00BC279B"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</w:tbl>
    <w:p w14:paraId="30FA7EAB" w14:textId="69F45183" w:rsidR="002B0A77" w:rsidRPr="00B7286D" w:rsidRDefault="002B0A77" w:rsidP="00B7286D">
      <w:pPr>
        <w:spacing w:beforeLines="50" w:before="180"/>
        <w:rPr>
          <w:rFonts w:ascii="標楷體" w:eastAsia="標楷體" w:hAnsi="標楷體"/>
          <w:bCs/>
        </w:rPr>
      </w:pPr>
      <w:r w:rsidRPr="00B7286D">
        <w:rPr>
          <w:rFonts w:ascii="標楷體" w:eastAsia="標楷體" w:hAnsi="標楷體"/>
          <w:bCs/>
        </w:rPr>
        <w:t>2.</w:t>
      </w:r>
      <w:r w:rsidRPr="00B7286D">
        <w:rPr>
          <w:rFonts w:ascii="標楷體" w:eastAsia="標楷體" w:hAnsi="標楷體" w:hint="eastAsia"/>
          <w:bCs/>
        </w:rPr>
        <w:t>下列文句</w:t>
      </w:r>
      <w:r w:rsidR="00B7286D" w:rsidRPr="00B7286D">
        <w:rPr>
          <w:rFonts w:ascii="標楷體" w:eastAsia="標楷體" w:hAnsi="標楷體" w:hint="eastAsia"/>
          <w:bCs/>
        </w:rPr>
        <w:t>何者</w:t>
      </w:r>
      <w:r w:rsidRPr="00B7286D">
        <w:rPr>
          <w:rFonts w:ascii="標楷體" w:eastAsia="標楷體" w:hAnsi="標楷體" w:hint="eastAsia"/>
          <w:bCs/>
        </w:rPr>
        <w:t>可</w:t>
      </w:r>
      <w:r w:rsidR="00565D9C" w:rsidRPr="00B7286D">
        <w:rPr>
          <w:rFonts w:ascii="標楷體" w:eastAsia="標楷體" w:hAnsi="標楷體" w:hint="eastAsia"/>
          <w:bCs/>
        </w:rPr>
        <w:t>點</w:t>
      </w:r>
      <w:r w:rsidR="00B7286D" w:rsidRPr="00B7286D">
        <w:rPr>
          <w:rFonts w:ascii="標楷體" w:eastAsia="標楷體" w:hAnsi="標楷體" w:hint="eastAsia"/>
          <w:bCs/>
        </w:rPr>
        <w:t>明</w:t>
      </w:r>
      <w:r w:rsidRPr="00B7286D">
        <w:rPr>
          <w:rFonts w:ascii="標楷體" w:eastAsia="標楷體" w:hAnsi="標楷體" w:hint="eastAsia"/>
          <w:bCs/>
        </w:rPr>
        <w:t>柑已酸敗、品質不佳</w:t>
      </w:r>
      <w:r w:rsidR="00765345" w:rsidRPr="00B7286D">
        <w:rPr>
          <w:rFonts w:ascii="標楷體" w:eastAsia="標楷體" w:hAnsi="標楷體" w:hint="eastAsia"/>
          <w:bCs/>
        </w:rPr>
        <w:t>：</w:t>
      </w:r>
    </w:p>
    <w:p w14:paraId="14DA22D1" w14:textId="2F8BA17B" w:rsidR="002B0A77" w:rsidRPr="0026740D" w:rsidRDefault="002B0A77" w:rsidP="002B0A77">
      <w:pPr>
        <w:rPr>
          <w:rFonts w:ascii="標楷體" w:eastAsia="標楷體" w:hAnsi="標楷體"/>
          <w:bCs/>
        </w:rPr>
      </w:pPr>
      <w:r w:rsidRPr="0026740D">
        <w:rPr>
          <w:rFonts w:ascii="標楷體" w:eastAsia="標楷體" w:hAnsi="標楷體" w:hint="eastAsia"/>
          <w:bCs/>
        </w:rPr>
        <w:t xml:space="preserve">□玉質而金色  </w:t>
      </w:r>
      <w:r w:rsidR="00BC279B">
        <w:rPr>
          <w:rFonts w:ascii="標楷體" w:eastAsia="標楷體" w:hAnsi="標楷體"/>
          <w:bCs/>
        </w:rPr>
        <w:t xml:space="preserve">  </w:t>
      </w:r>
      <w:r w:rsidRPr="0026740D">
        <w:rPr>
          <w:rFonts w:ascii="標楷體" w:eastAsia="標楷體" w:hAnsi="標楷體" w:hint="eastAsia"/>
          <w:bCs/>
        </w:rPr>
        <w:t xml:space="preserve">□出之燁然  </w:t>
      </w:r>
      <w:r w:rsidR="00BC279B">
        <w:rPr>
          <w:rFonts w:ascii="標楷體" w:eastAsia="標楷體" w:hAnsi="標楷體"/>
          <w:bCs/>
        </w:rPr>
        <w:t xml:space="preserve">  </w:t>
      </w:r>
      <w:r w:rsidRPr="0026740D">
        <w:rPr>
          <w:rFonts w:ascii="標楷體" w:eastAsia="標楷體" w:hAnsi="標楷體" w:hint="eastAsia"/>
          <w:bCs/>
        </w:rPr>
        <w:t xml:space="preserve">□涉寒暑而不潰  </w:t>
      </w:r>
      <w:r w:rsidR="00BC279B">
        <w:rPr>
          <w:rFonts w:ascii="標楷體" w:eastAsia="標楷體" w:hAnsi="標楷體"/>
          <w:bCs/>
        </w:rPr>
        <w:t xml:space="preserve">   </w:t>
      </w:r>
      <w:r w:rsidRPr="0026740D">
        <w:rPr>
          <w:rFonts w:ascii="標楷體" w:eastAsia="標楷體" w:hAnsi="標楷體" w:hint="eastAsia"/>
          <w:bCs/>
        </w:rPr>
        <w:t>■剖之，如有煙撲口鼻</w:t>
      </w:r>
    </w:p>
    <w:p w14:paraId="1084F2B4" w14:textId="6D973DFE" w:rsidR="00245F8F" w:rsidRPr="008B238C" w:rsidRDefault="002B0A77" w:rsidP="00716BCA">
      <w:pPr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3</w:t>
      </w:r>
      <w:r w:rsidR="00A80D95" w:rsidRPr="00245F8F">
        <w:rPr>
          <w:rFonts w:ascii="標楷體" w:eastAsia="標楷體" w:hAnsi="標楷體"/>
          <w:bCs/>
        </w:rPr>
        <w:t>.</w:t>
      </w:r>
      <w:r w:rsidR="00A80D95" w:rsidRPr="00245F8F">
        <w:rPr>
          <w:rFonts w:ascii="標楷體" w:eastAsia="標楷體" w:hAnsi="標楷體" w:hint="eastAsia"/>
          <w:bCs/>
        </w:rPr>
        <w:t>作者</w:t>
      </w:r>
      <w:r w:rsidR="00245F8F">
        <w:rPr>
          <w:rFonts w:ascii="標楷體" w:eastAsia="標楷體" w:hAnsi="標楷體" w:hint="eastAsia"/>
          <w:bCs/>
        </w:rPr>
        <w:t>向</w:t>
      </w:r>
      <w:r w:rsidR="00245F8F" w:rsidRPr="00245F8F">
        <w:rPr>
          <w:rFonts w:ascii="標楷體" w:eastAsia="標楷體" w:hAnsi="標楷體" w:hint="eastAsia"/>
          <w:bCs/>
        </w:rPr>
        <w:t>賣柑者</w:t>
      </w:r>
      <w:r w:rsidR="00245F8F">
        <w:rPr>
          <w:rFonts w:ascii="標楷體" w:eastAsia="標楷體" w:hAnsi="標楷體" w:hint="eastAsia"/>
          <w:bCs/>
        </w:rPr>
        <w:t>反映柑橘情況</w:t>
      </w:r>
      <w:r w:rsidR="00245F8F" w:rsidRPr="008B238C">
        <w:rPr>
          <w:rFonts w:ascii="標楷體" w:eastAsia="標楷體" w:hAnsi="標楷體" w:hint="eastAsia"/>
          <w:bCs/>
        </w:rPr>
        <w:t>：</w:t>
      </w:r>
    </w:p>
    <w:tbl>
      <w:tblPr>
        <w:tblStyle w:val="a3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10"/>
        <w:gridCol w:w="1701"/>
        <w:gridCol w:w="2126"/>
        <w:gridCol w:w="1701"/>
      </w:tblGrid>
      <w:tr w:rsidR="00A65A30" w:rsidRPr="00984109" w14:paraId="66AF104C" w14:textId="77777777" w:rsidTr="00BC279B">
        <w:trPr>
          <w:trHeight w:val="527"/>
        </w:trPr>
        <w:tc>
          <w:tcPr>
            <w:tcW w:w="4810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0950E" w14:textId="3C703EE0" w:rsidR="00720980" w:rsidRPr="007366FA" w:rsidRDefault="00DA45F3" w:rsidP="0092085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向賣柑者反應內容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4121C" w14:textId="55C8472B" w:rsidR="00720980" w:rsidRPr="007366FA" w:rsidRDefault="00720980" w:rsidP="0092085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語氣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3073D" w14:textId="77777777" w:rsidR="00A65A30" w:rsidRPr="007366FA" w:rsidRDefault="00407618" w:rsidP="0092085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總結賣柑者作為</w:t>
            </w:r>
          </w:p>
          <w:p w14:paraId="5702F37B" w14:textId="7540BBD6" w:rsidR="00720980" w:rsidRPr="007366FA" w:rsidRDefault="00407618" w:rsidP="0092085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（引用原文）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394C5" w14:textId="2D251F71" w:rsidR="00720980" w:rsidRPr="007366FA" w:rsidRDefault="00407618" w:rsidP="0092085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關鍵字</w:t>
            </w:r>
          </w:p>
        </w:tc>
      </w:tr>
      <w:tr w:rsidR="00A65A30" w:rsidRPr="00984109" w14:paraId="6AAEE262" w14:textId="77777777" w:rsidTr="00166979">
        <w:trPr>
          <w:trHeight w:val="746"/>
        </w:trPr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14:paraId="70F648EC" w14:textId="1C9F1FD2" w:rsidR="00720980" w:rsidRPr="007366FA" w:rsidRDefault="00720980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若所市於人者，將以實籩豆、奉祭祀、供賓客乎？將衒外以惑愚瞽也</w:t>
            </w:r>
            <w:r w:rsidR="00166979" w:rsidRPr="00166979">
              <w:rPr>
                <w:rFonts w:ascii="標楷體" w:eastAsia="標楷體" w:hAnsi="標楷體" w:hint="eastAsia"/>
                <w:b/>
                <w:bCs/>
              </w:rPr>
              <w:t>？甚矣哉為欺也！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5F0EAA" w14:textId="77777777" w:rsidR="00720980" w:rsidRPr="00984109" w:rsidRDefault="00720980" w:rsidP="0092085B">
            <w:pPr>
              <w:jc w:val="center"/>
              <w:rPr>
                <w:rFonts w:ascii="標楷體" w:eastAsia="標楷體" w:hAnsi="標楷體"/>
              </w:rPr>
            </w:pPr>
            <w:r w:rsidRPr="00720980">
              <w:rPr>
                <w:rFonts w:ascii="標楷體" w:eastAsia="標楷體" w:hAnsi="標楷體" w:hint="eastAsia"/>
              </w:rPr>
              <w:t>■質問</w:t>
            </w:r>
          </w:p>
          <w:p w14:paraId="7451A4A4" w14:textId="7CC28BFC" w:rsidR="00720980" w:rsidRPr="00984109" w:rsidRDefault="00720980" w:rsidP="0092085B">
            <w:pPr>
              <w:jc w:val="center"/>
              <w:rPr>
                <w:rFonts w:ascii="Segoe UI Emoji" w:eastAsia="Segoe UI Emoji" w:hAnsi="Segoe UI Emoji" w:cs="Segoe UI Emoji"/>
              </w:rPr>
            </w:pPr>
            <w:r w:rsidRPr="00720980">
              <w:rPr>
                <w:rFonts w:ascii="標楷體" w:eastAsia="標楷體" w:hAnsi="標楷體"/>
              </w:rPr>
              <w:t>□</w:t>
            </w:r>
            <w:r w:rsidRPr="00720980">
              <w:rPr>
                <w:rFonts w:ascii="標楷體" w:eastAsia="標楷體" w:hAnsi="標楷體" w:hint="eastAsia"/>
              </w:rPr>
              <w:t>詢問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6537724" w14:textId="0C0E8394" w:rsidR="00407618" w:rsidRPr="00984109" w:rsidRDefault="00407618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A65A30">
              <w:rPr>
                <w:rFonts w:ascii="標楷體" w:eastAsia="標楷體" w:hAnsi="標楷體" w:hint="eastAsia"/>
                <w:color w:val="FF0000"/>
              </w:rPr>
              <w:t>甚矣哉為欺也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B0E9604" w14:textId="5D00E4CF" w:rsidR="00720980" w:rsidRPr="00984109" w:rsidRDefault="00720980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407618">
              <w:rPr>
                <w:rFonts w:ascii="標楷體" w:eastAsia="標楷體" w:hAnsi="標楷體" w:hint="eastAsia"/>
              </w:rPr>
              <w:t>■</w:t>
            </w:r>
            <w:r w:rsidR="00407618" w:rsidRPr="00407618">
              <w:rPr>
                <w:rFonts w:ascii="標楷體" w:eastAsia="標楷體" w:hAnsi="標楷體" w:hint="eastAsia"/>
              </w:rPr>
              <w:t>欺</w:t>
            </w:r>
          </w:p>
          <w:p w14:paraId="699DED8B" w14:textId="0656D343" w:rsidR="00720980" w:rsidRPr="00984109" w:rsidRDefault="00720980" w:rsidP="0092085B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407618">
              <w:rPr>
                <w:rFonts w:ascii="標楷體" w:eastAsia="標楷體" w:hAnsi="標楷體"/>
              </w:rPr>
              <w:t>□</w:t>
            </w:r>
            <w:r w:rsidR="00407618" w:rsidRPr="00407618">
              <w:rPr>
                <w:rFonts w:ascii="標楷體" w:eastAsia="標楷體" w:hAnsi="標楷體" w:hint="eastAsia"/>
              </w:rPr>
              <w:t>為</w:t>
            </w:r>
          </w:p>
        </w:tc>
      </w:tr>
    </w:tbl>
    <w:p w14:paraId="2D08BA02" w14:textId="0EA05D21" w:rsidR="00725938" w:rsidRPr="008D6821" w:rsidRDefault="00144689" w:rsidP="00BC279B">
      <w:pPr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4</w:t>
      </w:r>
      <w:r w:rsidR="00716BCA" w:rsidRPr="00716BCA">
        <w:rPr>
          <w:rFonts w:ascii="標楷體" w:eastAsia="標楷體" w:hAnsi="標楷體"/>
          <w:bCs/>
        </w:rPr>
        <w:t>.</w:t>
      </w:r>
      <w:r w:rsidR="00725938">
        <w:rPr>
          <w:rFonts w:ascii="標楷體" w:eastAsia="標楷體" w:hAnsi="標楷體" w:hint="eastAsia"/>
          <w:bCs/>
        </w:rPr>
        <w:t>作者言</w:t>
      </w:r>
      <w:r w:rsidR="008D6821">
        <w:rPr>
          <w:rFonts w:ascii="標楷體" w:eastAsia="標楷體" w:hAnsi="標楷體" w:hint="eastAsia"/>
          <w:bCs/>
        </w:rPr>
        <w:t>「</w:t>
      </w:r>
      <w:r w:rsidR="008D6821" w:rsidRPr="008D6821">
        <w:rPr>
          <w:rFonts w:ascii="標楷體" w:eastAsia="標楷體" w:hAnsi="標楷體" w:hint="eastAsia"/>
          <w:bCs/>
        </w:rPr>
        <w:t>若所市於人者，將以實籩豆、奉祭祀、供賓客乎？」，指</w:t>
      </w:r>
      <w:r w:rsidR="008D6821">
        <w:rPr>
          <w:rFonts w:ascii="標楷體" w:eastAsia="標楷體" w:hAnsi="標楷體" w:hint="eastAsia"/>
          <w:bCs/>
        </w:rPr>
        <w:t>的</w:t>
      </w:r>
      <w:r w:rsidR="008D6821" w:rsidRPr="008D6821">
        <w:rPr>
          <w:rFonts w:ascii="標楷體" w:eastAsia="標楷體" w:hAnsi="標楷體" w:hint="eastAsia"/>
          <w:bCs/>
        </w:rPr>
        <w:t>是：</w:t>
      </w:r>
    </w:p>
    <w:p w14:paraId="19DE177F" w14:textId="3A14845A" w:rsidR="00144689" w:rsidRPr="0026740D" w:rsidRDefault="00144689" w:rsidP="0026740D">
      <w:pPr>
        <w:rPr>
          <w:rFonts w:ascii="標楷體" w:eastAsia="標楷體" w:hAnsi="標楷體"/>
          <w:bCs/>
        </w:rPr>
      </w:pPr>
      <w:r w:rsidRPr="0026740D">
        <w:rPr>
          <w:rFonts w:ascii="標楷體" w:eastAsia="標楷體" w:hAnsi="標楷體" w:hint="eastAsia"/>
          <w:bCs/>
        </w:rPr>
        <w:t>□若是販賣水果的，難道只是會把水果擺放好看，</w:t>
      </w:r>
      <w:r w:rsidR="00565D9C">
        <w:rPr>
          <w:rFonts w:ascii="標楷體" w:eastAsia="標楷體" w:hAnsi="標楷體" w:hint="eastAsia"/>
          <w:bCs/>
        </w:rPr>
        <w:t>好</w:t>
      </w:r>
      <w:r w:rsidRPr="0026740D">
        <w:rPr>
          <w:rFonts w:ascii="標楷體" w:eastAsia="標楷體" w:hAnsi="標楷體" w:hint="eastAsia"/>
          <w:bCs/>
        </w:rPr>
        <w:t>來吸引</w:t>
      </w:r>
      <w:r w:rsidR="00B7286D">
        <w:rPr>
          <w:rFonts w:ascii="標楷體" w:eastAsia="標楷體" w:hAnsi="標楷體" w:hint="eastAsia"/>
          <w:bCs/>
        </w:rPr>
        <w:t>賓客</w:t>
      </w:r>
      <w:r w:rsidR="00565D9C">
        <w:rPr>
          <w:rFonts w:ascii="標楷體" w:eastAsia="標楷體" w:hAnsi="標楷體" w:hint="eastAsia"/>
          <w:bCs/>
        </w:rPr>
        <w:t>上門</w:t>
      </w:r>
      <w:r w:rsidRPr="0026740D">
        <w:rPr>
          <w:rFonts w:ascii="標楷體" w:eastAsia="標楷體" w:hAnsi="標楷體" w:hint="eastAsia"/>
          <w:bCs/>
        </w:rPr>
        <w:t>嗎？</w:t>
      </w:r>
    </w:p>
    <w:p w14:paraId="3ED45261" w14:textId="2D7505FC" w:rsidR="008D6821" w:rsidRPr="0026740D" w:rsidRDefault="008D6821" w:rsidP="0026740D">
      <w:pPr>
        <w:rPr>
          <w:rFonts w:ascii="標楷體" w:eastAsia="標楷體" w:hAnsi="標楷體"/>
          <w:bCs/>
        </w:rPr>
      </w:pPr>
      <w:r w:rsidRPr="0026740D">
        <w:rPr>
          <w:rFonts w:ascii="標楷體" w:eastAsia="標楷體" w:hAnsi="標楷體" w:hint="eastAsia"/>
          <w:bCs/>
        </w:rPr>
        <w:t>□如</w:t>
      </w:r>
      <w:r w:rsidR="00B7286D">
        <w:rPr>
          <w:rFonts w:ascii="標楷體" w:eastAsia="標楷體" w:hAnsi="標楷體" w:hint="eastAsia"/>
          <w:bCs/>
        </w:rPr>
        <w:t>是</w:t>
      </w:r>
      <w:r w:rsidRPr="0026740D">
        <w:rPr>
          <w:rFonts w:ascii="標楷體" w:eastAsia="標楷體" w:hAnsi="標楷體" w:hint="eastAsia"/>
          <w:bCs/>
        </w:rPr>
        <w:t>我買水果</w:t>
      </w:r>
      <w:r w:rsidR="004C3503">
        <w:rPr>
          <w:rFonts w:ascii="標楷體" w:eastAsia="標楷體" w:hAnsi="標楷體" w:hint="eastAsia"/>
          <w:bCs/>
        </w:rPr>
        <w:t>來</w:t>
      </w:r>
      <w:r w:rsidRPr="0026740D">
        <w:rPr>
          <w:rFonts w:ascii="標楷體" w:eastAsia="標楷體" w:hAnsi="標楷體" w:hint="eastAsia"/>
          <w:bCs/>
        </w:rPr>
        <w:t>，難道只</w:t>
      </w:r>
      <w:r w:rsidR="00B7286D">
        <w:rPr>
          <w:rFonts w:ascii="標楷體" w:eastAsia="標楷體" w:hAnsi="標楷體" w:hint="eastAsia"/>
          <w:bCs/>
        </w:rPr>
        <w:t>是</w:t>
      </w:r>
      <w:r w:rsidRPr="0026740D">
        <w:rPr>
          <w:rFonts w:ascii="標楷體" w:eastAsia="標楷體" w:hAnsi="標楷體" w:hint="eastAsia"/>
          <w:bCs/>
        </w:rPr>
        <w:t>拿來</w:t>
      </w:r>
      <w:r w:rsidR="00144689" w:rsidRPr="0026740D">
        <w:rPr>
          <w:rFonts w:ascii="標楷體" w:eastAsia="標楷體" w:hAnsi="標楷體" w:hint="eastAsia"/>
          <w:bCs/>
        </w:rPr>
        <w:t>放</w:t>
      </w:r>
      <w:r w:rsidR="004C3503">
        <w:rPr>
          <w:rFonts w:ascii="標楷體" w:eastAsia="標楷體" w:hAnsi="標楷體" w:hint="eastAsia"/>
          <w:bCs/>
        </w:rPr>
        <w:t>上</w:t>
      </w:r>
      <w:r w:rsidR="00144689" w:rsidRPr="0026740D">
        <w:rPr>
          <w:rFonts w:ascii="標楷體" w:eastAsia="標楷體" w:hAnsi="標楷體" w:hint="eastAsia"/>
          <w:bCs/>
        </w:rPr>
        <w:t>盤子，</w:t>
      </w:r>
      <w:r w:rsidR="001B6C21">
        <w:rPr>
          <w:rFonts w:ascii="標楷體" w:eastAsia="標楷體" w:hAnsi="標楷體" w:hint="eastAsia"/>
          <w:bCs/>
        </w:rPr>
        <w:t>好</w:t>
      </w:r>
      <w:r w:rsidRPr="0026740D">
        <w:rPr>
          <w:rFonts w:ascii="標楷體" w:eastAsia="標楷體" w:hAnsi="標楷體" w:hint="eastAsia"/>
          <w:bCs/>
        </w:rPr>
        <w:t>祭拜供奉、招待賓客嗎？</w:t>
      </w:r>
    </w:p>
    <w:p w14:paraId="26AE6EE4" w14:textId="31C76E96" w:rsidR="008D6821" w:rsidRPr="0026740D" w:rsidRDefault="008D6821" w:rsidP="0026740D">
      <w:pPr>
        <w:rPr>
          <w:rFonts w:ascii="標楷體" w:eastAsia="標楷體" w:hAnsi="標楷體"/>
          <w:bCs/>
        </w:rPr>
      </w:pPr>
      <w:r w:rsidRPr="0026740D">
        <w:rPr>
          <w:rFonts w:ascii="標楷體" w:eastAsia="標楷體" w:hAnsi="標楷體" w:hint="eastAsia"/>
          <w:bCs/>
        </w:rPr>
        <w:t>■你賣給人的柑，是準備讓人拿來放在盤子，供奉祭祀、招待賓客的嗎？</w:t>
      </w:r>
    </w:p>
    <w:p w14:paraId="0FF7D9B2" w14:textId="77777777" w:rsidR="00C143ED" w:rsidRPr="00984109" w:rsidRDefault="00C143ED" w:rsidP="00984109">
      <w:pPr>
        <w:rPr>
          <w:rFonts w:ascii="標楷體" w:eastAsia="標楷體" w:hAnsi="標楷體"/>
        </w:rPr>
      </w:pPr>
    </w:p>
    <w:p w14:paraId="7249C374" w14:textId="65AB8842" w:rsidR="00984109" w:rsidRDefault="00984109" w:rsidP="00CC672D">
      <w:pPr>
        <w:spacing w:afterLines="50" w:after="180"/>
        <w:rPr>
          <w:rFonts w:ascii="標楷體" w:eastAsia="標楷體" w:hAnsi="標楷體"/>
          <w:b/>
        </w:rPr>
      </w:pPr>
      <w:r w:rsidRPr="00984109">
        <w:rPr>
          <w:rFonts w:ascii="標楷體" w:eastAsia="標楷體" w:hAnsi="標楷體" w:hint="eastAsia"/>
          <w:b/>
          <w:bdr w:val="single" w:sz="4" w:space="0" w:color="auto"/>
        </w:rPr>
        <w:t>第二段</w:t>
      </w:r>
      <w:r w:rsidRPr="00984109">
        <w:rPr>
          <w:rFonts w:ascii="標楷體" w:eastAsia="標楷體" w:hAnsi="標楷體" w:hint="eastAsia"/>
          <w:b/>
        </w:rPr>
        <w:t>：</w:t>
      </w:r>
      <w:r w:rsidR="00197557" w:rsidRPr="00197557">
        <w:rPr>
          <w:rFonts w:ascii="標楷體" w:eastAsia="標楷體" w:hAnsi="標楷體" w:hint="eastAsia"/>
          <w:b/>
        </w:rPr>
        <w:t>賣柑者指稱世多騙子，當朝文武無非欺世盜名之輩，以此嘲笑作者見小不見大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28"/>
      </w:tblGrid>
      <w:tr w:rsidR="00CC2592" w14:paraId="2EDB294B" w14:textId="77777777" w:rsidTr="00F154AB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6F17D" w14:textId="7E226B24" w:rsidR="00CC2592" w:rsidRDefault="00CC2592" w:rsidP="00F154AB">
            <w:pPr>
              <w:spacing w:beforeLines="20" w:before="72" w:afterLines="20" w:after="72"/>
              <w:ind w:firstLineChars="200" w:firstLine="480"/>
              <w:jc w:val="both"/>
              <w:rPr>
                <w:rFonts w:ascii="標楷體" w:eastAsia="標楷體" w:hAnsi="標楷體"/>
                <w:bCs/>
              </w:rPr>
            </w:pPr>
            <w:r w:rsidRPr="00CC2592">
              <w:rPr>
                <w:rFonts w:ascii="標楷體" w:eastAsia="標楷體" w:hAnsi="標楷體" w:hint="eastAsia"/>
                <w:bCs/>
              </w:rPr>
              <w:t>賣者笑曰：</w:t>
            </w:r>
            <w:r>
              <w:rPr>
                <w:rFonts w:ascii="標楷體" w:eastAsia="標楷體" w:hAnsi="標楷體" w:hint="eastAsia"/>
                <w:bCs/>
              </w:rPr>
              <w:t>「</w:t>
            </w:r>
            <w:r w:rsidRPr="00CC2592">
              <w:rPr>
                <w:rFonts w:ascii="標楷體" w:eastAsia="標楷體" w:hAnsi="標楷體" w:hint="eastAsia"/>
                <w:bCs/>
              </w:rPr>
              <w:t>吾業是有年矣，吾賴是以食吾軀。吾售之，人取之，未嘗有言，而獨不足子所乎？世之為欺者不寡矣，而獨我也乎？吾子未之思也。</w:t>
            </w:r>
            <w:r w:rsidRPr="00CC2592">
              <w:rPr>
                <w:rFonts w:ascii="標楷體" w:eastAsia="標楷體" w:hAnsi="標楷體"/>
                <w:bCs/>
              </w:rPr>
              <w:t>今夫佩虎符、坐皋比者，洸洸乎干城之具也，果能授孫、吳之略耶？峨大冠、</w:t>
            </w:r>
            <w:r w:rsidR="00F154AB">
              <w:rPr>
                <w:rFonts w:ascii="標楷體" w:eastAsia="標楷體" w:hAnsi="標楷體" w:hint="eastAsia"/>
                <w:bCs/>
              </w:rPr>
              <w:t>拖</w:t>
            </w:r>
            <w:r w:rsidRPr="00CC2592">
              <w:rPr>
                <w:rFonts w:ascii="標楷體" w:eastAsia="標楷體" w:hAnsi="標楷體"/>
                <w:bCs/>
              </w:rPr>
              <w:t>長紳者，昂昂乎廟堂之器也，果能建伊、皋之業耶？盜起而不知御，民困而不知救，吏奸而不知禁，法斁而不知理，坐糜廩粟而不知恥。觀其坐高堂、騎大馬、醉醇醴而飫肥鮮者，孰不巍巍乎可畏，赫赫乎可象也！又何往而不金玉其外、敗絮其中也哉。今子是之不察，而以察吾柑。」</w:t>
            </w:r>
          </w:p>
        </w:tc>
      </w:tr>
    </w:tbl>
    <w:p w14:paraId="51D264EC" w14:textId="1D003D32" w:rsidR="00197557" w:rsidRDefault="00197557" w:rsidP="00BC279B">
      <w:pPr>
        <w:spacing w:beforeLines="50" w:before="180"/>
        <w:rPr>
          <w:rFonts w:ascii="標楷體" w:eastAsia="標楷體" w:hAnsi="標楷體"/>
          <w:bCs/>
        </w:rPr>
      </w:pPr>
      <w:r w:rsidRPr="00197557">
        <w:rPr>
          <w:rFonts w:ascii="標楷體" w:eastAsia="標楷體" w:hAnsi="標楷體"/>
          <w:bCs/>
        </w:rPr>
        <w:t>1.</w:t>
      </w:r>
      <w:r w:rsidRPr="00197557">
        <w:rPr>
          <w:rFonts w:ascii="標楷體" w:eastAsia="標楷體" w:hAnsi="標楷體" w:hint="eastAsia"/>
          <w:bCs/>
        </w:rPr>
        <w:t>賣柑者</w:t>
      </w:r>
      <w:r w:rsidR="00300F6A">
        <w:rPr>
          <w:rFonts w:ascii="標楷體" w:eastAsia="標楷體" w:hAnsi="標楷體" w:hint="eastAsia"/>
          <w:bCs/>
        </w:rPr>
        <w:t>的</w:t>
      </w:r>
      <w:r w:rsidRPr="00197557">
        <w:rPr>
          <w:rFonts w:ascii="標楷體" w:eastAsia="標楷體" w:hAnsi="標楷體" w:hint="eastAsia"/>
          <w:bCs/>
        </w:rPr>
        <w:t>自我辯解</w:t>
      </w:r>
      <w:r w:rsidR="00C143ED">
        <w:rPr>
          <w:rFonts w:ascii="標楷體" w:eastAsia="標楷體" w:hAnsi="標楷體" w:hint="eastAsia"/>
          <w:bCs/>
        </w:rPr>
        <w:t>：（引用原文）</w:t>
      </w:r>
    </w:p>
    <w:tbl>
      <w:tblPr>
        <w:tblStyle w:val="a3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09"/>
        <w:gridCol w:w="2268"/>
        <w:gridCol w:w="2410"/>
        <w:gridCol w:w="2551"/>
      </w:tblGrid>
      <w:tr w:rsidR="00A65A30" w:rsidRPr="00197557" w14:paraId="13CCFEBC" w14:textId="77777777" w:rsidTr="00BC279B">
        <w:trPr>
          <w:trHeight w:val="466"/>
        </w:trPr>
        <w:tc>
          <w:tcPr>
            <w:tcW w:w="310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84174" w14:textId="56537764" w:rsidR="00A65A30" w:rsidRPr="00197557" w:rsidRDefault="00A65A30" w:rsidP="00FF5C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從業經驗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3EA11" w14:textId="63EBF1B7" w:rsidR="00A65A30" w:rsidRPr="00197557" w:rsidRDefault="00197557" w:rsidP="00FF5C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97557">
              <w:rPr>
                <w:rFonts w:ascii="標楷體" w:eastAsia="標楷體" w:hAnsi="標楷體" w:hint="eastAsia"/>
                <w:b/>
                <w:bCs/>
              </w:rPr>
              <w:t>顧客反映</w:t>
            </w:r>
            <w:r w:rsidR="00934C3C">
              <w:rPr>
                <w:rFonts w:ascii="標楷體" w:eastAsia="標楷體" w:hAnsi="標楷體" w:hint="eastAsia"/>
                <w:b/>
                <w:bCs/>
              </w:rPr>
              <w:t>情況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7495F" w14:textId="0C736C30" w:rsidR="00A65A30" w:rsidRPr="00197557" w:rsidRDefault="00197557" w:rsidP="00FF5C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97557">
              <w:rPr>
                <w:rFonts w:ascii="標楷體" w:eastAsia="標楷體" w:hAnsi="標楷體" w:hint="eastAsia"/>
                <w:b/>
                <w:bCs/>
              </w:rPr>
              <w:t>質疑作者大驚小怪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68805" w14:textId="349B8742" w:rsidR="00A65A30" w:rsidRPr="00197557" w:rsidRDefault="00197557" w:rsidP="00FF5C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97557">
              <w:rPr>
                <w:rFonts w:ascii="標楷體" w:eastAsia="標楷體" w:hAnsi="標楷體" w:hint="eastAsia"/>
                <w:b/>
                <w:bCs/>
              </w:rPr>
              <w:t>點出社會</w:t>
            </w:r>
            <w:r>
              <w:rPr>
                <w:rFonts w:ascii="標楷體" w:eastAsia="標楷體" w:hAnsi="標楷體" w:hint="eastAsia"/>
                <w:b/>
                <w:bCs/>
              </w:rPr>
              <w:t>普遍</w:t>
            </w:r>
            <w:r w:rsidRPr="00197557">
              <w:rPr>
                <w:rFonts w:ascii="標楷體" w:eastAsia="標楷體" w:hAnsi="標楷體" w:hint="eastAsia"/>
                <w:b/>
                <w:bCs/>
              </w:rPr>
              <w:t>現象</w:t>
            </w:r>
          </w:p>
        </w:tc>
      </w:tr>
      <w:tr w:rsidR="00A65A30" w:rsidRPr="00984109" w14:paraId="0D2D2078" w14:textId="77777777" w:rsidTr="00BC279B">
        <w:trPr>
          <w:trHeight w:val="746"/>
        </w:trPr>
        <w:tc>
          <w:tcPr>
            <w:tcW w:w="3109" w:type="dxa"/>
            <w:tcBorders>
              <w:top w:val="single" w:sz="4" w:space="0" w:color="auto"/>
            </w:tcBorders>
            <w:vAlign w:val="center"/>
          </w:tcPr>
          <w:p w14:paraId="3A5540BF" w14:textId="58B8EDC6" w:rsidR="00A65A30" w:rsidRPr="00984109" w:rsidRDefault="00F10947" w:rsidP="00052D29">
            <w:pPr>
              <w:spacing w:beforeLines="10" w:before="36" w:afterLines="10" w:after="36" w:line="240" w:lineRule="atLeast"/>
              <w:rPr>
                <w:rFonts w:ascii="標楷體" w:eastAsia="標楷體" w:hAnsi="標楷體"/>
              </w:rPr>
            </w:pPr>
            <w:r w:rsidRPr="00CC2592">
              <w:rPr>
                <w:rFonts w:ascii="標楷體" w:eastAsia="標楷體" w:hAnsi="標楷體" w:hint="eastAsia"/>
                <w:bCs/>
              </w:rPr>
              <w:t>吾</w:t>
            </w:r>
            <w:r w:rsidR="00052D29">
              <w:rPr>
                <w:rFonts w:ascii="標楷體" w:eastAsia="標楷體" w:hAnsi="標楷體" w:hint="eastAsia"/>
                <w:bCs/>
              </w:rPr>
              <w:t>(</w:t>
            </w:r>
            <w:r w:rsidRPr="00052D29">
              <w:rPr>
                <w:rFonts w:ascii="標楷體" w:eastAsia="標楷體" w:hAnsi="標楷體" w:hint="eastAsia"/>
                <w:bCs/>
                <w:color w:val="FF0000"/>
              </w:rPr>
              <w:t>業是有年矣，吾賴是以食吾軀</w:t>
            </w:r>
            <w:r w:rsidR="00052D29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F514BFA" w14:textId="0B22B053" w:rsidR="00A65A30" w:rsidRPr="00052D29" w:rsidRDefault="00F10947" w:rsidP="00C11B04">
            <w:pPr>
              <w:rPr>
                <w:rFonts w:ascii="Segoe UI Emoji" w:eastAsia="Segoe UI Emoji" w:hAnsi="Segoe UI Emoji" w:cs="Segoe UI Emoji"/>
                <w:color w:val="FF0000"/>
              </w:rPr>
            </w:pPr>
            <w:r w:rsidRPr="002B0A77">
              <w:rPr>
                <w:rFonts w:ascii="標楷體" w:eastAsia="標楷體" w:hAnsi="標楷體" w:hint="eastAsia"/>
                <w:bCs/>
              </w:rPr>
              <w:t>人取之，未嘗有言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CDC718B" w14:textId="5DC0114B" w:rsidR="002B0A77" w:rsidRPr="00052D29" w:rsidRDefault="002B0A77" w:rsidP="00BC279B">
            <w:pPr>
              <w:spacing w:beforeLines="10" w:before="36" w:afterLines="10" w:after="36"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(</w:t>
            </w:r>
            <w:r w:rsidR="00F10947" w:rsidRPr="00052D29">
              <w:rPr>
                <w:rFonts w:ascii="標楷體" w:eastAsia="標楷體" w:hAnsi="標楷體" w:hint="eastAsia"/>
                <w:bCs/>
                <w:color w:val="FF0000"/>
              </w:rPr>
              <w:t>獨不足子所乎</w:t>
            </w:r>
            <w:r>
              <w:rPr>
                <w:rFonts w:ascii="標楷體" w:eastAsia="標楷體" w:hAnsi="標楷體"/>
                <w:bCs/>
                <w:color w:val="FF0000"/>
              </w:rPr>
              <w:t xml:space="preserve">    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695D586" w14:textId="68D4DCAA" w:rsidR="00A65A30" w:rsidRPr="00052D29" w:rsidRDefault="002B0A77" w:rsidP="00C11B04">
            <w:pPr>
              <w:spacing w:beforeLines="10" w:before="36" w:afterLines="10" w:after="36"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(</w:t>
            </w:r>
            <w:r w:rsidR="00F10947" w:rsidRPr="00052D29">
              <w:rPr>
                <w:rFonts w:ascii="標楷體" w:eastAsia="標楷體" w:hAnsi="標楷體" w:hint="eastAsia"/>
                <w:bCs/>
                <w:color w:val="FF0000"/>
              </w:rPr>
              <w:t>世之為欺者不寡矣</w:t>
            </w:r>
            <w:r>
              <w:rPr>
                <w:rFonts w:ascii="標楷體" w:eastAsia="標楷體" w:hAnsi="標楷體"/>
                <w:bCs/>
                <w:color w:val="FF0000"/>
              </w:rPr>
              <w:t xml:space="preserve"> )</w:t>
            </w:r>
          </w:p>
        </w:tc>
      </w:tr>
    </w:tbl>
    <w:p w14:paraId="19F516A9" w14:textId="006251EB" w:rsidR="00F10947" w:rsidRPr="00A52EAC" w:rsidRDefault="00A52EAC" w:rsidP="00BC279B">
      <w:pPr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</w:t>
      </w:r>
      <w:r w:rsidRPr="00A52EAC">
        <w:rPr>
          <w:rFonts w:ascii="標楷體" w:eastAsia="標楷體" w:hAnsi="標楷體" w:hint="eastAsia"/>
        </w:rPr>
        <w:t>賣柑者</w:t>
      </w:r>
      <w:r>
        <w:rPr>
          <w:rFonts w:ascii="標楷體" w:eastAsia="標楷體" w:hAnsi="標楷體" w:hint="eastAsia"/>
        </w:rPr>
        <w:t>自言</w:t>
      </w:r>
      <w:r w:rsidRPr="00A52EAC">
        <w:rPr>
          <w:rFonts w:ascii="標楷體" w:eastAsia="標楷體" w:hAnsi="標楷體" w:hint="eastAsia"/>
        </w:rPr>
        <w:t>：「吾業是有年矣」</w:t>
      </w:r>
      <w:r>
        <w:rPr>
          <w:rFonts w:ascii="標楷體" w:eastAsia="標楷體" w:hAnsi="標楷體" w:hint="eastAsia"/>
        </w:rPr>
        <w:t>，所</w:t>
      </w:r>
      <w:r w:rsidRPr="00A52EAC">
        <w:rPr>
          <w:rFonts w:ascii="標楷體" w:eastAsia="標楷體" w:hAnsi="標楷體" w:hint="eastAsia"/>
        </w:rPr>
        <w:t>指</w:t>
      </w:r>
      <w:r>
        <w:rPr>
          <w:rFonts w:ascii="標楷體" w:eastAsia="標楷體" w:hAnsi="標楷體" w:hint="eastAsia"/>
        </w:rPr>
        <w:t>是</w:t>
      </w:r>
      <w:r w:rsidRPr="00A52EAC">
        <w:rPr>
          <w:rFonts w:ascii="標楷體" w:eastAsia="標楷體" w:hAnsi="標楷體" w:hint="eastAsia"/>
        </w:rPr>
        <w:t>：</w:t>
      </w:r>
    </w:p>
    <w:p w14:paraId="0A4DCF38" w14:textId="47CCF074" w:rsidR="00A52EAC" w:rsidRPr="00A52EAC" w:rsidRDefault="00A52EAC" w:rsidP="00CC672D">
      <w:pPr>
        <w:spacing w:afterLines="50" w:after="180"/>
        <w:rPr>
          <w:rFonts w:ascii="標楷體" w:eastAsia="標楷體" w:hAnsi="標楷體"/>
          <w:bCs/>
        </w:rPr>
      </w:pPr>
      <w:bookmarkStart w:id="2" w:name="_Hlk66775598"/>
      <w:r w:rsidRPr="00A52EAC">
        <w:rPr>
          <w:rFonts w:ascii="標楷體" w:eastAsia="標楷體" w:hAnsi="標楷體" w:hint="eastAsia"/>
        </w:rPr>
        <w:t>□我這個行業已經</w:t>
      </w:r>
      <w:r w:rsidR="009105C0">
        <w:rPr>
          <w:rFonts w:ascii="標楷體" w:eastAsia="標楷體" w:hAnsi="標楷體" w:hint="eastAsia"/>
        </w:rPr>
        <w:t>存在</w:t>
      </w:r>
      <w:r w:rsidRPr="00A52EAC">
        <w:rPr>
          <w:rFonts w:ascii="標楷體" w:eastAsia="標楷體" w:hAnsi="標楷體" w:hint="eastAsia"/>
        </w:rPr>
        <w:t>很久了   □做我這行的大都是老年人了   ■我做這行生意已經很多年了</w:t>
      </w:r>
    </w:p>
    <w:bookmarkEnd w:id="2"/>
    <w:p w14:paraId="7E3AF088" w14:textId="45C359EE" w:rsidR="00A65A30" w:rsidRPr="00197557" w:rsidRDefault="00CC672D" w:rsidP="00984109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</w:t>
      </w:r>
      <w:r w:rsidR="00197557">
        <w:rPr>
          <w:rFonts w:ascii="標楷體" w:eastAsia="標楷體" w:hAnsi="標楷體"/>
          <w:bCs/>
        </w:rPr>
        <w:t>.</w:t>
      </w:r>
      <w:r w:rsidR="00197557">
        <w:rPr>
          <w:rFonts w:ascii="標楷體" w:eastAsia="標楷體" w:hAnsi="標楷體" w:hint="eastAsia"/>
          <w:bCs/>
        </w:rPr>
        <w:t>對</w:t>
      </w:r>
      <w:r w:rsidR="00946A81">
        <w:rPr>
          <w:rFonts w:ascii="標楷體" w:eastAsia="標楷體" w:hAnsi="標楷體" w:hint="eastAsia"/>
          <w:bCs/>
        </w:rPr>
        <w:t>當朝</w:t>
      </w:r>
      <w:r w:rsidR="00300F6A">
        <w:rPr>
          <w:rFonts w:ascii="標楷體" w:eastAsia="標楷體" w:hAnsi="標楷體" w:hint="eastAsia"/>
          <w:bCs/>
        </w:rPr>
        <w:t>官員</w:t>
      </w:r>
      <w:r w:rsidR="00197557" w:rsidRPr="00197557">
        <w:rPr>
          <w:rFonts w:ascii="標楷體" w:eastAsia="標楷體" w:hAnsi="標楷體" w:hint="eastAsia"/>
          <w:bCs/>
        </w:rPr>
        <w:t>的責難</w:t>
      </w:r>
      <w:r w:rsidR="00C143ED">
        <w:rPr>
          <w:rFonts w:ascii="標楷體" w:eastAsia="標楷體" w:hAnsi="標楷體" w:hint="eastAsia"/>
          <w:bCs/>
        </w:rPr>
        <w:t>：（引用原文）</w:t>
      </w:r>
    </w:p>
    <w:tbl>
      <w:tblPr>
        <w:tblStyle w:val="a3"/>
        <w:tblW w:w="10333" w:type="dxa"/>
        <w:tblLook w:val="04A0" w:firstRow="1" w:lastRow="0" w:firstColumn="1" w:lastColumn="0" w:noHBand="0" w:noVBand="1"/>
      </w:tblPr>
      <w:tblGrid>
        <w:gridCol w:w="457"/>
        <w:gridCol w:w="1513"/>
        <w:gridCol w:w="4120"/>
        <w:gridCol w:w="4243"/>
      </w:tblGrid>
      <w:tr w:rsidR="00197557" w:rsidRPr="002B0E9A" w14:paraId="5BCB7E5F" w14:textId="77777777" w:rsidTr="00047EBE">
        <w:trPr>
          <w:trHeight w:val="604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2" w:space="0" w:color="auto"/>
            </w:tcBorders>
            <w:shd w:val="clear" w:color="auto" w:fill="FFFFFF" w:themeFill="background1"/>
            <w:vAlign w:val="center"/>
          </w:tcPr>
          <w:p w14:paraId="1E0FAB6A" w14:textId="77777777" w:rsidR="00197557" w:rsidRPr="002B0E9A" w:rsidRDefault="00197557" w:rsidP="0056188D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FB3DC" w14:textId="12B4ABF6" w:rsidR="00197557" w:rsidRPr="002B0E9A" w:rsidRDefault="00197557" w:rsidP="004073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文官</w:t>
            </w:r>
          </w:p>
        </w:tc>
        <w:tc>
          <w:tcPr>
            <w:tcW w:w="42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13DB28" w14:textId="69E0C26F" w:rsidR="00854F02" w:rsidRPr="002B0E9A" w:rsidRDefault="00047EBE" w:rsidP="004073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武將</w:t>
            </w:r>
          </w:p>
        </w:tc>
      </w:tr>
      <w:tr w:rsidR="00894ED0" w:rsidRPr="002B0E9A" w14:paraId="79B75CC1" w14:textId="77777777" w:rsidTr="00047EBE">
        <w:trPr>
          <w:trHeight w:val="58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FDD546" w14:textId="77777777" w:rsidR="00894ED0" w:rsidRPr="002B0E9A" w:rsidRDefault="00894ED0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外貌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BBF1A2" w14:textId="6EF9836C" w:rsidR="00894ED0" w:rsidRPr="002B0E9A" w:rsidRDefault="00C736F3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具體形象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2467A7E" w14:textId="0E18C049" w:rsidR="00894ED0" w:rsidRPr="00681B17" w:rsidRDefault="00894ED0" w:rsidP="0056188D">
            <w:pPr>
              <w:rPr>
                <w:rFonts w:ascii="標楷體" w:eastAsia="標楷體" w:hAnsi="標楷體"/>
                <w:color w:val="FF0000"/>
              </w:rPr>
            </w:pPr>
            <w:r w:rsidRPr="00C143ED">
              <w:rPr>
                <w:rFonts w:ascii="標楷體" w:eastAsia="標楷體" w:hAnsi="標楷體" w:hint="eastAsia"/>
              </w:rPr>
              <w:t>峨大冠、拖長紳者，昂昂乎廟堂之器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A56F8" w14:textId="1DF8BF86" w:rsidR="00894ED0" w:rsidRPr="00681B17" w:rsidRDefault="00894ED0" w:rsidP="0056188D">
            <w:pPr>
              <w:rPr>
                <w:rFonts w:ascii="標楷體" w:eastAsia="標楷體" w:hAnsi="標楷體"/>
                <w:color w:val="FF0000"/>
              </w:rPr>
            </w:pPr>
            <w:r w:rsidRPr="00681B17">
              <w:rPr>
                <w:rFonts w:ascii="標楷體" w:eastAsia="標楷體" w:hAnsi="標楷體" w:hint="eastAsia"/>
                <w:color w:val="FF0000"/>
              </w:rPr>
              <w:t>佩虎符、坐皋比者，洸洸乎干城之具</w:t>
            </w:r>
          </w:p>
        </w:tc>
      </w:tr>
      <w:tr w:rsidR="00894ED0" w:rsidRPr="002B0E9A" w14:paraId="3DF68F07" w14:textId="77777777" w:rsidTr="0056188D">
        <w:trPr>
          <w:trHeight w:val="513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52B32A" w14:textId="77777777" w:rsidR="00894ED0" w:rsidRPr="002B0E9A" w:rsidRDefault="00894ED0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B02DE4" w14:textId="3C1F1164" w:rsidR="00894ED0" w:rsidRPr="002B0E9A" w:rsidRDefault="002B5231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旁人觀感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DD89A7" w14:textId="68C68DF1" w:rsidR="00894ED0" w:rsidRPr="00681B17" w:rsidRDefault="00747070" w:rsidP="0056188D">
            <w:pPr>
              <w:rPr>
                <w:rFonts w:ascii="標楷體" w:eastAsia="標楷體" w:hAnsi="標楷體"/>
                <w:color w:val="FF0000"/>
              </w:rPr>
            </w:pPr>
            <w:bookmarkStart w:id="3" w:name="_Hlk66777831"/>
            <w:r w:rsidRPr="00C143ED">
              <w:rPr>
                <w:rFonts w:ascii="標楷體" w:eastAsia="標楷體" w:hAnsi="標楷體"/>
              </w:rPr>
              <w:t>觀其坐高堂，騎大馬，醉醇醴而飫肥鮮者</w:t>
            </w:r>
            <w:r w:rsidRPr="00C143ED">
              <w:rPr>
                <w:rFonts w:ascii="標楷體" w:eastAsia="標楷體" w:hAnsi="標楷體" w:hint="eastAsia"/>
              </w:rPr>
              <w:t>，孰不巍巍乎可畏，赫赫乎可象也？</w:t>
            </w:r>
            <w:bookmarkEnd w:id="3"/>
            <w:r w:rsidR="00C143ED" w:rsidRPr="002B0A77">
              <w:rPr>
                <w:rFonts w:ascii="標楷體" w:eastAsia="標楷體" w:hAnsi="標楷體" w:hint="eastAsia"/>
              </w:rPr>
              <w:t>→表示（</w:t>
            </w:r>
            <w:r w:rsidR="00BF38DD" w:rsidRPr="00BF38DD">
              <w:rPr>
                <w:rFonts w:ascii="標楷體" w:eastAsia="標楷體" w:hAnsi="標楷體" w:hint="eastAsia"/>
                <w:color w:val="FF0000"/>
              </w:rPr>
              <w:t>官員個個外表</w:t>
            </w:r>
            <w:r w:rsidR="00CB4A7A" w:rsidRPr="00BF38DD">
              <w:rPr>
                <w:rFonts w:ascii="標楷體" w:eastAsia="標楷體" w:hAnsi="標楷體" w:hint="eastAsia"/>
                <w:color w:val="FF0000"/>
              </w:rPr>
              <w:t>威風</w:t>
            </w:r>
            <w:r w:rsidR="00BF38DD" w:rsidRPr="00BF38DD">
              <w:rPr>
                <w:rFonts w:ascii="標楷體" w:eastAsia="標楷體" w:hAnsi="標楷體" w:hint="eastAsia"/>
                <w:color w:val="FF0000"/>
              </w:rPr>
              <w:t>、顯耀</w:t>
            </w:r>
            <w:r w:rsidR="00BF38DD">
              <w:rPr>
                <w:rFonts w:ascii="標楷體" w:eastAsia="標楷體" w:hAnsi="標楷體" w:hint="eastAsia"/>
                <w:color w:val="FF0000"/>
              </w:rPr>
              <w:t>、生活優渥</w:t>
            </w:r>
            <w:r w:rsidR="002B0A77">
              <w:rPr>
                <w:rFonts w:ascii="標楷體" w:eastAsia="標楷體" w:hAnsi="標楷體"/>
              </w:rPr>
              <w:t xml:space="preserve">   </w:t>
            </w:r>
            <w:r w:rsidR="00C143ED" w:rsidRPr="002B0A77">
              <w:rPr>
                <w:rFonts w:ascii="標楷體" w:eastAsia="標楷體" w:hAnsi="標楷體" w:hint="eastAsia"/>
              </w:rPr>
              <w:t xml:space="preserve">    ）</w:t>
            </w:r>
          </w:p>
        </w:tc>
      </w:tr>
      <w:tr w:rsidR="00013CA6" w:rsidRPr="002B0E9A" w14:paraId="11B8A03F" w14:textId="77777777" w:rsidTr="0056188D">
        <w:trPr>
          <w:trHeight w:val="795"/>
        </w:trPr>
        <w:tc>
          <w:tcPr>
            <w:tcW w:w="4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7769C8" w14:textId="3BD56B40" w:rsidR="00013CA6" w:rsidRPr="002B0E9A" w:rsidRDefault="00C624CE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實力</w:t>
            </w: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845A08" w14:textId="5D47C5F9" w:rsidR="00013CA6" w:rsidRPr="002B0E9A" w:rsidRDefault="00013CA6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對比古人，提出質疑</w:t>
            </w:r>
          </w:p>
        </w:tc>
        <w:tc>
          <w:tcPr>
            <w:tcW w:w="4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762C18" w14:textId="29E27B0F" w:rsidR="00013CA6" w:rsidRPr="00681B17" w:rsidRDefault="007F6FD2" w:rsidP="0056188D">
            <w:pPr>
              <w:rPr>
                <w:rFonts w:ascii="標楷體" w:eastAsia="標楷體" w:hAnsi="標楷體"/>
                <w:color w:val="FF0000"/>
              </w:rPr>
            </w:pPr>
            <w:r w:rsidRPr="00681B17">
              <w:rPr>
                <w:rFonts w:ascii="標楷體" w:eastAsia="標楷體" w:hAnsi="標楷體"/>
                <w:color w:val="FF0000"/>
              </w:rPr>
              <w:t>果能建伊、皋之業耶</w:t>
            </w:r>
            <w:r w:rsidRPr="00681B17">
              <w:rPr>
                <w:rFonts w:ascii="標楷體" w:eastAsia="標楷體" w:hAnsi="標楷體" w:hint="eastAsia"/>
                <w:color w:val="FF0000"/>
              </w:rPr>
              <w:t>？</w:t>
            </w:r>
          </w:p>
        </w:tc>
        <w:tc>
          <w:tcPr>
            <w:tcW w:w="42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B1CAA9" w14:textId="72531F8F" w:rsidR="00013CA6" w:rsidRPr="00681B17" w:rsidRDefault="007F6FD2" w:rsidP="0056188D">
            <w:pPr>
              <w:rPr>
                <w:rFonts w:ascii="標楷體" w:eastAsia="標楷體" w:hAnsi="標楷體"/>
                <w:color w:val="FF0000"/>
              </w:rPr>
            </w:pPr>
            <w:r w:rsidRPr="00E424C5">
              <w:rPr>
                <w:rFonts w:ascii="標楷體" w:eastAsia="標楷體" w:hAnsi="標楷體"/>
              </w:rPr>
              <w:t>果能授孫、吳之略耶</w:t>
            </w:r>
            <w:r w:rsidRPr="00E424C5">
              <w:rPr>
                <w:rFonts w:ascii="標楷體" w:eastAsia="標楷體" w:hAnsi="標楷體" w:hint="eastAsia"/>
              </w:rPr>
              <w:t>？</w:t>
            </w:r>
          </w:p>
        </w:tc>
      </w:tr>
      <w:tr w:rsidR="00013CA6" w:rsidRPr="002B0E9A" w14:paraId="56BA1EA3" w14:textId="77777777" w:rsidTr="0056188D">
        <w:trPr>
          <w:trHeight w:val="61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531DB1" w14:textId="77777777" w:rsidR="00013CA6" w:rsidRPr="002B0E9A" w:rsidRDefault="00013CA6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F5EFF3" w14:textId="3154753A" w:rsidR="00013CA6" w:rsidRPr="002B0E9A" w:rsidRDefault="00052D29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具體</w:t>
            </w:r>
            <w:r w:rsidR="00747070" w:rsidRPr="002B0E9A">
              <w:rPr>
                <w:rFonts w:ascii="標楷體" w:eastAsia="標楷體" w:hAnsi="標楷體" w:hint="eastAsia"/>
                <w:b/>
                <w:bCs/>
              </w:rPr>
              <w:t>作為</w:t>
            </w:r>
          </w:p>
        </w:tc>
        <w:tc>
          <w:tcPr>
            <w:tcW w:w="83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31E9D" w14:textId="0325A9FB" w:rsidR="00013CA6" w:rsidRPr="00681B17" w:rsidRDefault="00013CA6" w:rsidP="0056188D">
            <w:pPr>
              <w:rPr>
                <w:rFonts w:ascii="標楷體" w:eastAsia="標楷體" w:hAnsi="標楷體"/>
                <w:color w:val="FF0000"/>
              </w:rPr>
            </w:pPr>
            <w:r w:rsidRPr="00C143ED">
              <w:rPr>
                <w:rFonts w:ascii="標楷體" w:eastAsia="標楷體" w:hAnsi="標楷體" w:hint="eastAsia"/>
              </w:rPr>
              <w:t>盜起而不知禦，民困而不知救，吏姦而不知禁，法斁而不知理，坐糜廩粟而不知恥</w:t>
            </w:r>
            <w:r w:rsidR="00C143ED">
              <w:rPr>
                <w:rFonts w:ascii="標楷體" w:eastAsia="標楷體" w:hAnsi="標楷體" w:hint="eastAsia"/>
              </w:rPr>
              <w:t>→</w:t>
            </w:r>
            <w:r w:rsidR="00C143ED" w:rsidRPr="002B0A77">
              <w:rPr>
                <w:rFonts w:ascii="標楷體" w:eastAsia="標楷體" w:hAnsi="標楷體" w:hint="eastAsia"/>
              </w:rPr>
              <w:t>表示（</w:t>
            </w:r>
            <w:r w:rsidR="00BF38DD" w:rsidRPr="00BF38DD">
              <w:rPr>
                <w:rFonts w:ascii="標楷體" w:eastAsia="標楷體" w:hAnsi="標楷體" w:hint="eastAsia"/>
                <w:color w:val="FF0000"/>
              </w:rPr>
              <w:t>國家問題頗多，但官員</w:t>
            </w:r>
            <w:r w:rsidR="00BF38DD">
              <w:rPr>
                <w:rFonts w:ascii="標楷體" w:eastAsia="標楷體" w:hAnsi="標楷體" w:hint="eastAsia"/>
                <w:color w:val="FF0000"/>
              </w:rPr>
              <w:t>坐領薪資而毫無作為，可謂不知羞恥</w:t>
            </w:r>
            <w:r w:rsidR="00C143ED" w:rsidRPr="002B0A77">
              <w:rPr>
                <w:rFonts w:ascii="標楷體" w:eastAsia="標楷體" w:hAnsi="標楷體" w:hint="eastAsia"/>
              </w:rPr>
              <w:t xml:space="preserve">  ）</w:t>
            </w:r>
          </w:p>
        </w:tc>
      </w:tr>
      <w:tr w:rsidR="00013CA6" w:rsidRPr="002B0E9A" w14:paraId="5A0C4187" w14:textId="77777777" w:rsidTr="0056188D">
        <w:trPr>
          <w:trHeight w:val="610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2A8946" w14:textId="12697CA7" w:rsidR="008B6A96" w:rsidRPr="002B0E9A" w:rsidRDefault="0056188D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總結：</w:t>
            </w:r>
            <w:r w:rsidR="008B6A96" w:rsidRPr="002B0E9A">
              <w:rPr>
                <w:rFonts w:ascii="標楷體" w:eastAsia="標楷體" w:hAnsi="標楷體" w:hint="eastAsia"/>
                <w:b/>
                <w:bCs/>
              </w:rPr>
              <w:t>虛有其表</w:t>
            </w:r>
          </w:p>
        </w:tc>
        <w:tc>
          <w:tcPr>
            <w:tcW w:w="83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88252" w14:textId="3E15C191" w:rsidR="00013CA6" w:rsidRPr="00681B17" w:rsidRDefault="00013CA6" w:rsidP="0056188D">
            <w:pPr>
              <w:rPr>
                <w:rFonts w:ascii="標楷體" w:eastAsia="標楷體" w:hAnsi="標楷體"/>
                <w:color w:val="FF0000"/>
              </w:rPr>
            </w:pPr>
            <w:r w:rsidRPr="00681B17">
              <w:rPr>
                <w:rFonts w:ascii="標楷體" w:eastAsia="標楷體" w:hAnsi="標楷體"/>
                <w:color w:val="FF0000"/>
              </w:rPr>
              <w:t>金玉其外，敗絮其中</w:t>
            </w:r>
          </w:p>
        </w:tc>
      </w:tr>
    </w:tbl>
    <w:p w14:paraId="6E58833E" w14:textId="6A112DDE" w:rsidR="002B0A77" w:rsidRPr="009105C0" w:rsidRDefault="00772CF8" w:rsidP="00BC279B">
      <w:pPr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4</w:t>
      </w:r>
      <w:r w:rsidR="002B0A77" w:rsidRPr="009105C0">
        <w:rPr>
          <w:rFonts w:ascii="標楷體" w:eastAsia="標楷體" w:hAnsi="標楷體" w:hint="eastAsia"/>
          <w:bCs/>
        </w:rPr>
        <w:t>.</w:t>
      </w:r>
      <w:r w:rsidR="002975CA" w:rsidRPr="009105C0">
        <w:rPr>
          <w:rFonts w:ascii="標楷體" w:eastAsia="標楷體" w:hAnsi="標楷體" w:hint="eastAsia"/>
          <w:bCs/>
        </w:rPr>
        <w:t>文中</w:t>
      </w:r>
      <w:r w:rsidR="002B0A77" w:rsidRPr="009105C0">
        <w:rPr>
          <w:rFonts w:ascii="標楷體" w:eastAsia="標楷體" w:hAnsi="標楷體" w:hint="eastAsia"/>
          <w:bCs/>
        </w:rPr>
        <w:t>「</w:t>
      </w:r>
      <w:r w:rsidR="002975CA" w:rsidRPr="009105C0">
        <w:rPr>
          <w:rFonts w:ascii="標楷體" w:eastAsia="標楷體" w:hAnsi="標楷體" w:hint="eastAsia"/>
          <w:bCs/>
        </w:rPr>
        <w:t>廟堂之器</w:t>
      </w:r>
      <w:r w:rsidR="002B0A77" w:rsidRPr="009105C0">
        <w:rPr>
          <w:rFonts w:ascii="標楷體" w:eastAsia="標楷體" w:hAnsi="標楷體" w:hint="eastAsia"/>
          <w:bCs/>
        </w:rPr>
        <w:t>」，所指是：</w:t>
      </w:r>
    </w:p>
    <w:p w14:paraId="54AFD18A" w14:textId="58DAC646" w:rsidR="002B0A77" w:rsidRPr="009105C0" w:rsidRDefault="002B0A77" w:rsidP="002975CA">
      <w:pPr>
        <w:rPr>
          <w:rFonts w:ascii="標楷體" w:eastAsia="標楷體" w:hAnsi="標楷體"/>
          <w:bCs/>
        </w:rPr>
      </w:pPr>
      <w:r w:rsidRPr="009105C0">
        <w:rPr>
          <w:rFonts w:ascii="標楷體" w:eastAsia="標楷體" w:hAnsi="標楷體" w:hint="eastAsia"/>
          <w:bCs/>
        </w:rPr>
        <w:t>□</w:t>
      </w:r>
      <w:r w:rsidR="002975CA" w:rsidRPr="009105C0">
        <w:rPr>
          <w:rFonts w:ascii="標楷體" w:eastAsia="標楷體" w:hAnsi="標楷體" w:hint="eastAsia"/>
          <w:bCs/>
        </w:rPr>
        <w:t xml:space="preserve">廟宇住持 </w:t>
      </w:r>
      <w:r w:rsidR="00BC279B">
        <w:rPr>
          <w:rFonts w:ascii="標楷體" w:eastAsia="標楷體" w:hAnsi="標楷體"/>
          <w:bCs/>
        </w:rPr>
        <w:t xml:space="preserve"> </w:t>
      </w:r>
      <w:r w:rsidRPr="009105C0">
        <w:rPr>
          <w:rFonts w:ascii="標楷體" w:eastAsia="標楷體" w:hAnsi="標楷體" w:hint="eastAsia"/>
          <w:bCs/>
        </w:rPr>
        <w:t xml:space="preserve">  □</w:t>
      </w:r>
      <w:r w:rsidR="002975CA" w:rsidRPr="009105C0">
        <w:rPr>
          <w:rFonts w:ascii="標楷體" w:eastAsia="標楷體" w:hAnsi="標楷體" w:hint="eastAsia"/>
          <w:bCs/>
        </w:rPr>
        <w:t>祭祀禮器</w:t>
      </w:r>
      <w:r w:rsidRPr="009105C0">
        <w:rPr>
          <w:rFonts w:ascii="標楷體" w:eastAsia="標楷體" w:hAnsi="標楷體" w:hint="eastAsia"/>
          <w:bCs/>
        </w:rPr>
        <w:t xml:space="preserve">  </w:t>
      </w:r>
      <w:r w:rsidR="00BC279B">
        <w:rPr>
          <w:rFonts w:ascii="標楷體" w:eastAsia="標楷體" w:hAnsi="標楷體"/>
          <w:bCs/>
        </w:rPr>
        <w:t xml:space="preserve"> </w:t>
      </w:r>
      <w:r w:rsidRPr="009105C0">
        <w:rPr>
          <w:rFonts w:ascii="標楷體" w:eastAsia="標楷體" w:hAnsi="標楷體" w:hint="eastAsia"/>
          <w:bCs/>
        </w:rPr>
        <w:t xml:space="preserve"> ■</w:t>
      </w:r>
      <w:r w:rsidR="002975CA" w:rsidRPr="009105C0">
        <w:rPr>
          <w:rFonts w:ascii="標楷體" w:eastAsia="標楷體" w:hAnsi="標楷體" w:hint="eastAsia"/>
          <w:bCs/>
        </w:rPr>
        <w:t xml:space="preserve">朝廷賢才 </w:t>
      </w:r>
      <w:r w:rsidR="00BC279B">
        <w:rPr>
          <w:rFonts w:ascii="標楷體" w:eastAsia="標楷體" w:hAnsi="標楷體"/>
          <w:bCs/>
        </w:rPr>
        <w:t xml:space="preserve"> </w:t>
      </w:r>
      <w:r w:rsidR="002975CA" w:rsidRPr="009105C0">
        <w:rPr>
          <w:rFonts w:ascii="標楷體" w:eastAsia="標楷體" w:hAnsi="標楷體" w:hint="eastAsia"/>
          <w:bCs/>
        </w:rPr>
        <w:t xml:space="preserve">  □朝廷貢品</w:t>
      </w:r>
    </w:p>
    <w:p w14:paraId="080A2738" w14:textId="60A732ED" w:rsidR="002975CA" w:rsidRPr="009105C0" w:rsidRDefault="00772CF8" w:rsidP="008B6A96">
      <w:pPr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5</w:t>
      </w:r>
      <w:r w:rsidR="002975CA" w:rsidRPr="009105C0">
        <w:rPr>
          <w:rFonts w:ascii="標楷體" w:eastAsia="標楷體" w:hAnsi="標楷體"/>
          <w:bCs/>
        </w:rPr>
        <w:t>.「今夫佩虎符、坐皋比者，洸洸乎干城之具也，果能授孫、吳之略耶？」意謂：</w:t>
      </w:r>
    </w:p>
    <w:p w14:paraId="17D51CDB" w14:textId="4E6DA987" w:rsidR="002975CA" w:rsidRPr="009105C0" w:rsidRDefault="002975CA" w:rsidP="008B6A96">
      <w:pPr>
        <w:rPr>
          <w:rFonts w:ascii="標楷體" w:eastAsia="標楷體" w:hAnsi="標楷體"/>
          <w:bCs/>
        </w:rPr>
      </w:pPr>
      <w:r w:rsidRPr="009105C0">
        <w:rPr>
          <w:rFonts w:ascii="標楷體" w:eastAsia="標楷體" w:hAnsi="標楷體" w:hint="eastAsia"/>
          <w:bCs/>
        </w:rPr>
        <w:t>□</w:t>
      </w:r>
      <w:r w:rsidRPr="009105C0">
        <w:rPr>
          <w:rFonts w:ascii="標楷體" w:eastAsia="標楷體" w:hAnsi="標楷體"/>
          <w:bCs/>
        </w:rPr>
        <w:t>朝中文臣</w:t>
      </w:r>
      <w:r w:rsidR="009105C0" w:rsidRPr="009105C0">
        <w:rPr>
          <w:rFonts w:ascii="標楷體" w:eastAsia="標楷體" w:hAnsi="標楷體" w:hint="eastAsia"/>
          <w:bCs/>
        </w:rPr>
        <w:t>看起來十分威風莊嚴，但</w:t>
      </w:r>
      <w:r w:rsidRPr="009105C0">
        <w:rPr>
          <w:rFonts w:ascii="標楷體" w:eastAsia="標楷體" w:hAnsi="標楷體"/>
          <w:bCs/>
        </w:rPr>
        <w:t>真能建立起治國功業嗎？</w:t>
      </w:r>
    </w:p>
    <w:p w14:paraId="6134F0DF" w14:textId="06E83F1D" w:rsidR="009105C0" w:rsidRPr="009105C0" w:rsidRDefault="009105C0" w:rsidP="008B6A96">
      <w:pPr>
        <w:rPr>
          <w:rFonts w:ascii="標楷體" w:eastAsia="標楷體" w:hAnsi="標楷體"/>
          <w:bCs/>
        </w:rPr>
      </w:pPr>
      <w:r w:rsidRPr="009105C0">
        <w:rPr>
          <w:rFonts w:ascii="標楷體" w:eastAsia="標楷體" w:hAnsi="標楷體" w:hint="eastAsia"/>
          <w:bCs/>
        </w:rPr>
        <w:t>■</w:t>
      </w:r>
      <w:r w:rsidR="002975CA" w:rsidRPr="009105C0">
        <w:rPr>
          <w:rFonts w:ascii="標楷體" w:eastAsia="標楷體" w:hAnsi="標楷體"/>
          <w:bCs/>
        </w:rPr>
        <w:t>朝廷武將</w:t>
      </w:r>
      <w:r w:rsidRPr="009105C0">
        <w:rPr>
          <w:rFonts w:ascii="標楷體" w:eastAsia="標楷體" w:hAnsi="標楷體"/>
          <w:bCs/>
        </w:rPr>
        <w:t>威武得像是捍衛國家的良才</w:t>
      </w:r>
      <w:r w:rsidRPr="009105C0">
        <w:rPr>
          <w:rFonts w:ascii="標楷體" w:eastAsia="標楷體" w:hAnsi="標楷體" w:hint="eastAsia"/>
          <w:bCs/>
        </w:rPr>
        <w:t>，但</w:t>
      </w:r>
      <w:r w:rsidR="002975CA" w:rsidRPr="009105C0">
        <w:rPr>
          <w:rFonts w:ascii="標楷體" w:eastAsia="標楷體" w:hAnsi="標楷體"/>
          <w:bCs/>
        </w:rPr>
        <w:t>真能策劃兵法謀略嗎？</w:t>
      </w:r>
    </w:p>
    <w:p w14:paraId="2A748077" w14:textId="4CA9A702" w:rsidR="002975CA" w:rsidRPr="009105C0" w:rsidRDefault="009105C0" w:rsidP="008B6A96">
      <w:pPr>
        <w:rPr>
          <w:rFonts w:ascii="標楷體" w:eastAsia="標楷體" w:hAnsi="標楷體"/>
          <w:bCs/>
        </w:rPr>
      </w:pPr>
      <w:r w:rsidRPr="009105C0">
        <w:rPr>
          <w:rFonts w:ascii="標楷體" w:eastAsia="標楷體" w:hAnsi="標楷體" w:hint="eastAsia"/>
          <w:bCs/>
        </w:rPr>
        <w:t>□</w:t>
      </w:r>
      <w:r w:rsidR="002975CA" w:rsidRPr="009105C0">
        <w:rPr>
          <w:rFonts w:ascii="標楷體" w:eastAsia="標楷體" w:hAnsi="標楷體"/>
          <w:bCs/>
        </w:rPr>
        <w:t>各地諸侯</w:t>
      </w:r>
      <w:r w:rsidRPr="009105C0">
        <w:rPr>
          <w:rFonts w:ascii="標楷體" w:eastAsia="標楷體" w:hAnsi="標楷體" w:hint="eastAsia"/>
          <w:bCs/>
        </w:rPr>
        <w:t>掌管兵符、鎮守四方，但果真</w:t>
      </w:r>
      <w:r w:rsidR="002975CA" w:rsidRPr="009105C0">
        <w:rPr>
          <w:rFonts w:ascii="標楷體" w:eastAsia="標楷體" w:hAnsi="標楷體"/>
          <w:bCs/>
        </w:rPr>
        <w:t>願意為保衛朝廷而出兵</w:t>
      </w:r>
      <w:r w:rsidRPr="009105C0">
        <w:rPr>
          <w:rFonts w:ascii="標楷體" w:eastAsia="標楷體" w:hAnsi="標楷體" w:hint="eastAsia"/>
          <w:bCs/>
        </w:rPr>
        <w:t>嗎？</w:t>
      </w:r>
    </w:p>
    <w:p w14:paraId="3730BD29" w14:textId="5A396CB6" w:rsidR="0037397F" w:rsidRPr="009105C0" w:rsidRDefault="00772CF8" w:rsidP="00BC279B">
      <w:pPr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6</w:t>
      </w:r>
      <w:r w:rsidR="0037397F" w:rsidRPr="009105C0">
        <w:rPr>
          <w:rFonts w:ascii="標楷體" w:eastAsia="標楷體" w:hAnsi="標楷體"/>
          <w:bCs/>
        </w:rPr>
        <w:t>.</w:t>
      </w:r>
      <w:r w:rsidR="0037397F">
        <w:rPr>
          <w:rFonts w:ascii="標楷體" w:eastAsia="標楷體" w:hAnsi="標楷體" w:hint="eastAsia"/>
          <w:bCs/>
        </w:rPr>
        <w:t>文中</w:t>
      </w:r>
      <w:r w:rsidR="00D661E2">
        <w:rPr>
          <w:rFonts w:ascii="標楷體" w:eastAsia="標楷體" w:hAnsi="標楷體" w:hint="eastAsia"/>
          <w:bCs/>
        </w:rPr>
        <w:t>言</w:t>
      </w:r>
      <w:r w:rsidR="0037397F" w:rsidRPr="009105C0">
        <w:rPr>
          <w:rFonts w:ascii="標楷體" w:eastAsia="標楷體" w:hAnsi="標楷體"/>
          <w:bCs/>
        </w:rPr>
        <w:t>「</w:t>
      </w:r>
      <w:r w:rsidR="0037397F" w:rsidRPr="00C143ED">
        <w:rPr>
          <w:rFonts w:ascii="標楷體" w:eastAsia="標楷體" w:hAnsi="標楷體" w:hint="eastAsia"/>
        </w:rPr>
        <w:t>法斁而不知理</w:t>
      </w:r>
      <w:r w:rsidR="0037397F" w:rsidRPr="009105C0">
        <w:rPr>
          <w:rFonts w:ascii="標楷體" w:eastAsia="標楷體" w:hAnsi="標楷體"/>
          <w:bCs/>
        </w:rPr>
        <w:t>」意謂：</w:t>
      </w:r>
    </w:p>
    <w:p w14:paraId="358A7ABA" w14:textId="6E2B4395" w:rsidR="0037397F" w:rsidRDefault="0037397F" w:rsidP="0037397F">
      <w:pPr>
        <w:rPr>
          <w:rFonts w:ascii="標楷體" w:eastAsia="標楷體" w:hAnsi="標楷體"/>
          <w:bCs/>
        </w:rPr>
      </w:pPr>
      <w:r w:rsidRPr="009105C0">
        <w:rPr>
          <w:rFonts w:ascii="標楷體" w:eastAsia="標楷體" w:hAnsi="標楷體" w:hint="eastAsia"/>
          <w:bCs/>
        </w:rPr>
        <w:t>□</w:t>
      </w:r>
      <w:r w:rsidRPr="0037397F">
        <w:rPr>
          <w:rFonts w:ascii="標楷體" w:eastAsia="標楷體" w:hAnsi="標楷體"/>
          <w:bCs/>
        </w:rPr>
        <w:t>法令</w:t>
      </w:r>
      <w:r>
        <w:rPr>
          <w:rFonts w:ascii="標楷體" w:eastAsia="標楷體" w:hAnsi="標楷體" w:hint="eastAsia"/>
          <w:bCs/>
        </w:rPr>
        <w:t>推行甚久</w:t>
      </w:r>
      <w:r w:rsidRPr="0037397F">
        <w:rPr>
          <w:rFonts w:ascii="標楷體" w:eastAsia="標楷體" w:hAnsi="標楷體"/>
          <w:bCs/>
        </w:rPr>
        <w:t>，人民卻</w:t>
      </w:r>
      <w:r>
        <w:rPr>
          <w:rFonts w:ascii="標楷體" w:eastAsia="標楷體" w:hAnsi="標楷體" w:hint="eastAsia"/>
          <w:bCs/>
        </w:rPr>
        <w:t>置之不理</w:t>
      </w:r>
    </w:p>
    <w:p w14:paraId="51154236" w14:textId="0C7A86E9" w:rsidR="0037397F" w:rsidRDefault="0037397F" w:rsidP="0037397F">
      <w:pPr>
        <w:rPr>
          <w:rFonts w:ascii="標楷體" w:eastAsia="標楷體" w:hAnsi="標楷體"/>
          <w:bCs/>
        </w:rPr>
      </w:pPr>
      <w:r w:rsidRPr="009105C0">
        <w:rPr>
          <w:rFonts w:ascii="標楷體" w:eastAsia="標楷體" w:hAnsi="標楷體" w:hint="eastAsia"/>
          <w:bCs/>
        </w:rPr>
        <w:t>□</w:t>
      </w:r>
      <w:r w:rsidRPr="0037397F">
        <w:rPr>
          <w:rFonts w:ascii="標楷體" w:eastAsia="標楷體" w:hAnsi="標楷體"/>
          <w:bCs/>
        </w:rPr>
        <w:t>法令</w:t>
      </w:r>
      <w:r>
        <w:rPr>
          <w:rFonts w:ascii="標楷體" w:eastAsia="標楷體" w:hAnsi="標楷體" w:hint="eastAsia"/>
          <w:bCs/>
        </w:rPr>
        <w:t>嚴苛，</w:t>
      </w:r>
      <w:r w:rsidRPr="0037397F">
        <w:rPr>
          <w:rFonts w:ascii="標楷體" w:eastAsia="標楷體" w:hAnsi="標楷體"/>
          <w:bCs/>
        </w:rPr>
        <w:t>而不</w:t>
      </w:r>
      <w:r>
        <w:rPr>
          <w:rFonts w:ascii="標楷體" w:eastAsia="標楷體" w:hAnsi="標楷體" w:hint="eastAsia"/>
          <w:bCs/>
        </w:rPr>
        <w:t>切合</w:t>
      </w:r>
      <w:r w:rsidRPr="0037397F">
        <w:rPr>
          <w:rFonts w:ascii="標楷體" w:eastAsia="標楷體" w:hAnsi="標楷體"/>
          <w:bCs/>
        </w:rPr>
        <w:t>情理</w:t>
      </w:r>
      <w:r w:rsidR="009A723D">
        <w:rPr>
          <w:rFonts w:ascii="標楷體" w:eastAsia="標楷體" w:hAnsi="標楷體" w:hint="eastAsia"/>
          <w:bCs/>
        </w:rPr>
        <w:t>民情</w:t>
      </w:r>
    </w:p>
    <w:p w14:paraId="571B17E7" w14:textId="483FBD1B" w:rsidR="0037397F" w:rsidRPr="009105C0" w:rsidRDefault="0037397F" w:rsidP="0037397F">
      <w:pPr>
        <w:rPr>
          <w:rFonts w:ascii="標楷體" w:eastAsia="標楷體" w:hAnsi="標楷體"/>
          <w:bCs/>
        </w:rPr>
      </w:pPr>
      <w:r w:rsidRPr="009105C0">
        <w:rPr>
          <w:rFonts w:ascii="標楷體" w:eastAsia="標楷體" w:hAnsi="標楷體" w:hint="eastAsia"/>
          <w:bCs/>
        </w:rPr>
        <w:t>■</w:t>
      </w:r>
      <w:r w:rsidRPr="0037397F">
        <w:rPr>
          <w:rFonts w:ascii="標楷體" w:eastAsia="標楷體" w:hAnsi="標楷體"/>
          <w:bCs/>
        </w:rPr>
        <w:t>法令敗壞，</w:t>
      </w:r>
      <w:r w:rsidR="009A723D">
        <w:rPr>
          <w:rFonts w:ascii="標楷體" w:eastAsia="標楷體" w:hAnsi="標楷體" w:hint="eastAsia"/>
          <w:bCs/>
        </w:rPr>
        <w:t>卻</w:t>
      </w:r>
      <w:r w:rsidRPr="0037397F">
        <w:rPr>
          <w:rFonts w:ascii="標楷體" w:eastAsia="標楷體" w:hAnsi="標楷體"/>
          <w:bCs/>
        </w:rPr>
        <w:t>不知</w:t>
      </w:r>
      <w:r w:rsidR="009A723D">
        <w:rPr>
          <w:rFonts w:ascii="標楷體" w:eastAsia="標楷體" w:hAnsi="標楷體" w:hint="eastAsia"/>
          <w:bCs/>
        </w:rPr>
        <w:t>道</w:t>
      </w:r>
      <w:r w:rsidRPr="0037397F">
        <w:rPr>
          <w:rFonts w:ascii="標楷體" w:eastAsia="標楷體" w:hAnsi="標楷體"/>
          <w:bCs/>
        </w:rPr>
        <w:t>整頓</w:t>
      </w:r>
    </w:p>
    <w:p w14:paraId="2A8771B3" w14:textId="6F624C8A" w:rsidR="007E4EBC" w:rsidRDefault="006B7D55" w:rsidP="00BC279B">
      <w:pPr>
        <w:tabs>
          <w:tab w:val="num" w:pos="720"/>
        </w:tabs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7</w:t>
      </w:r>
      <w:r w:rsidR="00F10947">
        <w:rPr>
          <w:rFonts w:ascii="標楷體" w:eastAsia="標楷體" w:hAnsi="標楷體" w:hint="eastAsia"/>
          <w:bCs/>
        </w:rPr>
        <w:t>.</w:t>
      </w:r>
      <w:r w:rsidR="007F6FD2">
        <w:rPr>
          <w:rFonts w:ascii="標楷體" w:eastAsia="標楷體" w:hAnsi="標楷體" w:hint="eastAsia"/>
          <w:bCs/>
        </w:rPr>
        <w:t>從賣柑者整段說詞中判斷，你認為</w:t>
      </w:r>
      <w:r w:rsidR="007E4EBC" w:rsidRPr="007E4EBC">
        <w:rPr>
          <w:rFonts w:ascii="標楷體" w:eastAsia="標楷體" w:hAnsi="標楷體" w:hint="eastAsia"/>
          <w:bCs/>
        </w:rPr>
        <w:t>本段</w:t>
      </w:r>
      <w:r w:rsidR="007F6FD2">
        <w:rPr>
          <w:rFonts w:ascii="標楷體" w:eastAsia="標楷體" w:hAnsi="標楷體" w:hint="eastAsia"/>
          <w:bCs/>
        </w:rPr>
        <w:t>一開始</w:t>
      </w:r>
      <w:r w:rsidR="00F10947" w:rsidRPr="00197557">
        <w:rPr>
          <w:rFonts w:ascii="標楷體" w:eastAsia="標楷體" w:hAnsi="標楷體" w:hint="eastAsia"/>
          <w:bCs/>
        </w:rPr>
        <w:t>賣柑者</w:t>
      </w:r>
      <w:r w:rsidR="00DB04DB">
        <w:rPr>
          <w:rFonts w:ascii="標楷體" w:eastAsia="標楷體" w:hAnsi="標楷體" w:hint="eastAsia"/>
          <w:bCs/>
        </w:rPr>
        <w:t>所</w:t>
      </w:r>
      <w:r w:rsidR="007E4EBC" w:rsidRPr="007E4EBC">
        <w:rPr>
          <w:rFonts w:ascii="標楷體" w:eastAsia="標楷體" w:hAnsi="標楷體" w:hint="eastAsia"/>
          <w:bCs/>
        </w:rPr>
        <w:t>「笑」</w:t>
      </w:r>
      <w:r w:rsidR="00DB04DB">
        <w:rPr>
          <w:rFonts w:ascii="標楷體" w:eastAsia="標楷體" w:hAnsi="標楷體" w:hint="eastAsia"/>
          <w:bCs/>
        </w:rPr>
        <w:t>之意為何</w:t>
      </w:r>
      <w:r w:rsidR="007E4EBC" w:rsidRPr="007E4EBC">
        <w:rPr>
          <w:rFonts w:ascii="標楷體" w:eastAsia="標楷體" w:hAnsi="標楷體" w:hint="eastAsia"/>
          <w:bCs/>
        </w:rPr>
        <w:t>？</w:t>
      </w:r>
    </w:p>
    <w:p w14:paraId="5F555374" w14:textId="24831342" w:rsidR="007E4EBC" w:rsidRPr="007E4EBC" w:rsidRDefault="007F6FD2" w:rsidP="00F10947">
      <w:pPr>
        <w:tabs>
          <w:tab w:val="num" w:pos="720"/>
        </w:tabs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答：</w:t>
      </w:r>
    </w:p>
    <w:p w14:paraId="2921BC7E" w14:textId="49777798" w:rsidR="00C736F3" w:rsidRPr="007E4EBC" w:rsidRDefault="00C736F3" w:rsidP="00945B30">
      <w:pPr>
        <w:tabs>
          <w:tab w:val="num" w:pos="720"/>
        </w:tabs>
        <w:rPr>
          <w:rFonts w:ascii="標楷體" w:eastAsia="標楷體" w:hAnsi="標楷體"/>
          <w:color w:val="FF0000"/>
        </w:rPr>
      </w:pPr>
      <w:r w:rsidRPr="007E4EBC">
        <w:rPr>
          <w:rFonts w:ascii="標楷體" w:eastAsia="標楷體" w:hAnsi="標楷體" w:hint="eastAsia"/>
          <w:color w:val="FF0000"/>
        </w:rPr>
        <w:t>帶著鄙夷、嘲弄的笑，相較於賣柑之小欺，高官顯貴之大欺或更堂皇而荒謬。後面一大段對於文臣武將尸位素餐的指控，正由此引出。</w:t>
      </w:r>
    </w:p>
    <w:p w14:paraId="39BDB54A" w14:textId="30E691D1" w:rsidR="007E4EBC" w:rsidRDefault="006B7D55" w:rsidP="00BC279B">
      <w:pPr>
        <w:tabs>
          <w:tab w:val="num" w:pos="720"/>
        </w:tabs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8</w:t>
      </w:r>
      <w:r w:rsidR="00287B8C" w:rsidRPr="007F6FD2">
        <w:rPr>
          <w:rFonts w:ascii="標楷體" w:eastAsia="標楷體" w:hAnsi="標楷體"/>
          <w:bCs/>
        </w:rPr>
        <w:t>.</w:t>
      </w:r>
      <w:r w:rsidR="007F6FD2">
        <w:rPr>
          <w:rFonts w:ascii="標楷體" w:eastAsia="標楷體" w:hAnsi="標楷體" w:hint="eastAsia"/>
          <w:bCs/>
        </w:rPr>
        <w:t>賣柑者</w:t>
      </w:r>
      <w:r w:rsidR="0056188D">
        <w:rPr>
          <w:rFonts w:ascii="標楷體" w:eastAsia="標楷體" w:hAnsi="標楷體" w:hint="eastAsia"/>
          <w:bCs/>
        </w:rPr>
        <w:t>評論</w:t>
      </w:r>
      <w:r w:rsidR="00945B30">
        <w:rPr>
          <w:rFonts w:ascii="標楷體" w:eastAsia="標楷體" w:hAnsi="標楷體" w:hint="eastAsia"/>
          <w:bCs/>
        </w:rPr>
        <w:t>當朝</w:t>
      </w:r>
      <w:r w:rsidR="0056188D">
        <w:rPr>
          <w:rFonts w:ascii="標楷體" w:eastAsia="標楷體" w:hAnsi="標楷體" w:hint="eastAsia"/>
          <w:bCs/>
        </w:rPr>
        <w:t>官員時，</w:t>
      </w:r>
      <w:r w:rsidR="00945B30">
        <w:rPr>
          <w:rFonts w:ascii="標楷體" w:eastAsia="標楷體" w:hAnsi="標楷體" w:hint="eastAsia"/>
          <w:bCs/>
        </w:rPr>
        <w:t>也</w:t>
      </w:r>
      <w:r w:rsidR="007E4EBC" w:rsidRPr="007F6FD2">
        <w:rPr>
          <w:rFonts w:ascii="標楷體" w:eastAsia="標楷體" w:hAnsi="標楷體" w:hint="eastAsia"/>
          <w:bCs/>
        </w:rPr>
        <w:t>提及</w:t>
      </w:r>
      <w:r w:rsidR="00CC050A" w:rsidRPr="00CC2592">
        <w:rPr>
          <w:rFonts w:ascii="標楷體" w:eastAsia="標楷體" w:hAnsi="標楷體"/>
          <w:bCs/>
        </w:rPr>
        <w:t>孫、吳</w:t>
      </w:r>
      <w:r w:rsidR="00CC050A">
        <w:rPr>
          <w:rFonts w:ascii="標楷體" w:eastAsia="標楷體" w:hAnsi="標楷體" w:hint="eastAsia"/>
          <w:bCs/>
        </w:rPr>
        <w:t>、</w:t>
      </w:r>
      <w:r w:rsidR="00CC050A" w:rsidRPr="00CC2592">
        <w:rPr>
          <w:rFonts w:ascii="標楷體" w:eastAsia="標楷體" w:hAnsi="標楷體"/>
          <w:bCs/>
        </w:rPr>
        <w:t>伊、皋</w:t>
      </w:r>
      <w:r w:rsidR="00CC050A">
        <w:rPr>
          <w:rFonts w:ascii="標楷體" w:eastAsia="標楷體" w:hAnsi="標楷體" w:hint="eastAsia"/>
          <w:bCs/>
        </w:rPr>
        <w:t>（</w:t>
      </w:r>
      <w:r w:rsidR="007E4EBC" w:rsidRPr="007F6FD2">
        <w:rPr>
          <w:rFonts w:ascii="標楷體" w:eastAsia="標楷體" w:hAnsi="標楷體" w:hint="eastAsia"/>
          <w:bCs/>
        </w:rPr>
        <w:t>孫武、吳起、伊尹、皋陶</w:t>
      </w:r>
      <w:r w:rsidR="00CC050A">
        <w:rPr>
          <w:rFonts w:ascii="標楷體" w:eastAsia="標楷體" w:hAnsi="標楷體" w:hint="eastAsia"/>
          <w:bCs/>
        </w:rPr>
        <w:t>）</w:t>
      </w:r>
      <w:r w:rsidR="007E4EBC" w:rsidRPr="007F6FD2">
        <w:rPr>
          <w:rFonts w:ascii="標楷體" w:eastAsia="標楷體" w:hAnsi="標楷體" w:hint="eastAsia"/>
          <w:bCs/>
        </w:rPr>
        <w:t>等幾位古人</w:t>
      </w:r>
      <w:r w:rsidR="00945B30">
        <w:rPr>
          <w:rFonts w:ascii="標楷體" w:eastAsia="標楷體" w:hAnsi="標楷體" w:hint="eastAsia"/>
          <w:bCs/>
        </w:rPr>
        <w:t>，請問</w:t>
      </w:r>
      <w:r w:rsidR="0023679E">
        <w:rPr>
          <w:rFonts w:ascii="標楷體" w:eastAsia="標楷體" w:hAnsi="標楷體" w:hint="eastAsia"/>
          <w:bCs/>
        </w:rPr>
        <w:t>如此書寫，對</w:t>
      </w:r>
      <w:r w:rsidR="0023679E" w:rsidRPr="0023679E">
        <w:rPr>
          <w:rFonts w:ascii="標楷體" w:eastAsia="標楷體" w:hAnsi="標楷體"/>
          <w:bCs/>
        </w:rPr>
        <w:t>塑造當時官員形象有什麼作用</w:t>
      </w:r>
      <w:r w:rsidR="0023679E">
        <w:rPr>
          <w:rFonts w:ascii="標楷體" w:eastAsia="標楷體" w:hAnsi="標楷體" w:hint="eastAsia"/>
          <w:bCs/>
        </w:rPr>
        <w:t>？</w:t>
      </w:r>
    </w:p>
    <w:p w14:paraId="22B07201" w14:textId="77777777" w:rsidR="00945B30" w:rsidRDefault="007F6FD2" w:rsidP="007F6FD2">
      <w:pPr>
        <w:tabs>
          <w:tab w:val="num" w:pos="720"/>
        </w:tabs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答：</w:t>
      </w:r>
    </w:p>
    <w:p w14:paraId="3DE0A343" w14:textId="75EFF09C" w:rsidR="007E4EBC" w:rsidRDefault="007F6FD2" w:rsidP="007F6FD2">
      <w:pPr>
        <w:tabs>
          <w:tab w:val="num" w:pos="720"/>
        </w:tabs>
        <w:rPr>
          <w:rFonts w:ascii="標楷體" w:eastAsia="標楷體" w:hAnsi="標楷體"/>
          <w:color w:val="FF0000"/>
        </w:rPr>
      </w:pPr>
      <w:r w:rsidRPr="007F6FD2">
        <w:rPr>
          <w:rFonts w:ascii="標楷體" w:eastAsia="標楷體" w:hAnsi="標楷體" w:hint="eastAsia"/>
          <w:color w:val="FF0000"/>
        </w:rPr>
        <w:t>孫武、吳起、伊尹、皋陶</w:t>
      </w:r>
      <w:r>
        <w:rPr>
          <w:rFonts w:ascii="標楷體" w:eastAsia="標楷體" w:hAnsi="標楷體" w:hint="eastAsia"/>
          <w:color w:val="FF0000"/>
        </w:rPr>
        <w:t>均是</w:t>
      </w:r>
      <w:r w:rsidRPr="007F6FD2">
        <w:rPr>
          <w:rFonts w:ascii="標楷體" w:eastAsia="標楷體" w:hAnsi="標楷體" w:hint="eastAsia"/>
          <w:color w:val="FF0000"/>
        </w:rPr>
        <w:t>顯赫一時</w:t>
      </w:r>
      <w:r>
        <w:rPr>
          <w:rFonts w:ascii="標楷體" w:eastAsia="標楷體" w:hAnsi="標楷體" w:hint="eastAsia"/>
          <w:color w:val="FF0000"/>
        </w:rPr>
        <w:t>、</w:t>
      </w:r>
      <w:r w:rsidRPr="007F6FD2">
        <w:rPr>
          <w:rFonts w:ascii="標楷體" w:eastAsia="標楷體" w:hAnsi="標楷體" w:hint="eastAsia"/>
          <w:color w:val="FF0000"/>
        </w:rPr>
        <w:t>真正具備統兵、治國才能</w:t>
      </w:r>
      <w:r>
        <w:rPr>
          <w:rFonts w:ascii="標楷體" w:eastAsia="標楷體" w:hAnsi="標楷體" w:hint="eastAsia"/>
          <w:color w:val="FF0000"/>
        </w:rPr>
        <w:t>的古代</w:t>
      </w:r>
      <w:r w:rsidRPr="007F6FD2">
        <w:rPr>
          <w:rFonts w:ascii="標楷體" w:eastAsia="標楷體" w:hAnsi="標楷體" w:hint="eastAsia"/>
          <w:color w:val="FF0000"/>
        </w:rPr>
        <w:t>名臣，</w:t>
      </w:r>
      <w:r w:rsidRPr="00CC050A">
        <w:rPr>
          <w:rFonts w:ascii="標楷體" w:eastAsia="標楷體" w:hAnsi="標楷體" w:hint="eastAsia"/>
          <w:color w:val="FF0000"/>
        </w:rPr>
        <w:t>賣柑者藉由</w:t>
      </w:r>
      <w:r w:rsidR="0023679E">
        <w:rPr>
          <w:rFonts w:ascii="標楷體" w:eastAsia="標楷體" w:hAnsi="標楷體" w:hint="eastAsia"/>
          <w:color w:val="FF0000"/>
        </w:rPr>
        <w:t>「</w:t>
      </w:r>
      <w:r w:rsidR="007E4EBC" w:rsidRPr="007F6FD2">
        <w:rPr>
          <w:rFonts w:ascii="標楷體" w:eastAsia="標楷體" w:hAnsi="標楷體" w:hint="eastAsia"/>
          <w:color w:val="FF0000"/>
        </w:rPr>
        <w:t>反襯</w:t>
      </w:r>
      <w:r w:rsidR="0023679E">
        <w:rPr>
          <w:rFonts w:ascii="標楷體" w:eastAsia="標楷體" w:hAnsi="標楷體" w:hint="eastAsia"/>
          <w:color w:val="FF0000"/>
        </w:rPr>
        <w:t>」（對比）出</w:t>
      </w:r>
      <w:r w:rsidR="0056188D">
        <w:rPr>
          <w:rFonts w:ascii="標楷體" w:eastAsia="標楷體" w:hAnsi="標楷體" w:hint="eastAsia"/>
          <w:color w:val="FF0000"/>
        </w:rPr>
        <w:t>當朝官員的無能</w:t>
      </w:r>
      <w:r w:rsidR="007E4EBC" w:rsidRPr="007F6FD2">
        <w:rPr>
          <w:rFonts w:ascii="標楷體" w:eastAsia="標楷體" w:hAnsi="標楷體" w:hint="eastAsia"/>
          <w:color w:val="FF0000"/>
        </w:rPr>
        <w:t>。</w:t>
      </w:r>
    </w:p>
    <w:p w14:paraId="086B1755" w14:textId="77777777" w:rsidR="0056188D" w:rsidRDefault="0056188D" w:rsidP="0056188D">
      <w:pPr>
        <w:rPr>
          <w:rFonts w:ascii="標楷體" w:eastAsia="標楷體" w:hAnsi="標楷體"/>
          <w:bCs/>
        </w:rPr>
      </w:pPr>
    </w:p>
    <w:p w14:paraId="76A7ADAF" w14:textId="54F1D148" w:rsidR="0056188D" w:rsidRDefault="006B7D55" w:rsidP="0056188D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/>
          <w:bCs/>
        </w:rPr>
        <w:t>9</w:t>
      </w:r>
      <w:r w:rsidR="0056188D" w:rsidRPr="00C11B04">
        <w:rPr>
          <w:rFonts w:ascii="標楷體" w:eastAsia="標楷體" w:hAnsi="標楷體"/>
          <w:bCs/>
        </w:rPr>
        <w:t>.</w:t>
      </w:r>
      <w:r w:rsidR="0056188D">
        <w:rPr>
          <w:rFonts w:ascii="標楷體" w:eastAsia="標楷體" w:hAnsi="標楷體" w:hint="eastAsia"/>
          <w:bCs/>
        </w:rPr>
        <w:t>面對作者質疑賣柑者欺騙消費者，賣柑者點出當朝官員行徑，最後說出「</w:t>
      </w:r>
      <w:r w:rsidR="0056188D" w:rsidRPr="00C11B04">
        <w:rPr>
          <w:rFonts w:ascii="標楷體" w:eastAsia="標楷體" w:hAnsi="標楷體" w:cs="Times New Roman"/>
          <w:color w:val="000000"/>
          <w:kern w:val="0"/>
          <w:szCs w:val="24"/>
        </w:rPr>
        <w:t>今子是之不察，而以察吾柑！」</w:t>
      </w:r>
      <w:r w:rsidR="0056188D">
        <w:rPr>
          <w:rFonts w:ascii="標楷體" w:eastAsia="標楷體" w:hAnsi="標楷體" w:cs="Times New Roman" w:hint="eastAsia"/>
          <w:color w:val="000000"/>
          <w:kern w:val="0"/>
          <w:szCs w:val="24"/>
        </w:rPr>
        <w:t>，用意是：</w:t>
      </w:r>
    </w:p>
    <w:p w14:paraId="19BF0BD0" w14:textId="77777777" w:rsidR="0056188D" w:rsidRDefault="0056188D" w:rsidP="0056188D">
      <w:pPr>
        <w:rPr>
          <w:rFonts w:ascii="標楷體" w:eastAsia="標楷體" w:hAnsi="標楷體"/>
          <w:bCs/>
        </w:rPr>
      </w:pPr>
      <w:r w:rsidRPr="008B6A96">
        <w:rPr>
          <w:rFonts w:ascii="標楷體" w:eastAsia="標楷體" w:hAnsi="標楷體" w:hint="eastAsia"/>
          <w:bCs/>
        </w:rPr>
        <w:t>□指控人們欺善怕惡，不</w:t>
      </w:r>
      <w:r>
        <w:rPr>
          <w:rFonts w:ascii="標楷體" w:eastAsia="標楷體" w:hAnsi="標楷體" w:hint="eastAsia"/>
          <w:bCs/>
        </w:rPr>
        <w:t>懂得聲張正義，</w:t>
      </w:r>
      <w:r w:rsidRPr="008B6A96">
        <w:rPr>
          <w:rFonts w:ascii="標楷體" w:eastAsia="標楷體" w:hAnsi="標楷體" w:hint="eastAsia"/>
          <w:bCs/>
        </w:rPr>
        <w:t>反倒</w:t>
      </w:r>
      <w:r>
        <w:rPr>
          <w:rFonts w:ascii="標楷體" w:eastAsia="標楷體" w:hAnsi="標楷體" w:hint="eastAsia"/>
          <w:bCs/>
        </w:rPr>
        <w:t>欺負善良百姓</w:t>
      </w:r>
    </w:p>
    <w:p w14:paraId="5134DA24" w14:textId="77777777" w:rsidR="0056188D" w:rsidRDefault="0056188D" w:rsidP="0056188D">
      <w:pPr>
        <w:rPr>
          <w:rFonts w:ascii="標楷體" w:eastAsia="標楷體" w:hAnsi="標楷體"/>
          <w:bCs/>
        </w:rPr>
      </w:pPr>
      <w:r w:rsidRPr="008B6A96">
        <w:rPr>
          <w:rFonts w:ascii="標楷體" w:eastAsia="標楷體" w:hAnsi="標楷體" w:hint="eastAsia"/>
          <w:bCs/>
        </w:rPr>
        <w:t>□譏諷人們荒謬絕倫，不追究</w:t>
      </w:r>
      <w:r>
        <w:rPr>
          <w:rFonts w:ascii="標楷體" w:eastAsia="標楷體" w:hAnsi="標楷體" w:hint="eastAsia"/>
          <w:bCs/>
        </w:rPr>
        <w:t>背後指使主謀，</w:t>
      </w:r>
      <w:r w:rsidRPr="008B6A96">
        <w:rPr>
          <w:rFonts w:ascii="標楷體" w:eastAsia="標楷體" w:hAnsi="標楷體" w:hint="eastAsia"/>
          <w:bCs/>
        </w:rPr>
        <w:t>反倒苛責</w:t>
      </w:r>
      <w:r>
        <w:rPr>
          <w:rFonts w:ascii="標楷體" w:eastAsia="標楷體" w:hAnsi="標楷體" w:hint="eastAsia"/>
          <w:bCs/>
        </w:rPr>
        <w:t>幫兇</w:t>
      </w:r>
    </w:p>
    <w:p w14:paraId="73A17E07" w14:textId="77777777" w:rsidR="0056188D" w:rsidRDefault="0056188D" w:rsidP="0056188D">
      <w:pPr>
        <w:rPr>
          <w:rFonts w:ascii="標楷體" w:eastAsia="標楷體" w:hAnsi="標楷體"/>
          <w:bCs/>
        </w:rPr>
      </w:pPr>
      <w:r w:rsidRPr="008B6A96">
        <w:rPr>
          <w:rFonts w:ascii="標楷體" w:eastAsia="標楷體" w:hAnsi="標楷體" w:hint="eastAsia"/>
          <w:bCs/>
        </w:rPr>
        <w:t>■譏諷人們捨本逐末，不追究欺世之輩，反倒苛責欺人</w:t>
      </w:r>
      <w:r>
        <w:rPr>
          <w:rFonts w:ascii="標楷體" w:eastAsia="標楷體" w:hAnsi="標楷體" w:hint="eastAsia"/>
          <w:bCs/>
        </w:rPr>
        <w:t>行徑</w:t>
      </w:r>
    </w:p>
    <w:p w14:paraId="7F9938C0" w14:textId="0836E1AC" w:rsidR="00C754D7" w:rsidRDefault="00C754D7" w:rsidP="00C754D7">
      <w:pPr>
        <w:rPr>
          <w:rFonts w:ascii="標楷體" w:eastAsia="標楷體" w:hAnsi="標楷體"/>
          <w:bCs/>
        </w:rPr>
      </w:pPr>
    </w:p>
    <w:p w14:paraId="7B1785C4" w14:textId="469973BB" w:rsidR="0056188D" w:rsidRPr="00BF6D54" w:rsidRDefault="006B7D55" w:rsidP="00BF6D54">
      <w:pPr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10</w:t>
      </w:r>
      <w:r w:rsidR="00BF6D54" w:rsidRPr="00BF6D54">
        <w:rPr>
          <w:rFonts w:ascii="標楷體" w:eastAsia="標楷體" w:hAnsi="標楷體"/>
          <w:bCs/>
        </w:rPr>
        <w:t>.</w:t>
      </w:r>
      <w:r w:rsidR="00945B30">
        <w:rPr>
          <w:rFonts w:ascii="標楷體" w:eastAsia="標楷體" w:hAnsi="標楷體" w:hint="eastAsia"/>
          <w:bCs/>
        </w:rPr>
        <w:t>從</w:t>
      </w:r>
      <w:r w:rsidR="00BF6D54" w:rsidRPr="00BF6D54">
        <w:rPr>
          <w:rFonts w:ascii="標楷體" w:eastAsia="標楷體" w:hAnsi="標楷體" w:hint="eastAsia"/>
          <w:bCs/>
        </w:rPr>
        <w:t>賣柑者</w:t>
      </w:r>
      <w:r w:rsidR="0023679E">
        <w:rPr>
          <w:rFonts w:ascii="標楷體" w:eastAsia="標楷體" w:hAnsi="標楷體" w:hint="eastAsia"/>
          <w:bCs/>
        </w:rPr>
        <w:t>言談中</w:t>
      </w:r>
      <w:r w:rsidR="00BF6D54" w:rsidRPr="00BF6D54">
        <w:rPr>
          <w:rFonts w:ascii="標楷體" w:eastAsia="標楷體" w:hAnsi="標楷體" w:hint="eastAsia"/>
          <w:bCs/>
        </w:rPr>
        <w:t>，我們可推知在</w:t>
      </w:r>
      <w:r w:rsidR="00BF6D54">
        <w:rPr>
          <w:rFonts w:ascii="標楷體" w:eastAsia="標楷體" w:hAnsi="標楷體" w:hint="eastAsia"/>
          <w:bCs/>
        </w:rPr>
        <w:t>作者的</w:t>
      </w:r>
      <w:r w:rsidR="00945B30">
        <w:rPr>
          <w:rFonts w:ascii="標楷體" w:eastAsia="標楷體" w:hAnsi="標楷體" w:hint="eastAsia"/>
          <w:bCs/>
        </w:rPr>
        <w:t>時代</w:t>
      </w:r>
      <w:r w:rsidR="00BF6D54">
        <w:rPr>
          <w:rFonts w:ascii="標楷體" w:eastAsia="標楷體" w:hAnsi="標楷體" w:hint="eastAsia"/>
          <w:bCs/>
        </w:rPr>
        <w:t>中</w:t>
      </w:r>
      <w:r w:rsidR="00BF6D54" w:rsidRPr="00BF6D54">
        <w:rPr>
          <w:rFonts w:ascii="標楷體" w:eastAsia="標楷體" w:hAnsi="標楷體" w:hint="eastAsia"/>
          <w:bCs/>
        </w:rPr>
        <w:t>存在著</w:t>
      </w:r>
      <w:r w:rsidR="00945B30">
        <w:rPr>
          <w:rFonts w:ascii="標楷體" w:eastAsia="標楷體" w:hAnsi="標楷體" w:hint="eastAsia"/>
          <w:bCs/>
        </w:rPr>
        <w:t>哪些</w:t>
      </w:r>
      <w:r w:rsidR="00BF6D54" w:rsidRPr="00BF6D54">
        <w:rPr>
          <w:rFonts w:ascii="標楷體" w:eastAsia="標楷體" w:hAnsi="標楷體" w:hint="eastAsia"/>
          <w:bCs/>
        </w:rPr>
        <w:t>亟待</w:t>
      </w:r>
      <w:r w:rsidR="0023679E">
        <w:rPr>
          <w:rFonts w:ascii="標楷體" w:eastAsia="標楷體" w:hAnsi="標楷體" w:hint="eastAsia"/>
          <w:bCs/>
        </w:rPr>
        <w:t>官員</w:t>
      </w:r>
      <w:r w:rsidR="00BF6D54" w:rsidRPr="00BF6D54">
        <w:rPr>
          <w:rFonts w:ascii="標楷體" w:eastAsia="標楷體" w:hAnsi="標楷體" w:hint="eastAsia"/>
          <w:bCs/>
        </w:rPr>
        <w:t>解決的社會問題？</w:t>
      </w:r>
      <w:r w:rsidR="00945B30">
        <w:rPr>
          <w:rFonts w:ascii="標楷體" w:eastAsia="標楷體" w:hAnsi="標楷體" w:hint="eastAsia"/>
          <w:bCs/>
        </w:rPr>
        <w:t>而面對這些問題，官員的處事態度為何？</w:t>
      </w:r>
    </w:p>
    <w:p w14:paraId="2564844E" w14:textId="77777777" w:rsidR="0023679E" w:rsidRPr="0023679E" w:rsidRDefault="00945B30" w:rsidP="0023679E">
      <w:pPr>
        <w:tabs>
          <w:tab w:val="num" w:pos="720"/>
        </w:tabs>
        <w:rPr>
          <w:rFonts w:ascii="標楷體" w:eastAsia="標楷體" w:hAnsi="標楷體"/>
        </w:rPr>
      </w:pPr>
      <w:r w:rsidRPr="0023679E">
        <w:rPr>
          <w:rFonts w:ascii="標楷體" w:eastAsia="標楷體" w:hAnsi="標楷體" w:hint="eastAsia"/>
        </w:rPr>
        <w:t>答：</w:t>
      </w:r>
    </w:p>
    <w:p w14:paraId="2039C36D" w14:textId="572A5403" w:rsidR="0023679E" w:rsidRDefault="0023679E" w:rsidP="0023679E">
      <w:pPr>
        <w:tabs>
          <w:tab w:val="num" w:pos="720"/>
        </w:tabs>
        <w:rPr>
          <w:rFonts w:ascii="標楷體" w:eastAsia="標楷體" w:hAnsi="標楷體"/>
          <w:color w:val="FF0000"/>
        </w:rPr>
      </w:pPr>
      <w:r w:rsidRPr="0023679E">
        <w:rPr>
          <w:rFonts w:ascii="標楷體" w:eastAsia="標楷體" w:hAnsi="標楷體" w:hint="eastAsia"/>
          <w:color w:val="FF0000"/>
        </w:rPr>
        <w:t>從「盜起而不知禦，民困而不知救，吏姦而不知禁，法斁而不知理，坐糜廩粟而不知恥」，可知當時社會上存有：盜賊出沒、人民生活窮困、官員貪污、</w:t>
      </w:r>
      <w:r w:rsidRPr="0023679E">
        <w:rPr>
          <w:rFonts w:ascii="標楷體" w:eastAsia="標楷體" w:hAnsi="標楷體"/>
          <w:color w:val="FF0000"/>
        </w:rPr>
        <w:t>法制敗壞</w:t>
      </w:r>
      <w:r w:rsidRPr="0023679E">
        <w:rPr>
          <w:rFonts w:ascii="標楷體" w:eastAsia="標楷體" w:hAnsi="標楷體" w:hint="eastAsia"/>
          <w:color w:val="FF0000"/>
        </w:rPr>
        <w:t>（法律制度不合時宜）等問題</w:t>
      </w:r>
      <w:r>
        <w:rPr>
          <w:rFonts w:ascii="標楷體" w:eastAsia="標楷體" w:hAnsi="標楷體" w:hint="eastAsia"/>
          <w:color w:val="FF0000"/>
        </w:rPr>
        <w:t>，而官員態度卻是</w:t>
      </w:r>
      <w:r w:rsidR="005C26A6">
        <w:rPr>
          <w:rFonts w:ascii="標楷體" w:eastAsia="標楷體" w:hAnsi="標楷體" w:hint="eastAsia"/>
          <w:color w:val="FF0000"/>
        </w:rPr>
        <w:t>全然</w:t>
      </w:r>
      <w:r w:rsidR="00D04FD6">
        <w:rPr>
          <w:rFonts w:ascii="標楷體" w:eastAsia="標楷體" w:hAnsi="標楷體" w:hint="eastAsia"/>
          <w:color w:val="FF0000"/>
        </w:rPr>
        <w:t>「不知」、</w:t>
      </w:r>
      <w:r w:rsidR="005C26A6">
        <w:rPr>
          <w:rFonts w:ascii="標楷體" w:eastAsia="標楷體" w:hAnsi="標楷體" w:hint="eastAsia"/>
          <w:color w:val="FF0000"/>
        </w:rPr>
        <w:t>坐</w:t>
      </w:r>
      <w:r w:rsidR="00D04FD6">
        <w:rPr>
          <w:rFonts w:ascii="標楷體" w:eastAsia="標楷體" w:hAnsi="標楷體" w:hint="eastAsia"/>
          <w:color w:val="FF0000"/>
        </w:rPr>
        <w:t>領乾薪，點出其</w:t>
      </w:r>
      <w:r w:rsidR="00D04FD6" w:rsidRPr="00D04FD6">
        <w:rPr>
          <w:rFonts w:ascii="標楷體" w:eastAsia="標楷體" w:hAnsi="標楷體"/>
          <w:color w:val="FF0000"/>
        </w:rPr>
        <w:t>庸碌無能</w:t>
      </w:r>
      <w:r w:rsidR="00D04FD6">
        <w:rPr>
          <w:rFonts w:ascii="標楷體" w:eastAsia="標楷體" w:hAnsi="標楷體" w:hint="eastAsia"/>
          <w:color w:val="FF0000"/>
        </w:rPr>
        <w:t>。</w:t>
      </w:r>
    </w:p>
    <w:p w14:paraId="0DE5D80D" w14:textId="2BA03D36" w:rsidR="00E424C5" w:rsidRDefault="00E424C5" w:rsidP="0023679E">
      <w:pPr>
        <w:tabs>
          <w:tab w:val="num" w:pos="720"/>
        </w:tabs>
        <w:rPr>
          <w:rFonts w:ascii="標楷體" w:eastAsia="標楷體" w:hAnsi="標楷體"/>
          <w:color w:val="FF0000"/>
        </w:rPr>
      </w:pPr>
    </w:p>
    <w:p w14:paraId="3D590D32" w14:textId="77777777" w:rsidR="00E424C5" w:rsidRPr="0023679E" w:rsidRDefault="00E424C5" w:rsidP="0023679E">
      <w:pPr>
        <w:tabs>
          <w:tab w:val="num" w:pos="720"/>
        </w:tabs>
        <w:rPr>
          <w:rFonts w:ascii="標楷體" w:eastAsia="標楷體" w:hAnsi="標楷體"/>
          <w:color w:val="FF0000"/>
        </w:rPr>
      </w:pPr>
    </w:p>
    <w:p w14:paraId="34BA4B35" w14:textId="49564B98" w:rsidR="0056188D" w:rsidRDefault="0056188D" w:rsidP="00C143ED">
      <w:pPr>
        <w:spacing w:afterLines="50" w:after="180"/>
        <w:rPr>
          <w:rFonts w:ascii="標楷體" w:eastAsia="標楷體" w:hAnsi="標楷體"/>
          <w:b/>
        </w:rPr>
      </w:pPr>
      <w:r w:rsidRPr="00984109">
        <w:rPr>
          <w:rFonts w:ascii="標楷體" w:eastAsia="標楷體" w:hAnsi="標楷體" w:hint="eastAsia"/>
          <w:b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bdr w:val="single" w:sz="4" w:space="0" w:color="auto"/>
        </w:rPr>
        <w:t>三</w:t>
      </w:r>
      <w:r w:rsidRPr="00984109">
        <w:rPr>
          <w:rFonts w:ascii="標楷體" w:eastAsia="標楷體" w:hAnsi="標楷體" w:hint="eastAsia"/>
          <w:b/>
          <w:bdr w:val="single" w:sz="4" w:space="0" w:color="auto"/>
        </w:rPr>
        <w:t>段</w:t>
      </w:r>
      <w:r w:rsidRPr="00984109">
        <w:rPr>
          <w:rFonts w:ascii="標楷體" w:eastAsia="標楷體" w:hAnsi="標楷體" w:hint="eastAsia"/>
          <w:b/>
        </w:rPr>
        <w:t>：</w:t>
      </w:r>
      <w:r w:rsidRPr="00197557">
        <w:rPr>
          <w:rFonts w:ascii="標楷體" w:eastAsia="標楷體" w:hAnsi="標楷體" w:hint="eastAsia"/>
          <w:b/>
        </w:rPr>
        <w:t>賣柑者指</w:t>
      </w:r>
      <w:r w:rsidRPr="0056188D">
        <w:rPr>
          <w:rFonts w:ascii="標楷體" w:eastAsia="標楷體" w:hAnsi="標楷體" w:hint="eastAsia"/>
          <w:b/>
        </w:rPr>
        <w:t>作者默無以應，退思其言，以賣柑者類似東方朔</w:t>
      </w:r>
      <w:r w:rsidR="00A115B5" w:rsidRPr="00A115B5">
        <w:rPr>
          <w:rFonts w:ascii="標楷體" w:eastAsia="標楷體" w:hAnsi="標楷體" w:hint="eastAsia"/>
          <w:b/>
        </w:rPr>
        <w:t>之流，</w:t>
      </w:r>
      <w:r w:rsidRPr="0056188D">
        <w:rPr>
          <w:rFonts w:ascii="標楷體" w:eastAsia="標楷體" w:hAnsi="標楷體" w:hint="eastAsia"/>
          <w:b/>
        </w:rPr>
        <w:t>寄寓諷諭之旨。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28"/>
      </w:tblGrid>
      <w:tr w:rsidR="0010272E" w:rsidRPr="0010272E" w14:paraId="71A52703" w14:textId="77777777" w:rsidTr="00C143ED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020C0" w14:textId="0DF886B9" w:rsidR="0010272E" w:rsidRPr="0010272E" w:rsidRDefault="0010272E" w:rsidP="00C143ED">
            <w:pPr>
              <w:spacing w:beforeLines="20" w:before="72" w:afterLines="20" w:after="72"/>
              <w:rPr>
                <w:rFonts w:ascii="標楷體" w:eastAsia="標楷體" w:hAnsi="標楷體"/>
                <w:bCs/>
              </w:rPr>
            </w:pPr>
            <w:r w:rsidRPr="0010272E">
              <w:rPr>
                <w:rFonts w:ascii="標楷體" w:eastAsia="標楷體" w:hAnsi="標楷體" w:hint="eastAsia"/>
                <w:bCs/>
              </w:rPr>
              <w:t>予默默無以應，退而思其言，類東方生滑稽之流。豈其憤世疾邪者耶？而託於柑以諷耶？</w:t>
            </w:r>
          </w:p>
        </w:tc>
      </w:tr>
    </w:tbl>
    <w:p w14:paraId="2FCFD5EF" w14:textId="718224D2" w:rsidR="00623A82" w:rsidRDefault="0010272E" w:rsidP="00FC113E">
      <w:pPr>
        <w:tabs>
          <w:tab w:val="num" w:pos="720"/>
        </w:tabs>
        <w:spacing w:beforeLines="50" w:before="180"/>
        <w:rPr>
          <w:rFonts w:ascii="標楷體" w:eastAsia="標楷體" w:hAnsi="標楷體"/>
          <w:bCs/>
        </w:rPr>
      </w:pPr>
      <w:r w:rsidRPr="0010272E">
        <w:rPr>
          <w:rFonts w:ascii="標楷體" w:eastAsia="標楷體" w:hAnsi="標楷體"/>
          <w:bCs/>
        </w:rPr>
        <w:t>1.</w:t>
      </w:r>
      <w:r w:rsidRPr="00623A82">
        <w:rPr>
          <w:rFonts w:ascii="標楷體" w:eastAsia="標楷體" w:hAnsi="標楷體" w:hint="eastAsia"/>
          <w:bCs/>
        </w:rPr>
        <w:t>作者把賣柑者類比為東方朔，東方朔又是什麼樣的人呢？</w:t>
      </w:r>
      <w:r w:rsidR="00623A82">
        <w:rPr>
          <w:rFonts w:ascii="標楷體" w:eastAsia="標楷體" w:hAnsi="標楷體" w:hint="eastAsia"/>
          <w:bCs/>
        </w:rPr>
        <w:t>請閱讀以下簡介</w:t>
      </w:r>
      <w:r w:rsidR="00D55979">
        <w:rPr>
          <w:rFonts w:ascii="標楷體" w:eastAsia="標楷體" w:hAnsi="標楷體" w:hint="eastAsia"/>
          <w:bCs/>
        </w:rPr>
        <w:t>，並回答問題：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28"/>
      </w:tblGrid>
      <w:tr w:rsidR="00D55979" w14:paraId="316282D8" w14:textId="77777777" w:rsidTr="00765345">
        <w:trPr>
          <w:trHeight w:val="1737"/>
        </w:trPr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B6E47" w14:textId="54EB3065" w:rsidR="00260C0D" w:rsidRPr="0071629A" w:rsidRDefault="00D55979" w:rsidP="00FC113E">
            <w:pPr>
              <w:spacing w:beforeLines="20" w:before="72" w:afterLines="20" w:after="72"/>
              <w:ind w:firstLineChars="200" w:firstLine="4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23A8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東方朔，西漢辭賦家。漢武帝即位，徵四方士人。東方朔上書自薦，詔拜爲郎。他</w:t>
            </w:r>
            <w:r w:rsidR="0071629A" w:rsidRPr="0071629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能言善辯、言辭流利</w:t>
            </w:r>
            <w:r w:rsidRPr="00623A8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，常在武帝前談笑取樂，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「</w:t>
            </w:r>
            <w:r w:rsidRPr="00623A8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然時觀察顏色，直言切諫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」</w:t>
            </w:r>
            <w:r w:rsidRPr="00623A8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（《漢書·東方朔傳》）。武帝好奢侈，起上林苑，東方朔直言進諫，認爲這是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「</w:t>
            </w:r>
            <w:r w:rsidRPr="00623A8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取民膏腴之地，上乏國家之用，下奪農桑之業，棄成功，就敗事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」</w:t>
            </w:r>
            <w:r w:rsidRPr="00623A8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（《漢書·東方朔傳》）。他曾言政治得失，陳農戰強國之計，但武帝始終把他當俳優看待，沒有得到重用</w:t>
            </w:r>
            <w:r w:rsidR="0071629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 w:rsidR="0071629A" w:rsidRPr="0071629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在</w:t>
            </w:r>
            <w:hyperlink r:id="rId9" w:history="1">
              <w:r w:rsidR="0071629A" w:rsidRPr="00623A82">
                <w:rPr>
                  <w:rFonts w:ascii="標楷體" w:eastAsia="標楷體" w:hAnsi="標楷體" w:cs="Times New Roman"/>
                  <w:color w:val="000000"/>
                  <w:kern w:val="0"/>
                  <w:szCs w:val="24"/>
                </w:rPr>
                <w:t>司馬遷</w:t>
              </w:r>
            </w:hyperlink>
            <w:r w:rsidR="0071629A" w:rsidRPr="0071629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《史記‧滑稽列傳》中載有他的諷諫事蹟。 </w:t>
            </w:r>
          </w:p>
        </w:tc>
      </w:tr>
    </w:tbl>
    <w:p w14:paraId="5ED2F055" w14:textId="7D833DD3" w:rsidR="00D55979" w:rsidRPr="00D55979" w:rsidRDefault="00D55979" w:rsidP="00BA7EAC">
      <w:pPr>
        <w:snapToGrid w:val="0"/>
        <w:spacing w:beforeLines="50" w:before="180" w:line="240" w:lineRule="atLeast"/>
        <w:jc w:val="both"/>
        <w:rPr>
          <w:rFonts w:ascii="標楷體" w:eastAsia="標楷體" w:hAnsi="標楷體"/>
          <w:bCs/>
        </w:rPr>
      </w:pPr>
      <w:r w:rsidRPr="0053037F"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 w:hint="eastAsia"/>
          <w:bCs/>
        </w:rPr>
        <w:t>從上文可知東方朔</w:t>
      </w:r>
      <w:r w:rsidR="00FC113E">
        <w:rPr>
          <w:rFonts w:ascii="標楷體" w:eastAsia="標楷體" w:hAnsi="標楷體" w:hint="eastAsia"/>
          <w:bCs/>
        </w:rPr>
        <w:t>，</w:t>
      </w:r>
      <w:r w:rsidR="00FC113E">
        <w:rPr>
          <w:rFonts w:ascii="標楷體" w:eastAsia="標楷體" w:hAnsi="標楷體"/>
          <w:bCs/>
        </w:rPr>
        <w:t>此人的特質是</w:t>
      </w:r>
      <w:r>
        <w:rPr>
          <w:rFonts w:ascii="標楷體" w:eastAsia="標楷體" w:hAnsi="標楷體" w:hint="eastAsia"/>
          <w:bCs/>
        </w:rPr>
        <w:t>：</w:t>
      </w:r>
    </w:p>
    <w:p w14:paraId="66B17CE2" w14:textId="7217857C" w:rsidR="00D55979" w:rsidRDefault="00D55979" w:rsidP="00B77910">
      <w:pPr>
        <w:rPr>
          <w:rFonts w:ascii="標楷體" w:eastAsia="標楷體" w:hAnsi="標楷體"/>
          <w:bCs/>
        </w:rPr>
      </w:pPr>
      <w:r w:rsidRPr="008B6A96">
        <w:rPr>
          <w:rFonts w:ascii="標楷體" w:eastAsia="標楷體" w:hAnsi="標楷體" w:hint="eastAsia"/>
          <w:bCs/>
        </w:rPr>
        <w:t>□</w:t>
      </w:r>
      <w:r>
        <w:rPr>
          <w:rFonts w:ascii="標楷體" w:eastAsia="標楷體" w:hAnsi="標楷體" w:hint="eastAsia"/>
          <w:bCs/>
        </w:rPr>
        <w:t>阿諛諂媚</w:t>
      </w:r>
      <w:r w:rsidR="00B77910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取樂君王</w:t>
      </w:r>
      <w:r w:rsidR="007F6B1C">
        <w:rPr>
          <w:rFonts w:ascii="標楷體" w:eastAsia="標楷體" w:hAnsi="標楷體" w:hint="eastAsia"/>
          <w:bCs/>
        </w:rPr>
        <w:t xml:space="preserve"> </w:t>
      </w:r>
      <w:r w:rsidR="007F6B1C">
        <w:rPr>
          <w:rFonts w:ascii="標楷體" w:eastAsia="標楷體" w:hAnsi="標楷體"/>
          <w:bCs/>
        </w:rPr>
        <w:t xml:space="preserve">  </w:t>
      </w:r>
      <w:r w:rsidR="00FC113E">
        <w:rPr>
          <w:rFonts w:ascii="標楷體" w:eastAsia="標楷體" w:hAnsi="標楷體" w:hint="eastAsia"/>
          <w:bCs/>
        </w:rPr>
        <w:t xml:space="preserve"> </w:t>
      </w:r>
      <w:r w:rsidR="00FC113E">
        <w:rPr>
          <w:rFonts w:ascii="標楷體" w:eastAsia="標楷體" w:hAnsi="標楷體"/>
          <w:bCs/>
        </w:rPr>
        <w:t xml:space="preserve"> </w:t>
      </w:r>
      <w:r w:rsidRPr="008B6A96">
        <w:rPr>
          <w:rFonts w:ascii="標楷體" w:eastAsia="標楷體" w:hAnsi="標楷體" w:hint="eastAsia"/>
          <w:bCs/>
        </w:rPr>
        <w:t>□</w:t>
      </w:r>
      <w:r>
        <w:rPr>
          <w:rFonts w:ascii="標楷體" w:eastAsia="標楷體" w:hAnsi="標楷體" w:hint="eastAsia"/>
          <w:bCs/>
        </w:rPr>
        <w:t>言詞犀利，善於</w:t>
      </w:r>
      <w:r w:rsidR="00B77910">
        <w:rPr>
          <w:rFonts w:ascii="標楷體" w:eastAsia="標楷體" w:hAnsi="標楷體" w:hint="eastAsia"/>
          <w:bCs/>
        </w:rPr>
        <w:t>反駁</w:t>
      </w:r>
      <w:r w:rsidR="00FC113E">
        <w:rPr>
          <w:rFonts w:ascii="標楷體" w:eastAsia="標楷體" w:hAnsi="標楷體" w:hint="eastAsia"/>
          <w:bCs/>
        </w:rPr>
        <w:t xml:space="preserve">  </w:t>
      </w:r>
      <w:r w:rsidR="007F6B1C">
        <w:rPr>
          <w:rFonts w:ascii="標楷體" w:eastAsia="標楷體" w:hAnsi="標楷體"/>
          <w:bCs/>
        </w:rPr>
        <w:t xml:space="preserve">  </w:t>
      </w:r>
      <w:r w:rsidR="00FC113E">
        <w:rPr>
          <w:rFonts w:ascii="標楷體" w:eastAsia="標楷體" w:hAnsi="標楷體" w:hint="eastAsia"/>
          <w:bCs/>
        </w:rPr>
        <w:t xml:space="preserve">  </w:t>
      </w:r>
      <w:r w:rsidRPr="008B6A96">
        <w:rPr>
          <w:rFonts w:ascii="標楷體" w:eastAsia="標楷體" w:hAnsi="標楷體" w:hint="eastAsia"/>
          <w:bCs/>
        </w:rPr>
        <w:t>■</w:t>
      </w:r>
      <w:r w:rsidR="006933CA" w:rsidRPr="00623A82">
        <w:rPr>
          <w:rFonts w:ascii="標楷體" w:eastAsia="標楷體" w:hAnsi="標楷體" w:cs="Times New Roman"/>
          <w:color w:val="000000"/>
          <w:kern w:val="0"/>
          <w:szCs w:val="24"/>
        </w:rPr>
        <w:t>敏捷</w:t>
      </w:r>
      <w:r w:rsidR="006933CA" w:rsidRPr="00B77910">
        <w:rPr>
          <w:rFonts w:ascii="標楷體" w:eastAsia="標楷體" w:hAnsi="標楷體"/>
          <w:bCs/>
        </w:rPr>
        <w:t>機智、</w:t>
      </w:r>
      <w:r w:rsidR="00B77910" w:rsidRPr="00B77910">
        <w:rPr>
          <w:rFonts w:ascii="標楷體" w:eastAsia="標楷體" w:hAnsi="標楷體"/>
          <w:bCs/>
        </w:rPr>
        <w:t>詼諧</w:t>
      </w:r>
      <w:r w:rsidR="0030571C" w:rsidRPr="00623A82">
        <w:rPr>
          <w:rFonts w:ascii="標楷體" w:eastAsia="標楷體" w:hAnsi="標楷體" w:cs="Times New Roman"/>
          <w:color w:val="000000"/>
          <w:kern w:val="0"/>
          <w:szCs w:val="24"/>
        </w:rPr>
        <w:t>切諫</w:t>
      </w:r>
    </w:p>
    <w:p w14:paraId="31FD7854" w14:textId="7566BCC5" w:rsidR="00B77910" w:rsidRDefault="00B77910" w:rsidP="00BA7EAC">
      <w:pPr>
        <w:spacing w:beforeLines="50" w:before="1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hint="eastAsia"/>
          <w:bCs/>
        </w:rPr>
        <w:t>2</w:t>
      </w:r>
      <w:r>
        <w:rPr>
          <w:rFonts w:ascii="標楷體" w:eastAsia="標楷體" w:hAnsi="標楷體"/>
          <w:bCs/>
        </w:rPr>
        <w:t>.</w:t>
      </w:r>
      <w:r>
        <w:rPr>
          <w:rFonts w:ascii="標楷體" w:eastAsia="標楷體" w:hAnsi="標楷體" w:hint="eastAsia"/>
          <w:bCs/>
        </w:rPr>
        <w:t>作者</w:t>
      </w:r>
      <w:r w:rsidR="006933CA">
        <w:rPr>
          <w:rFonts w:ascii="標楷體" w:eastAsia="標楷體" w:hAnsi="標楷體" w:hint="eastAsia"/>
          <w:bCs/>
        </w:rPr>
        <w:t>陳述</w:t>
      </w:r>
      <w:r>
        <w:rPr>
          <w:rFonts w:ascii="標楷體" w:eastAsia="標楷體" w:hAnsi="標楷體" w:hint="eastAsia"/>
          <w:bCs/>
        </w:rPr>
        <w:t>「</w:t>
      </w:r>
      <w:r w:rsidR="006933CA" w:rsidRPr="006933CA">
        <w:rPr>
          <w:rFonts w:ascii="標楷體" w:eastAsia="標楷體" w:hAnsi="標楷體" w:hint="eastAsia"/>
          <w:bCs/>
        </w:rPr>
        <w:t>予默默無以應。退而思其言，</w:t>
      </w:r>
      <w:r w:rsidR="00623A82" w:rsidRPr="006933CA">
        <w:rPr>
          <w:rFonts w:ascii="標楷體" w:eastAsia="標楷體" w:hAnsi="標楷體"/>
          <w:bCs/>
        </w:rPr>
        <w:t>類東方生滑稽之流。</w:t>
      </w:r>
      <w:r w:rsidR="00623A82">
        <w:rPr>
          <w:rFonts w:ascii="標楷體" w:eastAsia="標楷體" w:hAnsi="標楷體" w:cs="Times New Roman"/>
          <w:color w:val="000000"/>
        </w:rPr>
        <w:t>」意在</w:t>
      </w:r>
      <w:r w:rsidR="0071629A">
        <w:rPr>
          <w:rFonts w:ascii="標楷體" w:eastAsia="標楷體" w:hAnsi="標楷體" w:cs="Times New Roman" w:hint="eastAsia"/>
          <w:color w:val="000000"/>
        </w:rPr>
        <w:t>：</w:t>
      </w:r>
    </w:p>
    <w:p w14:paraId="539D4647" w14:textId="6D7A5AC1" w:rsidR="00B77910" w:rsidRDefault="00B77910" w:rsidP="00B77910">
      <w:pPr>
        <w:rPr>
          <w:rFonts w:ascii="標楷體" w:eastAsia="標楷體" w:hAnsi="標楷體" w:cs="Times New Roman"/>
          <w:color w:val="000000"/>
        </w:rPr>
      </w:pPr>
      <w:r w:rsidRPr="006933CA">
        <w:rPr>
          <w:rFonts w:ascii="標楷體" w:eastAsia="標楷體" w:hAnsi="標楷體" w:cs="Times New Roman" w:hint="eastAsia"/>
          <w:color w:val="000000"/>
        </w:rPr>
        <w:t>□</w:t>
      </w:r>
      <w:r w:rsidR="00623A82">
        <w:rPr>
          <w:rFonts w:ascii="標楷體" w:eastAsia="標楷體" w:hAnsi="標楷體" w:cs="Times New Roman"/>
          <w:color w:val="000000"/>
        </w:rPr>
        <w:t>否定賣柑者之言，</w:t>
      </w:r>
      <w:r w:rsidR="004F6B87">
        <w:rPr>
          <w:rFonts w:ascii="標楷體" w:eastAsia="標楷體" w:hAnsi="標楷體" w:cs="Times New Roman" w:hint="eastAsia"/>
          <w:color w:val="000000"/>
        </w:rPr>
        <w:t>認為屬</w:t>
      </w:r>
      <w:r w:rsidR="007E0C18">
        <w:rPr>
          <w:rFonts w:ascii="標楷體" w:eastAsia="標楷體" w:hAnsi="標楷體" w:cs="Times New Roman"/>
          <w:color w:val="000000"/>
        </w:rPr>
        <w:t>無稽之談</w:t>
      </w:r>
      <w:r w:rsidR="007E0C18">
        <w:rPr>
          <w:rFonts w:ascii="標楷體" w:eastAsia="標楷體" w:hAnsi="標楷體" w:cs="Times New Roman" w:hint="eastAsia"/>
          <w:color w:val="000000"/>
        </w:rPr>
        <w:t>，</w:t>
      </w:r>
      <w:r w:rsidR="004F6B87">
        <w:rPr>
          <w:rFonts w:ascii="標楷體" w:eastAsia="標楷體" w:hAnsi="標楷體" w:cs="Times New Roman" w:hint="eastAsia"/>
          <w:color w:val="000000"/>
        </w:rPr>
        <w:t>只得</w:t>
      </w:r>
      <w:r w:rsidR="007E0C18">
        <w:rPr>
          <w:rFonts w:ascii="標楷體" w:eastAsia="標楷體" w:hAnsi="標楷體" w:cs="Times New Roman" w:hint="eastAsia"/>
          <w:color w:val="000000"/>
        </w:rPr>
        <w:t>自認倒霉，不想計較</w:t>
      </w:r>
    </w:p>
    <w:p w14:paraId="4D9126A2" w14:textId="774421FB" w:rsidR="007E0C18" w:rsidRPr="00F3536F" w:rsidRDefault="00B77910" w:rsidP="007E0C18">
      <w:pPr>
        <w:rPr>
          <w:rFonts w:ascii="標楷體" w:eastAsia="標楷體" w:hAnsi="標楷體" w:cs="Times New Roman"/>
          <w:color w:val="000000"/>
        </w:rPr>
      </w:pPr>
      <w:r w:rsidRPr="006933CA">
        <w:rPr>
          <w:rFonts w:ascii="標楷體" w:eastAsia="標楷體" w:hAnsi="標楷體" w:cs="Times New Roman" w:hint="eastAsia"/>
          <w:color w:val="000000"/>
        </w:rPr>
        <w:t>■</w:t>
      </w:r>
      <w:r w:rsidR="00623A82">
        <w:rPr>
          <w:rFonts w:ascii="標楷體" w:eastAsia="標楷體" w:hAnsi="標楷體" w:cs="Times New Roman"/>
          <w:color w:val="000000"/>
        </w:rPr>
        <w:t>對賣柑者說辭</w:t>
      </w:r>
      <w:r w:rsidR="007E0C18">
        <w:rPr>
          <w:rFonts w:ascii="標楷體" w:eastAsia="標楷體" w:hAnsi="標楷體" w:cs="Times New Roman" w:hint="eastAsia"/>
          <w:color w:val="000000"/>
        </w:rPr>
        <w:t>認同而</w:t>
      </w:r>
      <w:r w:rsidR="007E0C18" w:rsidRPr="00F3536F">
        <w:rPr>
          <w:rFonts w:ascii="標楷體" w:eastAsia="標楷體" w:hAnsi="標楷體" w:cs="Times New Roman" w:hint="eastAsia"/>
          <w:color w:val="000000"/>
        </w:rPr>
        <w:t>難以言對</w:t>
      </w:r>
      <w:r w:rsidR="007E0C18" w:rsidRPr="007E0C18">
        <w:rPr>
          <w:rFonts w:ascii="標楷體" w:eastAsia="標楷體" w:hAnsi="標楷體" w:cs="Times New Roman" w:hint="eastAsia"/>
          <w:color w:val="000000"/>
        </w:rPr>
        <w:t>，</w:t>
      </w:r>
      <w:r w:rsidR="00623A82">
        <w:rPr>
          <w:rFonts w:ascii="標楷體" w:eastAsia="標楷體" w:hAnsi="標楷體" w:cs="Times New Roman"/>
          <w:color w:val="000000"/>
        </w:rPr>
        <w:t>認為</w:t>
      </w:r>
      <w:r w:rsidR="007E0C18">
        <w:rPr>
          <w:rFonts w:ascii="標楷體" w:eastAsia="標楷體" w:hAnsi="標楷體" w:cs="Times New Roman" w:hint="eastAsia"/>
          <w:color w:val="000000"/>
        </w:rPr>
        <w:t>其</w:t>
      </w:r>
      <w:r w:rsidR="00623A82">
        <w:rPr>
          <w:rFonts w:ascii="標楷體" w:eastAsia="標楷體" w:hAnsi="標楷體" w:cs="Times New Roman"/>
          <w:color w:val="000000"/>
        </w:rPr>
        <w:t>有諷諫</w:t>
      </w:r>
      <w:r w:rsidR="0071629A">
        <w:rPr>
          <w:rFonts w:ascii="標楷體" w:eastAsia="標楷體" w:hAnsi="標楷體" w:cs="Times New Roman" w:hint="eastAsia"/>
          <w:color w:val="000000"/>
        </w:rPr>
        <w:t>之</w:t>
      </w:r>
      <w:r w:rsidR="00623A82">
        <w:rPr>
          <w:rFonts w:ascii="標楷體" w:eastAsia="標楷體" w:hAnsi="標楷體" w:cs="Times New Roman"/>
          <w:color w:val="000000"/>
        </w:rPr>
        <w:t>意</w:t>
      </w:r>
      <w:r w:rsidR="007E0C18" w:rsidRPr="00F3536F">
        <w:rPr>
          <w:rFonts w:ascii="標楷體" w:eastAsia="標楷體" w:hAnsi="標楷體" w:cs="Times New Roman" w:hint="eastAsia"/>
          <w:color w:val="000000"/>
        </w:rPr>
        <w:t>，只能</w:t>
      </w:r>
      <w:r w:rsidR="007E0C18">
        <w:rPr>
          <w:rFonts w:ascii="標楷體" w:eastAsia="標楷體" w:hAnsi="標楷體" w:cs="Times New Roman" w:hint="eastAsia"/>
          <w:color w:val="000000"/>
        </w:rPr>
        <w:t>感慨</w:t>
      </w:r>
    </w:p>
    <w:p w14:paraId="33AE3182" w14:textId="7F40CFC4" w:rsidR="00623A82" w:rsidRPr="006933CA" w:rsidRDefault="0071629A" w:rsidP="00B77910">
      <w:pPr>
        <w:rPr>
          <w:rFonts w:ascii="標楷體" w:eastAsia="標楷體" w:hAnsi="標楷體" w:cs="Times New Roman"/>
          <w:color w:val="000000"/>
        </w:rPr>
      </w:pPr>
      <w:r w:rsidRPr="006933CA">
        <w:rPr>
          <w:rFonts w:ascii="標楷體" w:eastAsia="標楷體" w:hAnsi="標楷體" w:cs="Times New Roman" w:hint="eastAsia"/>
          <w:color w:val="000000"/>
        </w:rPr>
        <w:t>□</w:t>
      </w:r>
      <w:r w:rsidR="00BD4777">
        <w:rPr>
          <w:rFonts w:ascii="標楷體" w:eastAsia="標楷體" w:hAnsi="標楷體" w:cs="Times New Roman" w:hint="eastAsia"/>
          <w:color w:val="000000"/>
        </w:rPr>
        <w:t>同意</w:t>
      </w:r>
      <w:r w:rsidR="007E0C18">
        <w:rPr>
          <w:rFonts w:ascii="標楷體" w:eastAsia="標楷體" w:hAnsi="標楷體" w:cs="Times New Roman"/>
          <w:color w:val="000000"/>
        </w:rPr>
        <w:t>賣柑者之</w:t>
      </w:r>
      <w:r w:rsidR="007E0C18">
        <w:rPr>
          <w:rFonts w:ascii="標楷體" w:eastAsia="標楷體" w:hAnsi="標楷體" w:cs="Times New Roman" w:hint="eastAsia"/>
          <w:color w:val="000000"/>
        </w:rPr>
        <w:t>說法</w:t>
      </w:r>
      <w:r w:rsidR="007E0C18">
        <w:rPr>
          <w:rFonts w:ascii="標楷體" w:eastAsia="標楷體" w:hAnsi="標楷體" w:cs="Times New Roman"/>
          <w:color w:val="000000"/>
        </w:rPr>
        <w:t>，</w:t>
      </w:r>
      <w:r w:rsidR="00623A82">
        <w:rPr>
          <w:rFonts w:ascii="標楷體" w:eastAsia="標楷體" w:hAnsi="標楷體" w:cs="Times New Roman"/>
          <w:color w:val="000000"/>
        </w:rPr>
        <w:t>期許賣柑者向東方朔學習，增進幽默</w:t>
      </w:r>
      <w:r>
        <w:rPr>
          <w:rFonts w:ascii="標楷體" w:eastAsia="標楷體" w:hAnsi="標楷體" w:cs="Times New Roman" w:hint="eastAsia"/>
          <w:color w:val="000000"/>
        </w:rPr>
        <w:t>技巧</w:t>
      </w:r>
    </w:p>
    <w:p w14:paraId="1BCDEF29" w14:textId="10B0BB05" w:rsidR="00AF71B1" w:rsidRDefault="006933CA" w:rsidP="008262A2">
      <w:pPr>
        <w:rPr>
          <w:rFonts w:ascii="標楷體" w:eastAsia="標楷體" w:hAnsi="標楷體" w:cs="Times New Roman"/>
          <w:color w:val="000000"/>
        </w:rPr>
      </w:pPr>
      <w:r w:rsidRPr="006933CA">
        <w:rPr>
          <w:rFonts w:ascii="標楷體" w:eastAsia="標楷體" w:hAnsi="標楷體" w:cs="Times New Roman" w:hint="eastAsia"/>
          <w:color w:val="000000"/>
        </w:rPr>
        <w:t>□表達</w:t>
      </w:r>
      <w:r w:rsidR="007E0C18">
        <w:rPr>
          <w:rFonts w:ascii="標楷體" w:eastAsia="標楷體" w:hAnsi="標楷體" w:cs="Times New Roman" w:hint="eastAsia"/>
          <w:color w:val="000000"/>
        </w:rPr>
        <w:t>因</w:t>
      </w:r>
      <w:r w:rsidRPr="006933CA">
        <w:rPr>
          <w:rFonts w:ascii="標楷體" w:eastAsia="標楷體" w:hAnsi="標楷體" w:cs="Times New Roman" w:hint="eastAsia"/>
          <w:color w:val="000000"/>
        </w:rPr>
        <w:t>誤會賣柑者的深切內疚</w:t>
      </w:r>
      <w:r w:rsidR="007E0C18">
        <w:rPr>
          <w:rFonts w:ascii="標楷體" w:eastAsia="標楷體" w:hAnsi="標楷體" w:cs="Times New Roman" w:hint="eastAsia"/>
          <w:color w:val="000000"/>
        </w:rPr>
        <w:t>而</w:t>
      </w:r>
      <w:r>
        <w:rPr>
          <w:rFonts w:ascii="標楷體" w:eastAsia="標楷體" w:hAnsi="標楷體" w:cs="Times New Roman" w:hint="eastAsia"/>
          <w:color w:val="000000"/>
        </w:rPr>
        <w:t>無言以對</w:t>
      </w:r>
      <w:r w:rsidR="007E0C18">
        <w:rPr>
          <w:rFonts w:ascii="標楷體" w:eastAsia="標楷體" w:hAnsi="標楷體" w:cs="Times New Roman" w:hint="eastAsia"/>
          <w:color w:val="000000"/>
        </w:rPr>
        <w:t>，只能暗自記取教訓</w:t>
      </w:r>
    </w:p>
    <w:p w14:paraId="28D9A8CB" w14:textId="670361EA" w:rsidR="008262A2" w:rsidRDefault="00AF71B1" w:rsidP="00BA7EAC">
      <w:pPr>
        <w:widowControl/>
        <w:spacing w:beforeLines="50" w:before="1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3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.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總結前兩段描寫，</w:t>
      </w:r>
      <w:r w:rsidR="008262A2" w:rsidRPr="00C736F3">
        <w:rPr>
          <w:rFonts w:ascii="標楷體" w:eastAsia="標楷體" w:hAnsi="標楷體" w:cs="Times New Roman"/>
          <w:color w:val="000000"/>
          <w:kern w:val="0"/>
          <w:szCs w:val="24"/>
        </w:rPr>
        <w:t>作者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面</w:t>
      </w:r>
      <w:r w:rsidR="008262A2" w:rsidRPr="00C736F3">
        <w:rPr>
          <w:rFonts w:ascii="標楷體" w:eastAsia="標楷體" w:hAnsi="標楷體" w:cs="Times New Roman"/>
          <w:color w:val="000000"/>
          <w:kern w:val="0"/>
          <w:szCs w:val="24"/>
        </w:rPr>
        <w:t>對賣柑者的說辭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（第二段）之</w:t>
      </w:r>
      <w:r w:rsidR="008262A2" w:rsidRPr="00C736F3">
        <w:rPr>
          <w:rFonts w:ascii="標楷體" w:eastAsia="標楷體" w:hAnsi="標楷體" w:cs="Times New Roman"/>
          <w:color w:val="000000"/>
          <w:kern w:val="0"/>
          <w:szCs w:val="24"/>
        </w:rPr>
        <w:t>前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 w:rsidR="008262A2" w:rsidRPr="00C736F3">
        <w:rPr>
          <w:rFonts w:ascii="標楷體" w:eastAsia="標楷體" w:hAnsi="標楷體" w:cs="Times New Roman"/>
          <w:color w:val="000000"/>
          <w:kern w:val="0"/>
          <w:szCs w:val="24"/>
        </w:rPr>
        <w:t>後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態度</w:t>
      </w:r>
      <w:r w:rsidR="008262A2" w:rsidRPr="00C736F3">
        <w:rPr>
          <w:rFonts w:ascii="標楷體" w:eastAsia="標楷體" w:hAnsi="標楷體" w:cs="Times New Roman"/>
          <w:color w:val="000000"/>
          <w:kern w:val="0"/>
          <w:szCs w:val="24"/>
        </w:rPr>
        <w:t>有何不同？</w:t>
      </w:r>
    </w:p>
    <w:p w14:paraId="4DD80D4B" w14:textId="77777777" w:rsidR="00AF71B1" w:rsidRDefault="00AF71B1" w:rsidP="00FC113E">
      <w:pPr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答：</w:t>
      </w:r>
    </w:p>
    <w:p w14:paraId="72418F56" w14:textId="77777777" w:rsidR="00C05D37" w:rsidRDefault="008262A2" w:rsidP="00C05D37">
      <w:pPr>
        <w:tabs>
          <w:tab w:val="num" w:pos="720"/>
        </w:tabs>
        <w:rPr>
          <w:rFonts w:ascii="標楷體" w:eastAsia="標楷體" w:hAnsi="標楷體"/>
          <w:color w:val="FF0000"/>
        </w:rPr>
      </w:pPr>
      <w:r w:rsidRPr="00AF71B1">
        <w:rPr>
          <w:rFonts w:ascii="標楷體" w:eastAsia="標楷體" w:hAnsi="標楷體"/>
          <w:color w:val="FF0000"/>
        </w:rPr>
        <w:t>(１)</w:t>
      </w:r>
      <w:r w:rsidR="00AF71B1">
        <w:rPr>
          <w:rFonts w:ascii="標楷體" w:eastAsia="標楷體" w:hAnsi="標楷體" w:hint="eastAsia"/>
          <w:color w:val="FF0000"/>
        </w:rPr>
        <w:t>之前</w:t>
      </w:r>
      <w:r w:rsidRPr="00AF71B1">
        <w:rPr>
          <w:rFonts w:ascii="標楷體" w:eastAsia="標楷體" w:hAnsi="標楷體"/>
          <w:color w:val="FF0000"/>
        </w:rPr>
        <w:t>發現賣柑者所賣之柑「金玉其外、敗絮其中」時是驚訝的，且責怪賣柑者欺騙顧客</w:t>
      </w:r>
    </w:p>
    <w:p w14:paraId="66B6D06C" w14:textId="5A6BF7E8" w:rsidR="00BF1BAA" w:rsidRPr="00BF1BAA" w:rsidRDefault="008262A2" w:rsidP="00C05D37">
      <w:pPr>
        <w:tabs>
          <w:tab w:val="num" w:pos="720"/>
        </w:tabs>
        <w:rPr>
          <w:rFonts w:ascii="標楷體" w:eastAsia="標楷體" w:hAnsi="標楷體"/>
          <w:color w:val="FF0000"/>
        </w:rPr>
      </w:pPr>
      <w:r w:rsidRPr="00AF71B1">
        <w:rPr>
          <w:rFonts w:ascii="標楷體" w:eastAsia="標楷體" w:hAnsi="標楷體"/>
          <w:color w:val="FF0000"/>
        </w:rPr>
        <w:t>(２)聽完賣柑者話後</w:t>
      </w:r>
      <w:r w:rsidR="00BF1BAA" w:rsidRPr="00BF1BAA">
        <w:rPr>
          <w:rFonts w:ascii="標楷體" w:eastAsia="標楷體" w:hAnsi="標楷體" w:hint="eastAsia"/>
          <w:color w:val="FF0000"/>
        </w:rPr>
        <w:t>無言以對</w:t>
      </w:r>
      <w:r w:rsidRPr="00AF71B1">
        <w:rPr>
          <w:rFonts w:ascii="標楷體" w:eastAsia="標楷體" w:hAnsi="標楷體"/>
          <w:color w:val="FF0000"/>
        </w:rPr>
        <w:t>，</w:t>
      </w:r>
      <w:r w:rsidR="00BF1BAA" w:rsidRPr="00BF1BAA">
        <w:rPr>
          <w:rFonts w:ascii="標楷體" w:eastAsia="標楷體" w:hAnsi="標楷體" w:hint="eastAsia"/>
          <w:color w:val="FF0000"/>
        </w:rPr>
        <w:t>默認了賣柑者所抨擊的現象</w:t>
      </w:r>
      <w:r w:rsidR="001309CE" w:rsidRPr="00AF71B1">
        <w:rPr>
          <w:rFonts w:ascii="標楷體" w:eastAsia="標楷體" w:hAnsi="標楷體"/>
          <w:color w:val="FF0000"/>
        </w:rPr>
        <w:t>句句屬實</w:t>
      </w:r>
      <w:r w:rsidR="00BF1BAA" w:rsidRPr="00BF1BAA">
        <w:rPr>
          <w:rFonts w:ascii="標楷體" w:eastAsia="標楷體" w:hAnsi="標楷體" w:hint="eastAsia"/>
          <w:color w:val="FF0000"/>
        </w:rPr>
        <w:t>，</w:t>
      </w:r>
      <w:r w:rsidR="001309CE" w:rsidRPr="00AF71B1">
        <w:rPr>
          <w:rFonts w:ascii="標楷體" w:eastAsia="標楷體" w:hAnsi="標楷體"/>
          <w:color w:val="FF0000"/>
        </w:rPr>
        <w:t>認為賣柑者是假</w:t>
      </w:r>
      <w:r w:rsidR="0075400A">
        <w:rPr>
          <w:rFonts w:ascii="標楷體" w:eastAsia="標楷體" w:hAnsi="標楷體" w:hint="eastAsia"/>
          <w:color w:val="FF0000"/>
        </w:rPr>
        <w:t>託</w:t>
      </w:r>
      <w:r w:rsidR="001309CE" w:rsidRPr="00AF71B1">
        <w:rPr>
          <w:rFonts w:ascii="標楷體" w:eastAsia="標楷體" w:hAnsi="標楷體"/>
          <w:color w:val="FF0000"/>
        </w:rPr>
        <w:t>柑橘來諷刺世俗</w:t>
      </w:r>
      <w:r w:rsidR="001309CE">
        <w:rPr>
          <w:rFonts w:ascii="標楷體" w:eastAsia="標楷體" w:hAnsi="標楷體" w:hint="eastAsia"/>
          <w:color w:val="FF0000"/>
        </w:rPr>
        <w:t>，</w:t>
      </w:r>
      <w:r w:rsidR="00BF1BAA" w:rsidRPr="00BF1BAA">
        <w:rPr>
          <w:rFonts w:ascii="標楷體" w:eastAsia="標楷體" w:hAnsi="標楷體" w:hint="eastAsia"/>
          <w:color w:val="FF0000"/>
        </w:rPr>
        <w:t>同時</w:t>
      </w:r>
      <w:r w:rsidR="001309CE">
        <w:rPr>
          <w:rFonts w:ascii="標楷體" w:eastAsia="標楷體" w:hAnsi="標楷體" w:hint="eastAsia"/>
          <w:color w:val="FF0000"/>
        </w:rPr>
        <w:t>這</w:t>
      </w:r>
      <w:r w:rsidR="00BF1BAA" w:rsidRPr="00BF1BAA">
        <w:rPr>
          <w:rFonts w:ascii="標楷體" w:eastAsia="標楷體" w:hAnsi="標楷體" w:hint="eastAsia"/>
          <w:color w:val="FF0000"/>
        </w:rPr>
        <w:t>透露了作者心中之沉痛及無力感</w:t>
      </w:r>
      <w:r w:rsidR="001309CE">
        <w:rPr>
          <w:rFonts w:ascii="標楷體" w:eastAsia="標楷體" w:hAnsi="標楷體" w:hint="eastAsia"/>
          <w:color w:val="FF0000"/>
        </w:rPr>
        <w:t>。</w:t>
      </w:r>
    </w:p>
    <w:p w14:paraId="2354C18D" w14:textId="77777777" w:rsidR="00605CE4" w:rsidRDefault="00605CE4" w:rsidP="00F3536F">
      <w:pPr>
        <w:rPr>
          <w:rFonts w:ascii="標楷體" w:eastAsia="標楷體" w:hAnsi="標楷體" w:cs="Times New Roman"/>
          <w:color w:val="000000"/>
          <w:kern w:val="0"/>
          <w:szCs w:val="24"/>
        </w:rPr>
      </w:pPr>
    </w:p>
    <w:p w14:paraId="65FEBCEE" w14:textId="3A4F4114" w:rsidR="00C46612" w:rsidRDefault="005E5D07" w:rsidP="00F3536F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/>
          <w:color w:val="000000"/>
          <w:kern w:val="0"/>
          <w:szCs w:val="24"/>
        </w:rPr>
        <w:t>4.</w:t>
      </w:r>
      <w:r w:rsidR="00C46612">
        <w:rPr>
          <w:rFonts w:ascii="標楷體" w:eastAsia="標楷體" w:hAnsi="標楷體" w:cs="Times New Roman" w:hint="eastAsia"/>
          <w:color w:val="000000"/>
          <w:kern w:val="0"/>
          <w:szCs w:val="24"/>
        </w:rPr>
        <w:t>本文蘊含作者</w:t>
      </w:r>
      <w:r w:rsidR="00C46612" w:rsidRPr="00C46612">
        <w:rPr>
          <w:rFonts w:ascii="標楷體" w:eastAsia="標楷體" w:hAnsi="標楷體" w:cs="Times New Roman" w:hint="eastAsia"/>
          <w:color w:val="000000"/>
          <w:kern w:val="0"/>
          <w:szCs w:val="24"/>
        </w:rPr>
        <w:t>諷諫之意</w:t>
      </w:r>
      <w:r w:rsidR="00C46612">
        <w:rPr>
          <w:rFonts w:ascii="標楷體" w:eastAsia="標楷體" w:hAnsi="標楷體" w:cs="Times New Roman" w:hint="eastAsia"/>
          <w:color w:val="000000"/>
          <w:kern w:val="0"/>
          <w:szCs w:val="24"/>
        </w:rPr>
        <w:t>，請問</w:t>
      </w:r>
      <w:r w:rsidR="00186398">
        <w:rPr>
          <w:rFonts w:ascii="標楷體" w:eastAsia="標楷體" w:hAnsi="標楷體" w:cs="Times New Roman" w:hint="eastAsia"/>
          <w:color w:val="000000"/>
          <w:kern w:val="0"/>
          <w:szCs w:val="24"/>
        </w:rPr>
        <w:t>下列</w:t>
      </w:r>
      <w:r w:rsidR="00C46612" w:rsidRPr="00C46612">
        <w:rPr>
          <w:rFonts w:ascii="標楷體" w:eastAsia="標楷體" w:hAnsi="標楷體" w:cs="Times New Roman" w:hint="eastAsia"/>
          <w:color w:val="000000"/>
          <w:kern w:val="0"/>
          <w:szCs w:val="24"/>
        </w:rPr>
        <w:t>可</w:t>
      </w:r>
      <w:r w:rsidR="00186398">
        <w:rPr>
          <w:rFonts w:ascii="標楷體" w:eastAsia="標楷體" w:hAnsi="標楷體" w:cs="Times New Roman" w:hint="eastAsia"/>
          <w:color w:val="000000"/>
          <w:kern w:val="0"/>
          <w:szCs w:val="24"/>
        </w:rPr>
        <w:t>點出本文主旨的句子是</w:t>
      </w:r>
      <w:r w:rsidR="00C46612">
        <w:rPr>
          <w:rFonts w:ascii="標楷體" w:eastAsia="標楷體" w:hAnsi="標楷體" w:cs="Times New Roman" w:hint="eastAsia"/>
          <w:color w:val="000000"/>
          <w:kern w:val="0"/>
          <w:szCs w:val="24"/>
        </w:rPr>
        <w:t>：</w:t>
      </w:r>
    </w:p>
    <w:p w14:paraId="7D1EE7B9" w14:textId="20B6379E" w:rsidR="00F3536F" w:rsidRPr="00F3536F" w:rsidRDefault="00F3536F" w:rsidP="00F3536F">
      <w:pPr>
        <w:rPr>
          <w:rFonts w:ascii="標楷體" w:eastAsia="標楷體" w:hAnsi="標楷體"/>
          <w:bCs/>
        </w:rPr>
      </w:pPr>
      <w:r w:rsidRPr="00F3536F">
        <w:rPr>
          <w:rFonts w:ascii="標楷體" w:eastAsia="標楷體" w:hAnsi="標楷體" w:hint="eastAsia"/>
          <w:bCs/>
        </w:rPr>
        <w:t>□杭有賣果者，善藏柑，涉寒暑不潰，出之燁然</w:t>
      </w:r>
    </w:p>
    <w:p w14:paraId="46D47D54" w14:textId="082D8363" w:rsidR="00F3536F" w:rsidRPr="00F3536F" w:rsidRDefault="00F3536F" w:rsidP="00F3536F">
      <w:pPr>
        <w:rPr>
          <w:rFonts w:ascii="標楷體" w:eastAsia="標楷體" w:hAnsi="標楷體"/>
          <w:bCs/>
        </w:rPr>
      </w:pPr>
      <w:r w:rsidRPr="00F3536F">
        <w:rPr>
          <w:rFonts w:ascii="標楷體" w:eastAsia="標楷體" w:hAnsi="標楷體" w:hint="eastAsia"/>
          <w:bCs/>
        </w:rPr>
        <w:t>■豈其憤世疾邪者耶？而託於柑以諷耶</w:t>
      </w:r>
    </w:p>
    <w:p w14:paraId="6CD2AEF4" w14:textId="09806C96" w:rsidR="00F3536F" w:rsidRPr="00F3536F" w:rsidRDefault="00F3536F" w:rsidP="00F3536F">
      <w:pPr>
        <w:rPr>
          <w:rFonts w:ascii="標楷體" w:eastAsia="標楷體" w:hAnsi="標楷體"/>
          <w:bCs/>
        </w:rPr>
      </w:pPr>
      <w:r w:rsidRPr="00F3536F">
        <w:rPr>
          <w:rFonts w:ascii="標楷體" w:eastAsia="標楷體" w:hAnsi="標楷體" w:hint="eastAsia"/>
          <w:bCs/>
        </w:rPr>
        <w:t>□今子是之不察，而以察吾柑</w:t>
      </w:r>
    </w:p>
    <w:p w14:paraId="629AB806" w14:textId="73E8A8BA" w:rsidR="00B87D57" w:rsidRDefault="00B87D57" w:rsidP="00BA7EAC">
      <w:pPr>
        <w:spacing w:beforeLines="50" w:before="1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B87D57">
        <w:rPr>
          <w:rFonts w:ascii="標楷體" w:eastAsia="標楷體" w:hAnsi="標楷體" w:cs="Times New Roman" w:hint="eastAsia"/>
          <w:color w:val="000000"/>
          <w:kern w:val="0"/>
          <w:szCs w:val="24"/>
        </w:rPr>
        <w:t>5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.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總觀全文，推測作者寫作動機，以下闡述正確的是：</w:t>
      </w:r>
    </w:p>
    <w:p w14:paraId="26B3685C" w14:textId="4D027EBF" w:rsidR="00AA44C6" w:rsidRPr="00B87D57" w:rsidRDefault="00BA7EAC" w:rsidP="00AA44C6">
      <w:pPr>
        <w:rPr>
          <w:rFonts w:ascii="標楷體" w:eastAsia="標楷體" w:hAnsi="標楷體" w:cs="Times New Roman"/>
          <w:color w:val="000000"/>
        </w:rPr>
      </w:pPr>
      <w:r w:rsidRPr="006933CA">
        <w:rPr>
          <w:rFonts w:ascii="標楷體" w:eastAsia="標楷體" w:hAnsi="標楷體" w:cs="Times New Roman" w:hint="eastAsia"/>
          <w:color w:val="000000"/>
        </w:rPr>
        <w:t>□</w:t>
      </w:r>
      <w:r w:rsidR="00AA44C6" w:rsidRPr="00B87D57">
        <w:rPr>
          <w:rFonts w:ascii="標楷體" w:eastAsia="標楷體" w:hAnsi="標楷體" w:cs="Times New Roman"/>
          <w:color w:val="000000"/>
        </w:rPr>
        <w:t>藉賣柑者人生智慧，啟迪世人不</w:t>
      </w:r>
      <w:r w:rsidR="00E317EB">
        <w:rPr>
          <w:rFonts w:ascii="標楷體" w:eastAsia="標楷體" w:hAnsi="標楷體" w:cs="Times New Roman" w:hint="eastAsia"/>
          <w:color w:val="000000"/>
        </w:rPr>
        <w:t>應</w:t>
      </w:r>
      <w:r w:rsidR="00AA44C6" w:rsidRPr="00B87D57">
        <w:rPr>
          <w:rFonts w:ascii="標楷體" w:eastAsia="標楷體" w:hAnsi="標楷體" w:cs="Times New Roman"/>
          <w:color w:val="000000"/>
        </w:rPr>
        <w:t>招搖撞騙，</w:t>
      </w:r>
      <w:r w:rsidR="00E317EB">
        <w:rPr>
          <w:rFonts w:ascii="標楷體" w:eastAsia="標楷體" w:hAnsi="標楷體" w:cs="Times New Roman" w:hint="eastAsia"/>
          <w:color w:val="000000"/>
        </w:rPr>
        <w:t>需</w:t>
      </w:r>
      <w:r w:rsidR="00AA44C6">
        <w:rPr>
          <w:rFonts w:ascii="標楷體" w:eastAsia="標楷體" w:hAnsi="標楷體" w:cs="Times New Roman" w:hint="eastAsia"/>
          <w:color w:val="000000"/>
        </w:rPr>
        <w:t>彰顯</w:t>
      </w:r>
      <w:r w:rsidR="00AA44C6" w:rsidRPr="00B87D57">
        <w:rPr>
          <w:rFonts w:ascii="標楷體" w:eastAsia="標楷體" w:hAnsi="標楷體" w:cs="Times New Roman"/>
          <w:color w:val="000000"/>
        </w:rPr>
        <w:t>公平</w:t>
      </w:r>
      <w:r w:rsidR="00E4588B">
        <w:rPr>
          <w:rFonts w:ascii="標楷體" w:eastAsia="標楷體" w:hAnsi="標楷體" w:cs="Times New Roman" w:hint="eastAsia"/>
          <w:color w:val="000000"/>
        </w:rPr>
        <w:t>誠實</w:t>
      </w:r>
    </w:p>
    <w:p w14:paraId="6AD6FA7A" w14:textId="34EA216B" w:rsidR="00B87D57" w:rsidRDefault="00B87D57" w:rsidP="00B87D57">
      <w:pPr>
        <w:rPr>
          <w:rFonts w:ascii="標楷體" w:eastAsia="標楷體" w:hAnsi="標楷體" w:cs="Times New Roman"/>
          <w:color w:val="000000"/>
        </w:rPr>
      </w:pPr>
      <w:r w:rsidRPr="006933CA">
        <w:rPr>
          <w:rFonts w:ascii="標楷體" w:eastAsia="標楷體" w:hAnsi="標楷體" w:cs="Times New Roman" w:hint="eastAsia"/>
          <w:color w:val="000000"/>
        </w:rPr>
        <w:t>□</w:t>
      </w:r>
      <w:r w:rsidRPr="00B87D57">
        <w:rPr>
          <w:rFonts w:ascii="標楷體" w:eastAsia="標楷體" w:hAnsi="標楷體" w:cs="Times New Roman"/>
          <w:color w:val="000000"/>
        </w:rPr>
        <w:t>託賣柑者之言，警告世人不要</w:t>
      </w:r>
      <w:r w:rsidR="005852CD">
        <w:rPr>
          <w:rFonts w:ascii="標楷體" w:eastAsia="標楷體" w:hAnsi="標楷體" w:cs="Times New Roman" w:hint="eastAsia"/>
          <w:color w:val="000000"/>
        </w:rPr>
        <w:t>再</w:t>
      </w:r>
      <w:r w:rsidRPr="00B87D57">
        <w:rPr>
          <w:rFonts w:ascii="標楷體" w:eastAsia="標楷體" w:hAnsi="標楷體" w:cs="Times New Roman"/>
          <w:color w:val="000000"/>
        </w:rPr>
        <w:t>自欺欺人，寄託作者生命哲學</w:t>
      </w:r>
    </w:p>
    <w:p w14:paraId="6F02BC21" w14:textId="6ED5EB59" w:rsidR="00B87D57" w:rsidRDefault="00B87D57" w:rsidP="00B87D57">
      <w:pPr>
        <w:rPr>
          <w:rFonts w:ascii="標楷體" w:eastAsia="標楷體" w:hAnsi="標楷體" w:cs="Times New Roman"/>
          <w:color w:val="000000"/>
        </w:rPr>
      </w:pPr>
      <w:r w:rsidRPr="00F3536F">
        <w:rPr>
          <w:rFonts w:ascii="標楷體" w:eastAsia="標楷體" w:hAnsi="標楷體" w:hint="eastAsia"/>
          <w:bCs/>
        </w:rPr>
        <w:t>■</w:t>
      </w:r>
      <w:r w:rsidRPr="00B87D57">
        <w:rPr>
          <w:rFonts w:ascii="標楷體" w:eastAsia="標楷體" w:hAnsi="標楷體" w:cs="Times New Roman"/>
          <w:color w:val="000000"/>
        </w:rPr>
        <w:t>託賣柑者之言，諷刺當朝文武官員</w:t>
      </w:r>
      <w:r w:rsidR="00E317EB">
        <w:rPr>
          <w:rFonts w:ascii="標楷體" w:eastAsia="標楷體" w:hAnsi="標楷體" w:cs="Times New Roman" w:hint="eastAsia"/>
          <w:color w:val="000000"/>
        </w:rPr>
        <w:t>的</w:t>
      </w:r>
      <w:r w:rsidRPr="00B87D57">
        <w:rPr>
          <w:rFonts w:ascii="標楷體" w:eastAsia="標楷體" w:hAnsi="標楷體" w:cs="Times New Roman"/>
          <w:color w:val="000000"/>
        </w:rPr>
        <w:t>無能，寄託作者政治理想</w:t>
      </w:r>
    </w:p>
    <w:p w14:paraId="6EF673B7" w14:textId="4077E85C" w:rsidR="00B87D57" w:rsidRPr="00B87D57" w:rsidRDefault="0075400A" w:rsidP="00B87D57">
      <w:pPr>
        <w:rPr>
          <w:rFonts w:ascii="標楷體" w:eastAsia="標楷體" w:hAnsi="標楷體" w:cs="Times New Roman"/>
          <w:color w:val="000000"/>
        </w:rPr>
      </w:pPr>
      <w:r w:rsidRPr="006933CA">
        <w:rPr>
          <w:rFonts w:ascii="標楷體" w:eastAsia="標楷體" w:hAnsi="標楷體" w:cs="Times New Roman" w:hint="eastAsia"/>
          <w:color w:val="000000"/>
        </w:rPr>
        <w:t>□</w:t>
      </w:r>
      <w:r w:rsidR="00B87D57" w:rsidRPr="00B87D57">
        <w:rPr>
          <w:rFonts w:ascii="標楷體" w:eastAsia="標楷體" w:hAnsi="標楷體" w:cs="Times New Roman"/>
          <w:color w:val="000000"/>
        </w:rPr>
        <w:t>藉賣柑者</w:t>
      </w:r>
      <w:r w:rsidR="00261C48">
        <w:rPr>
          <w:rFonts w:ascii="標楷體" w:eastAsia="標楷體" w:hAnsi="標楷體" w:cs="Times New Roman" w:hint="eastAsia"/>
          <w:color w:val="000000"/>
        </w:rPr>
        <w:t>的</w:t>
      </w:r>
      <w:r w:rsidR="00B87D57" w:rsidRPr="00B87D57">
        <w:rPr>
          <w:rFonts w:ascii="標楷體" w:eastAsia="標楷體" w:hAnsi="標楷體" w:cs="Times New Roman"/>
          <w:color w:val="000000"/>
        </w:rPr>
        <w:t>奸商</w:t>
      </w:r>
      <w:r w:rsidR="00B87D57">
        <w:rPr>
          <w:rFonts w:ascii="標楷體" w:eastAsia="標楷體" w:hAnsi="標楷體" w:cs="Times New Roman" w:hint="eastAsia"/>
          <w:color w:val="000000"/>
        </w:rPr>
        <w:t>行為，點出</w:t>
      </w:r>
      <w:r w:rsidR="00E317EB">
        <w:rPr>
          <w:rFonts w:ascii="標楷體" w:eastAsia="標楷體" w:hAnsi="標楷體" w:cs="Times New Roman" w:hint="eastAsia"/>
          <w:color w:val="000000"/>
        </w:rPr>
        <w:t>黑心商品到處充斥，消費者</w:t>
      </w:r>
      <w:r w:rsidR="005A3545">
        <w:rPr>
          <w:rFonts w:ascii="標楷體" w:eastAsia="標楷體" w:hAnsi="標楷體" w:cs="Times New Roman" w:hint="eastAsia"/>
          <w:color w:val="000000"/>
        </w:rPr>
        <w:t>得</w:t>
      </w:r>
      <w:r w:rsidR="00E317EB">
        <w:rPr>
          <w:rFonts w:ascii="標楷體" w:eastAsia="標楷體" w:hAnsi="標楷體" w:cs="Times New Roman" w:hint="eastAsia"/>
          <w:color w:val="000000"/>
        </w:rPr>
        <w:t>警覺</w:t>
      </w:r>
    </w:p>
    <w:p w14:paraId="40282067" w14:textId="77777777" w:rsidR="00AF71B1" w:rsidRPr="002019A0" w:rsidRDefault="00AF71B1" w:rsidP="00AF71B1">
      <w:pPr>
        <w:rPr>
          <w:rFonts w:ascii="標楷體" w:eastAsia="標楷體" w:hAnsi="標楷體"/>
          <w:b/>
          <w:sz w:val="28"/>
        </w:rPr>
      </w:pPr>
      <w:r w:rsidRPr="002019A0">
        <w:rPr>
          <w:rFonts w:ascii="標楷體" w:eastAsia="標楷體" w:hAnsi="標楷體" w:hint="eastAsia"/>
          <w:b/>
          <w:sz w:val="28"/>
        </w:rPr>
        <w:t>參、全文統整</w:t>
      </w:r>
    </w:p>
    <w:p w14:paraId="37C6D001" w14:textId="3E1F50F3" w:rsidR="004C5BB7" w:rsidRPr="004C5BB7" w:rsidRDefault="005956FB" w:rsidP="004C5BB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/>
          <w:b/>
        </w:rPr>
        <w:t>.</w:t>
      </w:r>
      <w:r w:rsidR="00AD35BA" w:rsidRPr="002019A0">
        <w:rPr>
          <w:rFonts w:ascii="標楷體" w:eastAsia="標楷體" w:hAnsi="標楷體" w:hint="eastAsia"/>
          <w:b/>
        </w:rPr>
        <w:t>〈</w:t>
      </w:r>
      <w:r w:rsidR="00AD35BA">
        <w:rPr>
          <w:rFonts w:ascii="標楷體" w:eastAsia="標楷體" w:hAnsi="標楷體" w:hint="eastAsia"/>
          <w:b/>
        </w:rPr>
        <w:t>賣柑者言</w:t>
      </w:r>
      <w:r w:rsidR="00AD35BA" w:rsidRPr="002019A0">
        <w:rPr>
          <w:rFonts w:ascii="標楷體" w:eastAsia="標楷體" w:hAnsi="標楷體" w:hint="eastAsia"/>
          <w:b/>
        </w:rPr>
        <w:t>〉</w:t>
      </w:r>
      <w:r w:rsidR="004C5BB7" w:rsidRPr="004C5BB7">
        <w:rPr>
          <w:rFonts w:ascii="標楷體" w:eastAsia="標楷體" w:hAnsi="標楷體" w:hint="eastAsia"/>
          <w:b/>
        </w:rPr>
        <w:t>的</w:t>
      </w:r>
      <w:r w:rsidR="00F3536F">
        <w:rPr>
          <w:rFonts w:ascii="標楷體" w:eastAsia="標楷體" w:hAnsi="標楷體" w:hint="eastAsia"/>
          <w:b/>
        </w:rPr>
        <w:t>對比</w:t>
      </w:r>
      <w:r w:rsidR="004C5BB7" w:rsidRPr="004C5BB7">
        <w:rPr>
          <w:rFonts w:ascii="標楷體" w:eastAsia="標楷體" w:hAnsi="標楷體" w:hint="eastAsia"/>
          <w:b/>
        </w:rPr>
        <w:t>手法：</w:t>
      </w:r>
    </w:p>
    <w:p w14:paraId="67883391" w14:textId="6FE7F8CF" w:rsidR="00B26703" w:rsidRDefault="00AD35BA" w:rsidP="00AD35BA">
      <w:pPr>
        <w:ind w:firstLineChars="200" w:firstLine="4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本文</w:t>
      </w:r>
      <w:r w:rsidR="00C624CE">
        <w:rPr>
          <w:rFonts w:ascii="標楷體" w:eastAsia="標楷體" w:hAnsi="標楷體" w:cs="Times New Roman" w:hint="eastAsia"/>
          <w:color w:val="000000"/>
        </w:rPr>
        <w:t>多處運用對比，以凸顯主題「金玉其外，敗絮其中」。</w:t>
      </w:r>
      <w:r w:rsidR="00326F70">
        <w:rPr>
          <w:rFonts w:ascii="標楷體" w:eastAsia="標楷體" w:hAnsi="標楷體" w:cs="Times New Roman" w:hint="eastAsia"/>
          <w:color w:val="000000"/>
        </w:rPr>
        <w:t>請</w:t>
      </w:r>
      <w:r w:rsidR="00326F70" w:rsidRPr="00B26703">
        <w:rPr>
          <w:rFonts w:ascii="標楷體" w:eastAsia="標楷體" w:hAnsi="標楷體" w:cs="Times New Roman"/>
          <w:color w:val="000000"/>
        </w:rPr>
        <w:t>依參考選項</w:t>
      </w:r>
      <w:r w:rsidR="00326F70" w:rsidRPr="00B26703">
        <w:rPr>
          <w:rFonts w:ascii="標楷體" w:eastAsia="標楷體" w:hAnsi="標楷體" w:cs="Times New Roman" w:hint="eastAsia"/>
          <w:color w:val="000000"/>
        </w:rPr>
        <w:t>，</w:t>
      </w:r>
      <w:r w:rsidR="006A785A">
        <w:rPr>
          <w:rFonts w:ascii="標楷體" w:eastAsia="標楷體" w:hAnsi="標楷體" w:cs="Times New Roman" w:hint="eastAsia"/>
          <w:color w:val="000000"/>
        </w:rPr>
        <w:t>將</w:t>
      </w:r>
      <w:r w:rsidR="00326F70">
        <w:rPr>
          <w:rFonts w:ascii="標楷體" w:eastAsia="標楷體" w:hAnsi="標楷體" w:cs="Times New Roman" w:hint="eastAsia"/>
          <w:color w:val="000000"/>
        </w:rPr>
        <w:t>各對比內容</w:t>
      </w:r>
      <w:r w:rsidR="006A785A">
        <w:rPr>
          <w:rFonts w:ascii="標楷體" w:eastAsia="標楷體" w:hAnsi="標楷體" w:cs="Times New Roman" w:hint="eastAsia"/>
          <w:color w:val="000000"/>
        </w:rPr>
        <w:t>填入下方表格中</w:t>
      </w:r>
      <w:r w:rsidR="00326F70">
        <w:rPr>
          <w:rFonts w:ascii="標楷體" w:eastAsia="標楷體" w:hAnsi="標楷體" w:cs="Times New Roman" w:hint="eastAsia"/>
          <w:color w:val="000000"/>
        </w:rPr>
        <w:t>：</w:t>
      </w:r>
    </w:p>
    <w:tbl>
      <w:tblPr>
        <w:tblStyle w:val="a3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B26703" w14:paraId="5AD77538" w14:textId="77777777" w:rsidTr="00B64657">
        <w:tc>
          <w:tcPr>
            <w:tcW w:w="10201" w:type="dxa"/>
          </w:tcPr>
          <w:p w14:paraId="1FCC2C3B" w14:textId="12CCD2A1" w:rsidR="006A785A" w:rsidRDefault="00B26703" w:rsidP="00B26703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B26703">
              <w:rPr>
                <w:rFonts w:ascii="標楷體" w:eastAsia="標楷體" w:hAnsi="標楷體"/>
              </w:rPr>
              <w:t>【參考選項】</w:t>
            </w:r>
            <w:r w:rsidRPr="00B26703">
              <w:rPr>
                <w:rFonts w:ascii="標楷體" w:eastAsia="標楷體" w:hAnsi="標楷體" w:hint="eastAsia"/>
              </w:rPr>
              <w:br/>
            </w:r>
            <w:r w:rsidRPr="00B26703">
              <w:rPr>
                <w:rFonts w:ascii="標楷體" w:eastAsia="標楷體" w:hAnsi="標楷體"/>
              </w:rPr>
              <w:t>(A)欺</w:t>
            </w:r>
            <w:r w:rsidR="008D7A75">
              <w:rPr>
                <w:rFonts w:ascii="標楷體" w:eastAsia="標楷體" w:hAnsi="標楷體" w:hint="eastAsia"/>
              </w:rPr>
              <w:t>騙客</w:t>
            </w:r>
            <w:r w:rsidRPr="00B26703">
              <w:rPr>
                <w:rFonts w:ascii="標楷體" w:eastAsia="標楷體" w:hAnsi="標楷體"/>
              </w:rPr>
              <w:t>人</w:t>
            </w:r>
            <w:r w:rsidR="006A785A">
              <w:rPr>
                <w:rFonts w:ascii="標楷體" w:eastAsia="標楷體" w:hAnsi="標楷體" w:hint="eastAsia"/>
              </w:rPr>
              <w:t>（小欺）</w:t>
            </w:r>
            <w:r w:rsidRPr="00B26703">
              <w:rPr>
                <w:rFonts w:ascii="標楷體" w:eastAsia="標楷體" w:hAnsi="標楷體"/>
              </w:rPr>
              <w:t>。(B)欺</w:t>
            </w:r>
            <w:r w:rsidR="008D7A75">
              <w:rPr>
                <w:rFonts w:ascii="標楷體" w:eastAsia="標楷體" w:hAnsi="標楷體" w:hint="eastAsia"/>
              </w:rPr>
              <w:t>騙</w:t>
            </w:r>
            <w:r w:rsidRPr="00B26703">
              <w:rPr>
                <w:rFonts w:ascii="標楷體" w:eastAsia="標楷體" w:hAnsi="標楷體"/>
              </w:rPr>
              <w:t>世</w:t>
            </w:r>
            <w:r w:rsidR="008D7A75">
              <w:rPr>
                <w:rFonts w:ascii="標楷體" w:eastAsia="標楷體" w:hAnsi="標楷體" w:hint="eastAsia"/>
              </w:rPr>
              <w:t>人</w:t>
            </w:r>
            <w:r w:rsidR="006A785A">
              <w:rPr>
                <w:rFonts w:ascii="標楷體" w:eastAsia="標楷體" w:hAnsi="標楷體" w:hint="eastAsia"/>
              </w:rPr>
              <w:t>（大欺）</w:t>
            </w:r>
            <w:r w:rsidRPr="00B26703">
              <w:rPr>
                <w:rFonts w:ascii="標楷體" w:eastAsia="標楷體" w:hAnsi="標楷體"/>
              </w:rPr>
              <w:t>。</w:t>
            </w:r>
            <w:r w:rsidRPr="00B26703">
              <w:rPr>
                <w:rFonts w:ascii="標楷體" w:eastAsia="標楷體" w:hAnsi="標楷體" w:hint="eastAsia"/>
              </w:rPr>
              <w:t>(C)</w:t>
            </w:r>
            <w:r w:rsidRPr="00B26703">
              <w:rPr>
                <w:rFonts w:ascii="標楷體" w:eastAsia="標楷體" w:hAnsi="標楷體"/>
              </w:rPr>
              <w:t>峨大冠、拖長紳者，昂昂乎廟堂之器也。</w:t>
            </w:r>
          </w:p>
          <w:p w14:paraId="4EA7D749" w14:textId="1B0812F6" w:rsidR="006A785A" w:rsidRDefault="00B26703" w:rsidP="00B26703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B26703">
              <w:rPr>
                <w:rFonts w:ascii="標楷體" w:eastAsia="標楷體" w:hAnsi="標楷體"/>
              </w:rPr>
              <w:t>(D)剖之，如有煙撲口鼻，視其中，乾若敗絮。(E)果能建伊</w:t>
            </w:r>
            <w:r w:rsidRPr="00B26703">
              <w:rPr>
                <w:rFonts w:ascii="標楷體" w:eastAsia="標楷體" w:hAnsi="標楷體" w:hint="eastAsia"/>
              </w:rPr>
              <w:t>臯</w:t>
            </w:r>
            <w:r w:rsidRPr="00B26703">
              <w:rPr>
                <w:rFonts w:ascii="標楷體" w:eastAsia="標楷體" w:hAnsi="標楷體"/>
              </w:rPr>
              <w:t>之業耶？</w:t>
            </w:r>
            <w:r w:rsidRPr="00B26703">
              <w:rPr>
                <w:rFonts w:ascii="標楷體" w:eastAsia="標楷體" w:hAnsi="標楷體" w:hint="eastAsia"/>
              </w:rPr>
              <w:t>(F)</w:t>
            </w:r>
            <w:r w:rsidRPr="00B26703">
              <w:rPr>
                <w:rFonts w:ascii="標楷體" w:eastAsia="標楷體" w:hAnsi="標楷體"/>
              </w:rPr>
              <w:t>果能授孫吳之略耶？</w:t>
            </w:r>
          </w:p>
          <w:p w14:paraId="2EE3238C" w14:textId="170C51B9" w:rsidR="00B26703" w:rsidRDefault="00B26703" w:rsidP="00B2670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000000"/>
              </w:rPr>
            </w:pPr>
            <w:r w:rsidRPr="00B26703">
              <w:rPr>
                <w:rFonts w:ascii="標楷體" w:eastAsia="標楷體" w:hAnsi="標楷體" w:hint="eastAsia"/>
              </w:rPr>
              <w:t>(G)</w:t>
            </w:r>
            <w:r w:rsidRPr="00B26703">
              <w:rPr>
                <w:rFonts w:ascii="標楷體" w:eastAsia="標楷體" w:hAnsi="標楷體"/>
              </w:rPr>
              <w:t>涉寒暑不潰，出之燁然，玉質而金色。</w:t>
            </w:r>
            <w:r w:rsidRPr="00B26703">
              <w:rPr>
                <w:rFonts w:ascii="標楷體" w:eastAsia="標楷體" w:hAnsi="標楷體" w:hint="eastAsia"/>
              </w:rPr>
              <w:t>(H)</w:t>
            </w:r>
            <w:r w:rsidRPr="00B26703">
              <w:rPr>
                <w:rFonts w:ascii="標楷體" w:eastAsia="標楷體" w:hAnsi="標楷體"/>
              </w:rPr>
              <w:t>佩虎符、坐皋比者，洸洸乎干城之具也。</w:t>
            </w:r>
          </w:p>
        </w:tc>
      </w:tr>
    </w:tbl>
    <w:p w14:paraId="02866BD9" w14:textId="2A03ADED" w:rsidR="00B26703" w:rsidRDefault="00B26703" w:rsidP="00AD35BA">
      <w:pPr>
        <w:ind w:firstLineChars="200" w:firstLine="480"/>
        <w:rPr>
          <w:rFonts w:ascii="標楷體" w:eastAsia="標楷體" w:hAnsi="標楷體" w:cs="Times New Roman"/>
          <w:color w:val="00000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271"/>
        <w:gridCol w:w="425"/>
        <w:gridCol w:w="851"/>
        <w:gridCol w:w="992"/>
        <w:gridCol w:w="1985"/>
        <w:gridCol w:w="698"/>
        <w:gridCol w:w="993"/>
        <w:gridCol w:w="1994"/>
        <w:gridCol w:w="982"/>
      </w:tblGrid>
      <w:tr w:rsidR="00571889" w:rsidRPr="006A785A" w14:paraId="0B834812" w14:textId="77777777" w:rsidTr="00B64657">
        <w:trPr>
          <w:trHeight w:val="431"/>
        </w:trPr>
        <w:tc>
          <w:tcPr>
            <w:tcW w:w="2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8F532" w14:textId="77777777" w:rsidR="00571889" w:rsidRPr="002B0E9A" w:rsidRDefault="00571889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題材</w:t>
            </w:r>
          </w:p>
        </w:tc>
        <w:tc>
          <w:tcPr>
            <w:tcW w:w="764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36E82" w14:textId="77777777" w:rsidR="00571889" w:rsidRPr="002B0E9A" w:rsidRDefault="00571889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B0E9A">
              <w:rPr>
                <w:rFonts w:ascii="標楷體" w:eastAsia="標楷體" w:hAnsi="標楷體" w:hint="eastAsia"/>
                <w:b/>
                <w:bCs/>
              </w:rPr>
              <w:t>作法—對比</w:t>
            </w:r>
          </w:p>
        </w:tc>
      </w:tr>
      <w:tr w:rsidR="00721526" w:rsidRPr="007366FA" w14:paraId="56EC8FF3" w14:textId="77777777" w:rsidTr="00B64657">
        <w:trPr>
          <w:trHeight w:val="699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0A205" w14:textId="6DCDFDF1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事（賣柑）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3D415" w14:textId="7A698D94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47E98" w14:textId="0D7469A4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柑</w:t>
            </w:r>
            <w:r w:rsidRPr="005229EF">
              <w:rPr>
                <w:rFonts w:ascii="標楷體" w:eastAsia="標楷體" w:hAnsi="標楷體"/>
                <w:b/>
                <w:bCs/>
              </w:rPr>
              <w:t>橘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0A06A" w14:textId="77777777" w:rsidR="00AE3502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內</w:t>
            </w:r>
          </w:p>
          <w:p w14:paraId="7A570A95" w14:textId="2D4A8B59" w:rsidR="00AC4A69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在</w:t>
            </w:r>
          </w:p>
          <w:p w14:paraId="13A615F7" w14:textId="77777777" w:rsidR="00AE3502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實</w:t>
            </w:r>
          </w:p>
          <w:p w14:paraId="497972D2" w14:textId="21A6B623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質</w:t>
            </w:r>
          </w:p>
        </w:tc>
        <w:tc>
          <w:tcPr>
            <w:tcW w:w="26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6C7D1" w14:textId="00FA8112" w:rsidR="0046222B" w:rsidRPr="005229EF" w:rsidRDefault="0046222B" w:rsidP="00854F0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  <w:color w:val="FF0000"/>
              </w:rPr>
              <w:t>（D）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849EE" w14:textId="77777777" w:rsidR="00AE3502" w:rsidRDefault="0046222B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外</w:t>
            </w:r>
          </w:p>
          <w:p w14:paraId="49D20516" w14:textId="65A54F83" w:rsidR="00AC4A69" w:rsidRDefault="0046222B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部</w:t>
            </w:r>
          </w:p>
          <w:p w14:paraId="306C051E" w14:textId="77777777" w:rsidR="00AE3502" w:rsidRDefault="0046222B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形</w:t>
            </w:r>
          </w:p>
          <w:p w14:paraId="779C7B7B" w14:textId="1768F42C" w:rsidR="0046222B" w:rsidRPr="005229EF" w:rsidRDefault="0046222B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A26BA" w14:textId="72B8804B" w:rsidR="0046222B" w:rsidRPr="005229EF" w:rsidRDefault="0046222B" w:rsidP="00854F0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  <w:color w:val="FF0000"/>
              </w:rPr>
              <w:t>(G)</w:t>
            </w:r>
          </w:p>
        </w:tc>
      </w:tr>
      <w:tr w:rsidR="00721526" w:rsidRPr="007366FA" w14:paraId="376D432F" w14:textId="77777777" w:rsidTr="00B64657">
        <w:trPr>
          <w:trHeight w:val="545"/>
        </w:trPr>
        <w:tc>
          <w:tcPr>
            <w:tcW w:w="12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B4A13" w14:textId="722DC4B3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理（論政）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B2F8C" w14:textId="3D414ADF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58AD9" w14:textId="46057738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武將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C9FC4" w14:textId="77777777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A027D" w14:textId="182396AE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虛筆</w:t>
            </w:r>
            <w:r w:rsidR="007334A0">
              <w:rPr>
                <w:rFonts w:ascii="標楷體" w:eastAsia="標楷體" w:hAnsi="標楷體" w:hint="eastAsia"/>
                <w:b/>
                <w:bCs/>
              </w:rPr>
              <w:t>（提出質疑）</w:t>
            </w: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E388B" w14:textId="43826C86" w:rsidR="0046222B" w:rsidRPr="005229EF" w:rsidRDefault="0046222B" w:rsidP="00854F0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229EF">
              <w:rPr>
                <w:rFonts w:ascii="標楷體" w:eastAsia="標楷體" w:hAnsi="標楷體" w:hint="eastAsia"/>
                <w:b/>
                <w:bCs/>
                <w:color w:val="FF0000"/>
              </w:rPr>
              <w:t>(F)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C231C" w14:textId="77777777" w:rsidR="0046222B" w:rsidRPr="005229EF" w:rsidRDefault="0046222B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BB153" w14:textId="7B1ABFD6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實筆</w:t>
            </w:r>
            <w:r w:rsidR="007334A0">
              <w:rPr>
                <w:rFonts w:ascii="標楷體" w:eastAsia="標楷體" w:hAnsi="標楷體" w:hint="eastAsia"/>
                <w:b/>
                <w:bCs/>
              </w:rPr>
              <w:t>（真實情況）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EBA48" w14:textId="55B35754" w:rsidR="0046222B" w:rsidRPr="005229EF" w:rsidRDefault="0046222B" w:rsidP="00854F0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229EF">
              <w:rPr>
                <w:rFonts w:ascii="標楷體" w:eastAsia="標楷體" w:hAnsi="標楷體" w:hint="eastAsia"/>
                <w:b/>
                <w:bCs/>
                <w:color w:val="FF0000"/>
              </w:rPr>
              <w:t>(H)</w:t>
            </w:r>
          </w:p>
        </w:tc>
      </w:tr>
      <w:tr w:rsidR="00721526" w:rsidRPr="007366FA" w14:paraId="50E76E03" w14:textId="77777777" w:rsidTr="00B64657">
        <w:trPr>
          <w:trHeight w:val="607"/>
        </w:trPr>
        <w:tc>
          <w:tcPr>
            <w:tcW w:w="1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7328B" w14:textId="77777777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99863" w14:textId="7A8512FB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B01D9" w14:textId="5ABB737D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文臣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2A557" w14:textId="77777777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DEDB3" w14:textId="33A33B55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虛筆</w:t>
            </w:r>
            <w:r w:rsidR="007334A0">
              <w:rPr>
                <w:rFonts w:ascii="標楷體" w:eastAsia="標楷體" w:hAnsi="標楷體" w:hint="eastAsia"/>
                <w:b/>
                <w:bCs/>
              </w:rPr>
              <w:t>（提出質疑）</w:t>
            </w: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49F82" w14:textId="5699559E" w:rsidR="0046222B" w:rsidRPr="005229EF" w:rsidRDefault="0046222B" w:rsidP="00854F0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229EF">
              <w:rPr>
                <w:rFonts w:ascii="標楷體" w:eastAsia="標楷體" w:hAnsi="標楷體"/>
                <w:b/>
                <w:bCs/>
                <w:color w:val="FF0000"/>
              </w:rPr>
              <w:t>(E)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7E989" w14:textId="77777777" w:rsidR="0046222B" w:rsidRPr="005229EF" w:rsidRDefault="0046222B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7062A" w14:textId="5583D73A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實筆</w:t>
            </w:r>
            <w:r w:rsidR="007334A0">
              <w:rPr>
                <w:rFonts w:ascii="標楷體" w:eastAsia="標楷體" w:hAnsi="標楷體" w:hint="eastAsia"/>
                <w:b/>
                <w:bCs/>
              </w:rPr>
              <w:t>（真實情況）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4211F" w14:textId="4F641FCE" w:rsidR="0046222B" w:rsidRPr="005229EF" w:rsidRDefault="0046222B" w:rsidP="00854F0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229EF">
              <w:rPr>
                <w:rFonts w:ascii="標楷體" w:eastAsia="標楷體" w:hAnsi="標楷體" w:hint="eastAsia"/>
                <w:b/>
                <w:bCs/>
                <w:color w:val="FF0000"/>
              </w:rPr>
              <w:t>(C)</w:t>
            </w:r>
          </w:p>
        </w:tc>
      </w:tr>
      <w:tr w:rsidR="0046222B" w:rsidRPr="007366FA" w14:paraId="03BC23BE" w14:textId="77777777" w:rsidTr="00B64657">
        <w:trPr>
          <w:trHeight w:val="804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45B6E" w14:textId="77777777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46BD7" w14:textId="2C427FD5" w:rsidR="0046222B" w:rsidRPr="005229EF" w:rsidRDefault="00381929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詐欺情況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4FB16" w14:textId="77777777" w:rsidR="00AE3502" w:rsidRDefault="00381929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騙子：</w:t>
            </w:r>
          </w:p>
          <w:p w14:paraId="590A11FD" w14:textId="38834619" w:rsidR="0046222B" w:rsidRPr="005229EF" w:rsidRDefault="0046222B" w:rsidP="00396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賣柑者</w:t>
            </w:r>
          </w:p>
        </w:tc>
        <w:tc>
          <w:tcPr>
            <w:tcW w:w="26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0EC8D" w14:textId="243915D0" w:rsidR="0046222B" w:rsidRPr="005229EF" w:rsidRDefault="00381929" w:rsidP="00854F0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欺騙</w:t>
            </w:r>
            <w:r w:rsidR="00AE3502">
              <w:rPr>
                <w:rFonts w:ascii="標楷體" w:eastAsia="標楷體" w:hAnsi="標楷體" w:hint="eastAsia"/>
                <w:b/>
                <w:bCs/>
              </w:rPr>
              <w:t>行為、</w:t>
            </w:r>
            <w:r w:rsidRPr="005229EF">
              <w:rPr>
                <w:rFonts w:ascii="標楷體" w:eastAsia="標楷體" w:hAnsi="標楷體" w:hint="eastAsia"/>
                <w:b/>
                <w:bCs/>
              </w:rPr>
              <w:t>對象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46222B" w:rsidRPr="005229EF">
              <w:rPr>
                <w:rFonts w:ascii="標楷體" w:eastAsia="標楷體" w:hAnsi="標楷體"/>
                <w:b/>
                <w:bCs/>
                <w:color w:val="FF0000"/>
              </w:rPr>
              <w:t>(A)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88BE7" w14:textId="77777777" w:rsidR="00AE3502" w:rsidRDefault="00381929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騙子：</w:t>
            </w:r>
          </w:p>
          <w:p w14:paraId="0B5FCEAB" w14:textId="00EC1830" w:rsidR="0046222B" w:rsidRPr="005229EF" w:rsidRDefault="0046222B" w:rsidP="00854F0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文武百官</w:t>
            </w:r>
          </w:p>
        </w:tc>
        <w:tc>
          <w:tcPr>
            <w:tcW w:w="29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829E5" w14:textId="0EC6A4AE" w:rsidR="0046222B" w:rsidRPr="005229EF" w:rsidRDefault="00381929" w:rsidP="00854F0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229EF">
              <w:rPr>
                <w:rFonts w:ascii="標楷體" w:eastAsia="標楷體" w:hAnsi="標楷體" w:hint="eastAsia"/>
                <w:b/>
                <w:bCs/>
              </w:rPr>
              <w:t>欺騙</w:t>
            </w:r>
            <w:r w:rsidR="00AE3502">
              <w:rPr>
                <w:rFonts w:ascii="標楷體" w:eastAsia="標楷體" w:hAnsi="標楷體" w:hint="eastAsia"/>
                <w:b/>
                <w:bCs/>
              </w:rPr>
              <w:t>行為、</w:t>
            </w:r>
            <w:r w:rsidR="00AE3502" w:rsidRPr="005229EF">
              <w:rPr>
                <w:rFonts w:ascii="標楷體" w:eastAsia="標楷體" w:hAnsi="標楷體" w:hint="eastAsia"/>
                <w:b/>
                <w:bCs/>
              </w:rPr>
              <w:t>對象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46222B" w:rsidRPr="005229EF">
              <w:rPr>
                <w:rFonts w:ascii="標楷體" w:eastAsia="標楷體" w:hAnsi="標楷體"/>
                <w:b/>
                <w:bCs/>
                <w:color w:val="FF0000"/>
              </w:rPr>
              <w:t>(B)</w:t>
            </w:r>
          </w:p>
        </w:tc>
      </w:tr>
    </w:tbl>
    <w:p w14:paraId="07C1CF46" w14:textId="25C1B131" w:rsidR="00326F70" w:rsidRDefault="00326F70" w:rsidP="00AD35BA">
      <w:pPr>
        <w:ind w:firstLineChars="200" w:firstLine="480"/>
        <w:rPr>
          <w:rFonts w:ascii="標楷體" w:eastAsia="標楷體" w:hAnsi="標楷體" w:cs="Times New Roman"/>
          <w:b/>
          <w:bCs/>
          <w:color w:val="000000"/>
        </w:rPr>
      </w:pPr>
    </w:p>
    <w:p w14:paraId="67789B65" w14:textId="120CFE54" w:rsidR="00EF6FCA" w:rsidRPr="004C5BB7" w:rsidRDefault="005956FB" w:rsidP="00EF6FCA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2.</w:t>
      </w:r>
      <w:r w:rsidR="00EF6FCA" w:rsidRPr="002019A0">
        <w:rPr>
          <w:rFonts w:ascii="標楷體" w:eastAsia="標楷體" w:hAnsi="標楷體" w:hint="eastAsia"/>
          <w:b/>
        </w:rPr>
        <w:t>〈</w:t>
      </w:r>
      <w:r w:rsidR="00EF6FCA">
        <w:rPr>
          <w:rFonts w:ascii="標楷體" w:eastAsia="標楷體" w:hAnsi="標楷體" w:hint="eastAsia"/>
          <w:b/>
        </w:rPr>
        <w:t>賣柑者言</w:t>
      </w:r>
      <w:r w:rsidR="00EF6FCA" w:rsidRPr="002019A0">
        <w:rPr>
          <w:rFonts w:ascii="標楷體" w:eastAsia="標楷體" w:hAnsi="標楷體" w:hint="eastAsia"/>
          <w:b/>
        </w:rPr>
        <w:t>〉</w:t>
      </w:r>
      <w:r w:rsidR="00EF6FCA" w:rsidRPr="004C5BB7">
        <w:rPr>
          <w:rFonts w:ascii="標楷體" w:eastAsia="標楷體" w:hAnsi="標楷體" w:hint="eastAsia"/>
          <w:b/>
        </w:rPr>
        <w:t>的</w:t>
      </w:r>
      <w:r w:rsidR="00EF6FCA">
        <w:rPr>
          <w:rFonts w:ascii="標楷體" w:eastAsia="標楷體" w:hAnsi="標楷體" w:hint="eastAsia"/>
          <w:b/>
        </w:rPr>
        <w:t>設問</w:t>
      </w:r>
      <w:r w:rsidR="00EF6FCA" w:rsidRPr="004C5BB7">
        <w:rPr>
          <w:rFonts w:ascii="標楷體" w:eastAsia="標楷體" w:hAnsi="標楷體" w:hint="eastAsia"/>
          <w:b/>
        </w:rPr>
        <w:t>手法：</w:t>
      </w:r>
    </w:p>
    <w:p w14:paraId="3D26427E" w14:textId="177CBF29" w:rsidR="00D141C8" w:rsidRDefault="00D141C8" w:rsidP="005956FB">
      <w:pPr>
        <w:ind w:firstLineChars="200" w:firstLine="4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本文多處使</w:t>
      </w:r>
      <w:r w:rsidRPr="00D141C8">
        <w:rPr>
          <w:rFonts w:ascii="標楷體" w:eastAsia="標楷體" w:hAnsi="標楷體" w:cs="Times New Roman" w:hint="eastAsia"/>
          <w:color w:val="000000"/>
        </w:rPr>
        <w:t>用</w:t>
      </w:r>
      <w:r>
        <w:rPr>
          <w:rFonts w:ascii="標楷體" w:eastAsia="標楷體" w:hAnsi="標楷體" w:cs="Times New Roman" w:hint="eastAsia"/>
          <w:color w:val="000000"/>
        </w:rPr>
        <w:t>問句</w:t>
      </w:r>
      <w:r w:rsidRPr="00D141C8">
        <w:rPr>
          <w:rFonts w:ascii="標楷體" w:eastAsia="標楷體" w:hAnsi="標楷體" w:cs="Times New Roman" w:hint="eastAsia"/>
          <w:color w:val="000000"/>
        </w:rPr>
        <w:t>，</w:t>
      </w:r>
      <w:r w:rsidRPr="00D141C8">
        <w:rPr>
          <w:rFonts w:ascii="標楷體" w:eastAsia="標楷體" w:hAnsi="標楷體" w:cs="Times New Roman"/>
          <w:color w:val="000000"/>
        </w:rPr>
        <w:t>引領讀者情緒，一同揣測、思考，也讓整個故事更富餘韻</w:t>
      </w:r>
      <w:r>
        <w:rPr>
          <w:rFonts w:ascii="標楷體" w:eastAsia="標楷體" w:hAnsi="標楷體" w:cs="Times New Roman" w:hint="eastAsia"/>
          <w:color w:val="000000"/>
        </w:rPr>
        <w:t>、</w:t>
      </w:r>
      <w:r w:rsidRPr="00D141C8">
        <w:rPr>
          <w:rFonts w:ascii="標楷體" w:eastAsia="標楷體" w:hAnsi="標楷體" w:cs="Times New Roman"/>
          <w:color w:val="000000"/>
        </w:rPr>
        <w:t>發人深省。</w:t>
      </w:r>
      <w:r>
        <w:rPr>
          <w:rFonts w:ascii="標楷體" w:eastAsia="標楷體" w:hAnsi="標楷體" w:cs="Times New Roman" w:hint="eastAsia"/>
          <w:color w:val="000000"/>
        </w:rPr>
        <w:t>請問</w:t>
      </w:r>
      <w:r w:rsidR="001C7CD3">
        <w:rPr>
          <w:rFonts w:ascii="標楷體" w:eastAsia="標楷體" w:hAnsi="標楷體" w:cs="Times New Roman" w:hint="eastAsia"/>
          <w:color w:val="000000"/>
        </w:rPr>
        <w:t>以下文句以</w:t>
      </w:r>
      <w:r w:rsidRPr="00F3536F">
        <w:rPr>
          <w:rFonts w:ascii="標楷體" w:eastAsia="標楷體" w:hAnsi="標楷體" w:cs="Times New Roman" w:hint="eastAsia"/>
          <w:color w:val="000000"/>
        </w:rPr>
        <w:t>設辭問答的形式，</w:t>
      </w:r>
      <w:r w:rsidR="001C7CD3">
        <w:rPr>
          <w:rFonts w:ascii="標楷體" w:eastAsia="標楷體" w:hAnsi="標楷體" w:cs="Times New Roman" w:hint="eastAsia"/>
          <w:color w:val="000000"/>
        </w:rPr>
        <w:t>其</w:t>
      </w:r>
      <w:r w:rsidR="001103FB">
        <w:rPr>
          <w:rFonts w:ascii="標楷體" w:eastAsia="標楷體" w:hAnsi="標楷體" w:cs="Times New Roman" w:hint="eastAsia"/>
          <w:color w:val="000000"/>
        </w:rPr>
        <w:t>提</w:t>
      </w:r>
      <w:r w:rsidR="002E5578">
        <w:rPr>
          <w:rFonts w:ascii="標楷體" w:eastAsia="標楷體" w:hAnsi="標楷體" w:cs="Times New Roman" w:hint="eastAsia"/>
          <w:color w:val="000000"/>
        </w:rPr>
        <w:t>問者</w:t>
      </w:r>
      <w:r w:rsidR="001103FB">
        <w:rPr>
          <w:rFonts w:ascii="標楷體" w:eastAsia="標楷體" w:hAnsi="標楷體" w:cs="Times New Roman" w:hint="eastAsia"/>
          <w:color w:val="000000"/>
        </w:rPr>
        <w:t>及</w:t>
      </w:r>
      <w:r w:rsidR="002E5578">
        <w:rPr>
          <w:rFonts w:ascii="標楷體" w:eastAsia="標楷體" w:hAnsi="標楷體" w:cs="Times New Roman" w:hint="eastAsia"/>
          <w:color w:val="000000"/>
        </w:rPr>
        <w:t>其問題背後</w:t>
      </w:r>
      <w:r w:rsidR="00F807BF">
        <w:rPr>
          <w:rFonts w:ascii="標楷體" w:eastAsia="標楷體" w:hAnsi="標楷體" w:cs="Times New Roman" w:hint="eastAsia"/>
          <w:color w:val="000000"/>
        </w:rPr>
        <w:t>作用有</w:t>
      </w:r>
      <w:r w:rsidR="00F3536F">
        <w:rPr>
          <w:rFonts w:ascii="標楷體" w:eastAsia="標楷體" w:hAnsi="標楷體" w:cs="Times New Roman" w:hint="eastAsia"/>
          <w:color w:val="000000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99"/>
        <w:gridCol w:w="5527"/>
        <w:gridCol w:w="992"/>
        <w:gridCol w:w="3110"/>
      </w:tblGrid>
      <w:tr w:rsidR="002B0E9A" w:rsidRPr="001C7CD3" w14:paraId="086B62B5" w14:textId="09724280" w:rsidTr="00BA7EAC">
        <w:trPr>
          <w:trHeight w:val="244"/>
        </w:trPr>
        <w:tc>
          <w:tcPr>
            <w:tcW w:w="699" w:type="dxa"/>
          </w:tcPr>
          <w:p w14:paraId="5D5AD095" w14:textId="5ECC93A9" w:rsidR="00BD112E" w:rsidRPr="001C7CD3" w:rsidRDefault="00493B31" w:rsidP="00396498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段落</w:t>
            </w:r>
          </w:p>
        </w:tc>
        <w:tc>
          <w:tcPr>
            <w:tcW w:w="5527" w:type="dxa"/>
          </w:tcPr>
          <w:p w14:paraId="0000BDE6" w14:textId="096E8E4F" w:rsidR="00BD112E" w:rsidRPr="001C7CD3" w:rsidRDefault="00BD112E" w:rsidP="00396498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原文</w:t>
            </w:r>
            <w:r w:rsidRPr="001C7CD3">
              <w:rPr>
                <w:rFonts w:ascii="標楷體" w:eastAsia="標楷體" w:hAnsi="標楷體" w:hint="eastAsia"/>
                <w:b/>
                <w:bCs/>
              </w:rPr>
              <w:t>文句</w:t>
            </w:r>
          </w:p>
        </w:tc>
        <w:tc>
          <w:tcPr>
            <w:tcW w:w="992" w:type="dxa"/>
          </w:tcPr>
          <w:p w14:paraId="3781C4E5" w14:textId="4684086D" w:rsidR="00BD112E" w:rsidRPr="002E5578" w:rsidRDefault="00BD112E" w:rsidP="00396498">
            <w:pPr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41B94">
              <w:rPr>
                <w:rFonts w:ascii="標楷體" w:eastAsia="標楷體" w:hAnsi="標楷體" w:hint="eastAsia"/>
                <w:b/>
                <w:bCs/>
              </w:rPr>
              <w:t>提問者</w:t>
            </w:r>
          </w:p>
        </w:tc>
        <w:tc>
          <w:tcPr>
            <w:tcW w:w="3110" w:type="dxa"/>
          </w:tcPr>
          <w:p w14:paraId="7F6DCEC9" w14:textId="17FC441B" w:rsidR="00BD112E" w:rsidRPr="00041B94" w:rsidRDefault="00BD112E" w:rsidP="00396498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041B94">
              <w:rPr>
                <w:rFonts w:ascii="標楷體" w:eastAsia="標楷體" w:hAnsi="標楷體" w:hint="eastAsia"/>
                <w:b/>
                <w:bCs/>
              </w:rPr>
              <w:t>問題作用</w:t>
            </w:r>
          </w:p>
        </w:tc>
      </w:tr>
      <w:tr w:rsidR="002B0E9A" w:rsidRPr="001C7CD3" w14:paraId="7BDBFA9E" w14:textId="32A2EE41" w:rsidTr="00BA7EAC">
        <w:tc>
          <w:tcPr>
            <w:tcW w:w="699" w:type="dxa"/>
          </w:tcPr>
          <w:p w14:paraId="1AB66F08" w14:textId="0BD6D89F" w:rsidR="00BD112E" w:rsidRPr="00396498" w:rsidRDefault="00BD112E" w:rsidP="00493B31">
            <w:pPr>
              <w:spacing w:beforeLines="20" w:before="72" w:afterLines="20" w:after="72"/>
              <w:rPr>
                <w:rFonts w:ascii="標楷體" w:eastAsia="標楷體" w:hAnsi="標楷體"/>
                <w:b/>
                <w:bCs/>
              </w:rPr>
            </w:pPr>
            <w:r w:rsidRPr="00396498">
              <w:rPr>
                <w:rFonts w:ascii="標楷體" w:eastAsia="標楷體" w:hAnsi="標楷體" w:hint="eastAsia"/>
                <w:b/>
                <w:bCs/>
              </w:rPr>
              <w:t>一</w:t>
            </w:r>
          </w:p>
        </w:tc>
        <w:tc>
          <w:tcPr>
            <w:tcW w:w="5527" w:type="dxa"/>
          </w:tcPr>
          <w:p w14:paraId="63CE3F00" w14:textId="5EB6A181" w:rsidR="00BD112E" w:rsidRPr="007366FA" w:rsidRDefault="00BD112E" w:rsidP="001C7CD3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7366FA">
              <w:rPr>
                <w:rFonts w:ascii="標楷體" w:eastAsia="標楷體" w:hAnsi="標楷體" w:hint="eastAsia"/>
              </w:rPr>
              <w:t>予怪而問之曰：「若所市於人者，將以實籩豆、奉祭祀、供賓客乎？將衒外以惑愚瞽也？</w:t>
            </w:r>
          </w:p>
        </w:tc>
        <w:tc>
          <w:tcPr>
            <w:tcW w:w="992" w:type="dxa"/>
          </w:tcPr>
          <w:p w14:paraId="7A53CC92" w14:textId="5F51C137" w:rsidR="00BD112E" w:rsidRPr="00605CE4" w:rsidRDefault="00BD112E" w:rsidP="002E5578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 w:rsidRPr="00605CE4">
              <w:rPr>
                <w:rFonts w:ascii="標楷體" w:eastAsia="標楷體" w:hAnsi="標楷體" w:cs="Times New Roman"/>
                <w:color w:val="FF0000"/>
              </w:rPr>
              <w:t>作者</w:t>
            </w:r>
          </w:p>
        </w:tc>
        <w:tc>
          <w:tcPr>
            <w:tcW w:w="3110" w:type="dxa"/>
          </w:tcPr>
          <w:p w14:paraId="5CF97B49" w14:textId="7145DAC1" w:rsidR="00BC6F53" w:rsidRDefault="00BC6F53" w:rsidP="00BC6F5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 w:rsidRPr="00BC6F53">
              <w:rPr>
                <w:rFonts w:ascii="標楷體" w:eastAsia="標楷體" w:hAnsi="標楷體" w:cs="Times New Roman" w:hint="eastAsia"/>
              </w:rPr>
              <w:t>語氣</w:t>
            </w:r>
            <w:r>
              <w:rPr>
                <w:rFonts w:ascii="標楷體" w:eastAsia="標楷體" w:hAnsi="標楷體" w:cs="Times New Roman" w:hint="eastAsia"/>
              </w:rPr>
              <w:t>（</w:t>
            </w:r>
            <w:r w:rsidR="00BD112E">
              <w:rPr>
                <w:rFonts w:ascii="標楷體" w:eastAsia="標楷體" w:hAnsi="標楷體" w:cs="Times New Roman" w:hint="eastAsia"/>
                <w:color w:val="FF0000"/>
              </w:rPr>
              <w:t>氣憤</w:t>
            </w:r>
            <w:r w:rsidR="00BD112E" w:rsidRPr="00605CE4">
              <w:rPr>
                <w:rFonts w:ascii="標楷體" w:eastAsia="標楷體" w:hAnsi="標楷體" w:cs="Times New Roman"/>
                <w:color w:val="FF0000"/>
              </w:rPr>
              <w:t>質問</w:t>
            </w:r>
            <w:r w:rsidRPr="00BC6F53">
              <w:rPr>
                <w:rFonts w:ascii="標楷體" w:eastAsia="標楷體" w:hAnsi="標楷體" w:cs="Times New Roman" w:hint="eastAsia"/>
              </w:rPr>
              <w:t>）</w:t>
            </w:r>
          </w:p>
          <w:p w14:paraId="2F9B098F" w14:textId="7C300B14" w:rsidR="00BD112E" w:rsidRPr="00605CE4" w:rsidRDefault="00BD112E" w:rsidP="00BC6F5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 w:rsidRPr="00BC6F53">
              <w:rPr>
                <w:rFonts w:ascii="標楷體" w:eastAsia="標楷體" w:hAnsi="標楷體" w:cs="Times New Roman"/>
              </w:rPr>
              <w:t>責怪</w:t>
            </w:r>
            <w:r w:rsidR="00B363E2" w:rsidRPr="00B363E2">
              <w:rPr>
                <w:rFonts w:ascii="標楷體" w:eastAsia="標楷體" w:hAnsi="標楷體" w:cs="Times New Roman"/>
              </w:rPr>
              <w:t>賣柑者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（</w:t>
            </w:r>
            <w:r w:rsidRPr="00605CE4">
              <w:rPr>
                <w:rFonts w:ascii="標楷體" w:eastAsia="標楷體" w:hAnsi="標楷體" w:cs="Times New Roman"/>
                <w:color w:val="FF0000"/>
              </w:rPr>
              <w:t>欺</w:t>
            </w:r>
            <w:r w:rsidRPr="00605CE4">
              <w:rPr>
                <w:rFonts w:ascii="標楷體" w:eastAsia="標楷體" w:hAnsi="標楷體" w:cs="Times New Roman" w:hint="eastAsia"/>
                <w:color w:val="FF0000"/>
              </w:rPr>
              <w:t>騙消費者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）</w:t>
            </w:r>
          </w:p>
        </w:tc>
      </w:tr>
      <w:tr w:rsidR="00BD112E" w:rsidRPr="001C7CD3" w14:paraId="183766A7" w14:textId="69CA7389" w:rsidTr="00BA7EAC">
        <w:trPr>
          <w:trHeight w:val="1056"/>
        </w:trPr>
        <w:tc>
          <w:tcPr>
            <w:tcW w:w="699" w:type="dxa"/>
            <w:vMerge w:val="restart"/>
          </w:tcPr>
          <w:p w14:paraId="3F31D010" w14:textId="76024804" w:rsidR="00BD112E" w:rsidRPr="00396498" w:rsidRDefault="00BD112E" w:rsidP="00493B31">
            <w:pPr>
              <w:spacing w:beforeLines="20" w:before="72" w:afterLines="20" w:after="72"/>
              <w:rPr>
                <w:rFonts w:ascii="標楷體" w:eastAsia="標楷體" w:hAnsi="標楷體"/>
                <w:b/>
                <w:bCs/>
              </w:rPr>
            </w:pPr>
            <w:r w:rsidRPr="00396498">
              <w:rPr>
                <w:rFonts w:ascii="標楷體" w:eastAsia="標楷體" w:hAnsi="標楷體" w:hint="eastAsia"/>
                <w:b/>
                <w:bCs/>
              </w:rPr>
              <w:t>二</w:t>
            </w:r>
          </w:p>
        </w:tc>
        <w:tc>
          <w:tcPr>
            <w:tcW w:w="5527" w:type="dxa"/>
          </w:tcPr>
          <w:p w14:paraId="6B31680D" w14:textId="28A9E15E" w:rsidR="00BD112E" w:rsidRPr="007366FA" w:rsidRDefault="00BD112E" w:rsidP="001C7CD3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7366FA">
              <w:rPr>
                <w:rFonts w:ascii="標楷體" w:eastAsia="標楷體" w:hAnsi="標楷體" w:hint="eastAsia"/>
              </w:rPr>
              <w:t>1</w:t>
            </w:r>
            <w:r w:rsidRPr="007366FA">
              <w:rPr>
                <w:rFonts w:ascii="標楷體" w:eastAsia="標楷體" w:hAnsi="標楷體"/>
              </w:rPr>
              <w:t>.</w:t>
            </w:r>
            <w:r w:rsidRPr="007366FA">
              <w:rPr>
                <w:rFonts w:ascii="標楷體" w:eastAsia="標楷體" w:hAnsi="標楷體" w:hint="eastAsia"/>
              </w:rPr>
              <w:t>吾售之，人取之，未聞有言，而獨不足於子乎？</w:t>
            </w:r>
          </w:p>
          <w:p w14:paraId="7507CF33" w14:textId="46CA042C" w:rsidR="00BD112E" w:rsidRPr="007366FA" w:rsidRDefault="00BD112E" w:rsidP="0046222B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7366FA">
              <w:rPr>
                <w:rFonts w:ascii="標楷體" w:eastAsia="標楷體" w:hAnsi="標楷體" w:hint="eastAsia"/>
              </w:rPr>
              <w:t>2</w:t>
            </w:r>
            <w:r w:rsidRPr="007366FA">
              <w:rPr>
                <w:rFonts w:ascii="標楷體" w:eastAsia="標楷體" w:hAnsi="標楷體"/>
              </w:rPr>
              <w:t>.</w:t>
            </w:r>
            <w:r w:rsidRPr="007366FA">
              <w:rPr>
                <w:rFonts w:ascii="標楷體" w:eastAsia="標楷體" w:hAnsi="標楷體" w:hint="eastAsia"/>
              </w:rPr>
              <w:t>世之為欺者不寡矣，而獨我也乎？</w:t>
            </w:r>
          </w:p>
        </w:tc>
        <w:tc>
          <w:tcPr>
            <w:tcW w:w="992" w:type="dxa"/>
            <w:vMerge w:val="restart"/>
          </w:tcPr>
          <w:p w14:paraId="47A4CC1E" w14:textId="6568CCE1" w:rsidR="00BD112E" w:rsidRPr="00605CE4" w:rsidRDefault="00BD112E" w:rsidP="002E5578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 w:rsidRPr="00605CE4">
              <w:rPr>
                <w:rFonts w:ascii="標楷體" w:eastAsia="標楷體" w:hAnsi="標楷體" w:cs="Times New Roman"/>
                <w:color w:val="FF0000"/>
              </w:rPr>
              <w:t>賣柑者</w:t>
            </w:r>
          </w:p>
        </w:tc>
        <w:tc>
          <w:tcPr>
            <w:tcW w:w="3110" w:type="dxa"/>
          </w:tcPr>
          <w:p w14:paraId="0FC11C20" w14:textId="78944689" w:rsidR="00BC6F53" w:rsidRDefault="00BC6F53" w:rsidP="00BC6F5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</w:rPr>
              <w:t>（</w:t>
            </w:r>
            <w:r w:rsidRPr="00605CE4">
              <w:rPr>
                <w:rFonts w:ascii="標楷體" w:eastAsia="標楷體" w:hAnsi="標楷體" w:cs="Times New Roman" w:hint="eastAsia"/>
                <w:color w:val="FF0000"/>
              </w:rPr>
              <w:t>激問</w:t>
            </w:r>
            <w:r w:rsidRPr="00605CE4">
              <w:rPr>
                <w:rFonts w:ascii="標楷體" w:eastAsia="標楷體" w:hAnsi="標楷體" w:cs="Times New Roman"/>
                <w:color w:val="FF0000"/>
              </w:rPr>
              <w:t>詰問</w:t>
            </w:r>
            <w:r w:rsidRPr="00BC6F53">
              <w:rPr>
                <w:rFonts w:ascii="標楷體" w:eastAsia="標楷體" w:hAnsi="標楷體" w:cs="Times New Roman" w:hint="eastAsia"/>
              </w:rPr>
              <w:t>）</w:t>
            </w:r>
            <w:r w:rsidR="00BA7EAC" w:rsidRPr="00BC6F53">
              <w:rPr>
                <w:rFonts w:ascii="標楷體" w:eastAsia="標楷體" w:hAnsi="標楷體" w:cs="Times New Roman" w:hint="eastAsia"/>
              </w:rPr>
              <w:t>語氣</w:t>
            </w:r>
          </w:p>
          <w:p w14:paraId="04C603EA" w14:textId="00E80774" w:rsidR="00BC6F53" w:rsidRDefault="0046222B" w:rsidP="00BC6F5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 w:rsidRPr="00BC6F53">
              <w:rPr>
                <w:rFonts w:ascii="標楷體" w:eastAsia="標楷體" w:hAnsi="標楷體" w:cs="Times New Roman"/>
              </w:rPr>
              <w:t>指責</w:t>
            </w:r>
            <w:r w:rsidR="00B363E2" w:rsidRPr="00B363E2">
              <w:rPr>
                <w:rFonts w:ascii="標楷體" w:eastAsia="標楷體" w:hAnsi="標楷體" w:cs="Times New Roman"/>
              </w:rPr>
              <w:t>作者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（</w:t>
            </w:r>
            <w:r w:rsidRPr="00605CE4">
              <w:rPr>
                <w:rFonts w:ascii="標楷體" w:eastAsia="標楷體" w:hAnsi="標楷體" w:cs="Times New Roman"/>
                <w:color w:val="FF0000"/>
              </w:rPr>
              <w:t>大驚小怪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）</w:t>
            </w:r>
          </w:p>
          <w:p w14:paraId="16BF3EA4" w14:textId="3B90D351" w:rsidR="00BD112E" w:rsidRPr="00605CE4" w:rsidRDefault="0046222B" w:rsidP="00BC6F5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 w:rsidRPr="00BC6F53">
              <w:rPr>
                <w:rFonts w:ascii="標楷體" w:eastAsia="標楷體" w:hAnsi="標楷體" w:cs="Times New Roman" w:hint="eastAsia"/>
              </w:rPr>
              <w:t>點出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（</w:t>
            </w:r>
            <w:r w:rsidRPr="00605CE4">
              <w:rPr>
                <w:rFonts w:ascii="標楷體" w:eastAsia="標楷體" w:hAnsi="標楷體" w:cs="Times New Roman"/>
                <w:color w:val="FF0000"/>
              </w:rPr>
              <w:t>世上騙子甚</w:t>
            </w:r>
            <w:r w:rsidRPr="00605CE4">
              <w:rPr>
                <w:rFonts w:ascii="標楷體" w:eastAsia="標楷體" w:hAnsi="標楷體" w:cs="Times New Roman" w:hint="eastAsia"/>
                <w:color w:val="FF0000"/>
              </w:rPr>
              <w:t>多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）</w:t>
            </w:r>
          </w:p>
        </w:tc>
      </w:tr>
      <w:tr w:rsidR="00BD112E" w:rsidRPr="001C7CD3" w14:paraId="5CBB9DBF" w14:textId="77777777" w:rsidTr="00BA7EAC">
        <w:trPr>
          <w:trHeight w:val="1056"/>
        </w:trPr>
        <w:tc>
          <w:tcPr>
            <w:tcW w:w="699" w:type="dxa"/>
            <w:vMerge/>
          </w:tcPr>
          <w:p w14:paraId="0D626E17" w14:textId="77777777" w:rsidR="00BD112E" w:rsidRPr="00396498" w:rsidRDefault="00BD112E" w:rsidP="00493B31">
            <w:pPr>
              <w:spacing w:beforeLines="20" w:before="72" w:afterLines="20" w:after="7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27" w:type="dxa"/>
          </w:tcPr>
          <w:p w14:paraId="14261B76" w14:textId="0992B844" w:rsidR="00BD112E" w:rsidRPr="007366FA" w:rsidRDefault="0046222B" w:rsidP="001C7CD3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7366FA">
              <w:rPr>
                <w:rFonts w:ascii="標楷體" w:eastAsia="標楷體" w:hAnsi="標楷體" w:hint="eastAsia"/>
              </w:rPr>
              <w:t>3</w:t>
            </w:r>
            <w:r w:rsidRPr="007366FA">
              <w:rPr>
                <w:rFonts w:ascii="標楷體" w:eastAsia="標楷體" w:hAnsi="標楷體"/>
              </w:rPr>
              <w:t>.</w:t>
            </w:r>
            <w:r w:rsidRPr="007366FA">
              <w:rPr>
                <w:rFonts w:ascii="標楷體" w:eastAsia="標楷體" w:hAnsi="標楷體" w:hint="eastAsia"/>
              </w:rPr>
              <w:t>今夫佩虎符、坐皋比者、洸洸乎干城之具也，果能授孫吳之略耶？峨大冠、拖長紳者，昂昂乎廟堂之器也，果能建伊皋之業耶？…孰不巍巍乎可畏，赫赫乎可象也？</w:t>
            </w:r>
          </w:p>
        </w:tc>
        <w:tc>
          <w:tcPr>
            <w:tcW w:w="992" w:type="dxa"/>
            <w:vMerge/>
          </w:tcPr>
          <w:p w14:paraId="14F82CB3" w14:textId="77777777" w:rsidR="00BD112E" w:rsidRPr="00605CE4" w:rsidRDefault="00BD112E" w:rsidP="002E5578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3110" w:type="dxa"/>
          </w:tcPr>
          <w:p w14:paraId="20F3A4D7" w14:textId="630BC19C" w:rsidR="00BC6F53" w:rsidRDefault="00BC6F53" w:rsidP="00BC6F5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</w:rPr>
              <w:t>（</w:t>
            </w:r>
            <w:r w:rsidRPr="00605CE4">
              <w:rPr>
                <w:rFonts w:ascii="標楷體" w:eastAsia="標楷體" w:hAnsi="標楷體" w:cs="Times New Roman" w:hint="eastAsia"/>
                <w:color w:val="FF0000"/>
              </w:rPr>
              <w:t>激問</w:t>
            </w:r>
            <w:r w:rsidRPr="00605CE4">
              <w:rPr>
                <w:rFonts w:ascii="標楷體" w:eastAsia="標楷體" w:hAnsi="標楷體" w:cs="Times New Roman"/>
                <w:color w:val="FF0000"/>
              </w:rPr>
              <w:t>詰問</w:t>
            </w:r>
            <w:r w:rsidRPr="00BC6F53">
              <w:rPr>
                <w:rFonts w:ascii="標楷體" w:eastAsia="標楷體" w:hAnsi="標楷體" w:cs="Times New Roman" w:hint="eastAsia"/>
              </w:rPr>
              <w:t>）</w:t>
            </w:r>
            <w:r w:rsidR="00BA7EAC" w:rsidRPr="00BC6F53">
              <w:rPr>
                <w:rFonts w:ascii="標楷體" w:eastAsia="標楷體" w:hAnsi="標楷體" w:cs="Times New Roman" w:hint="eastAsia"/>
              </w:rPr>
              <w:t>語氣</w:t>
            </w:r>
          </w:p>
          <w:p w14:paraId="0FD796A9" w14:textId="5D7C29E3" w:rsidR="00BD112E" w:rsidRPr="00605CE4" w:rsidRDefault="000709FD" w:rsidP="00BC6F5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 w:rsidRPr="00BC6F53">
              <w:rPr>
                <w:rFonts w:ascii="標楷體" w:eastAsia="標楷體" w:hAnsi="標楷體" w:cs="Times New Roman" w:hint="eastAsia"/>
              </w:rPr>
              <w:t>點出</w:t>
            </w:r>
            <w:r w:rsidR="0046222B" w:rsidRPr="00BC6F53">
              <w:rPr>
                <w:rFonts w:ascii="標楷體" w:eastAsia="標楷體" w:hAnsi="標楷體" w:cs="Times New Roman" w:hint="eastAsia"/>
              </w:rPr>
              <w:t>當朝</w:t>
            </w:r>
            <w:r w:rsidR="00B363E2" w:rsidRPr="00B363E2">
              <w:rPr>
                <w:rFonts w:ascii="標楷體" w:eastAsia="標楷體" w:hAnsi="標楷體" w:cs="Times New Roman" w:hint="eastAsia"/>
              </w:rPr>
              <w:t>文臣武將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（</w:t>
            </w:r>
            <w:r w:rsidR="00816CBA">
              <w:rPr>
                <w:rFonts w:ascii="標楷體" w:eastAsia="標楷體" w:hAnsi="標楷體" w:cs="Times New Roman" w:hint="eastAsia"/>
                <w:color w:val="FF0000"/>
              </w:rPr>
              <w:t>昏庸無能、</w:t>
            </w:r>
            <w:r w:rsidR="0046222B" w:rsidRPr="00605CE4">
              <w:rPr>
                <w:rFonts w:ascii="標楷體" w:eastAsia="標楷體" w:hAnsi="標楷體" w:cs="Times New Roman" w:hint="eastAsia"/>
                <w:color w:val="FF0000"/>
              </w:rPr>
              <w:t>更是欺世盜名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）之輩</w:t>
            </w:r>
          </w:p>
        </w:tc>
      </w:tr>
      <w:tr w:rsidR="002B0E9A" w:rsidRPr="001C7CD3" w14:paraId="5EDAF84A" w14:textId="41D2D452" w:rsidTr="00BA7EAC">
        <w:tc>
          <w:tcPr>
            <w:tcW w:w="699" w:type="dxa"/>
          </w:tcPr>
          <w:p w14:paraId="412A69B9" w14:textId="02E19A3B" w:rsidR="00BD112E" w:rsidRPr="00396498" w:rsidRDefault="00BD112E" w:rsidP="00493B31">
            <w:pPr>
              <w:spacing w:beforeLines="20" w:before="72" w:afterLines="20" w:after="72"/>
              <w:rPr>
                <w:rFonts w:ascii="標楷體" w:eastAsia="標楷體" w:hAnsi="標楷體"/>
                <w:b/>
                <w:bCs/>
              </w:rPr>
            </w:pPr>
            <w:r w:rsidRPr="00396498">
              <w:rPr>
                <w:rFonts w:ascii="標楷體" w:eastAsia="標楷體" w:hAnsi="標楷體" w:hint="eastAsia"/>
                <w:b/>
                <w:bCs/>
              </w:rPr>
              <w:t>三</w:t>
            </w:r>
          </w:p>
        </w:tc>
        <w:tc>
          <w:tcPr>
            <w:tcW w:w="5527" w:type="dxa"/>
          </w:tcPr>
          <w:p w14:paraId="1326AE75" w14:textId="3013366A" w:rsidR="00BD112E" w:rsidRPr="007366FA" w:rsidRDefault="00BD112E" w:rsidP="001C7CD3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7366FA">
              <w:rPr>
                <w:rFonts w:ascii="標楷體" w:eastAsia="標楷體" w:hAnsi="標楷體" w:hint="eastAsia"/>
              </w:rPr>
              <w:t>豈其憤世嫉邪者耶？而託於柑以諷耶？</w:t>
            </w:r>
          </w:p>
        </w:tc>
        <w:tc>
          <w:tcPr>
            <w:tcW w:w="992" w:type="dxa"/>
          </w:tcPr>
          <w:p w14:paraId="4DFF8696" w14:textId="020D347B" w:rsidR="00BD112E" w:rsidRPr="00605CE4" w:rsidRDefault="00BD112E" w:rsidP="002E5578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 w:rsidRPr="00605CE4">
              <w:rPr>
                <w:rFonts w:ascii="標楷體" w:eastAsia="標楷體" w:hAnsi="標楷體" w:cs="Times New Roman" w:hint="eastAsia"/>
                <w:color w:val="FF0000"/>
              </w:rPr>
              <w:t>作者</w:t>
            </w:r>
          </w:p>
        </w:tc>
        <w:tc>
          <w:tcPr>
            <w:tcW w:w="3110" w:type="dxa"/>
          </w:tcPr>
          <w:p w14:paraId="6AE6BB0C" w14:textId="79F09FD5" w:rsidR="00BC6F53" w:rsidRDefault="00BC6F53" w:rsidP="00BC6F5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</w:rPr>
              <w:t>（</w:t>
            </w:r>
            <w:r w:rsidR="00BD112E" w:rsidRPr="00605CE4">
              <w:rPr>
                <w:rFonts w:ascii="標楷體" w:eastAsia="標楷體" w:hAnsi="標楷體" w:cs="Times New Roman" w:hint="eastAsia"/>
                <w:color w:val="FF0000"/>
              </w:rPr>
              <w:t>提出疑問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）</w:t>
            </w:r>
            <w:r w:rsidR="00BA7EAC" w:rsidRPr="00BC6F53">
              <w:rPr>
                <w:rFonts w:ascii="標楷體" w:eastAsia="標楷體" w:hAnsi="標楷體" w:cs="Times New Roman" w:hint="eastAsia"/>
              </w:rPr>
              <w:t>語氣</w:t>
            </w:r>
          </w:p>
          <w:p w14:paraId="50283736" w14:textId="2AD5B6D1" w:rsidR="00BD112E" w:rsidRPr="00605CE4" w:rsidRDefault="00BD112E" w:rsidP="00BC6F53">
            <w:pPr>
              <w:spacing w:beforeLines="20" w:before="72" w:afterLines="20" w:after="72"/>
              <w:rPr>
                <w:rFonts w:ascii="標楷體" w:eastAsia="標楷體" w:hAnsi="標楷體" w:cs="Times New Roman"/>
                <w:color w:val="FF0000"/>
              </w:rPr>
            </w:pPr>
            <w:r w:rsidRPr="00BC6F53">
              <w:rPr>
                <w:rFonts w:ascii="標楷體" w:eastAsia="標楷體" w:hAnsi="標楷體" w:cs="Times New Roman" w:hint="eastAsia"/>
              </w:rPr>
              <w:t>推測</w:t>
            </w:r>
            <w:r w:rsidR="00B363E2" w:rsidRPr="00B363E2">
              <w:rPr>
                <w:rFonts w:ascii="標楷體" w:eastAsia="標楷體" w:hAnsi="標楷體" w:cs="Times New Roman" w:hint="eastAsia"/>
              </w:rPr>
              <w:t>賣柑者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（</w:t>
            </w:r>
            <w:r w:rsidRPr="00605CE4">
              <w:rPr>
                <w:rFonts w:ascii="標楷體" w:eastAsia="標楷體" w:hAnsi="標楷體" w:cs="Times New Roman"/>
                <w:color w:val="FF0000"/>
              </w:rPr>
              <w:t>有諷諫</w:t>
            </w:r>
            <w:r w:rsidR="00BC6F53" w:rsidRPr="00BC6F53">
              <w:rPr>
                <w:rFonts w:ascii="標楷體" w:eastAsia="標楷體" w:hAnsi="標楷體" w:cs="Times New Roman" w:hint="eastAsia"/>
              </w:rPr>
              <w:t>）</w:t>
            </w:r>
            <w:r w:rsidRPr="00BC6F53">
              <w:rPr>
                <w:rFonts w:ascii="標楷體" w:eastAsia="標楷體" w:hAnsi="標楷體" w:cs="Times New Roman" w:hint="eastAsia"/>
              </w:rPr>
              <w:t>之</w:t>
            </w:r>
            <w:r w:rsidRPr="00BC6F53">
              <w:rPr>
                <w:rFonts w:ascii="標楷體" w:eastAsia="標楷體" w:hAnsi="標楷體" w:cs="Times New Roman"/>
              </w:rPr>
              <w:t>意</w:t>
            </w:r>
          </w:p>
        </w:tc>
      </w:tr>
    </w:tbl>
    <w:p w14:paraId="3D07C8AA" w14:textId="77777777" w:rsidR="00043863" w:rsidRDefault="00043863" w:rsidP="005956FB">
      <w:pPr>
        <w:rPr>
          <w:rFonts w:ascii="標楷體" w:eastAsia="標楷體" w:hAnsi="標楷體"/>
          <w:b/>
        </w:rPr>
      </w:pPr>
    </w:p>
    <w:p w14:paraId="05C6EEC8" w14:textId="6EA9FD65" w:rsidR="00D52917" w:rsidRPr="005956FB" w:rsidRDefault="005956FB" w:rsidP="005956F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/>
          <w:b/>
        </w:rPr>
        <w:t>.</w:t>
      </w:r>
      <w:bookmarkStart w:id="4" w:name="_Hlk54645780"/>
      <w:r w:rsidRPr="002019A0">
        <w:rPr>
          <w:rFonts w:ascii="標楷體" w:eastAsia="標楷體" w:hAnsi="標楷體" w:hint="eastAsia"/>
          <w:b/>
        </w:rPr>
        <w:t>〈</w:t>
      </w:r>
      <w:r>
        <w:rPr>
          <w:rFonts w:ascii="標楷體" w:eastAsia="標楷體" w:hAnsi="標楷體" w:hint="eastAsia"/>
          <w:b/>
        </w:rPr>
        <w:t>賣柑者言</w:t>
      </w:r>
      <w:r w:rsidRPr="002019A0">
        <w:rPr>
          <w:rFonts w:ascii="標楷體" w:eastAsia="標楷體" w:hAnsi="標楷體" w:hint="eastAsia"/>
          <w:b/>
        </w:rPr>
        <w:t>〉</w:t>
      </w:r>
      <w:bookmarkEnd w:id="4"/>
      <w:r w:rsidRPr="002019A0">
        <w:rPr>
          <w:rFonts w:ascii="標楷體" w:eastAsia="標楷體" w:hAnsi="標楷體" w:hint="eastAsia"/>
          <w:b/>
        </w:rPr>
        <w:t>文體</w:t>
      </w:r>
      <w:r>
        <w:rPr>
          <w:rFonts w:ascii="標楷體" w:eastAsia="標楷體" w:hAnsi="標楷體" w:hint="eastAsia"/>
          <w:b/>
        </w:rPr>
        <w:t>及筆法</w:t>
      </w:r>
      <w:r w:rsidRPr="002019A0">
        <w:rPr>
          <w:rFonts w:ascii="標楷體" w:eastAsia="標楷體" w:hAnsi="標楷體" w:hint="eastAsia"/>
          <w:b/>
        </w:rPr>
        <w:t>認識：</w:t>
      </w:r>
    </w:p>
    <w:p w14:paraId="79EE6D1F" w14:textId="01119384" w:rsidR="005956FB" w:rsidRDefault="005956FB" w:rsidP="005956FB">
      <w:pPr>
        <w:ind w:firstLineChars="200" w:firstLine="4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針對</w:t>
      </w:r>
      <w:r w:rsidRPr="004C5BB7">
        <w:rPr>
          <w:rFonts w:ascii="標楷體" w:eastAsia="標楷體" w:hAnsi="標楷體" w:cs="Times New Roman" w:hint="eastAsia"/>
          <w:color w:val="000000"/>
        </w:rPr>
        <w:t>〈賣柑者言〉一文，後代學者有以下評論</w:t>
      </w:r>
      <w:r>
        <w:rPr>
          <w:rFonts w:ascii="標楷體" w:eastAsia="標楷體" w:hAnsi="標楷體" w:cs="Times New Roman" w:hint="eastAsia"/>
          <w:color w:val="000000"/>
        </w:rPr>
        <w:t>，請根據內容</w:t>
      </w:r>
      <w:r w:rsidR="00043863">
        <w:rPr>
          <w:rFonts w:ascii="標楷體" w:eastAsia="標楷體" w:hAnsi="標楷體" w:cs="Times New Roman" w:hint="eastAsia"/>
          <w:color w:val="000000"/>
        </w:rPr>
        <w:t>及上述分析，</w:t>
      </w:r>
      <w:r>
        <w:rPr>
          <w:rFonts w:ascii="標楷體" w:eastAsia="標楷體" w:hAnsi="標楷體" w:cs="Times New Roman" w:hint="eastAsia"/>
          <w:color w:val="000000"/>
        </w:rPr>
        <w:t>回答以下問題</w:t>
      </w:r>
      <w:r w:rsidRPr="004C5BB7">
        <w:rPr>
          <w:rFonts w:ascii="標楷體" w:eastAsia="標楷體" w:hAnsi="標楷體" w:cs="Times New Roman" w:hint="eastAsia"/>
          <w:color w:val="000000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5956FB" w14:paraId="0D9F4CE4" w14:textId="77777777" w:rsidTr="00BC6F53">
        <w:tc>
          <w:tcPr>
            <w:tcW w:w="10338" w:type="dxa"/>
          </w:tcPr>
          <w:p w14:paraId="4ADD443C" w14:textId="77777777" w:rsidR="005956FB" w:rsidRPr="00F007D3" w:rsidRDefault="005956FB" w:rsidP="00BC6F53">
            <w:pPr>
              <w:pStyle w:val="a6"/>
              <w:numPr>
                <w:ilvl w:val="0"/>
                <w:numId w:val="12"/>
              </w:numPr>
              <w:spacing w:beforeLines="20" w:before="72" w:afterLines="20" w:after="72"/>
              <w:ind w:leftChars="0" w:left="482" w:hanging="482"/>
              <w:rPr>
                <w:rFonts w:ascii="標楷體" w:eastAsia="標楷體" w:hAnsi="標楷體" w:cs="Times New Roman"/>
                <w:color w:val="000000"/>
              </w:rPr>
            </w:pPr>
            <w:r w:rsidRPr="00F007D3">
              <w:rPr>
                <w:rFonts w:ascii="標楷體" w:eastAsia="標楷體" w:hAnsi="標楷體" w:cs="Times New Roman" w:hint="eastAsia"/>
                <w:color w:val="000000"/>
              </w:rPr>
              <w:t>「青田此言為世人盜名者發，而借賣柑影喻。滿腔憤世之心，而以痛哭流涕出之。士之金玉其外，而敗絮其中者，聞賣柑之言，亦可以少愧矣。」（吳楚材、</w:t>
            </w:r>
            <w:hyperlink r:id="rId10" w:tgtFrame="_blank" w:history="1">
              <w:r w:rsidRPr="00F007D3">
                <w:rPr>
                  <w:rFonts w:ascii="標楷體" w:eastAsia="標楷體" w:hAnsi="標楷體" w:cs="Times New Roman" w:hint="eastAsia"/>
                  <w:color w:val="000000"/>
                </w:rPr>
                <w:t>吳調侯</w:t>
              </w:r>
            </w:hyperlink>
            <w:r w:rsidRPr="00F007D3">
              <w:rPr>
                <w:rFonts w:ascii="標楷體" w:eastAsia="標楷體" w:hAnsi="標楷體" w:cs="Times New Roman" w:hint="eastAsia"/>
                <w:color w:val="000000"/>
              </w:rPr>
              <w:t>《古文觀止》）</w:t>
            </w:r>
          </w:p>
          <w:p w14:paraId="258F82F2" w14:textId="77777777" w:rsidR="005956FB" w:rsidRPr="00F007D3" w:rsidRDefault="005956FB" w:rsidP="00BC6F53">
            <w:pPr>
              <w:pStyle w:val="a6"/>
              <w:numPr>
                <w:ilvl w:val="0"/>
                <w:numId w:val="12"/>
              </w:numPr>
              <w:spacing w:beforeLines="20" w:before="72" w:afterLines="20" w:after="72"/>
              <w:ind w:leftChars="0" w:left="482" w:hanging="482"/>
              <w:rPr>
                <w:rFonts w:ascii="標楷體" w:eastAsia="標楷體" w:hAnsi="標楷體" w:cs="Times New Roman"/>
                <w:color w:val="000000"/>
              </w:rPr>
            </w:pPr>
            <w:r w:rsidRPr="00F007D3">
              <w:rPr>
                <w:rFonts w:ascii="標楷體" w:eastAsia="標楷體" w:hAnsi="標楷體" w:cs="Times New Roman"/>
                <w:color w:val="000000"/>
              </w:rPr>
              <w:t>「以小題發大議論，劉學士蓋有慨於縉紳先生無不金玉其外、敗絮其中，故設為賣柑之訴，以抒寫其意。」(過珙《古文評注》)</w:t>
            </w:r>
          </w:p>
        </w:tc>
      </w:tr>
    </w:tbl>
    <w:p w14:paraId="33558B8A" w14:textId="77777777" w:rsidR="005956FB" w:rsidRDefault="005956FB" w:rsidP="005956FB">
      <w:pPr>
        <w:rPr>
          <w:rFonts w:ascii="標楷體" w:eastAsia="標楷體" w:hAnsi="標楷體"/>
          <w:b/>
        </w:rPr>
      </w:pPr>
    </w:p>
    <w:tbl>
      <w:tblPr>
        <w:tblStyle w:val="a3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6"/>
        <w:gridCol w:w="8789"/>
      </w:tblGrid>
      <w:tr w:rsidR="005956FB" w:rsidRPr="00747178" w14:paraId="0B3F9DD7" w14:textId="77777777" w:rsidTr="00BC6F53">
        <w:trPr>
          <w:trHeight w:val="246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3D6F643" w14:textId="77777777" w:rsidR="005956FB" w:rsidRPr="00D10285" w:rsidRDefault="005956FB" w:rsidP="004D26E2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18B24CF9" w14:textId="04AB3A26" w:rsidR="005956FB" w:rsidRPr="00396498" w:rsidRDefault="005956FB" w:rsidP="00854F0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396498">
              <w:rPr>
                <w:rFonts w:ascii="標楷體" w:eastAsia="標楷體" w:hAnsi="標楷體" w:hint="eastAsia"/>
                <w:b/>
                <w:bCs/>
              </w:rPr>
              <w:t>〈賣柑者言〉文體及筆法認識</w:t>
            </w:r>
          </w:p>
        </w:tc>
      </w:tr>
      <w:tr w:rsidR="005956FB" w:rsidRPr="00747178" w14:paraId="0C677B7E" w14:textId="77777777" w:rsidTr="00BC6F53">
        <w:tc>
          <w:tcPr>
            <w:tcW w:w="1696" w:type="dxa"/>
            <w:vAlign w:val="center"/>
          </w:tcPr>
          <w:p w14:paraId="2296E91F" w14:textId="2B95BEAC" w:rsidR="005956FB" w:rsidRPr="007366FA" w:rsidRDefault="00A750DD" w:rsidP="00396498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文體</w:t>
            </w:r>
            <w:r w:rsidR="005956FB" w:rsidRPr="007366FA">
              <w:rPr>
                <w:rFonts w:ascii="標楷體" w:eastAsia="標楷體" w:hAnsi="標楷體" w:hint="eastAsia"/>
                <w:b/>
                <w:bCs/>
              </w:rPr>
              <w:t>性質</w:t>
            </w:r>
          </w:p>
        </w:tc>
        <w:tc>
          <w:tcPr>
            <w:tcW w:w="8789" w:type="dxa"/>
            <w:vAlign w:val="center"/>
          </w:tcPr>
          <w:p w14:paraId="1279FD97" w14:textId="66F62826" w:rsidR="005956FB" w:rsidRPr="00FC1DB7" w:rsidRDefault="005956FB" w:rsidP="004D26E2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D10285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散文（</w:t>
            </w:r>
            <w:r w:rsidRPr="00D10285">
              <w:rPr>
                <w:rFonts w:ascii="標楷體" w:eastAsia="標楷體" w:hAnsi="標楷體" w:hint="eastAsia"/>
              </w:rPr>
              <w:t>寓言</w:t>
            </w:r>
            <w:r>
              <w:rPr>
                <w:rFonts w:ascii="標楷體" w:eastAsia="標楷體" w:hAnsi="標楷體" w:hint="eastAsia"/>
              </w:rPr>
              <w:t>）【設計</w:t>
            </w:r>
            <w:r w:rsidRPr="00FC1DB7">
              <w:rPr>
                <w:rFonts w:ascii="標楷體" w:eastAsia="標楷體" w:hAnsi="標楷體" w:hint="eastAsia"/>
              </w:rPr>
              <w:t>賣柑者</w:t>
            </w:r>
            <w:r w:rsidRPr="0042212A">
              <w:rPr>
                <w:rFonts w:ascii="標楷體" w:eastAsia="標楷體" w:hAnsi="標楷體"/>
              </w:rPr>
              <w:t>自辯</w:t>
            </w:r>
            <w:r>
              <w:rPr>
                <w:rFonts w:ascii="標楷體" w:eastAsia="標楷體" w:hAnsi="標楷體" w:hint="eastAsia"/>
              </w:rPr>
              <w:t>之言，</w:t>
            </w:r>
            <w:r w:rsidRPr="001D4C41">
              <w:rPr>
                <w:rFonts w:ascii="標楷體" w:eastAsia="標楷體" w:hAnsi="標楷體" w:hint="eastAsia"/>
              </w:rPr>
              <w:t>寄託論政</w:t>
            </w:r>
            <w:r w:rsidR="008F41D2">
              <w:rPr>
                <w:rFonts w:ascii="標楷體" w:eastAsia="標楷體" w:hAnsi="標楷體" w:hint="eastAsia"/>
              </w:rPr>
              <w:t>、</w:t>
            </w:r>
            <w:r w:rsidR="008F41D2" w:rsidRPr="00F007D3">
              <w:rPr>
                <w:rFonts w:ascii="標楷體" w:eastAsia="標楷體" w:hAnsi="標楷體" w:cs="Times New Roman" w:hint="eastAsia"/>
                <w:color w:val="000000"/>
              </w:rPr>
              <w:t>憤世</w:t>
            </w:r>
            <w:r w:rsidRPr="001D4C41">
              <w:rPr>
                <w:rFonts w:ascii="標楷體" w:eastAsia="標楷體" w:hAnsi="標楷體" w:hint="eastAsia"/>
              </w:rPr>
              <w:t>之意</w:t>
            </w:r>
            <w:r w:rsidRPr="00FC1DB7">
              <w:rPr>
                <w:rFonts w:ascii="標楷體" w:eastAsia="標楷體" w:hAnsi="標楷體" w:hint="eastAsia"/>
              </w:rPr>
              <w:t>】</w:t>
            </w:r>
          </w:p>
          <w:p w14:paraId="6D024D97" w14:textId="6F6A9F67" w:rsidR="005956FB" w:rsidRPr="00FC1DB7" w:rsidRDefault="005956FB" w:rsidP="004D26E2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22446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韻文（辭賦）【</w:t>
            </w:r>
            <w:r w:rsidR="00412230">
              <w:rPr>
                <w:rFonts w:ascii="標楷體" w:eastAsia="標楷體" w:hAnsi="標楷體" w:hint="eastAsia"/>
              </w:rPr>
              <w:t>透過</w:t>
            </w:r>
            <w:r>
              <w:rPr>
                <w:rFonts w:ascii="標楷體" w:eastAsia="標楷體" w:hAnsi="標楷體" w:hint="eastAsia"/>
              </w:rPr>
              <w:t>與</w:t>
            </w:r>
            <w:r w:rsidRPr="00FC1DB7">
              <w:rPr>
                <w:rFonts w:ascii="標楷體" w:eastAsia="標楷體" w:hAnsi="標楷體" w:hint="eastAsia"/>
              </w:rPr>
              <w:t>賣柑者</w:t>
            </w:r>
            <w:r>
              <w:rPr>
                <w:rFonts w:ascii="標楷體" w:eastAsia="標楷體" w:hAnsi="標楷體" w:hint="eastAsia"/>
              </w:rPr>
              <w:t>的相遇及對話，留下深刻省思</w:t>
            </w:r>
            <w:r w:rsidRPr="00FC1DB7">
              <w:rPr>
                <w:rFonts w:ascii="標楷體" w:eastAsia="標楷體" w:hAnsi="標楷體" w:hint="eastAsia"/>
              </w:rPr>
              <w:t>】</w:t>
            </w:r>
          </w:p>
        </w:tc>
      </w:tr>
      <w:tr w:rsidR="005956FB" w:rsidRPr="00747178" w14:paraId="5F928D34" w14:textId="77777777" w:rsidTr="00BC6F53">
        <w:tc>
          <w:tcPr>
            <w:tcW w:w="1696" w:type="dxa"/>
            <w:vAlign w:val="center"/>
          </w:tcPr>
          <w:p w14:paraId="78F937F5" w14:textId="1A33471F" w:rsidR="005956FB" w:rsidRPr="007366FA" w:rsidRDefault="005956FB" w:rsidP="00396498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內容</w:t>
            </w:r>
            <w:r w:rsidR="00A750DD">
              <w:rPr>
                <w:rFonts w:ascii="標楷體" w:eastAsia="標楷體" w:hAnsi="標楷體" w:hint="eastAsia"/>
                <w:b/>
                <w:bCs/>
              </w:rPr>
              <w:t>重點</w:t>
            </w:r>
          </w:p>
        </w:tc>
        <w:tc>
          <w:tcPr>
            <w:tcW w:w="8789" w:type="dxa"/>
            <w:vAlign w:val="center"/>
          </w:tcPr>
          <w:p w14:paraId="0BE4B223" w14:textId="4E24E642" w:rsidR="005956FB" w:rsidRPr="00D10285" w:rsidRDefault="005956FB" w:rsidP="004D26E2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D10285">
              <w:rPr>
                <w:rFonts w:ascii="標楷體" w:eastAsia="標楷體" w:hAnsi="標楷體" w:hint="eastAsia"/>
              </w:rPr>
              <w:t>■論說</w:t>
            </w:r>
            <w:r>
              <w:rPr>
                <w:rFonts w:ascii="標楷體" w:eastAsia="標楷體" w:hAnsi="標楷體" w:hint="eastAsia"/>
              </w:rPr>
              <w:t>【</w:t>
            </w:r>
            <w:r w:rsidRPr="0022446A">
              <w:rPr>
                <w:rFonts w:ascii="標楷體" w:eastAsia="標楷體" w:hAnsi="標楷體" w:hint="eastAsia"/>
              </w:rPr>
              <w:t>針砭時</w:t>
            </w:r>
            <w:r w:rsidRPr="00FC1DB7">
              <w:rPr>
                <w:rFonts w:ascii="標楷體" w:eastAsia="標楷體" w:hAnsi="標楷體" w:hint="eastAsia"/>
              </w:rPr>
              <w:t>政】</w:t>
            </w:r>
            <w:r w:rsidR="00BC6F53">
              <w:rPr>
                <w:rFonts w:ascii="標楷體" w:eastAsia="標楷體" w:hAnsi="標楷體" w:hint="eastAsia"/>
              </w:rPr>
              <w:t xml:space="preserve">    </w:t>
            </w:r>
            <w:r w:rsidRPr="00D10285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記敘【</w:t>
            </w:r>
            <w:r w:rsidRPr="00FC1DB7">
              <w:rPr>
                <w:rFonts w:ascii="標楷體" w:eastAsia="標楷體" w:hAnsi="標楷體" w:hint="eastAsia"/>
              </w:rPr>
              <w:t>賣柑者傳記】</w:t>
            </w:r>
          </w:p>
        </w:tc>
      </w:tr>
      <w:tr w:rsidR="005956FB" w:rsidRPr="00747178" w14:paraId="32D4E801" w14:textId="77777777" w:rsidTr="00BC6F53">
        <w:tc>
          <w:tcPr>
            <w:tcW w:w="1696" w:type="dxa"/>
            <w:vAlign w:val="center"/>
          </w:tcPr>
          <w:p w14:paraId="795AC231" w14:textId="77777777" w:rsidR="00650859" w:rsidRDefault="00650859" w:rsidP="00396498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寫作</w:t>
            </w:r>
            <w:r w:rsidR="005956FB" w:rsidRPr="007366FA">
              <w:rPr>
                <w:rFonts w:ascii="標楷體" w:eastAsia="標楷體" w:hAnsi="標楷體" w:hint="eastAsia"/>
                <w:b/>
                <w:bCs/>
              </w:rPr>
              <w:t>筆法</w:t>
            </w:r>
          </w:p>
          <w:p w14:paraId="143FEF57" w14:textId="356EDE81" w:rsidR="005956FB" w:rsidRPr="007366FA" w:rsidRDefault="005956FB" w:rsidP="00396498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7366FA">
              <w:rPr>
                <w:rFonts w:ascii="標楷體" w:eastAsia="標楷體" w:hAnsi="標楷體" w:hint="eastAsia"/>
                <w:b/>
                <w:bCs/>
              </w:rPr>
              <w:t>（多選）</w:t>
            </w:r>
          </w:p>
        </w:tc>
        <w:tc>
          <w:tcPr>
            <w:tcW w:w="8789" w:type="dxa"/>
            <w:vAlign w:val="center"/>
          </w:tcPr>
          <w:p w14:paraId="0B733713" w14:textId="77777777" w:rsidR="0046222B" w:rsidRDefault="005956FB" w:rsidP="004D26E2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D10285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藉事</w:t>
            </w:r>
            <w:r w:rsidR="00CA1816">
              <w:rPr>
                <w:rFonts w:ascii="標楷體" w:eastAsia="標楷體" w:hAnsi="標楷體" w:hint="eastAsia"/>
              </w:rPr>
              <w:t>言</w:t>
            </w:r>
            <w:r>
              <w:rPr>
                <w:rFonts w:ascii="標楷體" w:eastAsia="標楷體" w:hAnsi="標楷體" w:hint="eastAsia"/>
              </w:rPr>
              <w:t xml:space="preserve">理  </w:t>
            </w:r>
            <w:r w:rsidRPr="00D1028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因物生情  </w:t>
            </w:r>
            <w:r w:rsidRPr="00D10285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以小</w:t>
            </w:r>
            <w:r w:rsidR="0046222B">
              <w:rPr>
                <w:rFonts w:ascii="標楷體" w:eastAsia="標楷體" w:hAnsi="標楷體" w:hint="eastAsia"/>
              </w:rPr>
              <w:t>（柑）</w:t>
            </w:r>
            <w:r>
              <w:rPr>
                <w:rFonts w:ascii="標楷體" w:eastAsia="標楷體" w:hAnsi="標楷體" w:hint="eastAsia"/>
              </w:rPr>
              <w:t>喻大</w:t>
            </w:r>
            <w:r w:rsidR="0046222B">
              <w:rPr>
                <w:rFonts w:ascii="標楷體" w:eastAsia="標楷體" w:hAnsi="標楷體" w:hint="eastAsia"/>
              </w:rPr>
              <w:t>（官員）</w:t>
            </w:r>
          </w:p>
          <w:p w14:paraId="73CDA236" w14:textId="4673AB52" w:rsidR="005956FB" w:rsidRPr="00D10285" w:rsidRDefault="005956FB" w:rsidP="00650859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D10285">
              <w:rPr>
                <w:rFonts w:ascii="標楷體" w:eastAsia="標楷體" w:hAnsi="標楷體" w:hint="eastAsia"/>
              </w:rPr>
              <w:t>■</w:t>
            </w:r>
            <w:r w:rsidR="00CA1816">
              <w:rPr>
                <w:rFonts w:ascii="標楷體" w:eastAsia="標楷體" w:hAnsi="標楷體" w:hint="eastAsia"/>
              </w:rPr>
              <w:t>對話問答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  <w:r w:rsidR="008F41D2" w:rsidRPr="00D10285">
              <w:rPr>
                <w:rFonts w:ascii="標楷體" w:eastAsia="標楷體" w:hAnsi="標楷體" w:hint="eastAsia"/>
              </w:rPr>
              <w:t>■</w:t>
            </w:r>
            <w:r w:rsidR="008F41D2">
              <w:rPr>
                <w:rFonts w:ascii="標楷體" w:eastAsia="標楷體" w:hAnsi="標楷體" w:hint="eastAsia"/>
              </w:rPr>
              <w:t>多處對比</w:t>
            </w:r>
            <w:r w:rsidR="00650859">
              <w:rPr>
                <w:rFonts w:ascii="標楷體" w:eastAsia="標楷體" w:hAnsi="標楷體" w:hint="eastAsia"/>
              </w:rPr>
              <w:t xml:space="preserve">  </w:t>
            </w:r>
            <w:r w:rsidR="00650859" w:rsidRPr="00D10285">
              <w:rPr>
                <w:rFonts w:ascii="標楷體" w:eastAsia="標楷體" w:hAnsi="標楷體" w:hint="eastAsia"/>
              </w:rPr>
              <w:t>■</w:t>
            </w:r>
            <w:r w:rsidR="00650859">
              <w:rPr>
                <w:rFonts w:ascii="標楷體" w:eastAsia="標楷體" w:hAnsi="標楷體" w:hint="eastAsia"/>
              </w:rPr>
              <w:t>虛設人物，實抒己意</w:t>
            </w:r>
          </w:p>
        </w:tc>
      </w:tr>
    </w:tbl>
    <w:p w14:paraId="4DFA4EC8" w14:textId="77777777" w:rsidR="00605CE4" w:rsidRDefault="00605CE4" w:rsidP="005956FB">
      <w:pPr>
        <w:rPr>
          <w:rFonts w:ascii="標楷體" w:eastAsia="標楷體" w:hAnsi="標楷體"/>
          <w:b/>
        </w:rPr>
      </w:pPr>
    </w:p>
    <w:p w14:paraId="4C6CDDDD" w14:textId="77777777" w:rsidR="00BC6F53" w:rsidRDefault="005956FB" w:rsidP="005956FB">
      <w:pPr>
        <w:rPr>
          <w:rFonts w:ascii="標楷體" w:eastAsia="標楷體" w:hAnsi="標楷體"/>
          <w:bCs/>
        </w:rPr>
      </w:pPr>
      <w:r w:rsidRPr="00605CE4">
        <w:rPr>
          <w:rFonts w:ascii="標楷體" w:eastAsia="標楷體" w:hAnsi="標楷體" w:cs="Times New Roman" w:hint="eastAsia"/>
          <w:color w:val="000000"/>
          <w:kern w:val="0"/>
          <w:szCs w:val="24"/>
        </w:rPr>
        <w:t>2</w:t>
      </w:r>
      <w:r w:rsidRPr="00605CE4">
        <w:rPr>
          <w:rFonts w:ascii="標楷體" w:eastAsia="標楷體" w:hAnsi="標楷體" w:cs="Times New Roman"/>
          <w:color w:val="000000"/>
          <w:kern w:val="0"/>
          <w:szCs w:val="24"/>
        </w:rPr>
        <w:t>.</w:t>
      </w:r>
      <w:r w:rsidR="003E1F29" w:rsidRPr="003E1F29">
        <w:rPr>
          <w:rFonts w:ascii="標楷體" w:eastAsia="標楷體" w:hAnsi="標楷體" w:cs="Times New Roman" w:hint="eastAsia"/>
          <w:color w:val="000000"/>
          <w:kern w:val="0"/>
          <w:szCs w:val="24"/>
        </w:rPr>
        <w:t>據</w:t>
      </w:r>
      <w:r w:rsidR="003E1F29" w:rsidRPr="003E1F29">
        <w:rPr>
          <w:rFonts w:ascii="標楷體" w:eastAsia="標楷體" w:hAnsi="標楷體" w:hint="eastAsia"/>
          <w:bCs/>
        </w:rPr>
        <w:t>維基百科</w:t>
      </w:r>
      <w:r w:rsidR="00BC6F53">
        <w:rPr>
          <w:rFonts w:ascii="標楷體" w:eastAsia="標楷體" w:hAnsi="標楷體" w:hint="eastAsia"/>
          <w:bCs/>
        </w:rPr>
        <w:t>所</w:t>
      </w:r>
      <w:r w:rsidR="003E1F29" w:rsidRPr="003E1F29">
        <w:rPr>
          <w:rFonts w:ascii="標楷體" w:eastAsia="標楷體" w:hAnsi="標楷體" w:hint="eastAsia"/>
          <w:bCs/>
        </w:rPr>
        <w:t>述</w:t>
      </w:r>
      <w:r w:rsidR="00BC6F53">
        <w:rPr>
          <w:rFonts w:ascii="標楷體" w:eastAsia="標楷體" w:hAnsi="標楷體" w:hint="eastAsia"/>
          <w:bCs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BC6F53" w14:paraId="6DE1685B" w14:textId="77777777" w:rsidTr="00BA7EAC">
        <w:tc>
          <w:tcPr>
            <w:tcW w:w="10338" w:type="dxa"/>
          </w:tcPr>
          <w:p w14:paraId="6CDCCE40" w14:textId="77F4C878" w:rsidR="00BC6F53" w:rsidRDefault="00BC6F53" w:rsidP="00BA7EAC">
            <w:pPr>
              <w:spacing w:beforeLines="50" w:before="180" w:afterLines="50" w:after="180"/>
              <w:ind w:firstLineChars="200" w:firstLine="480"/>
              <w:rPr>
                <w:rFonts w:ascii="標楷體" w:eastAsia="標楷體" w:hAnsi="標楷體"/>
                <w:bCs/>
              </w:rPr>
            </w:pPr>
            <w:r w:rsidRPr="003E1F29">
              <w:rPr>
                <w:rFonts w:ascii="標楷體" w:eastAsia="標楷體" w:hAnsi="標楷體"/>
                <w:bCs/>
              </w:rPr>
              <w:t>寓言是象徵式的語言藝術，一可寄寓抽象事理，二可明哲保身，因此寓言在戰國時蓬勃發展</w:t>
            </w:r>
            <w:r w:rsidR="00BA7EAC">
              <w:rPr>
                <w:rFonts w:ascii="標楷體" w:eastAsia="標楷體" w:hAnsi="標楷體" w:hint="eastAsia"/>
                <w:bCs/>
              </w:rPr>
              <w:t>。</w:t>
            </w:r>
            <w:r w:rsidRPr="003E1F29">
              <w:rPr>
                <w:rFonts w:ascii="標楷體" w:eastAsia="標楷體" w:hAnsi="標楷體"/>
                <w:bCs/>
              </w:rPr>
              <w:t>戰國時代</w:t>
            </w:r>
            <w:hyperlink r:id="rId11" w:tooltip="诸子" w:history="1">
              <w:r w:rsidRPr="003E1F29">
                <w:rPr>
                  <w:rFonts w:ascii="標楷體" w:eastAsia="標楷體" w:hAnsi="標楷體"/>
                  <w:bCs/>
                </w:rPr>
                <w:t>諸子</w:t>
              </w:r>
            </w:hyperlink>
            <w:r w:rsidRPr="003E1F29">
              <w:rPr>
                <w:rFonts w:ascii="標楷體" w:eastAsia="標楷體" w:hAnsi="標楷體"/>
                <w:bCs/>
              </w:rPr>
              <w:t>以著書立說、拜訪遊說，以干</w:t>
            </w:r>
            <w:hyperlink r:id="rId12" w:tooltip="諸侯" w:history="1">
              <w:r w:rsidRPr="003E1F29">
                <w:rPr>
                  <w:rFonts w:ascii="標楷體" w:eastAsia="標楷體" w:hAnsi="標楷體"/>
                  <w:bCs/>
                </w:rPr>
                <w:t>諸侯</w:t>
              </w:r>
            </w:hyperlink>
            <w:r w:rsidRPr="003E1F29">
              <w:rPr>
                <w:rFonts w:ascii="標楷體" w:eastAsia="標楷體" w:hAnsi="標楷體"/>
                <w:bCs/>
              </w:rPr>
              <w:t>，雖然可以高談闊論，但卻需要非常謹慎，因為</w:t>
            </w:r>
            <w:hyperlink r:id="rId13" w:tooltip="遊說" w:history="1">
              <w:r w:rsidRPr="003E1F29">
                <w:rPr>
                  <w:rFonts w:ascii="標楷體" w:eastAsia="標楷體" w:hAnsi="標楷體"/>
                  <w:bCs/>
                </w:rPr>
                <w:t>遊說</w:t>
              </w:r>
            </w:hyperlink>
            <w:r w:rsidRPr="003E1F29">
              <w:rPr>
                <w:rFonts w:ascii="標楷體" w:eastAsia="標楷體" w:hAnsi="標楷體"/>
                <w:bCs/>
              </w:rPr>
              <w:t>的對象都是</w:t>
            </w:r>
            <w:hyperlink r:id="rId14" w:tooltip="王侯" w:history="1">
              <w:r w:rsidRPr="003E1F29">
                <w:rPr>
                  <w:rFonts w:ascii="標楷體" w:eastAsia="標楷體" w:hAnsi="標楷體"/>
                  <w:bCs/>
                </w:rPr>
                <w:t>王侯</w:t>
              </w:r>
            </w:hyperlink>
            <w:r w:rsidRPr="003E1F29">
              <w:rPr>
                <w:rFonts w:ascii="標楷體" w:eastAsia="標楷體" w:hAnsi="標楷體"/>
                <w:bCs/>
              </w:rPr>
              <w:t>、</w:t>
            </w:r>
            <w:hyperlink r:id="rId15" w:tooltip="公卿" w:history="1">
              <w:r w:rsidRPr="003E1F29">
                <w:rPr>
                  <w:rFonts w:ascii="標楷體" w:eastAsia="標楷體" w:hAnsi="標楷體"/>
                  <w:bCs/>
                </w:rPr>
                <w:t>公卿</w:t>
              </w:r>
            </w:hyperlink>
            <w:r w:rsidRPr="003E1F29">
              <w:rPr>
                <w:rFonts w:ascii="標楷體" w:eastAsia="標楷體" w:hAnsi="標楷體"/>
                <w:bCs/>
              </w:rPr>
              <w:t>，如果出語不慎，很可能會為自己招來殺身之禍，要保全自身，又要排難解紛，使</w:t>
            </w:r>
            <w:hyperlink r:id="rId16" w:tooltip="君主" w:history="1">
              <w:r w:rsidRPr="003E1F29">
                <w:rPr>
                  <w:rFonts w:ascii="標楷體" w:eastAsia="標楷體" w:hAnsi="標楷體"/>
                  <w:bCs/>
                </w:rPr>
                <w:t>君主</w:t>
              </w:r>
            </w:hyperlink>
            <w:r w:rsidRPr="003E1F29">
              <w:rPr>
                <w:rFonts w:ascii="標楷體" w:eastAsia="標楷體" w:hAnsi="標楷體"/>
                <w:bCs/>
              </w:rPr>
              <w:t>有所省悟，設寓說理或勸諫便是最好的方式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</w:tbl>
    <w:p w14:paraId="0D344515" w14:textId="2C08BFFF" w:rsidR="005956FB" w:rsidRDefault="00BC6F53" w:rsidP="00BC6F53">
      <w:pPr>
        <w:spacing w:line="240" w:lineRule="atLeast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hint="eastAsia"/>
          <w:bCs/>
        </w:rPr>
        <w:t>由以上所</w:t>
      </w:r>
      <w:r w:rsidR="008A56B2">
        <w:rPr>
          <w:rFonts w:ascii="標楷體" w:eastAsia="標楷體" w:hAnsi="標楷體" w:hint="eastAsia"/>
          <w:bCs/>
        </w:rPr>
        <w:t>述</w:t>
      </w:r>
      <w:r w:rsidR="00C509D1">
        <w:rPr>
          <w:rFonts w:ascii="標楷體" w:eastAsia="標楷體" w:hAnsi="標楷體" w:hint="eastAsia"/>
          <w:bCs/>
        </w:rPr>
        <w:t>，請</w:t>
      </w:r>
      <w:r w:rsidR="005F2D73">
        <w:rPr>
          <w:rFonts w:ascii="標楷體" w:eastAsia="標楷體" w:hAnsi="標楷體" w:hint="eastAsia"/>
          <w:bCs/>
        </w:rPr>
        <w:t>推論</w:t>
      </w:r>
      <w:r w:rsidR="005956FB" w:rsidRPr="00C736F3">
        <w:rPr>
          <w:rFonts w:ascii="標楷體" w:eastAsia="標楷體" w:hAnsi="標楷體" w:cs="Times New Roman"/>
          <w:color w:val="000000"/>
          <w:kern w:val="0"/>
          <w:szCs w:val="24"/>
        </w:rPr>
        <w:t>劉基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採用用寓言體來嘲諷元末腐敗朝政的原因是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：</w:t>
      </w:r>
    </w:p>
    <w:p w14:paraId="294AFA24" w14:textId="77777777" w:rsidR="005956FB" w:rsidRDefault="005956FB" w:rsidP="00BC6F53">
      <w:pPr>
        <w:widowControl/>
        <w:spacing w:line="240" w:lineRule="atLeas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答：</w:t>
      </w:r>
    </w:p>
    <w:p w14:paraId="3C6B03CE" w14:textId="77777777" w:rsidR="005956FB" w:rsidRPr="00C05D37" w:rsidRDefault="005956FB" w:rsidP="005956FB">
      <w:pPr>
        <w:tabs>
          <w:tab w:val="num" w:pos="720"/>
        </w:tabs>
        <w:rPr>
          <w:rFonts w:ascii="標楷體" w:eastAsia="標楷體" w:hAnsi="標楷體"/>
          <w:color w:val="FF0000"/>
        </w:rPr>
      </w:pPr>
      <w:r w:rsidRPr="00C05D37">
        <w:rPr>
          <w:rFonts w:ascii="標楷體" w:eastAsia="標楷體" w:hAnsi="標楷體"/>
          <w:color w:val="FF0000"/>
        </w:rPr>
        <w:t>(１)因當時言論不自由，只好運用以小見大的影射方式。</w:t>
      </w:r>
    </w:p>
    <w:p w14:paraId="707DCFAC" w14:textId="77777777" w:rsidR="005956FB" w:rsidRPr="00C05D37" w:rsidRDefault="005956FB" w:rsidP="005956FB">
      <w:pPr>
        <w:tabs>
          <w:tab w:val="num" w:pos="720"/>
        </w:tabs>
        <w:rPr>
          <w:rFonts w:ascii="標楷體" w:eastAsia="標楷體" w:hAnsi="標楷體"/>
          <w:color w:val="FF0000"/>
        </w:rPr>
      </w:pPr>
      <w:r w:rsidRPr="00C05D37">
        <w:rPr>
          <w:rFonts w:ascii="標楷體" w:eastAsia="標楷體" w:hAnsi="標楷體"/>
          <w:color w:val="FF0000"/>
        </w:rPr>
        <w:t>(２)以寓言體諷諭成文，讀者在讀故事過程中，可領略耐人尋味的藝術效果。</w:t>
      </w:r>
    </w:p>
    <w:p w14:paraId="16DF4CC7" w14:textId="3D03F7A8" w:rsidR="00041B94" w:rsidRDefault="00041B94" w:rsidP="00041B94">
      <w:pPr>
        <w:ind w:firstLineChars="200" w:firstLine="480"/>
        <w:rPr>
          <w:rFonts w:ascii="標楷體" w:eastAsia="標楷體" w:hAnsi="標楷體" w:cs="Times New Roman"/>
          <w:color w:val="000000"/>
        </w:rPr>
      </w:pPr>
    </w:p>
    <w:p w14:paraId="5C40CCBC" w14:textId="468555EE" w:rsidR="00F807BF" w:rsidRDefault="00F807BF" w:rsidP="00041B94">
      <w:pPr>
        <w:ind w:firstLineChars="200" w:firstLine="480"/>
        <w:rPr>
          <w:rFonts w:ascii="標楷體" w:eastAsia="標楷體" w:hAnsi="標楷體" w:cs="Times New Roman"/>
          <w:color w:val="000000"/>
        </w:rPr>
      </w:pPr>
    </w:p>
    <w:p w14:paraId="0C94C4A1" w14:textId="33D07767" w:rsidR="00F807BF" w:rsidRDefault="00F807BF" w:rsidP="00F807BF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叁、延伸閱讀</w:t>
      </w:r>
    </w:p>
    <w:p w14:paraId="03351243" w14:textId="7C8F47CD" w:rsidR="006A1D97" w:rsidRPr="0021070A" w:rsidRDefault="006A1D97" w:rsidP="006A1D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※請閱讀以下文章</w:t>
      </w:r>
      <w:r w:rsidRPr="0021070A">
        <w:rPr>
          <w:rFonts w:ascii="標楷體" w:eastAsia="標楷體" w:hAnsi="標楷體" w:hint="eastAsia"/>
        </w:rPr>
        <w:t>後，</w:t>
      </w:r>
      <w:r w:rsidR="008C5079">
        <w:rPr>
          <w:rFonts w:ascii="標楷體" w:eastAsia="標楷體" w:hAnsi="標楷體" w:hint="eastAsia"/>
        </w:rPr>
        <w:t>回答問題</w:t>
      </w:r>
      <w:r w:rsidRPr="0021070A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8C5079" w14:paraId="17BA3A7E" w14:textId="77777777" w:rsidTr="00C048F5">
        <w:tc>
          <w:tcPr>
            <w:tcW w:w="10338" w:type="dxa"/>
          </w:tcPr>
          <w:p w14:paraId="029E6142" w14:textId="77777777" w:rsidR="008C5079" w:rsidRDefault="008C5079" w:rsidP="00C048F5">
            <w:pPr>
              <w:spacing w:beforeLines="50" w:before="180"/>
              <w:ind w:firstLineChars="200" w:firstLine="480"/>
              <w:rPr>
                <w:rFonts w:ascii="標楷體" w:eastAsia="標楷體" w:hAnsi="標楷體" w:cs="Times New Roman"/>
                <w:color w:val="000000"/>
              </w:rPr>
            </w:pPr>
            <w:r w:rsidRPr="008A3694">
              <w:rPr>
                <w:rFonts w:ascii="標楷體" w:eastAsia="標楷體" w:hAnsi="標楷體" w:cs="Times New Roman" w:hint="eastAsia"/>
                <w:color w:val="000000"/>
              </w:rPr>
              <w:t>工之僑得良桐焉，斷而為琴，弦</w:t>
            </w:r>
            <w:r w:rsidRPr="008A3694">
              <w:rPr>
                <w:rFonts w:ascii="標楷體" w:eastAsia="標楷體" w:hAnsi="標楷體" w:cs="標楷體" w:hint="eastAsia"/>
                <w:color w:val="000000"/>
              </w:rPr>
              <w:t>而鼓</w:t>
            </w:r>
            <w:r w:rsidRPr="008A3694">
              <w:rPr>
                <w:rFonts w:ascii="新細明體" w:eastAsia="新細明體" w:hAnsi="新細明體" w:cs="新細明體" w:hint="eastAsia"/>
                <w:color w:val="000000"/>
              </w:rPr>
              <w:t>①</w:t>
            </w:r>
            <w:r w:rsidRPr="008A3694">
              <w:rPr>
                <w:rFonts w:ascii="標楷體" w:eastAsia="標楷體" w:hAnsi="標楷體" w:cs="標楷體" w:hint="eastAsia"/>
                <w:color w:val="000000"/>
              </w:rPr>
              <w:t>之，金聲而玉應</w:t>
            </w:r>
            <w:r w:rsidRPr="008A3694">
              <w:rPr>
                <w:rFonts w:ascii="新細明體" w:eastAsia="新細明體" w:hAnsi="新細明體" w:hint="eastAsia"/>
                <w:bCs/>
                <w:sz w:val="22"/>
              </w:rPr>
              <w:t>②</w:t>
            </w:r>
            <w:r w:rsidRPr="008A3694">
              <w:rPr>
                <w:rFonts w:ascii="標楷體" w:eastAsia="標楷體" w:hAnsi="標楷體" w:cs="標楷體" w:hint="eastAsia"/>
                <w:color w:val="000000"/>
              </w:rPr>
              <w:t>。自以為天下之美也，獻之太常</w:t>
            </w:r>
            <w:r w:rsidRPr="008A3694">
              <w:rPr>
                <w:rFonts w:ascii="新細明體" w:eastAsia="新細明體" w:hAnsi="新細明體" w:cs="新細明體" w:hint="eastAsia"/>
                <w:color w:val="000000"/>
              </w:rPr>
              <w:t>③</w:t>
            </w:r>
            <w:r w:rsidRPr="008A3694">
              <w:rPr>
                <w:rFonts w:ascii="標楷體" w:eastAsia="標楷體" w:hAnsi="標楷體" w:cs="標楷體" w:hint="eastAsia"/>
                <w:color w:val="000000"/>
              </w:rPr>
              <w:t>。使</w:t>
            </w:r>
            <w:r w:rsidRPr="008A3694">
              <w:rPr>
                <w:rFonts w:ascii="標楷體" w:eastAsia="標楷體" w:hAnsi="標楷體" w:cs="Times New Roman" w:hint="eastAsia"/>
                <w:color w:val="000000"/>
              </w:rPr>
              <w:t>國工</w:t>
            </w:r>
            <w:r w:rsidRPr="008A3694">
              <w:rPr>
                <w:rFonts w:ascii="標楷體" w:eastAsia="標楷體" w:hAnsi="標楷體" w:cs="標楷體" w:hint="eastAsia"/>
                <w:color w:val="000000"/>
              </w:rPr>
              <w:t>視之，曰：「弗古。」還之。</w:t>
            </w:r>
            <w:r w:rsidRPr="008A3694">
              <w:rPr>
                <w:rFonts w:ascii="標楷體" w:eastAsia="標楷體" w:hAnsi="標楷體" w:cs="Times New Roman" w:hint="eastAsia"/>
                <w:color w:val="000000"/>
              </w:rPr>
              <w:t>工之僑以歸，</w:t>
            </w:r>
            <w:bookmarkStart w:id="5" w:name="_Hlk66799599"/>
            <w:r w:rsidRPr="008A3694">
              <w:rPr>
                <w:rFonts w:ascii="標楷體" w:eastAsia="標楷體" w:hAnsi="標楷體" w:cs="Times New Roman" w:hint="eastAsia"/>
                <w:color w:val="000000"/>
              </w:rPr>
              <w:t>謀諸</w:t>
            </w:r>
            <w:r w:rsidRPr="008A3694">
              <w:rPr>
                <w:rFonts w:ascii="標楷體" w:eastAsia="標楷體" w:hAnsi="標楷體" w:cs="標楷體" w:hint="eastAsia"/>
                <w:color w:val="000000"/>
              </w:rPr>
              <w:t>漆工，作斷紋焉；又謀諸篆工</w:t>
            </w:r>
            <w:r w:rsidRPr="008A3694">
              <w:rPr>
                <w:rFonts w:ascii="新細明體" w:eastAsia="新細明體" w:hAnsi="新細明體" w:cs="新細明體" w:hint="eastAsia"/>
                <w:color w:val="000000"/>
              </w:rPr>
              <w:t>④</w:t>
            </w:r>
            <w:r w:rsidRPr="008A3694">
              <w:rPr>
                <w:rFonts w:ascii="標楷體" w:eastAsia="標楷體" w:hAnsi="標楷體" w:cs="標楷體" w:hint="eastAsia"/>
                <w:color w:val="000000"/>
              </w:rPr>
              <w:t>，作古窾</w:t>
            </w:r>
            <w:r w:rsidRPr="008A3694">
              <w:rPr>
                <w:rFonts w:ascii="新細明體" w:eastAsia="新細明體" w:hAnsi="新細明體" w:hint="eastAsia"/>
                <w:bCs/>
                <w:sz w:val="22"/>
              </w:rPr>
              <w:t>⑤</w:t>
            </w:r>
            <w:r w:rsidRPr="008A3694">
              <w:rPr>
                <w:rFonts w:ascii="標楷體" w:eastAsia="標楷體" w:hAnsi="標楷體" w:cs="標楷體" w:hint="eastAsia"/>
                <w:color w:val="000000"/>
              </w:rPr>
              <w:t>焉。匣而埋諸土</w:t>
            </w:r>
            <w:bookmarkEnd w:id="5"/>
            <w:r w:rsidRPr="008A3694">
              <w:rPr>
                <w:rFonts w:ascii="標楷體" w:eastAsia="標楷體" w:hAnsi="標楷體" w:cs="標楷體" w:hint="eastAsia"/>
                <w:color w:val="000000"/>
              </w:rPr>
              <w:t>，期年</w:t>
            </w:r>
            <w:r w:rsidRPr="008A3694">
              <w:rPr>
                <w:rFonts w:ascii="新細明體" w:eastAsia="新細明體" w:hAnsi="新細明體" w:cs="新細明體" w:hint="eastAsia"/>
                <w:color w:val="000000"/>
              </w:rPr>
              <w:t>⑥</w:t>
            </w:r>
            <w:r w:rsidRPr="008A3694">
              <w:rPr>
                <w:rFonts w:ascii="標楷體" w:eastAsia="標楷體" w:hAnsi="標楷體" w:cs="Times New Roman" w:hint="eastAsia"/>
                <w:color w:val="000000"/>
              </w:rPr>
              <w:t>出之，抱以適市。貴人過而見之，易之以百金，獻諸朝。樂官傳視，皆曰：「希世之珍也。」工之僑聞之，歎曰：「悲哉世也！豈獨一琴哉？莫不然矣。</w:t>
            </w:r>
            <w:r w:rsidRPr="008A632A">
              <w:rPr>
                <w:rFonts w:ascii="標楷體" w:eastAsia="標楷體" w:hAnsi="標楷體" w:cs="Times New Roman" w:hint="eastAsia"/>
                <w:color w:val="000000"/>
              </w:rPr>
              <w:t>而不早圖之，其與亡矣。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」</w:t>
            </w:r>
            <w:r w:rsidRPr="008A632A">
              <w:rPr>
                <w:rFonts w:ascii="標楷體" w:eastAsia="標楷體" w:hAnsi="標楷體" w:cs="Times New Roman" w:hint="eastAsia"/>
                <w:color w:val="000000"/>
              </w:rPr>
              <w:t>遂去，入於宕之山，不知其所終。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（《郁離子‧良桐》）</w:t>
            </w:r>
          </w:p>
          <w:p w14:paraId="52E634F2" w14:textId="77777777" w:rsidR="008C5079" w:rsidRPr="00EC3E56" w:rsidRDefault="008C5079" w:rsidP="00C048F5">
            <w:pPr>
              <w:spacing w:beforeLines="50" w:before="180" w:line="240" w:lineRule="exact"/>
              <w:jc w:val="both"/>
              <w:rPr>
                <w:rFonts w:ascii="新細明體" w:eastAsia="新細明體" w:hAnsi="新細明體"/>
                <w:sz w:val="22"/>
              </w:rPr>
            </w:pPr>
            <w:r w:rsidRPr="00EC3E56">
              <w:rPr>
                <w:rFonts w:ascii="新細明體" w:eastAsia="新細明體" w:hAnsi="新細明體" w:hint="eastAsia"/>
                <w:sz w:val="22"/>
              </w:rPr>
              <w:t>注釋：</w:t>
            </w:r>
          </w:p>
          <w:p w14:paraId="648A0546" w14:textId="156AEFF5" w:rsidR="008C5079" w:rsidRPr="0026361C" w:rsidRDefault="0026361C" w:rsidP="00C048F5">
            <w:pPr>
              <w:spacing w:line="240" w:lineRule="exact"/>
              <w:jc w:val="both"/>
              <w:rPr>
                <w:rFonts w:ascii="新細明體" w:eastAsia="新細明體" w:hAnsi="新細明體"/>
                <w:sz w:val="22"/>
              </w:rPr>
            </w:pPr>
            <w:r w:rsidRPr="0026361C">
              <w:rPr>
                <w:rFonts w:ascii="新細明體" w:eastAsia="新細明體" w:hAnsi="新細明體" w:hint="eastAsia"/>
                <w:sz w:val="22"/>
              </w:rPr>
              <w:t>①</w:t>
            </w:r>
            <w:r w:rsidR="008C5079" w:rsidRPr="0026361C">
              <w:rPr>
                <w:rFonts w:ascii="新細明體" w:eastAsia="新細明體" w:hAnsi="新細明體" w:hint="eastAsia"/>
                <w:sz w:val="22"/>
              </w:rPr>
              <w:t>鼓：敲擊。這裏指彈奏。</w:t>
            </w:r>
            <w:r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="008C5079" w:rsidRPr="0026361C">
              <w:rPr>
                <w:rFonts w:ascii="新細明體" w:eastAsia="新細明體" w:hAnsi="新細明體" w:hint="eastAsia"/>
                <w:sz w:val="22"/>
              </w:rPr>
              <w:t xml:space="preserve">  ②金聲而玉應：指鐘磬等樂器互相應和，比喻琴聲悅耳。</w:t>
            </w:r>
          </w:p>
          <w:p w14:paraId="1DF934B6" w14:textId="0755B9C6" w:rsidR="008C5079" w:rsidRPr="00BB0BA8" w:rsidRDefault="008C5079" w:rsidP="00C048F5">
            <w:pPr>
              <w:spacing w:line="240" w:lineRule="exact"/>
              <w:jc w:val="both"/>
              <w:rPr>
                <w:rFonts w:ascii="新細明體" w:eastAsia="新細明體" w:hAnsi="新細明體"/>
                <w:sz w:val="22"/>
              </w:rPr>
            </w:pPr>
            <w:r w:rsidRPr="00BB0BA8">
              <w:rPr>
                <w:rFonts w:ascii="新細明體" w:eastAsia="新細明體" w:hAnsi="新細明體" w:hint="eastAsia"/>
                <w:sz w:val="22"/>
              </w:rPr>
              <w:t>③太常：掌管祭祀禮樂的官員。</w:t>
            </w:r>
            <w:r>
              <w:rPr>
                <w:rFonts w:ascii="新細明體" w:eastAsia="新細明體" w:hAnsi="新細明體" w:hint="eastAsia"/>
                <w:sz w:val="22"/>
              </w:rPr>
              <w:t xml:space="preserve">  </w:t>
            </w:r>
            <w:r w:rsidRPr="00BB0BA8">
              <w:rPr>
                <w:rFonts w:ascii="新細明體" w:eastAsia="新細明體" w:hAnsi="新細明體" w:hint="eastAsia"/>
                <w:sz w:val="22"/>
              </w:rPr>
              <w:t>④篆工：雕刻工匠。</w:t>
            </w:r>
            <w:r w:rsidR="0026361C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Pr="00BB0BA8">
              <w:rPr>
                <w:rFonts w:ascii="新細明體" w:eastAsia="新細明體" w:hAnsi="新細明體" w:hint="eastAsia"/>
                <w:sz w:val="22"/>
              </w:rPr>
              <w:t>⑤窾：款式。</w:t>
            </w:r>
            <w:r>
              <w:rPr>
                <w:rFonts w:ascii="新細明體" w:eastAsia="新細明體" w:hAnsi="新細明體" w:hint="eastAsia"/>
                <w:sz w:val="22"/>
              </w:rPr>
              <w:t xml:space="preserve">  </w:t>
            </w:r>
            <w:r w:rsidRPr="00BB0BA8">
              <w:rPr>
                <w:rFonts w:ascii="新細明體" w:eastAsia="新細明體" w:hAnsi="新細明體" w:hint="eastAsia"/>
                <w:sz w:val="22"/>
              </w:rPr>
              <w:t>⑥期年：一年。</w:t>
            </w:r>
          </w:p>
          <w:p w14:paraId="7C67DB44" w14:textId="77777777" w:rsidR="008C5079" w:rsidRDefault="008C5079" w:rsidP="008C5079">
            <w:pPr>
              <w:spacing w:line="360" w:lineRule="atLeast"/>
              <w:jc w:val="both"/>
              <w:rPr>
                <w:rFonts w:ascii="新細明體" w:eastAsia="新細明體" w:hAnsi="新細明體"/>
                <w:bCs/>
                <w:sz w:val="22"/>
              </w:rPr>
            </w:pPr>
          </w:p>
          <w:p w14:paraId="6B465FAD" w14:textId="77777777" w:rsidR="008C5079" w:rsidRDefault="008C5079" w:rsidP="00C048F5">
            <w:pPr>
              <w:snapToGrid w:val="0"/>
              <w:spacing w:line="30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2310FA">
              <w:rPr>
                <w:rFonts w:asciiTheme="minorEastAsia" w:hAnsiTheme="minorEastAsia" w:hint="eastAsia"/>
                <w:sz w:val="20"/>
                <w:szCs w:val="20"/>
              </w:rPr>
              <w:t>【翻譯】</w:t>
            </w:r>
          </w:p>
          <w:p w14:paraId="05D167A9" w14:textId="77777777" w:rsidR="008C5079" w:rsidRPr="00BB0BA8" w:rsidRDefault="008C5079" w:rsidP="00C048F5">
            <w:pPr>
              <w:snapToGrid w:val="0"/>
              <w:spacing w:line="30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</w:t>
            </w:r>
            <w:r w:rsidRPr="00BB0BA8">
              <w:rPr>
                <w:rFonts w:asciiTheme="minorEastAsia" w:hAnsiTheme="minorEastAsia" w:hint="eastAsia"/>
                <w:sz w:val="20"/>
                <w:szCs w:val="20"/>
              </w:rPr>
              <w:t>工之僑得到質地優良的梧桐木，經過砍劈製作成一把琴，裝上琴弦而彈奏，琴音如金鐘玉磬協調般優美動聽，他自認為這是天下最好的琴了，便把它獻給掌管宗廟禮樂的太常。太常派國內技藝高超的樂工來鑑定，樂工說：「這把琴不夠古雅。」把琴還給工之僑。工之僑把琴帶回家，和油漆工商議，在琴身漆出許多細微裂紋；又與雕刻工商議，在琴身雕刻出古代文字；然後把琴裝在盒中埋入土裡。一年後，把琴挖出來，抱到市集上賣。一個地位顯赫的人路過看見了琴，用百兩銀子的高價買下它。獻給朝廷，朝廷上的樂官們互相傳遞觀看後，都說：「真是世上少有的珍寶呀。」</w:t>
            </w:r>
          </w:p>
          <w:p w14:paraId="702D5F9F" w14:textId="55171818" w:rsidR="008C5079" w:rsidRDefault="008C5079" w:rsidP="00C048F5">
            <w:pPr>
              <w:snapToGrid w:val="0"/>
              <w:spacing w:afterLines="50" w:after="180" w:line="30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B0BA8">
              <w:rPr>
                <w:rFonts w:asciiTheme="minorEastAsia" w:hAnsiTheme="minorEastAsia" w:hint="eastAsia"/>
                <w:sz w:val="20"/>
                <w:szCs w:val="20"/>
              </w:rPr>
              <w:t xml:space="preserve">    工之僑聽聞後，感歎地說：「世道可悲啊！難道只有這張琴被這樣對待嗎？世上沒有一件事不是這樣啊。如果不早做打算，就要和這國家一同滅亡了啊！」於是離去，至宕冥附近的山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657A3B" w:rsidRPr="00BB0BA8">
              <w:rPr>
                <w:rFonts w:asciiTheme="minorEastAsia" w:hAnsiTheme="minorEastAsia" w:hint="eastAsia"/>
                <w:sz w:val="20"/>
                <w:szCs w:val="20"/>
              </w:rPr>
              <w:t>最終</w:t>
            </w:r>
            <w:r w:rsidRPr="00BB0BA8">
              <w:rPr>
                <w:rFonts w:asciiTheme="minorEastAsia" w:hAnsiTheme="minorEastAsia" w:hint="eastAsia"/>
                <w:sz w:val="20"/>
                <w:szCs w:val="20"/>
              </w:rPr>
              <w:t>不知道他去哪兒了。</w:t>
            </w:r>
          </w:p>
        </w:tc>
      </w:tr>
    </w:tbl>
    <w:p w14:paraId="4FA05E57" w14:textId="0705DFC4" w:rsidR="00274B87" w:rsidRDefault="00E23243" w:rsidP="00C048F5">
      <w:pPr>
        <w:spacing w:beforeLines="50" w:before="1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t>1</w:t>
      </w:r>
      <w:r w:rsidR="00EB6257" w:rsidRPr="000E2313">
        <w:rPr>
          <w:rFonts w:ascii="標楷體" w:eastAsia="標楷體" w:hAnsi="標楷體" w:cs="Times New Roman"/>
          <w:color w:val="000000"/>
        </w:rPr>
        <w:t>.</w:t>
      </w:r>
      <w:r w:rsidR="00274B87" w:rsidRPr="00735622">
        <w:rPr>
          <w:rFonts w:ascii="標楷體" w:eastAsia="標楷體" w:hAnsi="標楷體" w:cs="Times New Roman"/>
          <w:color w:val="000000"/>
        </w:rPr>
        <w:t>工之僑</w:t>
      </w:r>
      <w:r w:rsidR="00AC2494">
        <w:rPr>
          <w:rFonts w:ascii="標楷體" w:eastAsia="標楷體" w:hAnsi="標楷體" w:cs="Times New Roman" w:hint="eastAsia"/>
          <w:color w:val="000000"/>
        </w:rPr>
        <w:t>、</w:t>
      </w:r>
      <w:r w:rsidR="00274B87" w:rsidRPr="00735622">
        <w:rPr>
          <w:rFonts w:ascii="標楷體" w:eastAsia="標楷體" w:hAnsi="標楷體" w:cs="Times New Roman"/>
          <w:color w:val="000000"/>
        </w:rPr>
        <w:t>國工</w:t>
      </w:r>
      <w:r w:rsidR="00274B87">
        <w:rPr>
          <w:rFonts w:ascii="標楷體" w:eastAsia="標楷體" w:hAnsi="標楷體" w:cs="Times New Roman" w:hint="eastAsia"/>
          <w:color w:val="000000"/>
        </w:rPr>
        <w:t>各</w:t>
      </w:r>
      <w:r w:rsidR="00AC2494">
        <w:rPr>
          <w:rFonts w:ascii="標楷體" w:eastAsia="標楷體" w:hAnsi="標楷體" w:cs="Times New Roman" w:hint="eastAsia"/>
          <w:color w:val="000000"/>
        </w:rPr>
        <w:t>自</w:t>
      </w:r>
      <w:r w:rsidR="00F10C86">
        <w:rPr>
          <w:rFonts w:ascii="標楷體" w:eastAsia="標楷體" w:hAnsi="標楷體" w:cs="Times New Roman" w:hint="eastAsia"/>
          <w:color w:val="000000"/>
        </w:rPr>
        <w:t>以</w:t>
      </w:r>
      <w:r w:rsidR="00274B87">
        <w:rPr>
          <w:rFonts w:ascii="標楷體" w:eastAsia="標楷體" w:hAnsi="標楷體" w:cs="Times New Roman" w:hint="eastAsia"/>
          <w:color w:val="000000"/>
        </w:rPr>
        <w:t>何種方式判斷該琴音質：</w:t>
      </w:r>
    </w:p>
    <w:p w14:paraId="18C9F494" w14:textId="5C390F8D" w:rsidR="00592562" w:rsidRDefault="00274B87" w:rsidP="00274B87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■</w:t>
      </w:r>
      <w:r w:rsidR="00592562" w:rsidRPr="008A3694">
        <w:rPr>
          <w:rFonts w:ascii="標楷體" w:eastAsia="標楷體" w:hAnsi="標楷體" w:cs="Times New Roman" w:hint="eastAsia"/>
          <w:color w:val="000000"/>
        </w:rPr>
        <w:t>工之僑</w:t>
      </w:r>
      <w:r w:rsidR="00BC4A78">
        <w:rPr>
          <w:rFonts w:ascii="標楷體" w:eastAsia="標楷體" w:hAnsi="標楷體" w:cs="Times New Roman" w:hint="eastAsia"/>
          <w:color w:val="000000"/>
        </w:rPr>
        <w:t>藉由</w:t>
      </w:r>
      <w:r w:rsidR="00592562">
        <w:rPr>
          <w:rFonts w:ascii="標楷體" w:eastAsia="標楷體" w:hAnsi="標楷體" w:cs="Times New Roman" w:hint="eastAsia"/>
          <w:color w:val="000000"/>
        </w:rPr>
        <w:t>彈奏來論斷；</w:t>
      </w:r>
      <w:r w:rsidR="00592562" w:rsidRPr="00735622">
        <w:rPr>
          <w:rFonts w:ascii="標楷體" w:eastAsia="標楷體" w:hAnsi="標楷體" w:cs="Times New Roman"/>
          <w:color w:val="000000"/>
        </w:rPr>
        <w:t>國工</w:t>
      </w:r>
      <w:r w:rsidR="00592562">
        <w:rPr>
          <w:rFonts w:ascii="標楷體" w:eastAsia="標楷體" w:hAnsi="標楷體" w:cs="Times New Roman" w:hint="eastAsia"/>
          <w:color w:val="000000"/>
        </w:rPr>
        <w:t>透過目測</w:t>
      </w:r>
      <w:r w:rsidR="00D412B4">
        <w:rPr>
          <w:rFonts w:ascii="標楷體" w:eastAsia="標楷體" w:hAnsi="標楷體" w:cs="Times New Roman" w:hint="eastAsia"/>
          <w:color w:val="000000"/>
        </w:rPr>
        <w:t>外表</w:t>
      </w:r>
      <w:r w:rsidR="00257646">
        <w:rPr>
          <w:rFonts w:ascii="標楷體" w:eastAsia="標楷體" w:hAnsi="標楷體" w:cs="Times New Roman" w:hint="eastAsia"/>
          <w:color w:val="000000"/>
        </w:rPr>
        <w:t>去</w:t>
      </w:r>
      <w:r w:rsidR="00592562">
        <w:rPr>
          <w:rFonts w:ascii="標楷體" w:eastAsia="標楷體" w:hAnsi="標楷體" w:cs="Times New Roman" w:hint="eastAsia"/>
          <w:color w:val="000000"/>
        </w:rPr>
        <w:t>評價</w:t>
      </w:r>
    </w:p>
    <w:p w14:paraId="7AADCB56" w14:textId="1C9796E6" w:rsidR="00274B87" w:rsidRDefault="00274B87" w:rsidP="00274B87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="00C53ABB" w:rsidRPr="008A3694">
        <w:rPr>
          <w:rFonts w:ascii="標楷體" w:eastAsia="標楷體" w:hAnsi="標楷體" w:cs="Times New Roman" w:hint="eastAsia"/>
          <w:color w:val="000000"/>
        </w:rPr>
        <w:t>工之僑</w:t>
      </w:r>
      <w:r w:rsidR="00257646">
        <w:rPr>
          <w:rFonts w:ascii="標楷體" w:eastAsia="標楷體" w:hAnsi="標楷體" w:cs="Times New Roman" w:hint="eastAsia"/>
          <w:color w:val="000000"/>
        </w:rPr>
        <w:t>以木材價格</w:t>
      </w:r>
      <w:r w:rsidR="00C53ABB">
        <w:rPr>
          <w:rFonts w:ascii="標楷體" w:eastAsia="標楷體" w:hAnsi="標楷體" w:cs="Times New Roman" w:hint="eastAsia"/>
          <w:color w:val="000000"/>
        </w:rPr>
        <w:t>判斷；</w:t>
      </w:r>
      <w:r w:rsidR="00C53ABB" w:rsidRPr="008A3694">
        <w:rPr>
          <w:rFonts w:ascii="標楷體" w:eastAsia="標楷體" w:hAnsi="標楷體" w:cs="Times New Roman" w:hint="eastAsia"/>
          <w:color w:val="000000"/>
        </w:rPr>
        <w:t>國工</w:t>
      </w:r>
      <w:r w:rsidR="00C53ABB">
        <w:rPr>
          <w:rFonts w:ascii="標楷體" w:eastAsia="標楷體" w:hAnsi="標楷體" w:cs="Times New Roman" w:hint="eastAsia"/>
          <w:color w:val="000000"/>
        </w:rPr>
        <w:t>透過</w:t>
      </w:r>
      <w:r w:rsidR="00257646">
        <w:rPr>
          <w:rFonts w:ascii="標楷體" w:eastAsia="標楷體" w:hAnsi="標楷體" w:cs="Times New Roman" w:hint="eastAsia"/>
          <w:color w:val="000000"/>
        </w:rPr>
        <w:t>市售</w:t>
      </w:r>
      <w:r w:rsidR="00D412B4">
        <w:rPr>
          <w:rFonts w:ascii="標楷體" w:eastAsia="標楷體" w:hAnsi="標楷體" w:cs="Times New Roman" w:hint="eastAsia"/>
          <w:color w:val="000000"/>
        </w:rPr>
        <w:t>價格</w:t>
      </w:r>
      <w:r w:rsidR="00257646">
        <w:rPr>
          <w:rFonts w:ascii="標楷體" w:eastAsia="標楷體" w:hAnsi="標楷體" w:cs="Times New Roman" w:hint="eastAsia"/>
          <w:color w:val="000000"/>
        </w:rPr>
        <w:t>去</w:t>
      </w:r>
      <w:r w:rsidR="00C53ABB">
        <w:rPr>
          <w:rFonts w:ascii="標楷體" w:eastAsia="標楷體" w:hAnsi="標楷體" w:cs="Times New Roman" w:hint="eastAsia"/>
          <w:color w:val="000000"/>
        </w:rPr>
        <w:t>斷定</w:t>
      </w:r>
    </w:p>
    <w:p w14:paraId="3432C55F" w14:textId="7B234E6D" w:rsidR="00C53ABB" w:rsidRDefault="00274B87" w:rsidP="00C53ABB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="00C53ABB">
        <w:rPr>
          <w:rFonts w:ascii="標楷體" w:eastAsia="標楷體" w:hAnsi="標楷體" w:cs="標楷體" w:hint="eastAsia"/>
          <w:color w:val="000000"/>
        </w:rPr>
        <w:t>工之僑</w:t>
      </w:r>
      <w:r w:rsidR="00D412B4">
        <w:rPr>
          <w:rFonts w:ascii="標楷體" w:eastAsia="標楷體" w:hAnsi="標楷體" w:cs="標楷體" w:hint="eastAsia"/>
          <w:color w:val="000000"/>
        </w:rPr>
        <w:t>以</w:t>
      </w:r>
      <w:r w:rsidR="00C53ABB">
        <w:rPr>
          <w:rFonts w:ascii="標楷體" w:eastAsia="標楷體" w:hAnsi="標楷體" w:cs="標楷體" w:hint="eastAsia"/>
          <w:color w:val="000000"/>
        </w:rPr>
        <w:t>木頭質</w:t>
      </w:r>
      <w:r w:rsidR="000C1248">
        <w:rPr>
          <w:rFonts w:ascii="標楷體" w:eastAsia="標楷體" w:hAnsi="標楷體" w:cs="標楷體" w:hint="eastAsia"/>
          <w:color w:val="000000"/>
        </w:rPr>
        <w:t>地</w:t>
      </w:r>
      <w:r w:rsidR="00C53ABB">
        <w:rPr>
          <w:rFonts w:ascii="標楷體" w:eastAsia="標楷體" w:hAnsi="標楷體" w:cs="標楷體" w:hint="eastAsia"/>
          <w:color w:val="000000"/>
        </w:rPr>
        <w:t>推論；</w:t>
      </w:r>
      <w:r w:rsidR="00C53ABB" w:rsidRPr="008A3694">
        <w:rPr>
          <w:rFonts w:ascii="標楷體" w:eastAsia="標楷體" w:hAnsi="標楷體" w:cs="Times New Roman" w:hint="eastAsia"/>
          <w:color w:val="000000"/>
        </w:rPr>
        <w:t>國工</w:t>
      </w:r>
      <w:r w:rsidR="007F6109">
        <w:rPr>
          <w:rFonts w:ascii="標楷體" w:eastAsia="標楷體" w:hAnsi="標楷體" w:cs="Times New Roman" w:hint="eastAsia"/>
          <w:color w:val="000000"/>
        </w:rPr>
        <w:t>藉由</w:t>
      </w:r>
      <w:r w:rsidR="00D412B4">
        <w:rPr>
          <w:rFonts w:ascii="標楷體" w:eastAsia="標楷體" w:hAnsi="標楷體" w:cs="Times New Roman" w:hint="eastAsia"/>
          <w:color w:val="000000"/>
        </w:rPr>
        <w:t>貴人</w:t>
      </w:r>
      <w:r w:rsidR="007F6109">
        <w:rPr>
          <w:rFonts w:ascii="標楷體" w:eastAsia="標楷體" w:hAnsi="標楷體" w:cs="Times New Roman" w:hint="eastAsia"/>
          <w:color w:val="000000"/>
        </w:rPr>
        <w:t>推銷</w:t>
      </w:r>
      <w:r w:rsidR="00C53ABB">
        <w:rPr>
          <w:rFonts w:ascii="標楷體" w:eastAsia="標楷體" w:hAnsi="標楷體" w:cs="Times New Roman" w:hint="eastAsia"/>
          <w:color w:val="000000"/>
        </w:rPr>
        <w:t>來肯定</w:t>
      </w:r>
    </w:p>
    <w:p w14:paraId="5B456D1A" w14:textId="77350D78" w:rsidR="00E23243" w:rsidRDefault="00E23243" w:rsidP="00C048F5">
      <w:pPr>
        <w:spacing w:beforeLines="50" w:before="1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t>2</w:t>
      </w:r>
      <w:r w:rsidRPr="000E2313">
        <w:rPr>
          <w:rFonts w:ascii="標楷體" w:eastAsia="標楷體" w:hAnsi="標楷體" w:cs="Times New Roman"/>
          <w:color w:val="000000"/>
        </w:rPr>
        <w:t>.</w:t>
      </w:r>
      <w:r>
        <w:rPr>
          <w:rFonts w:ascii="標楷體" w:eastAsia="標楷體" w:hAnsi="標楷體" w:cs="Times New Roman" w:hint="eastAsia"/>
          <w:color w:val="000000"/>
        </w:rPr>
        <w:t>以下何者</w:t>
      </w:r>
      <w:r w:rsidRPr="00584C01">
        <w:rPr>
          <w:rFonts w:ascii="標楷體" w:eastAsia="標楷體" w:hAnsi="標楷體" w:cs="Times New Roman" w:hint="eastAsia"/>
          <w:b/>
          <w:bCs/>
          <w:color w:val="000000"/>
          <w:u w:val="double"/>
        </w:rPr>
        <w:t>並非</w:t>
      </w:r>
      <w:r w:rsidRPr="00C33C31">
        <w:rPr>
          <w:rFonts w:ascii="標楷體" w:eastAsia="標楷體" w:hAnsi="標楷體" w:cs="Times New Roman" w:hint="eastAsia"/>
          <w:color w:val="000000"/>
        </w:rPr>
        <w:t>屬於</w:t>
      </w:r>
      <w:r>
        <w:rPr>
          <w:rFonts w:ascii="標楷體" w:eastAsia="標楷體" w:hAnsi="標楷體" w:cs="Times New Roman" w:hint="eastAsia"/>
          <w:color w:val="000000"/>
        </w:rPr>
        <w:t>將琴「仿古加工」的步驟：</w:t>
      </w:r>
    </w:p>
    <w:p w14:paraId="11775930" w14:textId="77777777" w:rsidR="00E23243" w:rsidRDefault="00E23243" w:rsidP="00E23243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■</w:t>
      </w:r>
      <w:r w:rsidRPr="008A3694">
        <w:rPr>
          <w:rFonts w:ascii="標楷體" w:eastAsia="標楷體" w:hAnsi="標楷體" w:cs="Times New Roman" w:hint="eastAsia"/>
          <w:color w:val="000000"/>
        </w:rPr>
        <w:t>斷而為琴，弦</w:t>
      </w:r>
      <w:r w:rsidRPr="008A3694">
        <w:rPr>
          <w:rFonts w:ascii="標楷體" w:eastAsia="標楷體" w:hAnsi="標楷體" w:cs="標楷體" w:hint="eastAsia"/>
          <w:color w:val="000000"/>
        </w:rPr>
        <w:t>而鼓之</w:t>
      </w:r>
    </w:p>
    <w:p w14:paraId="2AA538A4" w14:textId="77777777" w:rsidR="00E23243" w:rsidRDefault="00E23243" w:rsidP="00E23243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Pr="008A3694">
        <w:rPr>
          <w:rFonts w:ascii="標楷體" w:eastAsia="標楷體" w:hAnsi="標楷體" w:cs="Times New Roman" w:hint="eastAsia"/>
          <w:color w:val="000000"/>
        </w:rPr>
        <w:t>諸</w:t>
      </w:r>
      <w:r>
        <w:rPr>
          <w:rFonts w:ascii="標楷體" w:eastAsia="標楷體" w:hAnsi="標楷體" w:cs="Times New Roman" w:hint="eastAsia"/>
          <w:color w:val="000000"/>
        </w:rPr>
        <w:t>諸</w:t>
      </w:r>
      <w:r w:rsidRPr="008A3694">
        <w:rPr>
          <w:rFonts w:ascii="標楷體" w:eastAsia="標楷體" w:hAnsi="標楷體" w:cs="標楷體" w:hint="eastAsia"/>
          <w:color w:val="000000"/>
        </w:rPr>
        <w:t>漆工，作斷紋焉</w:t>
      </w:r>
    </w:p>
    <w:p w14:paraId="1F7AB9E1" w14:textId="77777777" w:rsidR="00E23243" w:rsidRDefault="00E23243" w:rsidP="00E23243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Pr="008A3694">
        <w:rPr>
          <w:rFonts w:ascii="標楷體" w:eastAsia="標楷體" w:hAnsi="標楷體" w:cs="標楷體" w:hint="eastAsia"/>
          <w:color w:val="000000"/>
        </w:rPr>
        <w:t>謀諸篆工，作古窾焉</w:t>
      </w:r>
    </w:p>
    <w:p w14:paraId="4239BF76" w14:textId="77777777" w:rsidR="00E23243" w:rsidRDefault="00E23243" w:rsidP="00E23243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Pr="008A3694">
        <w:rPr>
          <w:rFonts w:ascii="標楷體" w:eastAsia="標楷體" w:hAnsi="標楷體" w:cs="標楷體" w:hint="eastAsia"/>
          <w:color w:val="000000"/>
        </w:rPr>
        <w:t>匣而埋諸土</w:t>
      </w:r>
    </w:p>
    <w:p w14:paraId="4F383863" w14:textId="5D64E9BD" w:rsidR="00D412B4" w:rsidRDefault="00D412B4" w:rsidP="00180A34">
      <w:pPr>
        <w:spacing w:beforeLines="50" w:before="1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3</w:t>
      </w:r>
      <w:r>
        <w:rPr>
          <w:rFonts w:ascii="標楷體" w:eastAsia="標楷體" w:hAnsi="標楷體" w:cs="Times New Roman"/>
          <w:color w:val="000000"/>
        </w:rPr>
        <w:t>.</w:t>
      </w:r>
      <w:r w:rsidRPr="000E2313">
        <w:rPr>
          <w:rFonts w:ascii="標楷體" w:eastAsia="標楷體" w:hAnsi="標楷體" w:cs="Times New Roman" w:hint="eastAsia"/>
          <w:color w:val="000000"/>
        </w:rPr>
        <w:t>何以</w:t>
      </w:r>
      <w:r>
        <w:rPr>
          <w:rFonts w:ascii="標楷體" w:eastAsia="標楷體" w:hAnsi="標楷體" w:cs="Times New Roman" w:hint="eastAsia"/>
          <w:color w:val="000000"/>
        </w:rPr>
        <w:t>朝中</w:t>
      </w:r>
      <w:r w:rsidRPr="000E2313">
        <w:rPr>
          <w:rFonts w:ascii="標楷體" w:eastAsia="標楷體" w:hAnsi="標楷體" w:cs="Times New Roman" w:hint="eastAsia"/>
          <w:color w:val="000000"/>
        </w:rPr>
        <w:t>樂</w:t>
      </w:r>
      <w:r w:rsidRPr="000E2313">
        <w:rPr>
          <w:rFonts w:ascii="標楷體" w:eastAsia="標楷體" w:hAnsi="標楷體" w:cs="Times New Roman"/>
          <w:color w:val="000000"/>
        </w:rPr>
        <w:t>官傳視</w:t>
      </w:r>
      <w:r>
        <w:rPr>
          <w:rFonts w:ascii="標楷體" w:eastAsia="標楷體" w:hAnsi="標楷體" w:cs="Times New Roman" w:hint="eastAsia"/>
          <w:color w:val="000000"/>
        </w:rPr>
        <w:t>該</w:t>
      </w:r>
      <w:r w:rsidRPr="000E2313">
        <w:rPr>
          <w:rFonts w:ascii="標楷體" w:eastAsia="標楷體" w:hAnsi="標楷體" w:cs="Times New Roman"/>
          <w:color w:val="000000"/>
        </w:rPr>
        <w:t>琴後</w:t>
      </w:r>
      <w:r>
        <w:rPr>
          <w:rFonts w:ascii="標楷體" w:eastAsia="標楷體" w:hAnsi="標楷體" w:cs="Times New Roman" w:hint="eastAsia"/>
          <w:color w:val="000000"/>
        </w:rPr>
        <w:t>，</w:t>
      </w:r>
      <w:r w:rsidRPr="000E2313">
        <w:rPr>
          <w:rFonts w:ascii="標楷體" w:eastAsia="標楷體" w:hAnsi="標楷體" w:cs="Times New Roman"/>
          <w:color w:val="000000"/>
        </w:rPr>
        <w:t>都</w:t>
      </w:r>
      <w:r>
        <w:rPr>
          <w:rFonts w:ascii="標楷體" w:eastAsia="標楷體" w:hAnsi="標楷體" w:cs="Times New Roman" w:hint="eastAsia"/>
          <w:color w:val="000000"/>
        </w:rPr>
        <w:t>斷定為</w:t>
      </w:r>
      <w:r w:rsidRPr="000E2313">
        <w:rPr>
          <w:rFonts w:ascii="標楷體" w:eastAsia="標楷體" w:hAnsi="標楷體" w:cs="Times New Roman"/>
          <w:color w:val="000000"/>
        </w:rPr>
        <w:t>「希世之珍」</w:t>
      </w:r>
      <w:r>
        <w:rPr>
          <w:rFonts w:ascii="標楷體" w:eastAsia="標楷體" w:hAnsi="標楷體" w:cs="Times New Roman" w:hint="eastAsia"/>
          <w:color w:val="000000"/>
        </w:rPr>
        <w:t>：</w:t>
      </w:r>
    </w:p>
    <w:p w14:paraId="3AD806FB" w14:textId="39C0E19E" w:rsidR="00D412B4" w:rsidRDefault="00D412B4" w:rsidP="00D412B4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>
        <w:rPr>
          <w:rFonts w:ascii="標楷體" w:eastAsia="標楷體" w:hAnsi="標楷體" w:cs="Times New Roman" w:hint="eastAsia"/>
          <w:color w:val="000000"/>
        </w:rPr>
        <w:t>憑藉這把琴市價昂貴，</w:t>
      </w:r>
      <w:r w:rsidR="006208C2">
        <w:rPr>
          <w:rFonts w:ascii="標楷體" w:eastAsia="標楷體" w:hAnsi="標楷體" w:cs="Times New Roman" w:hint="eastAsia"/>
          <w:color w:val="000000"/>
        </w:rPr>
        <w:t>因此</w:t>
      </w:r>
      <w:r>
        <w:rPr>
          <w:rFonts w:ascii="標楷體" w:eastAsia="標楷體" w:hAnsi="標楷體" w:cs="Times New Roman" w:hint="eastAsia"/>
          <w:color w:val="000000"/>
        </w:rPr>
        <w:t>推測為良琴</w:t>
      </w:r>
    </w:p>
    <w:p w14:paraId="0C909CEF" w14:textId="15FA8BA5" w:rsidR="00D412B4" w:rsidRPr="000E2313" w:rsidRDefault="00D412B4" w:rsidP="00D412B4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>
        <w:rPr>
          <w:rFonts w:ascii="標楷體" w:eastAsia="標楷體" w:hAnsi="標楷體" w:cs="Times New Roman" w:hint="eastAsia"/>
          <w:color w:val="000000"/>
        </w:rPr>
        <w:t>接受富商賄賂，</w:t>
      </w:r>
      <w:r w:rsidR="006208C2">
        <w:rPr>
          <w:rFonts w:ascii="標楷體" w:eastAsia="標楷體" w:hAnsi="標楷體" w:cs="Times New Roman" w:hint="eastAsia"/>
          <w:color w:val="000000"/>
        </w:rPr>
        <w:t>因此</w:t>
      </w:r>
      <w:r>
        <w:rPr>
          <w:rFonts w:ascii="標楷體" w:eastAsia="標楷體" w:hAnsi="標楷體" w:cs="Times New Roman" w:hint="eastAsia"/>
          <w:color w:val="000000"/>
        </w:rPr>
        <w:t>謊稱該琴音質上等</w:t>
      </w:r>
    </w:p>
    <w:p w14:paraId="22E136D2" w14:textId="157FF349" w:rsidR="00D412B4" w:rsidRDefault="00D412B4" w:rsidP="00D412B4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■</w:t>
      </w:r>
      <w:r w:rsidR="006208C2">
        <w:rPr>
          <w:rFonts w:ascii="標楷體" w:eastAsia="標楷體" w:hAnsi="標楷體" w:cs="Times New Roman" w:hint="eastAsia"/>
          <w:color w:val="000000"/>
        </w:rPr>
        <w:t>因</w:t>
      </w:r>
      <w:r w:rsidRPr="000E2313">
        <w:rPr>
          <w:rFonts w:ascii="標楷體" w:eastAsia="標楷體" w:hAnsi="標楷體" w:cs="Times New Roman"/>
          <w:color w:val="000000"/>
        </w:rPr>
        <w:t>工之僑</w:t>
      </w:r>
      <w:r w:rsidR="00A819AF">
        <w:rPr>
          <w:rFonts w:ascii="標楷體" w:eastAsia="標楷體" w:hAnsi="標楷體" w:cs="Times New Roman" w:hint="eastAsia"/>
          <w:color w:val="000000"/>
        </w:rPr>
        <w:t>加工</w:t>
      </w:r>
      <w:r w:rsidRPr="000E2313">
        <w:rPr>
          <w:rFonts w:ascii="標楷體" w:eastAsia="標楷體" w:hAnsi="標楷體" w:cs="Times New Roman"/>
          <w:color w:val="000000"/>
        </w:rPr>
        <w:t>仿古，讓琴具</w:t>
      </w:r>
      <w:r w:rsidR="006208C2">
        <w:rPr>
          <w:rFonts w:ascii="標楷體" w:eastAsia="標楷體" w:hAnsi="標楷體" w:cs="Times New Roman" w:hint="eastAsia"/>
          <w:color w:val="000000"/>
        </w:rPr>
        <w:t>備</w:t>
      </w:r>
      <w:r w:rsidRPr="000E2313">
        <w:rPr>
          <w:rFonts w:ascii="標楷體" w:eastAsia="標楷體" w:hAnsi="標楷體" w:cs="Times New Roman"/>
          <w:color w:val="000000"/>
        </w:rPr>
        <w:t>古琴表相</w:t>
      </w:r>
    </w:p>
    <w:p w14:paraId="36E357C3" w14:textId="62B784C4" w:rsidR="00B344F3" w:rsidRDefault="00D412B4" w:rsidP="00180A34">
      <w:pPr>
        <w:spacing w:beforeLines="50" w:before="1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4</w:t>
      </w:r>
      <w:r w:rsidR="005D15C7">
        <w:rPr>
          <w:rFonts w:ascii="標楷體" w:eastAsia="標楷體" w:hAnsi="標楷體" w:cs="標楷體"/>
          <w:color w:val="000000"/>
        </w:rPr>
        <w:t>.</w:t>
      </w:r>
      <w:r w:rsidR="00B344F3" w:rsidRPr="00B344F3">
        <w:rPr>
          <w:rFonts w:ascii="標楷體" w:eastAsia="標楷體" w:hAnsi="標楷體" w:cs="Times New Roman" w:hint="eastAsia"/>
          <w:color w:val="000000"/>
        </w:rPr>
        <w:t>工之僑最後為</w:t>
      </w:r>
      <w:r w:rsidR="00B344F3">
        <w:rPr>
          <w:rFonts w:ascii="標楷體" w:eastAsia="標楷體" w:hAnsi="標楷體" w:cs="Times New Roman" w:hint="eastAsia"/>
          <w:color w:val="000000"/>
        </w:rPr>
        <w:t>何</w:t>
      </w:r>
      <w:r>
        <w:rPr>
          <w:rFonts w:ascii="標楷體" w:eastAsia="標楷體" w:hAnsi="標楷體" w:cs="Times New Roman" w:hint="eastAsia"/>
          <w:color w:val="000000"/>
        </w:rPr>
        <w:t>決定</w:t>
      </w:r>
      <w:r w:rsidR="00B344F3" w:rsidRPr="00B344F3">
        <w:rPr>
          <w:rFonts w:ascii="標楷體" w:eastAsia="標楷體" w:hAnsi="標楷體" w:cs="Times New Roman" w:hint="eastAsia"/>
          <w:color w:val="000000"/>
        </w:rPr>
        <w:t>隱遁宕冥山中</w:t>
      </w:r>
      <w:r w:rsidR="00B344F3">
        <w:rPr>
          <w:rFonts w:ascii="標楷體" w:eastAsia="標楷體" w:hAnsi="標楷體" w:cs="Times New Roman" w:hint="eastAsia"/>
          <w:color w:val="000000"/>
        </w:rPr>
        <w:t>：</w:t>
      </w:r>
    </w:p>
    <w:p w14:paraId="47B0E177" w14:textId="4BB3F47C" w:rsidR="00D412B4" w:rsidRDefault="00D412B4" w:rsidP="00D412B4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Pr="00B344F3">
        <w:rPr>
          <w:rFonts w:ascii="標楷體" w:eastAsia="標楷體" w:hAnsi="標楷體" w:cs="Times New Roman" w:hint="eastAsia"/>
          <w:color w:val="000000"/>
        </w:rPr>
        <w:t>看破紅塵</w:t>
      </w:r>
      <w:r w:rsidR="00C77017">
        <w:rPr>
          <w:rFonts w:ascii="標楷體" w:eastAsia="標楷體" w:hAnsi="標楷體" w:cs="Times New Roman" w:hint="eastAsia"/>
          <w:color w:val="000000"/>
        </w:rPr>
        <w:t>官場</w:t>
      </w:r>
      <w:r w:rsidRPr="00B344F3">
        <w:rPr>
          <w:rFonts w:ascii="標楷體" w:eastAsia="標楷體" w:hAnsi="標楷體" w:cs="Times New Roman" w:hint="eastAsia"/>
          <w:color w:val="000000"/>
        </w:rPr>
        <w:t>恩怨</w:t>
      </w:r>
      <w:r w:rsidR="00C77017">
        <w:rPr>
          <w:rFonts w:ascii="標楷體" w:eastAsia="標楷體" w:hAnsi="標楷體" w:cs="Times New Roman" w:hint="eastAsia"/>
          <w:color w:val="000000"/>
        </w:rPr>
        <w:t>，故獨善其身</w:t>
      </w:r>
    </w:p>
    <w:p w14:paraId="2E0B9C43" w14:textId="3146A882" w:rsidR="00D412B4" w:rsidRDefault="00D412B4" w:rsidP="00D412B4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Pr="00B344F3">
        <w:rPr>
          <w:rFonts w:ascii="標楷體" w:eastAsia="標楷體" w:hAnsi="標楷體" w:cs="Times New Roman" w:hint="eastAsia"/>
          <w:color w:val="000000"/>
        </w:rPr>
        <w:t>怕仿古</w:t>
      </w:r>
      <w:r w:rsidR="00EF1943">
        <w:rPr>
          <w:rFonts w:ascii="標楷體" w:eastAsia="標楷體" w:hAnsi="標楷體" w:cs="Times New Roman" w:hint="eastAsia"/>
          <w:color w:val="000000"/>
        </w:rPr>
        <w:t>造假</w:t>
      </w:r>
      <w:r w:rsidRPr="00B344F3">
        <w:rPr>
          <w:rFonts w:ascii="標楷體" w:eastAsia="標楷體" w:hAnsi="標楷體" w:cs="Times New Roman" w:hint="eastAsia"/>
          <w:color w:val="000000"/>
        </w:rPr>
        <w:t>被</w:t>
      </w:r>
      <w:r w:rsidR="00C77017">
        <w:rPr>
          <w:rFonts w:ascii="標楷體" w:eastAsia="標楷體" w:hAnsi="標楷體" w:cs="Times New Roman" w:hint="eastAsia"/>
          <w:color w:val="000000"/>
        </w:rPr>
        <w:t>人</w:t>
      </w:r>
      <w:r w:rsidRPr="00B344F3">
        <w:rPr>
          <w:rFonts w:ascii="標楷體" w:eastAsia="標楷體" w:hAnsi="標楷體" w:cs="Times New Roman" w:hint="eastAsia"/>
          <w:color w:val="000000"/>
        </w:rPr>
        <w:t>揭發</w:t>
      </w:r>
      <w:r w:rsidR="00C77017">
        <w:rPr>
          <w:rFonts w:ascii="標楷體" w:eastAsia="標楷體" w:hAnsi="標楷體" w:cs="Times New Roman" w:hint="eastAsia"/>
          <w:color w:val="000000"/>
        </w:rPr>
        <w:t>、</w:t>
      </w:r>
      <w:r>
        <w:rPr>
          <w:rFonts w:ascii="標楷體" w:eastAsia="標楷體" w:hAnsi="標楷體" w:cs="Times New Roman" w:hint="eastAsia"/>
          <w:color w:val="000000"/>
        </w:rPr>
        <w:t>畏罪潛逃</w:t>
      </w:r>
    </w:p>
    <w:p w14:paraId="5CC65B80" w14:textId="3F230211" w:rsidR="00C77017" w:rsidRDefault="00C77017" w:rsidP="00C77017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■</w:t>
      </w:r>
      <w:r w:rsidR="003D3C9A">
        <w:rPr>
          <w:rFonts w:ascii="標楷體" w:eastAsia="標楷體" w:hAnsi="標楷體" w:cs="Times New Roman" w:hint="eastAsia"/>
          <w:color w:val="000000"/>
        </w:rPr>
        <w:t>自身</w:t>
      </w:r>
      <w:r w:rsidRPr="00B344F3">
        <w:rPr>
          <w:rFonts w:ascii="標楷體" w:eastAsia="標楷體" w:hAnsi="標楷體" w:cs="Times New Roman" w:hint="eastAsia"/>
          <w:color w:val="000000"/>
        </w:rPr>
        <w:t>不願與朝廷、社會同流合汙</w:t>
      </w:r>
    </w:p>
    <w:p w14:paraId="38D30BC1" w14:textId="5DAADFA6" w:rsidR="005D15C7" w:rsidRDefault="005D15C7" w:rsidP="00180A34">
      <w:pPr>
        <w:spacing w:beforeLines="50" w:before="1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/>
          <w:color w:val="000000"/>
        </w:rPr>
        <w:t>5.</w:t>
      </w:r>
      <w:r w:rsidRPr="00B344F3">
        <w:rPr>
          <w:rFonts w:ascii="標楷體" w:eastAsia="標楷體" w:hAnsi="標楷體" w:cs="Times New Roman" w:hint="eastAsia"/>
          <w:color w:val="000000"/>
        </w:rPr>
        <w:t>工之僑</w:t>
      </w:r>
      <w:r w:rsidR="009A315D">
        <w:rPr>
          <w:rFonts w:ascii="標楷體" w:eastAsia="標楷體" w:hAnsi="標楷體" w:cs="Times New Roman" w:hint="eastAsia"/>
          <w:color w:val="000000"/>
        </w:rPr>
        <w:t>嘆</w:t>
      </w:r>
      <w:r>
        <w:rPr>
          <w:rFonts w:ascii="標楷體" w:eastAsia="標楷體" w:hAnsi="標楷體" w:cs="Times New Roman" w:hint="eastAsia"/>
          <w:color w:val="000000"/>
        </w:rPr>
        <w:t>言：</w:t>
      </w:r>
      <w:r w:rsidRPr="00796F37">
        <w:rPr>
          <w:rStyle w:val="2"/>
          <w:rFonts w:ascii="標楷體" w:eastAsia="標楷體" w:hAnsi="標楷體"/>
        </w:rPr>
        <w:t>「悲哉，世也！豈獨一琴哉？</w:t>
      </w:r>
      <w:r>
        <w:rPr>
          <w:rStyle w:val="2"/>
          <w:rFonts w:ascii="標楷體" w:eastAsia="標楷體" w:hAnsi="標楷體" w:hint="eastAsia"/>
        </w:rPr>
        <w:t>」請問</w:t>
      </w:r>
      <w:r w:rsidR="00505FC2">
        <w:rPr>
          <w:rStyle w:val="2"/>
          <w:rFonts w:ascii="標楷體" w:eastAsia="標楷體" w:hAnsi="標楷體" w:hint="eastAsia"/>
        </w:rPr>
        <w:t>工之僑的嘆息是因為：</w:t>
      </w:r>
    </w:p>
    <w:p w14:paraId="2229F53B" w14:textId="6F8F886D" w:rsidR="00EF1943" w:rsidRDefault="00EF1943" w:rsidP="00EF1943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="00FE4C51">
        <w:rPr>
          <w:rFonts w:ascii="標楷體" w:eastAsia="標楷體" w:hAnsi="標楷體" w:cs="Times New Roman" w:hint="eastAsia"/>
          <w:color w:val="000000"/>
        </w:rPr>
        <w:t>無奈</w:t>
      </w:r>
      <w:r w:rsidR="00D216C9">
        <w:rPr>
          <w:rFonts w:ascii="標楷體" w:eastAsia="標楷體" w:hAnsi="標楷體" w:cs="Times New Roman" w:hint="eastAsia"/>
          <w:color w:val="000000"/>
        </w:rPr>
        <w:t>該</w:t>
      </w:r>
      <w:r>
        <w:rPr>
          <w:rFonts w:ascii="標楷體" w:eastAsia="標楷體" w:hAnsi="標楷體" w:cs="Times New Roman" w:hint="eastAsia"/>
          <w:color w:val="000000"/>
        </w:rPr>
        <w:t>琴遭</w:t>
      </w:r>
      <w:r w:rsidR="009E1558">
        <w:rPr>
          <w:rFonts w:ascii="標楷體" w:eastAsia="標楷體" w:hAnsi="標楷體" w:cs="Times New Roman" w:hint="eastAsia"/>
          <w:color w:val="000000"/>
        </w:rPr>
        <w:t>國家</w:t>
      </w:r>
      <w:r>
        <w:rPr>
          <w:rFonts w:ascii="標楷體" w:eastAsia="標楷體" w:hAnsi="標楷體" w:cs="Times New Roman" w:hint="eastAsia"/>
          <w:color w:val="000000"/>
        </w:rPr>
        <w:t>沒收，</w:t>
      </w:r>
      <w:r w:rsidR="00FE4C51">
        <w:rPr>
          <w:rFonts w:ascii="標楷體" w:eastAsia="標楷體" w:hAnsi="標楷體" w:cs="Times New Roman" w:hint="eastAsia"/>
          <w:color w:val="000000"/>
        </w:rPr>
        <w:t>感嘆</w:t>
      </w:r>
      <w:r>
        <w:rPr>
          <w:rFonts w:ascii="標楷體" w:eastAsia="標楷體" w:hAnsi="標楷體" w:cs="Times New Roman" w:hint="eastAsia"/>
          <w:color w:val="000000"/>
        </w:rPr>
        <w:t>朝中盡是貪官汙吏</w:t>
      </w:r>
    </w:p>
    <w:p w14:paraId="21E49EE0" w14:textId="2575880E" w:rsidR="00EF1943" w:rsidRDefault="00EF1943" w:rsidP="00EF1943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="00EF3C12">
        <w:rPr>
          <w:rFonts w:ascii="標楷體" w:eastAsia="標楷體" w:hAnsi="標楷體" w:cs="Times New Roman" w:hint="eastAsia"/>
          <w:color w:val="000000"/>
        </w:rPr>
        <w:t>無奈</w:t>
      </w:r>
      <w:r w:rsidR="00D216C9">
        <w:rPr>
          <w:rFonts w:ascii="標楷體" w:eastAsia="標楷體" w:hAnsi="標楷體" w:cs="Times New Roman" w:hint="eastAsia"/>
          <w:color w:val="000000"/>
        </w:rPr>
        <w:t>該</w:t>
      </w:r>
      <w:r>
        <w:rPr>
          <w:rFonts w:ascii="標楷體" w:eastAsia="標楷體" w:hAnsi="標楷體" w:cs="Times New Roman" w:hint="eastAsia"/>
          <w:color w:val="000000"/>
        </w:rPr>
        <w:t>琴雖受</w:t>
      </w:r>
      <w:r w:rsidR="009E1558">
        <w:rPr>
          <w:rFonts w:ascii="標楷體" w:eastAsia="標楷體" w:hAnsi="標楷體" w:cs="Times New Roman" w:hint="eastAsia"/>
          <w:color w:val="000000"/>
        </w:rPr>
        <w:t>國家</w:t>
      </w:r>
      <w:r w:rsidR="002F7F23">
        <w:rPr>
          <w:rFonts w:ascii="標楷體" w:eastAsia="標楷體" w:hAnsi="標楷體" w:cs="Times New Roman" w:hint="eastAsia"/>
          <w:color w:val="000000"/>
        </w:rPr>
        <w:t>肯定</w:t>
      </w:r>
      <w:r>
        <w:rPr>
          <w:rFonts w:ascii="標楷體" w:eastAsia="標楷體" w:hAnsi="標楷體" w:cs="Times New Roman" w:hint="eastAsia"/>
          <w:color w:val="000000"/>
        </w:rPr>
        <w:t>，</w:t>
      </w:r>
      <w:r w:rsidR="00EF3C12">
        <w:rPr>
          <w:rFonts w:ascii="標楷體" w:eastAsia="標楷體" w:hAnsi="標楷體" w:cs="Times New Roman" w:hint="eastAsia"/>
          <w:color w:val="000000"/>
        </w:rPr>
        <w:t>感嘆</w:t>
      </w:r>
      <w:r>
        <w:rPr>
          <w:rFonts w:ascii="標楷體" w:eastAsia="標楷體" w:hAnsi="標楷體" w:cs="Times New Roman" w:hint="eastAsia"/>
          <w:color w:val="000000"/>
        </w:rPr>
        <w:t>自己</w:t>
      </w:r>
      <w:r w:rsidR="00665AE9">
        <w:rPr>
          <w:rFonts w:ascii="標楷體" w:eastAsia="標楷體" w:hAnsi="標楷體" w:cs="Times New Roman" w:hint="eastAsia"/>
          <w:color w:val="000000"/>
        </w:rPr>
        <w:t>仍</w:t>
      </w:r>
      <w:r>
        <w:rPr>
          <w:rFonts w:ascii="標楷體" w:eastAsia="標楷體" w:hAnsi="標楷體" w:cs="Times New Roman" w:hint="eastAsia"/>
          <w:color w:val="000000"/>
        </w:rPr>
        <w:t>懷才不遇</w:t>
      </w:r>
    </w:p>
    <w:p w14:paraId="62F2A18A" w14:textId="17F8586C" w:rsidR="00EF1943" w:rsidRPr="00EF1943" w:rsidRDefault="00EF1943" w:rsidP="00EF1943">
      <w:pPr>
        <w:rPr>
          <w:rFonts w:ascii="標楷體" w:eastAsia="標楷體" w:hAnsi="標楷體" w:cs="Times New Roman"/>
          <w:color w:val="000000"/>
        </w:rPr>
      </w:pPr>
      <w:r w:rsidRPr="00EF1943">
        <w:rPr>
          <w:rFonts w:ascii="標楷體" w:eastAsia="標楷體" w:hAnsi="標楷體" w:cs="Times New Roman" w:hint="eastAsia"/>
          <w:color w:val="000000"/>
        </w:rPr>
        <w:t>■</w:t>
      </w:r>
      <w:r w:rsidRPr="00EF1943">
        <w:rPr>
          <w:rFonts w:ascii="標楷體" w:eastAsia="標楷體" w:hAnsi="標楷體" w:cs="Times New Roman"/>
          <w:color w:val="000000"/>
        </w:rPr>
        <w:t>藉琴</w:t>
      </w:r>
      <w:r w:rsidRPr="00EF1943">
        <w:rPr>
          <w:rFonts w:ascii="標楷體" w:eastAsia="標楷體" w:hAnsi="標楷體" w:cs="Times New Roman" w:hint="eastAsia"/>
          <w:color w:val="000000"/>
        </w:rPr>
        <w:t>前後</w:t>
      </w:r>
      <w:r w:rsidR="00641FBB">
        <w:rPr>
          <w:rFonts w:ascii="標楷體" w:eastAsia="標楷體" w:hAnsi="標楷體" w:cs="Times New Roman" w:hint="eastAsia"/>
          <w:color w:val="000000"/>
        </w:rPr>
        <w:t>不同</w:t>
      </w:r>
      <w:r w:rsidRPr="00EF1943">
        <w:rPr>
          <w:rFonts w:ascii="標楷體" w:eastAsia="標楷體" w:hAnsi="標楷體" w:cs="Times New Roman"/>
          <w:color w:val="000000"/>
        </w:rPr>
        <w:t>遭遇，</w:t>
      </w:r>
      <w:r w:rsidR="00641FBB">
        <w:rPr>
          <w:rFonts w:ascii="標楷體" w:eastAsia="標楷體" w:hAnsi="標楷體" w:cs="Times New Roman" w:hint="eastAsia"/>
          <w:color w:val="000000"/>
        </w:rPr>
        <w:t>感嘆</w:t>
      </w:r>
      <w:r w:rsidR="00DE4344" w:rsidRPr="00DE4344">
        <w:rPr>
          <w:rFonts w:ascii="標楷體" w:eastAsia="標楷體" w:hAnsi="標楷體" w:cs="Times New Roman" w:hint="eastAsia"/>
          <w:color w:val="000000"/>
        </w:rPr>
        <w:t>世道昏昧</w:t>
      </w:r>
      <w:r w:rsidR="004776D7">
        <w:rPr>
          <w:rFonts w:ascii="標楷體" w:eastAsia="標楷體" w:hAnsi="標楷體" w:cs="Times New Roman" w:hint="eastAsia"/>
          <w:color w:val="000000"/>
        </w:rPr>
        <w:t>，</w:t>
      </w:r>
      <w:r w:rsidR="00D066CF">
        <w:rPr>
          <w:rFonts w:ascii="標楷體" w:eastAsia="標楷體" w:hAnsi="標楷體" w:cs="Times New Roman" w:hint="eastAsia"/>
          <w:color w:val="000000"/>
        </w:rPr>
        <w:t>只</w:t>
      </w:r>
      <w:r w:rsidR="00411DB8">
        <w:rPr>
          <w:rFonts w:ascii="標楷體" w:eastAsia="標楷體" w:hAnsi="標楷體" w:cs="Times New Roman" w:hint="eastAsia"/>
          <w:color w:val="000000"/>
        </w:rPr>
        <w:t>看</w:t>
      </w:r>
      <w:r w:rsidR="00D066CF">
        <w:rPr>
          <w:rFonts w:ascii="標楷體" w:eastAsia="標楷體" w:hAnsi="標楷體" w:cs="Times New Roman" w:hint="eastAsia"/>
          <w:color w:val="000000"/>
        </w:rPr>
        <w:t>外</w:t>
      </w:r>
      <w:r w:rsidR="007026B1">
        <w:rPr>
          <w:rFonts w:ascii="標楷體" w:eastAsia="標楷體" w:hAnsi="標楷體" w:cs="Times New Roman" w:hint="eastAsia"/>
          <w:color w:val="000000"/>
        </w:rPr>
        <w:t>在</w:t>
      </w:r>
    </w:p>
    <w:p w14:paraId="7E7C87FA" w14:textId="4C435AF7" w:rsidR="007F6109" w:rsidRDefault="007F6109" w:rsidP="00180A34">
      <w:pPr>
        <w:spacing w:beforeLines="50" w:before="1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6.</w:t>
      </w:r>
      <w:r w:rsidR="0058479C">
        <w:rPr>
          <w:rFonts w:ascii="標楷體" w:eastAsia="標楷體" w:hAnsi="標楷體" w:cs="標楷體" w:hint="eastAsia"/>
          <w:color w:val="000000"/>
        </w:rPr>
        <w:t>針對</w:t>
      </w:r>
      <w:r>
        <w:rPr>
          <w:rFonts w:ascii="標楷體" w:eastAsia="標楷體" w:hAnsi="標楷體" w:cs="標楷體" w:hint="eastAsia"/>
          <w:color w:val="000000"/>
        </w:rPr>
        <w:t>本文</w:t>
      </w:r>
      <w:r w:rsidR="009A315D">
        <w:rPr>
          <w:rFonts w:ascii="標楷體" w:eastAsia="標楷體" w:hAnsi="標楷體" w:cs="標楷體" w:hint="eastAsia"/>
          <w:color w:val="000000"/>
        </w:rPr>
        <w:t>寫法</w:t>
      </w:r>
      <w:r>
        <w:rPr>
          <w:rFonts w:ascii="標楷體" w:eastAsia="標楷體" w:hAnsi="標楷體" w:cs="標楷體" w:hint="eastAsia"/>
          <w:color w:val="000000"/>
        </w:rPr>
        <w:t>，以下</w:t>
      </w:r>
      <w:r w:rsidR="0058479C">
        <w:rPr>
          <w:rFonts w:ascii="標楷體" w:eastAsia="標楷體" w:hAnsi="標楷體" w:cs="標楷體" w:hint="eastAsia"/>
          <w:color w:val="000000"/>
        </w:rPr>
        <w:t>分析</w:t>
      </w:r>
      <w:r w:rsidRPr="007F6109">
        <w:rPr>
          <w:rFonts w:ascii="標楷體" w:eastAsia="標楷體" w:hAnsi="標楷體" w:cs="Times New Roman" w:hint="eastAsia"/>
          <w:b/>
          <w:bCs/>
          <w:color w:val="000000"/>
          <w:u w:val="double"/>
        </w:rPr>
        <w:t>有誤</w:t>
      </w:r>
      <w:r>
        <w:rPr>
          <w:rFonts w:ascii="標楷體" w:eastAsia="標楷體" w:hAnsi="標楷體" w:cs="標楷體" w:hint="eastAsia"/>
          <w:color w:val="000000"/>
        </w:rPr>
        <w:t>的選項是：</w:t>
      </w:r>
    </w:p>
    <w:p w14:paraId="3E734673" w14:textId="39C722E6" w:rsidR="007F6109" w:rsidRDefault="009A315D" w:rsidP="007F6109">
      <w:pPr>
        <w:rPr>
          <w:rFonts w:ascii="標楷體" w:eastAsia="標楷體" w:hAnsi="標楷體" w:cs="Times New Roman"/>
          <w:color w:val="000000"/>
        </w:rPr>
      </w:pPr>
      <w:r w:rsidRPr="00EF1943">
        <w:rPr>
          <w:rFonts w:ascii="標楷體" w:eastAsia="標楷體" w:hAnsi="標楷體" w:cs="Times New Roman" w:hint="eastAsia"/>
          <w:color w:val="000000"/>
        </w:rPr>
        <w:t>■</w:t>
      </w:r>
      <w:r w:rsidR="00CB4A7A">
        <w:rPr>
          <w:rFonts w:ascii="標楷體" w:eastAsia="標楷體" w:hAnsi="標楷體" w:cs="Times New Roman" w:hint="eastAsia"/>
          <w:color w:val="000000"/>
        </w:rPr>
        <w:t>以</w:t>
      </w:r>
      <w:r w:rsidR="007F6109" w:rsidRPr="007F6109">
        <w:rPr>
          <w:rFonts w:ascii="標楷體" w:eastAsia="標楷體" w:hAnsi="標楷體" w:cs="Times New Roman"/>
          <w:color w:val="000000"/>
        </w:rPr>
        <w:t>工之僑</w:t>
      </w:r>
      <w:r>
        <w:rPr>
          <w:rFonts w:ascii="標楷體" w:eastAsia="標楷體" w:hAnsi="標楷體" w:cs="Times New Roman" w:hint="eastAsia"/>
          <w:color w:val="000000"/>
        </w:rPr>
        <w:t>前後</w:t>
      </w:r>
      <w:r w:rsidR="008F03D2">
        <w:rPr>
          <w:rFonts w:ascii="標楷體" w:eastAsia="標楷體" w:hAnsi="標楷體" w:cs="Times New Roman" w:hint="eastAsia"/>
          <w:color w:val="000000"/>
        </w:rPr>
        <w:t>處境</w:t>
      </w:r>
      <w:r>
        <w:rPr>
          <w:rFonts w:ascii="標楷體" w:eastAsia="標楷體" w:hAnsi="標楷體" w:cs="Times New Roman" w:hint="eastAsia"/>
          <w:color w:val="000000"/>
        </w:rPr>
        <w:t>作對比，凸顯</w:t>
      </w:r>
      <w:r w:rsidR="008D502C">
        <w:rPr>
          <w:rFonts w:ascii="標楷體" w:eastAsia="標楷體" w:hAnsi="標楷體" w:cs="Times New Roman" w:hint="eastAsia"/>
          <w:color w:val="000000"/>
        </w:rPr>
        <w:t>其</w:t>
      </w:r>
      <w:r w:rsidR="008F03D2">
        <w:rPr>
          <w:rFonts w:ascii="標楷體" w:eastAsia="標楷體" w:hAnsi="標楷體" w:cs="Times New Roman" w:hint="eastAsia"/>
          <w:color w:val="000000"/>
        </w:rPr>
        <w:t>「金玉其外，敗絮其中」</w:t>
      </w:r>
      <w:r w:rsidR="00C96034">
        <w:rPr>
          <w:rFonts w:ascii="標楷體" w:eastAsia="標楷體" w:hAnsi="標楷體" w:cs="Times New Roman" w:hint="eastAsia"/>
          <w:color w:val="000000"/>
        </w:rPr>
        <w:t>主題</w:t>
      </w:r>
    </w:p>
    <w:p w14:paraId="31484FB5" w14:textId="450F526B" w:rsidR="009A315D" w:rsidRDefault="007F6109" w:rsidP="007F6109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="009A315D" w:rsidRPr="009A315D">
        <w:rPr>
          <w:rFonts w:ascii="標楷體" w:eastAsia="標楷體" w:hAnsi="標楷體" w:cs="Times New Roman"/>
          <w:color w:val="000000"/>
        </w:rPr>
        <w:t>本文以琴喻人，</w:t>
      </w:r>
      <w:r w:rsidR="009A315D">
        <w:rPr>
          <w:rFonts w:ascii="標楷體" w:eastAsia="標楷體" w:hAnsi="標楷體" w:cs="Times New Roman" w:hint="eastAsia"/>
          <w:color w:val="000000"/>
        </w:rPr>
        <w:t>真正</w:t>
      </w:r>
      <w:r w:rsidR="008F03D2">
        <w:rPr>
          <w:rFonts w:ascii="標楷體" w:eastAsia="標楷體" w:hAnsi="標楷體" w:cs="Times New Roman" w:hint="eastAsia"/>
          <w:color w:val="000000"/>
        </w:rPr>
        <w:t>在</w:t>
      </w:r>
      <w:r w:rsidR="009A315D" w:rsidRPr="009A315D">
        <w:rPr>
          <w:rFonts w:ascii="標楷體" w:eastAsia="標楷體" w:hAnsi="標楷體" w:cs="Times New Roman"/>
          <w:color w:val="000000"/>
        </w:rPr>
        <w:t>諷諭</w:t>
      </w:r>
      <w:r w:rsidR="009A315D">
        <w:rPr>
          <w:rFonts w:ascii="標楷體" w:eastAsia="標楷體" w:hAnsi="標楷體" w:cs="Times New Roman" w:hint="eastAsia"/>
          <w:color w:val="000000"/>
        </w:rPr>
        <w:t>當朝</w:t>
      </w:r>
      <w:r w:rsidR="009A315D" w:rsidRPr="009A315D">
        <w:rPr>
          <w:rFonts w:ascii="標楷體" w:eastAsia="標楷體" w:hAnsi="標楷體" w:cs="Times New Roman"/>
          <w:color w:val="000000"/>
        </w:rPr>
        <w:t>不辨</w:t>
      </w:r>
      <w:r w:rsidR="009A315D">
        <w:rPr>
          <w:rFonts w:ascii="標楷體" w:eastAsia="標楷體" w:hAnsi="標楷體" w:cs="Times New Roman" w:hint="eastAsia"/>
          <w:color w:val="000000"/>
        </w:rPr>
        <w:t>好壞</w:t>
      </w:r>
      <w:r w:rsidR="009A315D" w:rsidRPr="009A315D">
        <w:rPr>
          <w:rFonts w:ascii="標楷體" w:eastAsia="標楷體" w:hAnsi="標楷體" w:cs="Times New Roman"/>
          <w:color w:val="000000"/>
        </w:rPr>
        <w:t>，賢士有志難伸</w:t>
      </w:r>
      <w:r w:rsidR="00C96034">
        <w:rPr>
          <w:rFonts w:ascii="標楷體" w:eastAsia="標楷體" w:hAnsi="標楷體" w:cs="Times New Roman" w:hint="eastAsia"/>
          <w:color w:val="000000"/>
        </w:rPr>
        <w:t>的現況</w:t>
      </w:r>
    </w:p>
    <w:p w14:paraId="13CD8379" w14:textId="1D63E6CD" w:rsidR="009A315D" w:rsidRPr="009A315D" w:rsidRDefault="009A315D" w:rsidP="009A315D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>
        <w:rPr>
          <w:rFonts w:ascii="標楷體" w:eastAsia="標楷體" w:hAnsi="標楷體" w:cs="Times New Roman" w:hint="eastAsia"/>
          <w:color w:val="000000"/>
        </w:rPr>
        <w:t>以</w:t>
      </w:r>
      <w:r w:rsidRPr="00EF1943">
        <w:rPr>
          <w:rFonts w:ascii="標楷體" w:eastAsia="標楷體" w:hAnsi="標楷體" w:cs="Times New Roman"/>
          <w:color w:val="000000"/>
        </w:rPr>
        <w:t>琴</w:t>
      </w:r>
      <w:r>
        <w:rPr>
          <w:rFonts w:ascii="標楷體" w:eastAsia="標楷體" w:hAnsi="標楷體" w:cs="Times New Roman" w:hint="eastAsia"/>
          <w:color w:val="000000"/>
        </w:rPr>
        <w:t>的</w:t>
      </w:r>
      <w:r w:rsidRPr="00EF1943">
        <w:rPr>
          <w:rFonts w:ascii="標楷體" w:eastAsia="標楷體" w:hAnsi="標楷體" w:cs="Times New Roman" w:hint="eastAsia"/>
          <w:color w:val="000000"/>
        </w:rPr>
        <w:t>前後</w:t>
      </w:r>
      <w:r>
        <w:rPr>
          <w:rFonts w:ascii="標楷體" w:eastAsia="標楷體" w:hAnsi="標楷體" w:cs="Times New Roman" w:hint="eastAsia"/>
          <w:color w:val="000000"/>
        </w:rPr>
        <w:t>處境對比</w:t>
      </w:r>
      <w:r w:rsidRPr="009A315D">
        <w:rPr>
          <w:rFonts w:ascii="標楷體" w:eastAsia="標楷體" w:hAnsi="標楷體" w:cs="Times New Roman" w:hint="eastAsia"/>
          <w:color w:val="000000"/>
        </w:rPr>
        <w:t>，</w:t>
      </w:r>
      <w:r>
        <w:rPr>
          <w:rFonts w:ascii="標楷體" w:eastAsia="標楷體" w:hAnsi="標楷體" w:cs="Times New Roman" w:hint="eastAsia"/>
          <w:color w:val="000000"/>
        </w:rPr>
        <w:t>凸顯</w:t>
      </w:r>
      <w:r w:rsidRPr="009A315D">
        <w:rPr>
          <w:rFonts w:ascii="標楷體" w:eastAsia="標楷體" w:hAnsi="標楷體" w:cs="Times New Roman"/>
          <w:color w:val="000000"/>
        </w:rPr>
        <w:t>世人多重外表</w:t>
      </w:r>
      <w:r w:rsidR="00C96034">
        <w:rPr>
          <w:rFonts w:ascii="標楷體" w:eastAsia="標楷體" w:hAnsi="標楷體" w:cs="Times New Roman" w:hint="eastAsia"/>
          <w:color w:val="000000"/>
        </w:rPr>
        <w:t>、</w:t>
      </w:r>
      <w:r w:rsidRPr="009A315D">
        <w:rPr>
          <w:rFonts w:ascii="標楷體" w:eastAsia="標楷體" w:hAnsi="標楷體" w:cs="Times New Roman"/>
          <w:color w:val="000000"/>
        </w:rPr>
        <w:t>不重真實內涵</w:t>
      </w:r>
      <w:r w:rsidR="00C96034">
        <w:rPr>
          <w:rFonts w:ascii="標楷體" w:eastAsia="標楷體" w:hAnsi="標楷體" w:cs="Times New Roman" w:hint="eastAsia"/>
          <w:color w:val="000000"/>
        </w:rPr>
        <w:t>的事實</w:t>
      </w:r>
    </w:p>
    <w:p w14:paraId="2AD9927A" w14:textId="3BC83324" w:rsidR="009A315D" w:rsidRDefault="009A315D" w:rsidP="009A315D">
      <w:pPr>
        <w:rPr>
          <w:rFonts w:ascii="標楷體" w:eastAsia="標楷體" w:hAnsi="標楷體" w:cs="Times New Roman"/>
          <w:color w:val="000000"/>
        </w:rPr>
      </w:pPr>
      <w:r w:rsidRPr="000E2313">
        <w:rPr>
          <w:rFonts w:ascii="標楷體" w:eastAsia="標楷體" w:hAnsi="標楷體" w:cs="Times New Roman" w:hint="eastAsia"/>
          <w:color w:val="000000"/>
        </w:rPr>
        <w:t>□</w:t>
      </w:r>
      <w:r w:rsidRPr="008F03D2">
        <w:rPr>
          <w:rFonts w:ascii="標楷體" w:eastAsia="標楷體" w:hAnsi="標楷體" w:cs="Times New Roman"/>
          <w:color w:val="000000"/>
        </w:rPr>
        <w:t>安排「貴人」獻琴</w:t>
      </w:r>
      <w:r w:rsidR="008F03D2" w:rsidRPr="008F03D2">
        <w:rPr>
          <w:rFonts w:ascii="標楷體" w:eastAsia="標楷體" w:hAnsi="標楷體" w:cs="Times New Roman" w:hint="eastAsia"/>
          <w:color w:val="000000"/>
        </w:rPr>
        <w:t>後</w:t>
      </w:r>
      <w:r w:rsidRPr="008F03D2">
        <w:rPr>
          <w:rFonts w:ascii="標楷體" w:eastAsia="標楷體" w:hAnsi="標楷體" w:cs="Times New Roman"/>
          <w:color w:val="000000"/>
        </w:rPr>
        <w:t>，</w:t>
      </w:r>
      <w:r w:rsidR="008F03D2" w:rsidRPr="008F03D2">
        <w:rPr>
          <w:rFonts w:ascii="標楷體" w:eastAsia="標楷體" w:hAnsi="標楷體" w:cs="Times New Roman" w:hint="eastAsia"/>
          <w:color w:val="000000"/>
        </w:rPr>
        <w:t>該琴即受重視，</w:t>
      </w:r>
      <w:r w:rsidR="00C96034">
        <w:rPr>
          <w:rFonts w:ascii="標楷體" w:eastAsia="標楷體" w:hAnsi="標楷體" w:cs="Times New Roman" w:hint="eastAsia"/>
          <w:color w:val="000000"/>
        </w:rPr>
        <w:t>反映朝中</w:t>
      </w:r>
      <w:r w:rsidR="008F03D2" w:rsidRPr="008F03D2">
        <w:rPr>
          <w:rFonts w:ascii="標楷體" w:eastAsia="標楷體" w:hAnsi="標楷體" w:cs="Times New Roman"/>
          <w:color w:val="000000"/>
        </w:rPr>
        <w:t>趨炎附勢</w:t>
      </w:r>
      <w:r w:rsidR="00C96034">
        <w:rPr>
          <w:rFonts w:ascii="標楷體" w:eastAsia="標楷體" w:hAnsi="標楷體" w:cs="Times New Roman" w:hint="eastAsia"/>
          <w:color w:val="000000"/>
        </w:rPr>
        <w:t>的風氣</w:t>
      </w:r>
    </w:p>
    <w:p w14:paraId="05F2BA36" w14:textId="4BDE52E7" w:rsidR="00D81E24" w:rsidRPr="00E5157C" w:rsidRDefault="00D81E24" w:rsidP="00396498">
      <w:pPr>
        <w:spacing w:beforeLines="20" w:before="72" w:afterLines="20" w:after="72"/>
        <w:rPr>
          <w:rFonts w:ascii="標楷體" w:eastAsia="標楷體" w:hAnsi="標楷體" w:cs="Times New Roman"/>
          <w:color w:val="FF0000"/>
        </w:rPr>
      </w:pPr>
    </w:p>
    <w:p w14:paraId="2B1F44FB" w14:textId="53E832C3" w:rsidR="00D81E24" w:rsidRDefault="003051BC" w:rsidP="00396498">
      <w:pPr>
        <w:spacing w:beforeLines="20" w:before="72" w:afterLines="20" w:after="72"/>
        <w:rPr>
          <w:rFonts w:ascii="標楷體" w:eastAsia="標楷體" w:hAnsi="標楷體" w:cs="Times New Roman"/>
        </w:rPr>
      </w:pPr>
      <w:r w:rsidRPr="00180A34">
        <w:rPr>
          <w:rFonts w:ascii="標楷體" w:eastAsia="標楷體" w:hAnsi="標楷體" w:cs="Times New Roman"/>
        </w:rPr>
        <w:t>7</w:t>
      </w:r>
      <w:r w:rsidR="00BA706F" w:rsidRPr="00180A34">
        <w:rPr>
          <w:rFonts w:ascii="標楷體" w:eastAsia="標楷體" w:hAnsi="標楷體" w:cs="Times New Roman"/>
        </w:rPr>
        <w:t>.</w:t>
      </w:r>
      <w:r w:rsidR="00BA706F" w:rsidRPr="00180A34">
        <w:rPr>
          <w:rFonts w:ascii="標楷體" w:eastAsia="標楷體" w:hAnsi="標楷體" w:cs="Times New Roman" w:hint="eastAsia"/>
        </w:rPr>
        <w:t>以下新聞標題，最為切合本文描述內容的是：</w:t>
      </w:r>
      <w:r w:rsidR="00180A34">
        <w:rPr>
          <w:rFonts w:ascii="標楷體" w:eastAsia="標楷體" w:hAnsi="標楷體" w:cs="Times New Roman" w:hint="eastAsia"/>
        </w:rPr>
        <w:t>(</w:t>
      </w:r>
      <w:r w:rsidR="00180A34">
        <w:rPr>
          <w:rFonts w:ascii="標楷體" w:eastAsia="標楷體" w:hAnsi="標楷體" w:cs="Times New Roman"/>
        </w:rPr>
        <w:t xml:space="preserve">  </w:t>
      </w:r>
      <w:r w:rsidR="00180A34" w:rsidRPr="00180A34">
        <w:rPr>
          <w:rFonts w:ascii="標楷體" w:eastAsia="標楷體" w:hAnsi="標楷體" w:cs="Times New Roman" w:hint="eastAsia"/>
          <w:color w:val="FF0000"/>
        </w:rPr>
        <w:t>C</w:t>
      </w:r>
      <w:r w:rsidR="00180A34">
        <w:rPr>
          <w:rFonts w:ascii="標楷體" w:eastAsia="標楷體" w:hAnsi="標楷體" w:cs="Times New Roman"/>
        </w:rPr>
        <w:t xml:space="preserve">  </w:t>
      </w:r>
      <w:r w:rsidR="00180A34">
        <w:rPr>
          <w:rFonts w:ascii="標楷體" w:eastAsia="標楷體" w:hAnsi="標楷體" w:cs="Times New Roman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22"/>
        <w:gridCol w:w="639"/>
        <w:gridCol w:w="4531"/>
      </w:tblGrid>
      <w:tr w:rsidR="00180A34" w14:paraId="589FE570" w14:textId="77777777" w:rsidTr="00180A34">
        <w:tc>
          <w:tcPr>
            <w:tcW w:w="846" w:type="dxa"/>
          </w:tcPr>
          <w:p w14:paraId="54E8D1D7" w14:textId="623B8345" w:rsidR="00180A34" w:rsidRDefault="00180A34" w:rsidP="00396498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(A)</w:t>
            </w:r>
          </w:p>
        </w:tc>
        <w:tc>
          <w:tcPr>
            <w:tcW w:w="4322" w:type="dxa"/>
          </w:tcPr>
          <w:p w14:paraId="02C701F2" w14:textId="73A95630" w:rsidR="00180A34" w:rsidRDefault="00180A34" w:rsidP="00396498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  <w:r w:rsidRPr="00BA706F">
              <w:rPr>
                <w:rFonts w:ascii="標楷體" w:eastAsia="標楷體" w:hAnsi="標楷體" w:cs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BC69E28" wp14:editId="6AA79242">
                      <wp:simplePos x="0" y="0"/>
                      <wp:positionH relativeFrom="column">
                        <wp:posOffset>921028</wp:posOffset>
                      </wp:positionH>
                      <wp:positionV relativeFrom="paragraph">
                        <wp:posOffset>478260</wp:posOffset>
                      </wp:positionV>
                      <wp:extent cx="1470660" cy="525780"/>
                      <wp:effectExtent l="0" t="0" r="15240" b="266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66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7CCC6" w14:textId="77777777" w:rsidR="00180A34" w:rsidRDefault="00180A34" w:rsidP="00180A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良琴好壞常人難判</w:t>
                                  </w:r>
                                </w:p>
                                <w:p w14:paraId="1F177EEE" w14:textId="77777777" w:rsidR="00180A34" w:rsidRDefault="00180A34" w:rsidP="00180A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國工眼尖識破假貨</w:t>
                                  </w:r>
                                </w:p>
                                <w:p w14:paraId="636D305F" w14:textId="77777777" w:rsidR="00180A34" w:rsidRPr="00AA0AAC" w:rsidRDefault="00180A34" w:rsidP="00180A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69E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72.5pt;margin-top:37.65pt;width:115.8pt;height:41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">
                      <v:textbox>
                        <w:txbxContent>
                          <w:p w14:paraId="0F17CCC6" w14:textId="77777777" w:rsidR="00180A34" w:rsidRDefault="00180A34" w:rsidP="00180A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良琴好壞常人難判</w:t>
                            </w:r>
                          </w:p>
                          <w:p w14:paraId="1F177EEE" w14:textId="77777777" w:rsidR="00180A34" w:rsidRDefault="00180A34" w:rsidP="00180A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國工眼尖識破假貨</w:t>
                            </w:r>
                          </w:p>
                          <w:p w14:paraId="636D305F" w14:textId="77777777" w:rsidR="00180A34" w:rsidRPr="00AA0AAC" w:rsidRDefault="00180A34" w:rsidP="00180A3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0AAC">
              <w:rPr>
                <w:b/>
                <w:bCs/>
                <w:noProof/>
              </w:rPr>
              <w:drawing>
                <wp:inline distT="0" distB="0" distL="0" distR="0" wp14:anchorId="68D57401" wp14:editId="5FD044DF">
                  <wp:extent cx="2462530" cy="1584391"/>
                  <wp:effectExtent l="0" t="0" r="0" b="0"/>
                  <wp:docPr id="4" name="圖片 4" descr="报纸卡通图片素材(第1页) - 图说健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报纸卡通图片素材(第1页) - 图说健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0" t="1982" r="9709" b="9299"/>
                          <a:stretch/>
                        </pic:blipFill>
                        <pic:spPr bwMode="auto">
                          <a:xfrm>
                            <a:off x="0" y="0"/>
                            <a:ext cx="2497720" cy="160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</w:tcPr>
          <w:p w14:paraId="27A2566A" w14:textId="37032105" w:rsidR="00180A34" w:rsidRDefault="00180A34" w:rsidP="00396498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(B)</w:t>
            </w:r>
          </w:p>
        </w:tc>
        <w:tc>
          <w:tcPr>
            <w:tcW w:w="4531" w:type="dxa"/>
          </w:tcPr>
          <w:p w14:paraId="19D9EE83" w14:textId="1645D354" w:rsidR="00180A34" w:rsidRDefault="00180A34" w:rsidP="00396498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  <w:r w:rsidRPr="00BA706F">
              <w:rPr>
                <w:rFonts w:ascii="標楷體" w:eastAsia="標楷體" w:hAnsi="標楷體" w:cs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AFE8E38" wp14:editId="1D10A7ED">
                      <wp:simplePos x="0" y="0"/>
                      <wp:positionH relativeFrom="column">
                        <wp:posOffset>647577</wp:posOffset>
                      </wp:positionH>
                      <wp:positionV relativeFrom="paragraph">
                        <wp:posOffset>439809</wp:posOffset>
                      </wp:positionV>
                      <wp:extent cx="1752600" cy="563880"/>
                      <wp:effectExtent l="0" t="0" r="19050" b="2667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D80CE" w14:textId="77777777" w:rsidR="00180A34" w:rsidRDefault="00180A34" w:rsidP="00180A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樂官接受貴人不當行賄</w:t>
                                  </w:r>
                                </w:p>
                                <w:p w14:paraId="273353A7" w14:textId="77777777" w:rsidR="00180A34" w:rsidRPr="00AA0AAC" w:rsidRDefault="00180A34" w:rsidP="00180A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採購劣質樂器魚目混珠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E8E38" id="_x0000_s1027" type="#_x0000_t202" style="position:absolute;margin-left:51pt;margin-top:34.65pt;width:138pt;height:44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">
                      <v:textbox>
                        <w:txbxContent>
                          <w:p w14:paraId="7CAD80CE" w14:textId="77777777" w:rsidR="00180A34" w:rsidRDefault="00180A34" w:rsidP="00180A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樂官接受貴人不當行賄</w:t>
                            </w:r>
                          </w:p>
                          <w:p w14:paraId="273353A7" w14:textId="77777777" w:rsidR="00180A34" w:rsidRPr="00AA0AAC" w:rsidRDefault="00180A34" w:rsidP="00180A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採購劣質樂器魚目混珠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0AAC">
              <w:rPr>
                <w:b/>
                <w:bCs/>
                <w:noProof/>
              </w:rPr>
              <w:drawing>
                <wp:inline distT="0" distB="0" distL="0" distR="0" wp14:anchorId="6DB9393E" wp14:editId="75D5FC80">
                  <wp:extent cx="2462530" cy="1584391"/>
                  <wp:effectExtent l="0" t="0" r="0" b="0"/>
                  <wp:docPr id="12" name="圖片 12" descr="报纸卡通图片素材(第1页) - 图说健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报纸卡通图片素材(第1页) - 图说健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0" t="1982" r="9709" b="9299"/>
                          <a:stretch/>
                        </pic:blipFill>
                        <pic:spPr bwMode="auto">
                          <a:xfrm>
                            <a:off x="0" y="0"/>
                            <a:ext cx="2497720" cy="160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A34" w14:paraId="25956ED0" w14:textId="77777777" w:rsidTr="00180A34">
        <w:tc>
          <w:tcPr>
            <w:tcW w:w="846" w:type="dxa"/>
          </w:tcPr>
          <w:p w14:paraId="0931EF54" w14:textId="6B30C58D" w:rsidR="00180A34" w:rsidRDefault="00180A34" w:rsidP="00396498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(C)</w:t>
            </w:r>
          </w:p>
        </w:tc>
        <w:tc>
          <w:tcPr>
            <w:tcW w:w="4322" w:type="dxa"/>
          </w:tcPr>
          <w:p w14:paraId="5BB723BC" w14:textId="21225415" w:rsidR="00180A34" w:rsidRDefault="00180A34" w:rsidP="00396498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  <w:r w:rsidRPr="00BA706F">
              <w:rPr>
                <w:rFonts w:ascii="標楷體" w:eastAsia="標楷體" w:hAnsi="標楷體" w:cs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01AE718" wp14:editId="708A1A83">
                      <wp:simplePos x="0" y="0"/>
                      <wp:positionH relativeFrom="column">
                        <wp:posOffset>663810</wp:posOffset>
                      </wp:positionH>
                      <wp:positionV relativeFrom="paragraph">
                        <wp:posOffset>429365</wp:posOffset>
                      </wp:positionV>
                      <wp:extent cx="1653540" cy="563880"/>
                      <wp:effectExtent l="0" t="0" r="22860" b="2667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F11DB" w14:textId="77777777" w:rsidR="00180A34" w:rsidRDefault="00180A34" w:rsidP="00180A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高尚士看透世間虛偽</w:t>
                                  </w:r>
                                </w:p>
                                <w:p w14:paraId="5D9CC67D" w14:textId="77777777" w:rsidR="00180A34" w:rsidRPr="00AA0AAC" w:rsidRDefault="00180A34" w:rsidP="00180A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工之僑毅然遁隱山中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AE718" id="_x0000_s1028" type="#_x0000_t202" style="position:absolute;margin-left:52.25pt;margin-top:33.8pt;width:130.2pt;height:44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">
                      <v:textbox>
                        <w:txbxContent>
                          <w:p w14:paraId="1B3F11DB" w14:textId="77777777" w:rsidR="00180A34" w:rsidRDefault="00180A34" w:rsidP="00180A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高尚士看透世間虛偽</w:t>
                            </w:r>
                          </w:p>
                          <w:p w14:paraId="5D9CC67D" w14:textId="77777777" w:rsidR="00180A34" w:rsidRPr="00AA0AAC" w:rsidRDefault="00180A34" w:rsidP="00180A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工之僑毅然遁隱山中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0AAC">
              <w:rPr>
                <w:b/>
                <w:bCs/>
                <w:noProof/>
              </w:rPr>
              <w:drawing>
                <wp:inline distT="0" distB="0" distL="0" distR="0" wp14:anchorId="0E8F1EEB" wp14:editId="23A1D86B">
                  <wp:extent cx="2462530" cy="1584391"/>
                  <wp:effectExtent l="0" t="0" r="0" b="0"/>
                  <wp:docPr id="13" name="圖片 13" descr="报纸卡通图片素材(第1页) - 图说健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报纸卡通图片素材(第1页) - 图说健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0" t="1982" r="9709" b="9299"/>
                          <a:stretch/>
                        </pic:blipFill>
                        <pic:spPr bwMode="auto">
                          <a:xfrm>
                            <a:off x="0" y="0"/>
                            <a:ext cx="2497720" cy="160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</w:tcPr>
          <w:p w14:paraId="1BE2C24F" w14:textId="4781FE4A" w:rsidR="00180A34" w:rsidRDefault="00180A34" w:rsidP="00396498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(D)</w:t>
            </w:r>
          </w:p>
        </w:tc>
        <w:tc>
          <w:tcPr>
            <w:tcW w:w="4531" w:type="dxa"/>
          </w:tcPr>
          <w:p w14:paraId="65451076" w14:textId="27F79A2C" w:rsidR="00180A34" w:rsidRDefault="00180A34" w:rsidP="00396498">
            <w:pPr>
              <w:spacing w:beforeLines="20" w:before="72" w:afterLines="20" w:after="72"/>
              <w:rPr>
                <w:rFonts w:ascii="標楷體" w:eastAsia="標楷體" w:hAnsi="標楷體" w:cs="Times New Roman"/>
              </w:rPr>
            </w:pPr>
            <w:r w:rsidRPr="00BA706F">
              <w:rPr>
                <w:rFonts w:ascii="標楷體" w:eastAsia="標楷體" w:hAnsi="標楷體" w:cs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6CB4AD1" wp14:editId="05E70CE7">
                      <wp:simplePos x="0" y="0"/>
                      <wp:positionH relativeFrom="column">
                        <wp:posOffset>935287</wp:posOffset>
                      </wp:positionH>
                      <wp:positionV relativeFrom="paragraph">
                        <wp:posOffset>495948</wp:posOffset>
                      </wp:positionV>
                      <wp:extent cx="1470660" cy="563880"/>
                      <wp:effectExtent l="0" t="0" r="15240" b="2667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66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F8ECC" w14:textId="77777777" w:rsidR="00180A34" w:rsidRDefault="00180A34" w:rsidP="00180A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古董贗品充斥市面</w:t>
                                  </w:r>
                                </w:p>
                                <w:p w14:paraId="2515FA4F" w14:textId="77777777" w:rsidR="00180A34" w:rsidRPr="00AA0AAC" w:rsidRDefault="00180A34" w:rsidP="00180A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貴人坦言被騙百金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B4AD1" id="_x0000_s1029" type="#_x0000_t202" style="position:absolute;margin-left:73.65pt;margin-top:39.05pt;width:115.8pt;height:44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">
                      <v:textbox>
                        <w:txbxContent>
                          <w:p w14:paraId="56FF8ECC" w14:textId="77777777" w:rsidR="00180A34" w:rsidRDefault="00180A34" w:rsidP="00180A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古董贗品充斥市面</w:t>
                            </w:r>
                          </w:p>
                          <w:p w14:paraId="2515FA4F" w14:textId="77777777" w:rsidR="00180A34" w:rsidRPr="00AA0AAC" w:rsidRDefault="00180A34" w:rsidP="00180A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貴人坦言被騙百金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0AAC">
              <w:rPr>
                <w:b/>
                <w:bCs/>
                <w:noProof/>
              </w:rPr>
              <w:drawing>
                <wp:inline distT="0" distB="0" distL="0" distR="0" wp14:anchorId="3D36FDCB" wp14:editId="01B33901">
                  <wp:extent cx="2462530" cy="1584391"/>
                  <wp:effectExtent l="0" t="0" r="0" b="0"/>
                  <wp:docPr id="14" name="圖片 14" descr="报纸卡通图片素材(第1页) - 图说健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报纸卡通图片素材(第1页) - 图说健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0" t="1982" r="9709" b="9299"/>
                          <a:stretch/>
                        </pic:blipFill>
                        <pic:spPr bwMode="auto">
                          <a:xfrm>
                            <a:off x="0" y="0"/>
                            <a:ext cx="2497720" cy="160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F8CD68" w14:textId="25F192AA" w:rsidR="00180A34" w:rsidRDefault="00180A34" w:rsidP="00396498">
      <w:pPr>
        <w:spacing w:beforeLines="20" w:before="72" w:afterLines="20" w:after="72"/>
        <w:rPr>
          <w:rFonts w:ascii="標楷體" w:eastAsia="標楷體" w:hAnsi="標楷體" w:cs="Times New Roman"/>
        </w:rPr>
      </w:pPr>
    </w:p>
    <w:p w14:paraId="578BA0F3" w14:textId="7A8F2E2E" w:rsidR="008803F9" w:rsidRDefault="008803F9">
      <w:pPr>
        <w:spacing w:beforeLines="20" w:before="72" w:afterLines="20" w:after="72"/>
        <w:rPr>
          <w:rFonts w:ascii="標楷體" w:eastAsia="標楷體" w:hAnsi="標楷體" w:cs="Times New Roman"/>
          <w:color w:val="000000"/>
        </w:rPr>
      </w:pPr>
    </w:p>
    <w:p w14:paraId="5E7FDBEF" w14:textId="77777777" w:rsidR="003051BC" w:rsidRDefault="003051BC" w:rsidP="003051BC">
      <w:pPr>
        <w:spacing w:beforeLines="20" w:before="72" w:afterLines="20" w:after="72"/>
        <w:rPr>
          <w:rFonts w:ascii="標楷體" w:eastAsia="標楷體" w:hAnsi="標楷體" w:cs="Times New Roman"/>
          <w:color w:val="000000"/>
        </w:rPr>
      </w:pPr>
    </w:p>
    <w:p w14:paraId="6A254606" w14:textId="6CC49F85" w:rsidR="003051BC" w:rsidRPr="00180A34" w:rsidRDefault="00F1622F" w:rsidP="003051BC">
      <w:pPr>
        <w:spacing w:beforeLines="20" w:before="72" w:afterLines="20" w:after="72"/>
        <w:rPr>
          <w:rFonts w:ascii="標楷體" w:eastAsia="標楷體" w:hAnsi="標楷體" w:cs="Times New Roman"/>
        </w:rPr>
      </w:pPr>
      <w:r w:rsidRPr="00180A34">
        <w:rPr>
          <w:rFonts w:ascii="標楷體" w:eastAsia="標楷體" w:hAnsi="標楷體" w:cs="Times New Roman"/>
        </w:rPr>
        <w:t>8</w:t>
      </w:r>
      <w:r w:rsidR="003051BC" w:rsidRPr="00180A34">
        <w:rPr>
          <w:rFonts w:ascii="標楷體" w:eastAsia="標楷體" w:hAnsi="標楷體" w:cs="Times New Roman"/>
        </w:rPr>
        <w:t>.</w:t>
      </w:r>
      <w:r w:rsidR="003051BC" w:rsidRPr="00180A34">
        <w:rPr>
          <w:rFonts w:ascii="標楷體" w:eastAsia="標楷體" w:hAnsi="標楷體" w:cs="Times New Roman" w:hint="eastAsia"/>
        </w:rPr>
        <w:t>整合劉基〈賣柑者言〉、〈良桐〉兩文，請問以下比較正確的是：</w:t>
      </w:r>
    </w:p>
    <w:p w14:paraId="32FC4B18" w14:textId="7ABFE191" w:rsidR="003051BC" w:rsidRPr="00180A34" w:rsidRDefault="003051BC" w:rsidP="003051BC">
      <w:pPr>
        <w:rPr>
          <w:rFonts w:ascii="標楷體" w:eastAsia="標楷體" w:hAnsi="標楷體" w:cs="Times New Roman"/>
        </w:rPr>
      </w:pPr>
      <w:r w:rsidRPr="00180A34">
        <w:rPr>
          <w:rFonts w:ascii="標楷體" w:eastAsia="標楷體" w:hAnsi="標楷體" w:cs="Times New Roman" w:hint="eastAsia"/>
        </w:rPr>
        <w:t>□兩篇均為批判當朝官員的寓言：〈賣柑者言〉、〈良桐〉各透過柑橘、琴的表裡不一，點出官員們外表看似忠厚樸實，內在卻是卑劣貪污</w:t>
      </w:r>
      <w:r w:rsidR="00B66956">
        <w:rPr>
          <w:rFonts w:ascii="標楷體" w:eastAsia="標楷體" w:hAnsi="標楷體" w:cs="Times New Roman" w:hint="eastAsia"/>
        </w:rPr>
        <w:t>、虛有其表的真相</w:t>
      </w:r>
    </w:p>
    <w:p w14:paraId="13D99550" w14:textId="77777777" w:rsidR="003051BC" w:rsidRPr="00180A34" w:rsidRDefault="003051BC" w:rsidP="003051BC">
      <w:pPr>
        <w:rPr>
          <w:rFonts w:ascii="標楷體" w:eastAsia="標楷體" w:hAnsi="標楷體" w:cs="Times New Roman"/>
        </w:rPr>
      </w:pPr>
      <w:r w:rsidRPr="00180A34">
        <w:rPr>
          <w:rFonts w:ascii="標楷體" w:eastAsia="標楷體" w:hAnsi="標楷體" w:cs="Times New Roman" w:hint="eastAsia"/>
        </w:rPr>
        <w:t>□兩篇均為揭露詐欺手法的論述：〈賣柑者言〉中的賣柑者以外表好看的水果來欺騙客人；〈良桐〉中則是由工之僑仿古造假來欺騙貴人買琴</w:t>
      </w:r>
    </w:p>
    <w:p w14:paraId="1D41DD61" w14:textId="56379A65" w:rsidR="003051BC" w:rsidRPr="00180A34" w:rsidRDefault="003051BC" w:rsidP="003051BC">
      <w:pPr>
        <w:rPr>
          <w:rFonts w:ascii="標楷體" w:eastAsia="標楷體" w:hAnsi="標楷體" w:cs="Times New Roman"/>
        </w:rPr>
      </w:pPr>
      <w:r w:rsidRPr="00180A34">
        <w:rPr>
          <w:rFonts w:ascii="標楷體" w:eastAsia="標楷體" w:hAnsi="標楷體" w:cs="Times New Roman" w:hint="eastAsia"/>
        </w:rPr>
        <w:t>■兩篇均為討論當朝用人的寓言：在〈賣柑者言〉</w:t>
      </w:r>
      <w:r w:rsidR="00180A34">
        <w:rPr>
          <w:rFonts w:ascii="標楷體" w:eastAsia="標楷體" w:hAnsi="標楷體" w:cs="Times New Roman" w:hint="eastAsia"/>
        </w:rPr>
        <w:t>透過賣柑者批判當今官員們徒具表象卻毫無作為；〈良桐〉利用</w:t>
      </w:r>
      <w:r w:rsidRPr="00180A34">
        <w:rPr>
          <w:rFonts w:ascii="標楷體" w:eastAsia="標楷體" w:hAnsi="標楷體" w:cs="Times New Roman" w:hint="eastAsia"/>
        </w:rPr>
        <w:t>工之僑發表感嘆，點出當朝用人</w:t>
      </w:r>
      <w:r w:rsidRPr="00180A34">
        <w:rPr>
          <w:rFonts w:ascii="標楷體" w:eastAsia="標楷體" w:hAnsi="標楷體" w:cs="Times New Roman"/>
        </w:rPr>
        <w:t>只看出身背景</w:t>
      </w:r>
      <w:r w:rsidRPr="00180A34">
        <w:rPr>
          <w:rFonts w:ascii="標楷體" w:eastAsia="標楷體" w:hAnsi="標楷體" w:cs="Times New Roman" w:hint="eastAsia"/>
        </w:rPr>
        <w:t>、忽略真實才能</w:t>
      </w:r>
    </w:p>
    <w:p w14:paraId="02D69860" w14:textId="77777777" w:rsidR="003051BC" w:rsidRPr="00180A34" w:rsidRDefault="003051BC" w:rsidP="003051BC">
      <w:pPr>
        <w:spacing w:beforeLines="20" w:before="72" w:afterLines="20" w:after="72"/>
        <w:rPr>
          <w:rFonts w:ascii="標楷體" w:eastAsia="標楷體" w:hAnsi="標楷體" w:cs="Times New Roman"/>
          <w:color w:val="FF0000"/>
        </w:rPr>
      </w:pPr>
    </w:p>
    <w:p w14:paraId="17DB98C1" w14:textId="77777777" w:rsidR="003051BC" w:rsidRPr="003051BC" w:rsidRDefault="003051BC">
      <w:pPr>
        <w:spacing w:beforeLines="20" w:before="72" w:afterLines="20" w:after="72"/>
        <w:rPr>
          <w:rFonts w:ascii="標楷體" w:eastAsia="標楷體" w:hAnsi="標楷體" w:cs="Times New Roman"/>
          <w:color w:val="000000"/>
        </w:rPr>
      </w:pPr>
    </w:p>
    <w:sectPr w:rsidR="003051BC" w:rsidRPr="003051BC" w:rsidSect="00906BDD">
      <w:footerReference w:type="default" r:id="rId18"/>
      <w:pgSz w:w="11906" w:h="16838"/>
      <w:pgMar w:top="709" w:right="707" w:bottom="851" w:left="851" w:header="851" w:footer="2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678DD" w14:textId="77777777" w:rsidR="006A1C99" w:rsidRDefault="006A1C99" w:rsidP="00011A13">
      <w:r>
        <w:separator/>
      </w:r>
    </w:p>
  </w:endnote>
  <w:endnote w:type="continuationSeparator" w:id="0">
    <w:p w14:paraId="27C5E5F2" w14:textId="77777777" w:rsidR="006A1C99" w:rsidRDefault="006A1C99" w:rsidP="0001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細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宋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三民細楷體二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Ming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415021"/>
      <w:docPartObj>
        <w:docPartGallery w:val="Page Numbers (Bottom of Page)"/>
        <w:docPartUnique/>
      </w:docPartObj>
    </w:sdtPr>
    <w:sdtEndPr/>
    <w:sdtContent>
      <w:p w14:paraId="3EF6A074" w14:textId="0BE7EA9E" w:rsidR="000E2313" w:rsidRDefault="000E2313">
        <w:pPr>
          <w:pStyle w:val="a9"/>
          <w:spacing w:before="168" w:after="7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C99" w:rsidRPr="006A1C99">
          <w:rPr>
            <w:noProof/>
            <w:lang w:val="zh-TW"/>
          </w:rPr>
          <w:t>1</w:t>
        </w:r>
        <w:r>
          <w:fldChar w:fldCharType="end"/>
        </w:r>
      </w:p>
    </w:sdtContent>
  </w:sdt>
  <w:p w14:paraId="0EBAE351" w14:textId="77777777" w:rsidR="000E2313" w:rsidRDefault="000E23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EB6C2" w14:textId="77777777" w:rsidR="006A1C99" w:rsidRDefault="006A1C99" w:rsidP="00011A13">
      <w:r>
        <w:separator/>
      </w:r>
    </w:p>
  </w:footnote>
  <w:footnote w:type="continuationSeparator" w:id="0">
    <w:p w14:paraId="2BD6D76A" w14:textId="77777777" w:rsidR="006A1C99" w:rsidRDefault="006A1C99" w:rsidP="0001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B7D"/>
    <w:multiLevelType w:val="hybridMultilevel"/>
    <w:tmpl w:val="3A60E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675BD8"/>
    <w:multiLevelType w:val="hybridMultilevel"/>
    <w:tmpl w:val="691CB502"/>
    <w:lvl w:ilvl="0" w:tplc="C624FD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F0F1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1488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7268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BAE81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A05B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54ED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B9061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9A6D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43B86"/>
    <w:multiLevelType w:val="hybridMultilevel"/>
    <w:tmpl w:val="79F4F81A"/>
    <w:lvl w:ilvl="0" w:tplc="0652BAD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355FA"/>
    <w:multiLevelType w:val="hybridMultilevel"/>
    <w:tmpl w:val="6DBE8732"/>
    <w:lvl w:ilvl="0" w:tplc="C6CC296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B21486"/>
    <w:multiLevelType w:val="hybridMultilevel"/>
    <w:tmpl w:val="263410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BC0D0B"/>
    <w:multiLevelType w:val="hybridMultilevel"/>
    <w:tmpl w:val="794CF3D0"/>
    <w:lvl w:ilvl="0" w:tplc="72FCBED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7C4DB9"/>
    <w:multiLevelType w:val="hybridMultilevel"/>
    <w:tmpl w:val="0770974C"/>
    <w:lvl w:ilvl="0" w:tplc="C2B63D6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7366E0"/>
    <w:multiLevelType w:val="hybridMultilevel"/>
    <w:tmpl w:val="F3664932"/>
    <w:lvl w:ilvl="0" w:tplc="D09C7610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9D6DC6"/>
    <w:multiLevelType w:val="hybridMultilevel"/>
    <w:tmpl w:val="A07C2550"/>
    <w:lvl w:ilvl="0" w:tplc="FDC4DC7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6A7743"/>
    <w:multiLevelType w:val="hybridMultilevel"/>
    <w:tmpl w:val="21FAFBBC"/>
    <w:lvl w:ilvl="0" w:tplc="244E1BD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0637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DE283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53CD7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9816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CCA0C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82F5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804F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D21D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B91F7C"/>
    <w:multiLevelType w:val="hybridMultilevel"/>
    <w:tmpl w:val="C1C40E2C"/>
    <w:lvl w:ilvl="0" w:tplc="7EF4B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DC4C5B"/>
    <w:multiLevelType w:val="hybridMultilevel"/>
    <w:tmpl w:val="91B8E828"/>
    <w:lvl w:ilvl="0" w:tplc="CB540D68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3392E6C"/>
    <w:multiLevelType w:val="multilevel"/>
    <w:tmpl w:val="4958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611764"/>
    <w:multiLevelType w:val="hybridMultilevel"/>
    <w:tmpl w:val="2642F7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38D09B0"/>
    <w:multiLevelType w:val="hybridMultilevel"/>
    <w:tmpl w:val="785E159C"/>
    <w:lvl w:ilvl="0" w:tplc="E5D6CC56">
      <w:start w:val="1"/>
      <w:numFmt w:val="decimalEnclosedCircle"/>
      <w:lvlText w:val="%1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54158AB"/>
    <w:multiLevelType w:val="hybridMultilevel"/>
    <w:tmpl w:val="441449FC"/>
    <w:lvl w:ilvl="0" w:tplc="8A9C2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8521E7"/>
    <w:multiLevelType w:val="hybridMultilevel"/>
    <w:tmpl w:val="33828EC2"/>
    <w:lvl w:ilvl="0" w:tplc="CED201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4956BD08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5AF1219F"/>
    <w:multiLevelType w:val="hybridMultilevel"/>
    <w:tmpl w:val="0F92A044"/>
    <w:lvl w:ilvl="0" w:tplc="48AA1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92649E"/>
    <w:multiLevelType w:val="hybridMultilevel"/>
    <w:tmpl w:val="C846C502"/>
    <w:lvl w:ilvl="0" w:tplc="1A06D69C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D96DAD"/>
    <w:multiLevelType w:val="hybridMultilevel"/>
    <w:tmpl w:val="B0AE8844"/>
    <w:lvl w:ilvl="0" w:tplc="F7E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E881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34B7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E96CA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D68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F690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F408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F871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FA46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7F2BF7"/>
    <w:multiLevelType w:val="hybridMultilevel"/>
    <w:tmpl w:val="50A404D8"/>
    <w:lvl w:ilvl="0" w:tplc="752EC73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592E34"/>
    <w:multiLevelType w:val="hybridMultilevel"/>
    <w:tmpl w:val="D0DADF40"/>
    <w:lvl w:ilvl="0" w:tplc="61E274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763FC8"/>
    <w:multiLevelType w:val="hybridMultilevel"/>
    <w:tmpl w:val="A782D09A"/>
    <w:lvl w:ilvl="0" w:tplc="201AD352">
      <w:start w:val="1"/>
      <w:numFmt w:val="decimalEnclosedCircle"/>
      <w:lvlText w:val="%1"/>
      <w:lvlJc w:val="left"/>
      <w:pPr>
        <w:ind w:left="360" w:hanging="360"/>
      </w:pPr>
      <w:rPr>
        <w:rFonts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F720D6"/>
    <w:multiLevelType w:val="hybridMultilevel"/>
    <w:tmpl w:val="0998605A"/>
    <w:lvl w:ilvl="0" w:tplc="82940D4E">
      <w:start w:val="1"/>
      <w:numFmt w:val="ideographTraditional"/>
      <w:lvlText w:val="(%1)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B56590"/>
    <w:multiLevelType w:val="hybridMultilevel"/>
    <w:tmpl w:val="F03257DA"/>
    <w:lvl w:ilvl="0" w:tplc="63868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0"/>
  </w:num>
  <w:num w:numId="6">
    <w:abstractNumId w:val="17"/>
  </w:num>
  <w:num w:numId="7">
    <w:abstractNumId w:val="19"/>
  </w:num>
  <w:num w:numId="8">
    <w:abstractNumId w:val="9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23"/>
  </w:num>
  <w:num w:numId="14">
    <w:abstractNumId w:val="0"/>
  </w:num>
  <w:num w:numId="15">
    <w:abstractNumId w:val="11"/>
  </w:num>
  <w:num w:numId="16">
    <w:abstractNumId w:val="18"/>
  </w:num>
  <w:num w:numId="17">
    <w:abstractNumId w:val="15"/>
  </w:num>
  <w:num w:numId="18">
    <w:abstractNumId w:val="5"/>
  </w:num>
  <w:num w:numId="19">
    <w:abstractNumId w:val="2"/>
  </w:num>
  <w:num w:numId="20">
    <w:abstractNumId w:val="24"/>
  </w:num>
  <w:num w:numId="21">
    <w:abstractNumId w:val="10"/>
  </w:num>
  <w:num w:numId="22">
    <w:abstractNumId w:val="14"/>
  </w:num>
  <w:num w:numId="23">
    <w:abstractNumId w:val="22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F9"/>
    <w:rsid w:val="000018A4"/>
    <w:rsid w:val="00011A13"/>
    <w:rsid w:val="00012D4B"/>
    <w:rsid w:val="00012EFC"/>
    <w:rsid w:val="00013CA6"/>
    <w:rsid w:val="00031285"/>
    <w:rsid w:val="00041B94"/>
    <w:rsid w:val="00043863"/>
    <w:rsid w:val="00047EBE"/>
    <w:rsid w:val="000513F5"/>
    <w:rsid w:val="00052D29"/>
    <w:rsid w:val="000613E9"/>
    <w:rsid w:val="000709FD"/>
    <w:rsid w:val="000917BC"/>
    <w:rsid w:val="00092C2C"/>
    <w:rsid w:val="0009393C"/>
    <w:rsid w:val="000A220E"/>
    <w:rsid w:val="000B2824"/>
    <w:rsid w:val="000C1248"/>
    <w:rsid w:val="000C46BE"/>
    <w:rsid w:val="000D1C5D"/>
    <w:rsid w:val="000E2313"/>
    <w:rsid w:val="000E3BE4"/>
    <w:rsid w:val="000E70DF"/>
    <w:rsid w:val="000F4A7E"/>
    <w:rsid w:val="001021D6"/>
    <w:rsid w:val="0010272E"/>
    <w:rsid w:val="0010293A"/>
    <w:rsid w:val="0010346B"/>
    <w:rsid w:val="00103A02"/>
    <w:rsid w:val="00104B39"/>
    <w:rsid w:val="0010642C"/>
    <w:rsid w:val="001103FB"/>
    <w:rsid w:val="001205AF"/>
    <w:rsid w:val="001252FB"/>
    <w:rsid w:val="001277A9"/>
    <w:rsid w:val="001309CE"/>
    <w:rsid w:val="001313DC"/>
    <w:rsid w:val="001340B3"/>
    <w:rsid w:val="00136087"/>
    <w:rsid w:val="001400E8"/>
    <w:rsid w:val="00144689"/>
    <w:rsid w:val="00145B09"/>
    <w:rsid w:val="00146EE2"/>
    <w:rsid w:val="00166979"/>
    <w:rsid w:val="0017037C"/>
    <w:rsid w:val="00180A34"/>
    <w:rsid w:val="00184F1C"/>
    <w:rsid w:val="001851AF"/>
    <w:rsid w:val="00186398"/>
    <w:rsid w:val="00192635"/>
    <w:rsid w:val="00197557"/>
    <w:rsid w:val="001B6C21"/>
    <w:rsid w:val="001C7CD3"/>
    <w:rsid w:val="001D4C41"/>
    <w:rsid w:val="001E7958"/>
    <w:rsid w:val="001F56D8"/>
    <w:rsid w:val="002019A0"/>
    <w:rsid w:val="0022446A"/>
    <w:rsid w:val="002310FA"/>
    <w:rsid w:val="0023679E"/>
    <w:rsid w:val="002415EF"/>
    <w:rsid w:val="00245F8F"/>
    <w:rsid w:val="00247218"/>
    <w:rsid w:val="00251856"/>
    <w:rsid w:val="0025481E"/>
    <w:rsid w:val="00257646"/>
    <w:rsid w:val="00260C0D"/>
    <w:rsid w:val="00261C48"/>
    <w:rsid w:val="0026317F"/>
    <w:rsid w:val="0026361C"/>
    <w:rsid w:val="002672D0"/>
    <w:rsid w:val="0026740D"/>
    <w:rsid w:val="00267747"/>
    <w:rsid w:val="002710D2"/>
    <w:rsid w:val="00271C46"/>
    <w:rsid w:val="00273A9A"/>
    <w:rsid w:val="00273EB6"/>
    <w:rsid w:val="00274B87"/>
    <w:rsid w:val="00274DA7"/>
    <w:rsid w:val="00282EFF"/>
    <w:rsid w:val="00283FE7"/>
    <w:rsid w:val="00284B77"/>
    <w:rsid w:val="00287B8C"/>
    <w:rsid w:val="002975CA"/>
    <w:rsid w:val="002A17A5"/>
    <w:rsid w:val="002A5B8D"/>
    <w:rsid w:val="002A5E11"/>
    <w:rsid w:val="002A7709"/>
    <w:rsid w:val="002B0A77"/>
    <w:rsid w:val="002B0E9A"/>
    <w:rsid w:val="002B45AA"/>
    <w:rsid w:val="002B5231"/>
    <w:rsid w:val="002B5A51"/>
    <w:rsid w:val="002D5133"/>
    <w:rsid w:val="002E5578"/>
    <w:rsid w:val="002E574A"/>
    <w:rsid w:val="002F4FFA"/>
    <w:rsid w:val="002F7F23"/>
    <w:rsid w:val="00300F6A"/>
    <w:rsid w:val="003051BC"/>
    <w:rsid w:val="0030571C"/>
    <w:rsid w:val="00310199"/>
    <w:rsid w:val="00310C93"/>
    <w:rsid w:val="00322B5C"/>
    <w:rsid w:val="00326F70"/>
    <w:rsid w:val="00346B7E"/>
    <w:rsid w:val="003540CA"/>
    <w:rsid w:val="00373898"/>
    <w:rsid w:val="0037397F"/>
    <w:rsid w:val="00375F3A"/>
    <w:rsid w:val="00381929"/>
    <w:rsid w:val="00383E49"/>
    <w:rsid w:val="00385940"/>
    <w:rsid w:val="003904C0"/>
    <w:rsid w:val="00396498"/>
    <w:rsid w:val="003B0651"/>
    <w:rsid w:val="003B32A7"/>
    <w:rsid w:val="003D1F00"/>
    <w:rsid w:val="003D3991"/>
    <w:rsid w:val="003D3C9A"/>
    <w:rsid w:val="003E1F29"/>
    <w:rsid w:val="003E2D7A"/>
    <w:rsid w:val="003E6744"/>
    <w:rsid w:val="003F00CE"/>
    <w:rsid w:val="00405723"/>
    <w:rsid w:val="00405942"/>
    <w:rsid w:val="00407348"/>
    <w:rsid w:val="00407618"/>
    <w:rsid w:val="00411DB8"/>
    <w:rsid w:val="00412230"/>
    <w:rsid w:val="0042212A"/>
    <w:rsid w:val="004404AB"/>
    <w:rsid w:val="004436C0"/>
    <w:rsid w:val="00447463"/>
    <w:rsid w:val="00454037"/>
    <w:rsid w:val="0046222B"/>
    <w:rsid w:val="00465C68"/>
    <w:rsid w:val="00471B4C"/>
    <w:rsid w:val="00475536"/>
    <w:rsid w:val="004776D7"/>
    <w:rsid w:val="00480AB4"/>
    <w:rsid w:val="00493B31"/>
    <w:rsid w:val="00493D97"/>
    <w:rsid w:val="004A084E"/>
    <w:rsid w:val="004C3503"/>
    <w:rsid w:val="004C3DF0"/>
    <w:rsid w:val="004C4672"/>
    <w:rsid w:val="004C5BB7"/>
    <w:rsid w:val="004D26E2"/>
    <w:rsid w:val="004D5B59"/>
    <w:rsid w:val="004F5BDC"/>
    <w:rsid w:val="004F6B87"/>
    <w:rsid w:val="00500B2E"/>
    <w:rsid w:val="00505FC2"/>
    <w:rsid w:val="005173A3"/>
    <w:rsid w:val="00517884"/>
    <w:rsid w:val="005229EF"/>
    <w:rsid w:val="0053037F"/>
    <w:rsid w:val="0053338E"/>
    <w:rsid w:val="005526E4"/>
    <w:rsid w:val="005576D5"/>
    <w:rsid w:val="0056188D"/>
    <w:rsid w:val="005641C9"/>
    <w:rsid w:val="00565D9C"/>
    <w:rsid w:val="00571889"/>
    <w:rsid w:val="00571AD3"/>
    <w:rsid w:val="00572EAA"/>
    <w:rsid w:val="00577034"/>
    <w:rsid w:val="005774C4"/>
    <w:rsid w:val="0058479C"/>
    <w:rsid w:val="00584C01"/>
    <w:rsid w:val="005852CD"/>
    <w:rsid w:val="005855D4"/>
    <w:rsid w:val="00587F92"/>
    <w:rsid w:val="005922C9"/>
    <w:rsid w:val="00592562"/>
    <w:rsid w:val="005927FC"/>
    <w:rsid w:val="005956FB"/>
    <w:rsid w:val="005A3545"/>
    <w:rsid w:val="005C26A6"/>
    <w:rsid w:val="005C2712"/>
    <w:rsid w:val="005C619F"/>
    <w:rsid w:val="005C78F7"/>
    <w:rsid w:val="005D15C7"/>
    <w:rsid w:val="005E5D07"/>
    <w:rsid w:val="005F2D73"/>
    <w:rsid w:val="005F3E59"/>
    <w:rsid w:val="005F481D"/>
    <w:rsid w:val="00605CE4"/>
    <w:rsid w:val="006066B4"/>
    <w:rsid w:val="00611A9D"/>
    <w:rsid w:val="00613448"/>
    <w:rsid w:val="00613B5E"/>
    <w:rsid w:val="006208C2"/>
    <w:rsid w:val="00623A82"/>
    <w:rsid w:val="00641FBB"/>
    <w:rsid w:val="00650859"/>
    <w:rsid w:val="0065112C"/>
    <w:rsid w:val="00657A3B"/>
    <w:rsid w:val="00664C07"/>
    <w:rsid w:val="00665AE9"/>
    <w:rsid w:val="006720D7"/>
    <w:rsid w:val="0067221A"/>
    <w:rsid w:val="006779BA"/>
    <w:rsid w:val="00680234"/>
    <w:rsid w:val="0068124E"/>
    <w:rsid w:val="006814AB"/>
    <w:rsid w:val="00681B17"/>
    <w:rsid w:val="006933CA"/>
    <w:rsid w:val="00694775"/>
    <w:rsid w:val="006A1C99"/>
    <w:rsid w:val="006A1D97"/>
    <w:rsid w:val="006A501E"/>
    <w:rsid w:val="006A785A"/>
    <w:rsid w:val="006B7D55"/>
    <w:rsid w:val="006C2C67"/>
    <w:rsid w:val="006C69B1"/>
    <w:rsid w:val="006F04F4"/>
    <w:rsid w:val="007026B1"/>
    <w:rsid w:val="00703C2B"/>
    <w:rsid w:val="00703F98"/>
    <w:rsid w:val="007054BB"/>
    <w:rsid w:val="00712C5F"/>
    <w:rsid w:val="0071629A"/>
    <w:rsid w:val="00716BCA"/>
    <w:rsid w:val="00720980"/>
    <w:rsid w:val="00721526"/>
    <w:rsid w:val="00725938"/>
    <w:rsid w:val="007334A0"/>
    <w:rsid w:val="00735622"/>
    <w:rsid w:val="007366FA"/>
    <w:rsid w:val="00745727"/>
    <w:rsid w:val="00747070"/>
    <w:rsid w:val="00747178"/>
    <w:rsid w:val="00752D0B"/>
    <w:rsid w:val="0075400A"/>
    <w:rsid w:val="007571A7"/>
    <w:rsid w:val="00765345"/>
    <w:rsid w:val="00772CF8"/>
    <w:rsid w:val="00773CC1"/>
    <w:rsid w:val="007748F9"/>
    <w:rsid w:val="0077491F"/>
    <w:rsid w:val="00780A50"/>
    <w:rsid w:val="007931FB"/>
    <w:rsid w:val="007A432C"/>
    <w:rsid w:val="007B4536"/>
    <w:rsid w:val="007C04CF"/>
    <w:rsid w:val="007C613D"/>
    <w:rsid w:val="007C6BF7"/>
    <w:rsid w:val="007C7200"/>
    <w:rsid w:val="007D15E5"/>
    <w:rsid w:val="007D2D1E"/>
    <w:rsid w:val="007D68F5"/>
    <w:rsid w:val="007E0C18"/>
    <w:rsid w:val="007E4D0C"/>
    <w:rsid w:val="007E4EBC"/>
    <w:rsid w:val="007F6109"/>
    <w:rsid w:val="007F6B1C"/>
    <w:rsid w:val="007F6FD2"/>
    <w:rsid w:val="0080150D"/>
    <w:rsid w:val="00805F6D"/>
    <w:rsid w:val="008150E3"/>
    <w:rsid w:val="00816CBA"/>
    <w:rsid w:val="00817D71"/>
    <w:rsid w:val="0082563E"/>
    <w:rsid w:val="008262A2"/>
    <w:rsid w:val="00830091"/>
    <w:rsid w:val="0084746C"/>
    <w:rsid w:val="00851AA0"/>
    <w:rsid w:val="008523D9"/>
    <w:rsid w:val="00853F9D"/>
    <w:rsid w:val="00854F02"/>
    <w:rsid w:val="008621A6"/>
    <w:rsid w:val="00866B55"/>
    <w:rsid w:val="00872FC9"/>
    <w:rsid w:val="008803F9"/>
    <w:rsid w:val="00880792"/>
    <w:rsid w:val="008810E7"/>
    <w:rsid w:val="00894ED0"/>
    <w:rsid w:val="008A3694"/>
    <w:rsid w:val="008A56B2"/>
    <w:rsid w:val="008A632A"/>
    <w:rsid w:val="008B02E4"/>
    <w:rsid w:val="008B238C"/>
    <w:rsid w:val="008B6A96"/>
    <w:rsid w:val="008C5079"/>
    <w:rsid w:val="008D4141"/>
    <w:rsid w:val="008D502C"/>
    <w:rsid w:val="008D6821"/>
    <w:rsid w:val="008D7A75"/>
    <w:rsid w:val="008F03D2"/>
    <w:rsid w:val="008F1E42"/>
    <w:rsid w:val="008F41D2"/>
    <w:rsid w:val="00906BDD"/>
    <w:rsid w:val="009105C0"/>
    <w:rsid w:val="0091066B"/>
    <w:rsid w:val="009133EA"/>
    <w:rsid w:val="0092051C"/>
    <w:rsid w:val="0092085B"/>
    <w:rsid w:val="009247B8"/>
    <w:rsid w:val="00934C3C"/>
    <w:rsid w:val="00944B6A"/>
    <w:rsid w:val="00945B30"/>
    <w:rsid w:val="00946A81"/>
    <w:rsid w:val="0095298C"/>
    <w:rsid w:val="0096146E"/>
    <w:rsid w:val="00964986"/>
    <w:rsid w:val="009658D4"/>
    <w:rsid w:val="0097208B"/>
    <w:rsid w:val="00982041"/>
    <w:rsid w:val="00984109"/>
    <w:rsid w:val="00996E83"/>
    <w:rsid w:val="009A315D"/>
    <w:rsid w:val="009A4D90"/>
    <w:rsid w:val="009A5DFF"/>
    <w:rsid w:val="009A6454"/>
    <w:rsid w:val="009A723D"/>
    <w:rsid w:val="009B4312"/>
    <w:rsid w:val="009B4506"/>
    <w:rsid w:val="009C0699"/>
    <w:rsid w:val="009C1C86"/>
    <w:rsid w:val="009C3618"/>
    <w:rsid w:val="009D026D"/>
    <w:rsid w:val="009D31D7"/>
    <w:rsid w:val="009D3776"/>
    <w:rsid w:val="009D697B"/>
    <w:rsid w:val="009E0646"/>
    <w:rsid w:val="009E1558"/>
    <w:rsid w:val="009F2774"/>
    <w:rsid w:val="00A02306"/>
    <w:rsid w:val="00A115B5"/>
    <w:rsid w:val="00A13F51"/>
    <w:rsid w:val="00A15DA6"/>
    <w:rsid w:val="00A26FC0"/>
    <w:rsid w:val="00A316D3"/>
    <w:rsid w:val="00A36D8A"/>
    <w:rsid w:val="00A42C21"/>
    <w:rsid w:val="00A450BF"/>
    <w:rsid w:val="00A52EAC"/>
    <w:rsid w:val="00A53933"/>
    <w:rsid w:val="00A54A48"/>
    <w:rsid w:val="00A5662F"/>
    <w:rsid w:val="00A613DD"/>
    <w:rsid w:val="00A65A30"/>
    <w:rsid w:val="00A676FF"/>
    <w:rsid w:val="00A70DE9"/>
    <w:rsid w:val="00A750DD"/>
    <w:rsid w:val="00A77EE2"/>
    <w:rsid w:val="00A80D95"/>
    <w:rsid w:val="00A819AF"/>
    <w:rsid w:val="00A90F9D"/>
    <w:rsid w:val="00AA0A55"/>
    <w:rsid w:val="00AA0AAC"/>
    <w:rsid w:val="00AA44C6"/>
    <w:rsid w:val="00AA49AE"/>
    <w:rsid w:val="00AA6946"/>
    <w:rsid w:val="00AB038A"/>
    <w:rsid w:val="00AB2FC5"/>
    <w:rsid w:val="00AB5BFC"/>
    <w:rsid w:val="00AB618F"/>
    <w:rsid w:val="00AB68A0"/>
    <w:rsid w:val="00AC0102"/>
    <w:rsid w:val="00AC2494"/>
    <w:rsid w:val="00AC4A69"/>
    <w:rsid w:val="00AC4AD9"/>
    <w:rsid w:val="00AC637B"/>
    <w:rsid w:val="00AD136E"/>
    <w:rsid w:val="00AD35BA"/>
    <w:rsid w:val="00AD3925"/>
    <w:rsid w:val="00AD5118"/>
    <w:rsid w:val="00AE3502"/>
    <w:rsid w:val="00AE7F97"/>
    <w:rsid w:val="00AF1D6D"/>
    <w:rsid w:val="00AF50D0"/>
    <w:rsid w:val="00AF71B1"/>
    <w:rsid w:val="00B01344"/>
    <w:rsid w:val="00B06337"/>
    <w:rsid w:val="00B1669D"/>
    <w:rsid w:val="00B2206B"/>
    <w:rsid w:val="00B2421E"/>
    <w:rsid w:val="00B26703"/>
    <w:rsid w:val="00B344F3"/>
    <w:rsid w:val="00B363E2"/>
    <w:rsid w:val="00B4604A"/>
    <w:rsid w:val="00B517D4"/>
    <w:rsid w:val="00B64657"/>
    <w:rsid w:val="00B66440"/>
    <w:rsid w:val="00B66956"/>
    <w:rsid w:val="00B7286D"/>
    <w:rsid w:val="00B77910"/>
    <w:rsid w:val="00B80758"/>
    <w:rsid w:val="00B87D57"/>
    <w:rsid w:val="00B915E6"/>
    <w:rsid w:val="00BA5F08"/>
    <w:rsid w:val="00BA6450"/>
    <w:rsid w:val="00BA706F"/>
    <w:rsid w:val="00BA7EAC"/>
    <w:rsid w:val="00BB0BA8"/>
    <w:rsid w:val="00BB5F7B"/>
    <w:rsid w:val="00BB747C"/>
    <w:rsid w:val="00BC279B"/>
    <w:rsid w:val="00BC4A78"/>
    <w:rsid w:val="00BC6F53"/>
    <w:rsid w:val="00BD112E"/>
    <w:rsid w:val="00BD17EA"/>
    <w:rsid w:val="00BD4777"/>
    <w:rsid w:val="00BD4F4D"/>
    <w:rsid w:val="00BF0C99"/>
    <w:rsid w:val="00BF1BAA"/>
    <w:rsid w:val="00BF2147"/>
    <w:rsid w:val="00BF3087"/>
    <w:rsid w:val="00BF38DD"/>
    <w:rsid w:val="00BF6D54"/>
    <w:rsid w:val="00C01B1F"/>
    <w:rsid w:val="00C048F5"/>
    <w:rsid w:val="00C05D37"/>
    <w:rsid w:val="00C11B04"/>
    <w:rsid w:val="00C126F2"/>
    <w:rsid w:val="00C143ED"/>
    <w:rsid w:val="00C33C31"/>
    <w:rsid w:val="00C3523A"/>
    <w:rsid w:val="00C37A7D"/>
    <w:rsid w:val="00C44E34"/>
    <w:rsid w:val="00C460EB"/>
    <w:rsid w:val="00C46612"/>
    <w:rsid w:val="00C509D1"/>
    <w:rsid w:val="00C53ABB"/>
    <w:rsid w:val="00C55545"/>
    <w:rsid w:val="00C624CE"/>
    <w:rsid w:val="00C7287D"/>
    <w:rsid w:val="00C736F3"/>
    <w:rsid w:val="00C754D7"/>
    <w:rsid w:val="00C77017"/>
    <w:rsid w:val="00C818E1"/>
    <w:rsid w:val="00C95D62"/>
    <w:rsid w:val="00C96034"/>
    <w:rsid w:val="00CA0568"/>
    <w:rsid w:val="00CA1816"/>
    <w:rsid w:val="00CB016E"/>
    <w:rsid w:val="00CB47FB"/>
    <w:rsid w:val="00CB4A7A"/>
    <w:rsid w:val="00CC050A"/>
    <w:rsid w:val="00CC2592"/>
    <w:rsid w:val="00CC672D"/>
    <w:rsid w:val="00CF2654"/>
    <w:rsid w:val="00CF4C20"/>
    <w:rsid w:val="00D04FD6"/>
    <w:rsid w:val="00D05908"/>
    <w:rsid w:val="00D066CF"/>
    <w:rsid w:val="00D10285"/>
    <w:rsid w:val="00D10E1E"/>
    <w:rsid w:val="00D141C8"/>
    <w:rsid w:val="00D216C9"/>
    <w:rsid w:val="00D3151F"/>
    <w:rsid w:val="00D412B4"/>
    <w:rsid w:val="00D451C3"/>
    <w:rsid w:val="00D477FB"/>
    <w:rsid w:val="00D52917"/>
    <w:rsid w:val="00D55979"/>
    <w:rsid w:val="00D63930"/>
    <w:rsid w:val="00D661E2"/>
    <w:rsid w:val="00D66979"/>
    <w:rsid w:val="00D70780"/>
    <w:rsid w:val="00D71075"/>
    <w:rsid w:val="00D75828"/>
    <w:rsid w:val="00D81E24"/>
    <w:rsid w:val="00D83717"/>
    <w:rsid w:val="00D86D54"/>
    <w:rsid w:val="00D93A74"/>
    <w:rsid w:val="00D967B6"/>
    <w:rsid w:val="00DA45F3"/>
    <w:rsid w:val="00DA5342"/>
    <w:rsid w:val="00DA7F98"/>
    <w:rsid w:val="00DB04DB"/>
    <w:rsid w:val="00DB3289"/>
    <w:rsid w:val="00DC09F7"/>
    <w:rsid w:val="00DC56CE"/>
    <w:rsid w:val="00DD06C3"/>
    <w:rsid w:val="00DD1E91"/>
    <w:rsid w:val="00DD419F"/>
    <w:rsid w:val="00DD5416"/>
    <w:rsid w:val="00DD6446"/>
    <w:rsid w:val="00DD69EC"/>
    <w:rsid w:val="00DE1C56"/>
    <w:rsid w:val="00DE4344"/>
    <w:rsid w:val="00DF0E67"/>
    <w:rsid w:val="00DF1A3A"/>
    <w:rsid w:val="00DF202F"/>
    <w:rsid w:val="00DF4455"/>
    <w:rsid w:val="00DF58F4"/>
    <w:rsid w:val="00E00165"/>
    <w:rsid w:val="00E004E3"/>
    <w:rsid w:val="00E04E37"/>
    <w:rsid w:val="00E20179"/>
    <w:rsid w:val="00E23243"/>
    <w:rsid w:val="00E317EB"/>
    <w:rsid w:val="00E414C7"/>
    <w:rsid w:val="00E414E3"/>
    <w:rsid w:val="00E424C5"/>
    <w:rsid w:val="00E4588B"/>
    <w:rsid w:val="00E510DA"/>
    <w:rsid w:val="00E5157C"/>
    <w:rsid w:val="00E52CF5"/>
    <w:rsid w:val="00E56CE3"/>
    <w:rsid w:val="00E60059"/>
    <w:rsid w:val="00E626E6"/>
    <w:rsid w:val="00E65B43"/>
    <w:rsid w:val="00E673C5"/>
    <w:rsid w:val="00E74BD7"/>
    <w:rsid w:val="00E7737C"/>
    <w:rsid w:val="00E81883"/>
    <w:rsid w:val="00E91050"/>
    <w:rsid w:val="00E928E6"/>
    <w:rsid w:val="00E92BBB"/>
    <w:rsid w:val="00EB211B"/>
    <w:rsid w:val="00EB3A1E"/>
    <w:rsid w:val="00EB4B23"/>
    <w:rsid w:val="00EB4D4F"/>
    <w:rsid w:val="00EB6257"/>
    <w:rsid w:val="00EC29EB"/>
    <w:rsid w:val="00EC3E56"/>
    <w:rsid w:val="00ED4B21"/>
    <w:rsid w:val="00EE1818"/>
    <w:rsid w:val="00EF15C4"/>
    <w:rsid w:val="00EF1943"/>
    <w:rsid w:val="00EF3C12"/>
    <w:rsid w:val="00EF58DA"/>
    <w:rsid w:val="00EF6FCA"/>
    <w:rsid w:val="00F007D3"/>
    <w:rsid w:val="00F0217E"/>
    <w:rsid w:val="00F07122"/>
    <w:rsid w:val="00F10947"/>
    <w:rsid w:val="00F10C86"/>
    <w:rsid w:val="00F10F8F"/>
    <w:rsid w:val="00F154AB"/>
    <w:rsid w:val="00F1622F"/>
    <w:rsid w:val="00F32687"/>
    <w:rsid w:val="00F3536F"/>
    <w:rsid w:val="00F37825"/>
    <w:rsid w:val="00F472AA"/>
    <w:rsid w:val="00F55CBA"/>
    <w:rsid w:val="00F605D6"/>
    <w:rsid w:val="00F63021"/>
    <w:rsid w:val="00F73928"/>
    <w:rsid w:val="00F807BF"/>
    <w:rsid w:val="00F94BE0"/>
    <w:rsid w:val="00FA2186"/>
    <w:rsid w:val="00FB08AA"/>
    <w:rsid w:val="00FB1E2E"/>
    <w:rsid w:val="00FC0E77"/>
    <w:rsid w:val="00FC113E"/>
    <w:rsid w:val="00FC1DB7"/>
    <w:rsid w:val="00FD77E8"/>
    <w:rsid w:val="00FE4248"/>
    <w:rsid w:val="00FE4C51"/>
    <w:rsid w:val="00FF1E2D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B7B58"/>
  <w15:chartTrackingRefBased/>
  <w15:docId w15:val="{ECF21EF8-DBA1-447F-B57D-D8329565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F9"/>
    <w:pPr>
      <w:widowControl w:val="0"/>
    </w:pPr>
  </w:style>
  <w:style w:type="paragraph" w:styleId="1">
    <w:name w:val="heading 1"/>
    <w:basedOn w:val="a"/>
    <w:link w:val="10"/>
    <w:uiPriority w:val="9"/>
    <w:qFormat/>
    <w:rsid w:val="00A77EE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247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-1">
    <w:name w:val="03.表內文-1."/>
    <w:basedOn w:val="a"/>
    <w:qFormat/>
    <w:rsid w:val="00E20179"/>
    <w:pPr>
      <w:tabs>
        <w:tab w:val="left" w:pos="240"/>
      </w:tabs>
      <w:overflowPunct w:val="0"/>
      <w:ind w:left="100" w:hangingChars="100" w:hanging="100"/>
      <w:jc w:val="both"/>
    </w:pPr>
    <w:rPr>
      <w:rFonts w:ascii="Times New Roman" w:eastAsia="華康細明體" w:hAnsi="Times New Roman"/>
      <w:szCs w:val="24"/>
      <w:lang w:eastAsia="zh-HK"/>
    </w:rPr>
  </w:style>
  <w:style w:type="paragraph" w:customStyle="1" w:styleId="03-">
    <w:name w:val="03.表頭-中"/>
    <w:basedOn w:val="a"/>
    <w:qFormat/>
    <w:rsid w:val="009A5DFF"/>
    <w:pPr>
      <w:overflowPunct w:val="0"/>
      <w:jc w:val="center"/>
    </w:pPr>
    <w:rPr>
      <w:rFonts w:ascii="Times New Roman" w:eastAsia="華康中黑體" w:hAnsi="Times New Roman"/>
      <w:szCs w:val="24"/>
    </w:rPr>
  </w:style>
  <w:style w:type="character" w:styleId="a4">
    <w:name w:val="Strong"/>
    <w:basedOn w:val="a0"/>
    <w:uiPriority w:val="22"/>
    <w:qFormat/>
    <w:rsid w:val="00517884"/>
    <w:rPr>
      <w:b/>
      <w:bCs/>
    </w:rPr>
  </w:style>
  <w:style w:type="character" w:styleId="a5">
    <w:name w:val="Emphasis"/>
    <w:basedOn w:val="a0"/>
    <w:uiPriority w:val="20"/>
    <w:qFormat/>
    <w:rsid w:val="00D10E1E"/>
    <w:rPr>
      <w:i/>
      <w:iCs/>
    </w:rPr>
  </w:style>
  <w:style w:type="paragraph" w:styleId="a6">
    <w:name w:val="List Paragraph"/>
    <w:basedOn w:val="a"/>
    <w:uiPriority w:val="34"/>
    <w:qFormat/>
    <w:rsid w:val="0067221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11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1A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1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1A13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E0646"/>
    <w:rPr>
      <w:color w:val="0000FF"/>
      <w:u w:val="single"/>
    </w:rPr>
  </w:style>
  <w:style w:type="paragraph" w:customStyle="1" w:styleId="a10">
    <w:name w:val="a1"/>
    <w:basedOn w:val="a"/>
    <w:rsid w:val="001027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20">
    <w:name w:val="a2"/>
    <w:basedOn w:val="a"/>
    <w:rsid w:val="001027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k-text-justify">
    <w:name w:val="uk-text-justify"/>
    <w:basedOn w:val="a"/>
    <w:rsid w:val="00260C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r">
    <w:name w:val="tr"/>
    <w:basedOn w:val="a0"/>
    <w:rsid w:val="00260C0D"/>
  </w:style>
  <w:style w:type="character" w:customStyle="1" w:styleId="uk-badge">
    <w:name w:val="uk-badge"/>
    <w:basedOn w:val="a0"/>
    <w:rsid w:val="00260C0D"/>
  </w:style>
  <w:style w:type="paragraph" w:customStyle="1" w:styleId="09">
    <w:name w:val="09_表頭、表中"/>
    <w:basedOn w:val="a"/>
    <w:qFormat/>
    <w:rsid w:val="00B26703"/>
    <w:pPr>
      <w:jc w:val="center"/>
    </w:pPr>
    <w:rPr>
      <w:rFonts w:ascii="Times New Roman" w:eastAsia="華康中黑體" w:hAnsi="Times New Roman" w:cs="Times New Roman"/>
      <w:sz w:val="25"/>
      <w:szCs w:val="24"/>
    </w:rPr>
  </w:style>
  <w:style w:type="character" w:customStyle="1" w:styleId="24">
    <w:name w:val="24_解析字元"/>
    <w:basedOn w:val="a0"/>
    <w:uiPriority w:val="1"/>
    <w:qFormat/>
    <w:rsid w:val="00B26703"/>
    <w:rPr>
      <w:rFonts w:ascii="Times New Roman" w:eastAsia="標楷體" w:hAnsi="Times New Roman"/>
      <w:color w:val="FF0000"/>
      <w:u w:color="FF0000"/>
    </w:rPr>
  </w:style>
  <w:style w:type="character" w:customStyle="1" w:styleId="-12">
    <w:name w:val="●標楷體-紅字12"/>
    <w:uiPriority w:val="1"/>
    <w:qFormat/>
    <w:rsid w:val="00B26703"/>
    <w:rPr>
      <w:rFonts w:ascii="Times New Roman" w:eastAsia="標楷體" w:hAnsi="Times New Roman"/>
      <w:color w:val="FF0000"/>
    </w:rPr>
  </w:style>
  <w:style w:type="paragraph" w:customStyle="1" w:styleId="07">
    <w:name w:val="07_表字"/>
    <w:qFormat/>
    <w:rsid w:val="00B26703"/>
    <w:pPr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131">
    <w:name w:val="13_表字1."/>
    <w:basedOn w:val="07"/>
    <w:qFormat/>
    <w:rsid w:val="00B26703"/>
    <w:pPr>
      <w:tabs>
        <w:tab w:val="left" w:pos="595"/>
      </w:tabs>
      <w:ind w:left="284" w:hanging="284"/>
    </w:pPr>
    <w:rPr>
      <w:lang w:eastAsia="zh-HK"/>
    </w:rPr>
  </w:style>
  <w:style w:type="paragraph" w:customStyle="1" w:styleId="19">
    <w:name w:val="19_解析內文"/>
    <w:basedOn w:val="a"/>
    <w:qFormat/>
    <w:rsid w:val="00B26703"/>
    <w:pPr>
      <w:tabs>
        <w:tab w:val="left" w:pos="227"/>
      </w:tabs>
      <w:adjustRightInd w:val="0"/>
      <w:snapToGrid w:val="0"/>
      <w:spacing w:line="320" w:lineRule="exact"/>
      <w:ind w:left="567" w:hanging="567"/>
      <w:jc w:val="both"/>
    </w:pPr>
    <w:rPr>
      <w:rFonts w:ascii="Times New Roman" w:eastAsia="標楷體" w:hAnsi="Times New Roman" w:cs="Times New Roman"/>
      <w:color w:val="FF0000"/>
      <w:szCs w:val="24"/>
    </w:rPr>
  </w:style>
  <w:style w:type="paragraph" w:customStyle="1" w:styleId="08">
    <w:name w:val="08_一內文"/>
    <w:basedOn w:val="a"/>
    <w:qFormat/>
    <w:rsid w:val="00B26703"/>
    <w:pPr>
      <w:widowControl/>
      <w:tabs>
        <w:tab w:val="left" w:pos="624"/>
      </w:tabs>
      <w:adjustRightInd w:val="0"/>
      <w:snapToGrid w:val="0"/>
      <w:spacing w:line="360" w:lineRule="exact"/>
      <w:ind w:left="510"/>
      <w:jc w:val="both"/>
    </w:pPr>
    <w:rPr>
      <w:rFonts w:ascii="Times New Roman" w:eastAsia="新細明體" w:hAnsi="Times New Roman" w:cs="Times New Roman"/>
      <w:noProof/>
      <w:szCs w:val="24"/>
    </w:rPr>
  </w:style>
  <w:style w:type="character" w:customStyle="1" w:styleId="080">
    <w:name w:val="08.套紅"/>
    <w:basedOn w:val="a0"/>
    <w:uiPriority w:val="1"/>
    <w:qFormat/>
    <w:rsid w:val="00500B2E"/>
    <w:rPr>
      <w:rFonts w:cs="Times New Roman"/>
      <w:color w:val="FF0000"/>
      <w:kern w:val="0"/>
      <w:szCs w:val="20"/>
      <w:lang w:eastAsia="zh-HK"/>
    </w:rPr>
  </w:style>
  <w:style w:type="paragraph" w:customStyle="1" w:styleId="01">
    <w:name w:val="01.一、"/>
    <w:basedOn w:val="a"/>
    <w:qFormat/>
    <w:rsid w:val="00500B2E"/>
    <w:pPr>
      <w:tabs>
        <w:tab w:val="left" w:pos="720"/>
      </w:tabs>
      <w:overflowPunct w:val="0"/>
      <w:spacing w:beforeLines="100" w:before="100"/>
      <w:jc w:val="both"/>
      <w:textAlignment w:val="center"/>
    </w:pPr>
    <w:rPr>
      <w:rFonts w:ascii="Times New Roman" w:eastAsia="華康中黑體" w:hAnsi="Times New Roman"/>
      <w:sz w:val="32"/>
      <w:szCs w:val="24"/>
    </w:rPr>
  </w:style>
  <w:style w:type="paragraph" w:customStyle="1" w:styleId="03">
    <w:name w:val="03.表內文"/>
    <w:basedOn w:val="a"/>
    <w:qFormat/>
    <w:rsid w:val="00500B2E"/>
    <w:pPr>
      <w:overflowPunct w:val="0"/>
      <w:jc w:val="both"/>
    </w:pPr>
    <w:rPr>
      <w:rFonts w:ascii="Times New Roman" w:eastAsia="華康細明體" w:hAnsi="Times New Roman"/>
      <w:szCs w:val="24"/>
      <w:lang w:eastAsia="zh-HK"/>
    </w:rPr>
  </w:style>
  <w:style w:type="paragraph" w:customStyle="1" w:styleId="03-0">
    <w:name w:val="03.表內文-中"/>
    <w:basedOn w:val="03"/>
    <w:qFormat/>
    <w:rsid w:val="00500B2E"/>
    <w:pPr>
      <w:jc w:val="center"/>
    </w:pPr>
  </w:style>
  <w:style w:type="paragraph" w:customStyle="1" w:styleId="05">
    <w:name w:val="05.菱形"/>
    <w:basedOn w:val="a"/>
    <w:qFormat/>
    <w:rsid w:val="00500B2E"/>
    <w:pPr>
      <w:tabs>
        <w:tab w:val="left" w:pos="288"/>
      </w:tabs>
      <w:overflowPunct w:val="0"/>
      <w:spacing w:beforeLines="70" w:before="70" w:afterLines="30" w:after="30"/>
      <w:jc w:val="both"/>
    </w:pPr>
    <w:rPr>
      <w:rFonts w:ascii="Times New Roman" w:eastAsia="華康中黑體" w:hAnsi="Times New Roman"/>
      <w:szCs w:val="24"/>
    </w:rPr>
  </w:style>
  <w:style w:type="paragraph" w:customStyle="1" w:styleId="05-0">
    <w:name w:val="05.菱形-0"/>
    <w:basedOn w:val="05"/>
    <w:qFormat/>
    <w:rsid w:val="00500B2E"/>
    <w:pPr>
      <w:spacing w:beforeLines="0" w:before="0"/>
    </w:pPr>
  </w:style>
  <w:style w:type="character" w:customStyle="1" w:styleId="090">
    <w:name w:val="09.楷書"/>
    <w:basedOn w:val="a0"/>
    <w:uiPriority w:val="1"/>
    <w:qFormat/>
    <w:rsid w:val="00500B2E"/>
    <w:rPr>
      <w:rFonts w:eastAsia="華康標楷體"/>
    </w:rPr>
  </w:style>
  <w:style w:type="paragraph" w:customStyle="1" w:styleId="070">
    <w:name w:val="07.語譯"/>
    <w:basedOn w:val="a"/>
    <w:qFormat/>
    <w:rsid w:val="00500B2E"/>
    <w:pPr>
      <w:overflowPunct w:val="0"/>
      <w:jc w:val="both"/>
    </w:pPr>
    <w:rPr>
      <w:rFonts w:ascii="Times New Roman" w:eastAsia="華康標楷體" w:hAnsi="Times New Roman"/>
      <w:szCs w:val="24"/>
    </w:rPr>
  </w:style>
  <w:style w:type="paragraph" w:customStyle="1" w:styleId="07-">
    <w:name w:val="07.語譯-標"/>
    <w:basedOn w:val="070"/>
    <w:qFormat/>
    <w:rsid w:val="00500B2E"/>
    <w:pPr>
      <w:spacing w:beforeLines="70" w:before="70" w:afterLines="30" w:after="30"/>
    </w:pPr>
  </w:style>
  <w:style w:type="character" w:customStyle="1" w:styleId="10">
    <w:name w:val="標題 1 字元"/>
    <w:basedOn w:val="a0"/>
    <w:link w:val="1"/>
    <w:uiPriority w:val="9"/>
    <w:rsid w:val="00A77EE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c">
    <w:name w:val="注釋"/>
    <w:basedOn w:val="a"/>
    <w:link w:val="ad"/>
    <w:autoRedefine/>
    <w:rsid w:val="0065112C"/>
    <w:pPr>
      <w:tabs>
        <w:tab w:val="left" w:pos="2000"/>
        <w:tab w:val="left" w:pos="3600"/>
        <w:tab w:val="left" w:pos="5200"/>
        <w:tab w:val="left" w:pos="6800"/>
      </w:tabs>
      <w:snapToGrid w:val="0"/>
      <w:ind w:leftChars="500" w:left="1530" w:rightChars="100" w:right="240" w:hangingChars="150" w:hanging="330"/>
      <w:jc w:val="right"/>
    </w:pPr>
    <w:rPr>
      <w:rFonts w:ascii="Arial" w:eastAsia="標楷體" w:hAnsi="Arial" w:cs="Arial"/>
      <w:sz w:val="22"/>
      <w:bdr w:val="single" w:sz="4" w:space="0" w:color="auto"/>
    </w:rPr>
  </w:style>
  <w:style w:type="character" w:customStyle="1" w:styleId="ad">
    <w:name w:val="注釋 字元"/>
    <w:link w:val="ac"/>
    <w:rsid w:val="0065112C"/>
    <w:rPr>
      <w:rFonts w:ascii="Arial" w:eastAsia="標楷體" w:hAnsi="Arial" w:cs="Arial"/>
      <w:sz w:val="22"/>
      <w:bdr w:val="single" w:sz="4" w:space="0" w:color="auto"/>
    </w:rPr>
  </w:style>
  <w:style w:type="paragraph" w:styleId="ae">
    <w:name w:val="Balloon Text"/>
    <w:basedOn w:val="a"/>
    <w:link w:val="af"/>
    <w:uiPriority w:val="99"/>
    <w:semiHidden/>
    <w:unhideWhenUsed/>
    <w:rsid w:val="00557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576D5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10199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310199"/>
  </w:style>
  <w:style w:type="character" w:customStyle="1" w:styleId="af2">
    <w:name w:val="註解文字 字元"/>
    <w:basedOn w:val="a0"/>
    <w:link w:val="af1"/>
    <w:uiPriority w:val="99"/>
    <w:rsid w:val="0031019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019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10199"/>
    <w:rPr>
      <w:b/>
      <w:bCs/>
    </w:rPr>
  </w:style>
  <w:style w:type="paragraph" w:customStyle="1" w:styleId="af5">
    <w:name w:val="紅字解析"/>
    <w:basedOn w:val="a"/>
    <w:qFormat/>
    <w:rsid w:val="001F56D8"/>
    <w:pPr>
      <w:tabs>
        <w:tab w:val="center" w:pos="456"/>
        <w:tab w:val="left" w:pos="672"/>
        <w:tab w:val="left" w:pos="1013"/>
        <w:tab w:val="left" w:pos="1348"/>
      </w:tabs>
      <w:spacing w:line="330" w:lineRule="exact"/>
      <w:ind w:leftChars="645" w:left="645"/>
      <w:jc w:val="both"/>
    </w:pPr>
    <w:rPr>
      <w:rFonts w:ascii="Times New Roman" w:eastAsia="華康標宋體" w:hAnsi="Times New Roman" w:cs="Times New Roman"/>
      <w:color w:val="FF0000"/>
      <w:spacing w:val="-14"/>
      <w:sz w:val="20"/>
      <w:szCs w:val="20"/>
    </w:rPr>
  </w:style>
  <w:style w:type="paragraph" w:customStyle="1" w:styleId="Normal011">
    <w:name w:val="Normal_0_11"/>
    <w:qFormat/>
    <w:rsid w:val="0082563E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Normal0114">
    <w:name w:val="Normal_0_11_4"/>
    <w:qFormat/>
    <w:rsid w:val="0082563E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2">
    <w:name w:val="細楷_2"/>
    <w:rsid w:val="00C460EB"/>
    <w:rPr>
      <w:rFonts w:ascii="Times" w:eastAsia="三民細楷體二" w:hAnsi="Times"/>
      <w:lang w:val="en-US" w:eastAsia="zh-TW" w:bidi="ar-SA"/>
    </w:rPr>
  </w:style>
  <w:style w:type="paragraph" w:customStyle="1" w:styleId="16">
    <w:name w:val="內文1_6"/>
    <w:qFormat/>
    <w:rsid w:val="00C460EB"/>
    <w:pPr>
      <w:widowControl w:val="0"/>
    </w:pPr>
    <w:rPr>
      <w:rFonts w:ascii="Times New Roman" w:eastAsia="新細明體" w:hAnsi="Times New Roman" w:cs="Times New Roman"/>
    </w:rPr>
  </w:style>
  <w:style w:type="paragraph" w:customStyle="1" w:styleId="164">
    <w:name w:val="內文1_6_4"/>
    <w:qFormat/>
    <w:rsid w:val="00C460EB"/>
    <w:pPr>
      <w:widowControl w:val="0"/>
    </w:pPr>
    <w:rPr>
      <w:rFonts w:ascii="Times New Roman" w:eastAsia="新細明體" w:hAnsi="Times New Roman" w:cs="Times New Roman"/>
    </w:rPr>
  </w:style>
  <w:style w:type="character" w:customStyle="1" w:styleId="0">
    <w:name w:val="細楷_0"/>
    <w:rsid w:val="00C460EB"/>
    <w:rPr>
      <w:rFonts w:ascii="Times" w:eastAsia="三民細楷體二" w:hAnsi="Times"/>
      <w:lang w:val="en-US" w:eastAsia="zh-TW" w:bidi="ar-SA"/>
    </w:rPr>
  </w:style>
  <w:style w:type="paragraph" w:customStyle="1" w:styleId="14">
    <w:name w:val="內文1_4"/>
    <w:qFormat/>
    <w:rsid w:val="00C460EB"/>
    <w:pPr>
      <w:widowControl w:val="0"/>
    </w:pPr>
    <w:rPr>
      <w:rFonts w:ascii="Times New Roman" w:eastAsia="新細明體" w:hAnsi="Times New Roman" w:cs="Times New Roman"/>
    </w:rPr>
  </w:style>
  <w:style w:type="paragraph" w:customStyle="1" w:styleId="144">
    <w:name w:val="內文1_4_4"/>
    <w:qFormat/>
    <w:rsid w:val="00C460EB"/>
    <w:pPr>
      <w:widowControl w:val="0"/>
    </w:pPr>
    <w:rPr>
      <w:rFonts w:ascii="Times New Roman" w:eastAsia="新細明體" w:hAnsi="Times New Roman" w:cs="Times New Roman"/>
    </w:rPr>
  </w:style>
  <w:style w:type="paragraph" w:customStyle="1" w:styleId="410">
    <w:name w:val="內文_41_0"/>
    <w:qFormat/>
    <w:rsid w:val="000E23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6">
    <w:name w:val="內文_4_36"/>
    <w:qFormat/>
    <w:rsid w:val="000E23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1">
    <w:name w:val="細楷_1"/>
    <w:rsid w:val="000E2313"/>
    <w:rPr>
      <w:rFonts w:ascii="Times" w:eastAsia="三民細楷體二" w:hAnsi="Times"/>
      <w:lang w:val="en-US" w:eastAsia="zh-TW" w:bidi="ar-SA"/>
    </w:rPr>
  </w:style>
  <w:style w:type="paragraph" w:customStyle="1" w:styleId="15">
    <w:name w:val="內文1_5"/>
    <w:qFormat/>
    <w:rsid w:val="000E2313"/>
    <w:pPr>
      <w:widowControl w:val="0"/>
    </w:pPr>
    <w:rPr>
      <w:rFonts w:ascii="Times New Roman" w:eastAsia="新細明體" w:hAnsi="Times New Roman" w:cs="Times New Roman"/>
    </w:rPr>
  </w:style>
  <w:style w:type="paragraph" w:customStyle="1" w:styleId="154">
    <w:name w:val="內文1_5_4"/>
    <w:qFormat/>
    <w:rsid w:val="000E2313"/>
    <w:pPr>
      <w:widowControl w:val="0"/>
    </w:pPr>
    <w:rPr>
      <w:rFonts w:ascii="Times New Roman" w:eastAsia="新細明體" w:hAnsi="Times New Roman" w:cs="Times New Roman"/>
    </w:rPr>
  </w:style>
  <w:style w:type="paragraph" w:customStyle="1" w:styleId="990">
    <w:name w:val="內文_99_0"/>
    <w:qFormat/>
    <w:rsid w:val="000E23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94">
    <w:name w:val="內文_0_94"/>
    <w:qFormat/>
    <w:rsid w:val="000E23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4">
    <w:name w:val="內文_3_94"/>
    <w:qFormat/>
    <w:rsid w:val="000E23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0">
    <w:name w:val="內文_0_0_0"/>
    <w:qFormat/>
    <w:rsid w:val="000E23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4">
    <w:name w:val="內文_2_94"/>
    <w:qFormat/>
    <w:rsid w:val="000E23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">
    <w:name w:val="內文_5_1"/>
    <w:qFormat/>
    <w:rsid w:val="000E23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0">
    <w:name w:val="內文_29_0"/>
    <w:qFormat/>
    <w:rsid w:val="00274B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4">
    <w:name w:val="內文_4_24"/>
    <w:qFormat/>
    <w:rsid w:val="00274B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0">
    <w:name w:val="內文_25_0"/>
    <w:qFormat/>
    <w:rsid w:val="009A315D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9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89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61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5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h.wikipedia.org/wiki/%E9%81%8A%E8%AA%A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8%AB%B8%E4%BE%AF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5%90%9B%E4%B8%B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8%AF%B8%E5%AD%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5%85%AC%E5%8D%BF" TargetMode="External"/><Relationship Id="rId10" Type="http://schemas.openxmlformats.org/officeDocument/2006/relationships/hyperlink" Target="https://baike.baidu.com/item/%E5%90%B4%E8%B0%83%E4%BE%A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nti.dugushici.com/ancient_authors/608" TargetMode="External"/><Relationship Id="rId14" Type="http://schemas.openxmlformats.org/officeDocument/2006/relationships/hyperlink" Target="https://zh.wikipedia.org/wiki/%E7%8E%8B%E4%BE%A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B99C-28D0-4835-9FF7-AA957D02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1600</Words>
  <Characters>9122</Characters>
  <Application>Microsoft Office Word</Application>
  <DocSecurity>0</DocSecurity>
  <Lines>76</Lines>
  <Paragraphs>21</Paragraphs>
  <ScaleCrop>false</ScaleCrop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秀珠</dc:creator>
  <cp:keywords/>
  <dc:description/>
  <cp:lastModifiedBy>user</cp:lastModifiedBy>
  <cp:revision>4</cp:revision>
  <dcterms:created xsi:type="dcterms:W3CDTF">2021-04-05T03:08:00Z</dcterms:created>
  <dcterms:modified xsi:type="dcterms:W3CDTF">2021-04-05T03:12:00Z</dcterms:modified>
</cp:coreProperties>
</file>