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B85BF" w14:textId="10A1770A" w:rsidR="00372931" w:rsidRPr="0004098F" w:rsidRDefault="007306A4" w:rsidP="00782B09">
      <w:pPr>
        <w:pBdr>
          <w:bottom w:val="single" w:sz="6" w:space="1" w:color="auto"/>
        </w:pBdr>
        <w:snapToGrid w:val="0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方孝孺</w:t>
      </w:r>
      <w:r w:rsidR="0004098F" w:rsidRPr="001A37BB">
        <w:rPr>
          <w:rFonts w:ascii="標楷體" w:eastAsia="標楷體" w:hAnsi="標楷體" w:hint="eastAsia"/>
          <w:b/>
          <w:sz w:val="32"/>
        </w:rPr>
        <w:t>〈</w:t>
      </w:r>
      <w:r>
        <w:rPr>
          <w:rFonts w:ascii="標楷體" w:eastAsia="標楷體" w:hAnsi="標楷體" w:hint="eastAsia"/>
          <w:b/>
          <w:sz w:val="32"/>
        </w:rPr>
        <w:t>蚊對</w:t>
      </w:r>
      <w:r w:rsidR="0004098F" w:rsidRPr="001A37BB">
        <w:rPr>
          <w:rFonts w:ascii="標楷體" w:eastAsia="標楷體" w:hAnsi="標楷體" w:hint="eastAsia"/>
          <w:b/>
          <w:sz w:val="32"/>
        </w:rPr>
        <w:t>〉</w:t>
      </w:r>
      <w:r w:rsidR="00671C14">
        <w:rPr>
          <w:rFonts w:ascii="標楷體" w:eastAsia="標楷體" w:hAnsi="標楷體" w:hint="eastAsia"/>
          <w:b/>
          <w:sz w:val="32"/>
        </w:rPr>
        <w:t>─</w:t>
      </w:r>
      <w:r w:rsidR="0004098F" w:rsidRPr="001A37BB">
        <w:rPr>
          <w:rFonts w:ascii="標楷體" w:eastAsia="標楷體" w:hAnsi="標楷體"/>
          <w:b/>
          <w:sz w:val="32"/>
        </w:rPr>
        <w:t>—</w:t>
      </w:r>
      <w:r>
        <w:rPr>
          <w:rFonts w:ascii="標楷體" w:eastAsia="標楷體" w:hAnsi="標楷體" w:hint="eastAsia"/>
          <w:b/>
          <w:sz w:val="32"/>
        </w:rPr>
        <w:t>躲在蚊子背後的大象</w:t>
      </w:r>
    </w:p>
    <w:p w14:paraId="2766D744" w14:textId="3A69ECAB" w:rsidR="0004098F" w:rsidRDefault="0004098F">
      <w:pPr>
        <w:rPr>
          <w:rFonts w:ascii="標楷體" w:eastAsia="標楷體" w:hAnsi="標楷體"/>
        </w:rPr>
      </w:pPr>
      <w:r w:rsidRPr="0004098F">
        <w:rPr>
          <w:rFonts w:ascii="標楷體" w:eastAsia="標楷體" w:hAnsi="標楷體" w:hint="eastAsia"/>
        </w:rPr>
        <w:t xml:space="preserve">                        </w:t>
      </w:r>
      <w:r w:rsidRPr="0004098F">
        <w:rPr>
          <w:rFonts w:ascii="標楷體" w:eastAsia="標楷體" w:hAnsi="標楷體"/>
        </w:rPr>
        <w:t xml:space="preserve">          </w:t>
      </w:r>
      <w:r w:rsidRPr="0004098F">
        <w:rPr>
          <w:rFonts w:ascii="標楷體" w:eastAsia="標楷體" w:hAnsi="標楷體" w:hint="eastAsia"/>
        </w:rPr>
        <w:t xml:space="preserve">               </w:t>
      </w:r>
      <w:r w:rsidR="00A957B1">
        <w:rPr>
          <w:rFonts w:ascii="標楷體" w:eastAsia="標楷體" w:hAnsi="標楷體" w:hint="eastAsia"/>
        </w:rPr>
        <w:t xml:space="preserve">        </w:t>
      </w:r>
      <w:r w:rsidRPr="0004098F">
        <w:rPr>
          <w:rFonts w:ascii="標楷體" w:eastAsia="標楷體" w:hAnsi="標楷體" w:hint="eastAsia"/>
        </w:rPr>
        <w:t>彰化高商</w:t>
      </w:r>
      <w:r w:rsidRPr="0004098F">
        <w:rPr>
          <w:rFonts w:ascii="標楷體" w:eastAsia="標楷體" w:hAnsi="標楷體"/>
        </w:rPr>
        <w:t xml:space="preserve">  </w:t>
      </w:r>
      <w:r w:rsidRPr="0004098F">
        <w:rPr>
          <w:rFonts w:ascii="標楷體" w:eastAsia="標楷體" w:hAnsi="標楷體" w:hint="eastAsia"/>
        </w:rPr>
        <w:t>陳怡伶老師</w:t>
      </w:r>
    </w:p>
    <w:p w14:paraId="1A44176C" w14:textId="48A6F85F" w:rsidR="00C50E85" w:rsidRDefault="00686EB5" w:rsidP="00782B09">
      <w:pPr>
        <w:snapToGrid w:val="0"/>
        <w:spacing w:afterLines="50" w:after="180"/>
        <w:rPr>
          <w:rFonts w:ascii="標楷體" w:eastAsia="標楷體" w:hAnsi="標楷體"/>
          <w:b/>
          <w:bCs/>
          <w:sz w:val="28"/>
        </w:rPr>
      </w:pPr>
      <w:r>
        <w:rPr>
          <w:rFonts w:ascii="標楷體" w:eastAsia="標楷體" w:hAnsi="標楷體" w:hint="eastAsia"/>
          <w:b/>
          <w:bCs/>
          <w:sz w:val="28"/>
        </w:rPr>
        <w:t>※引起動機：</w:t>
      </w:r>
      <w:r w:rsidR="00F96A02">
        <w:rPr>
          <w:rFonts w:ascii="標楷體" w:eastAsia="標楷體" w:hAnsi="標楷體" w:hint="eastAsia"/>
          <w:b/>
          <w:bCs/>
          <w:sz w:val="28"/>
        </w:rPr>
        <w:t>心理測驗</w:t>
      </w:r>
      <w:r w:rsidR="00DE27F2">
        <w:rPr>
          <w:rFonts w:ascii="標楷體" w:eastAsia="標楷體" w:hAnsi="標楷體" w:hint="eastAsia"/>
          <w:b/>
          <w:bCs/>
          <w:sz w:val="28"/>
        </w:rPr>
        <w:t>──</w:t>
      </w:r>
      <w:r>
        <w:rPr>
          <w:rFonts w:ascii="標楷體" w:eastAsia="標楷體" w:hAnsi="標楷體" w:hint="eastAsia"/>
          <w:b/>
          <w:bCs/>
          <w:sz w:val="28"/>
        </w:rPr>
        <w:t>哪些事情會讓你生氣？</w:t>
      </w:r>
    </w:p>
    <w:p w14:paraId="49DA4D77" w14:textId="789BEC20" w:rsidR="002A66E2" w:rsidRPr="003F2A43" w:rsidRDefault="002A66E2" w:rsidP="00782B09">
      <w:pPr>
        <w:ind w:firstLineChars="200" w:firstLine="480"/>
        <w:rPr>
          <w:b/>
        </w:rPr>
      </w:pPr>
      <w:r w:rsidRPr="003F2A43">
        <w:rPr>
          <w:b/>
        </w:rPr>
        <w:t>你是否曾靜下心來思考，哪些情境最容易讓你感到憤怒？憤怒並非偶然，它往往反映出內心尚未被看見的需求與堅持的價值。請勾選以下最讓你感到生氣或抓狂的情境，嘗試從中探索自己在九型人格中可能屬於的類型</w:t>
      </w:r>
      <w:r w:rsidRPr="003F2A43">
        <w:rPr>
          <w:rFonts w:hint="eastAsia"/>
          <w:b/>
        </w:rPr>
        <w:t>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91"/>
        <w:gridCol w:w="3537"/>
      </w:tblGrid>
      <w:tr w:rsidR="000E4126" w14:paraId="6B179F4D" w14:textId="77777777" w:rsidTr="00782B09">
        <w:tc>
          <w:tcPr>
            <w:tcW w:w="6091" w:type="dxa"/>
            <w:shd w:val="clear" w:color="auto" w:fill="D9D9D9" w:themeFill="background1" w:themeFillShade="D9"/>
            <w:vAlign w:val="center"/>
          </w:tcPr>
          <w:p w14:paraId="7FEC8D4F" w14:textId="50D4EC06" w:rsidR="000E4126" w:rsidRPr="000E4126" w:rsidRDefault="000E4126" w:rsidP="002C100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情境</w:t>
            </w:r>
          </w:p>
        </w:tc>
        <w:tc>
          <w:tcPr>
            <w:tcW w:w="3537" w:type="dxa"/>
            <w:shd w:val="clear" w:color="auto" w:fill="D9D9D9" w:themeFill="background1" w:themeFillShade="D9"/>
            <w:vAlign w:val="center"/>
          </w:tcPr>
          <w:p w14:paraId="30F611DA" w14:textId="5200D961" w:rsidR="000E4126" w:rsidRPr="00F96A02" w:rsidRDefault="000E4126" w:rsidP="002C100F">
            <w:pPr>
              <w:jc w:val="center"/>
              <w:rPr>
                <w:b/>
                <w:szCs w:val="24"/>
              </w:rPr>
            </w:pPr>
            <w:r w:rsidRPr="00F96A02">
              <w:rPr>
                <w:rFonts w:hint="eastAsia"/>
                <w:b/>
                <w:szCs w:val="24"/>
              </w:rPr>
              <w:t>人格類型</w:t>
            </w:r>
          </w:p>
        </w:tc>
      </w:tr>
      <w:tr w:rsidR="000E4126" w14:paraId="619F6B15" w14:textId="77777777" w:rsidTr="00782B09">
        <w:tc>
          <w:tcPr>
            <w:tcW w:w="6091" w:type="dxa"/>
          </w:tcPr>
          <w:p w14:paraId="04473547" w14:textId="48DEFE40" w:rsidR="000E4126" w:rsidRPr="002C100F" w:rsidRDefault="002C100F" w:rsidP="00250E14">
            <w:pPr>
              <w:jc w:val="both"/>
            </w:pPr>
            <w:r>
              <w:rPr>
                <w:rFonts w:ascii="新細明體" w:eastAsia="新細明體" w:hAnsi="新細明體" w:hint="eastAsia"/>
                <w:bCs/>
              </w:rPr>
              <w:t>□</w:t>
            </w:r>
            <w:r>
              <w:rPr>
                <w:rFonts w:hint="eastAsia"/>
              </w:rPr>
              <w:t>情境一：</w:t>
            </w:r>
            <w:r w:rsidRPr="00686EB5">
              <w:rPr>
                <w:rFonts w:hint="eastAsia"/>
              </w:rPr>
              <w:t>你花了大量的時間與心力，按照老師的高標準完成了小組報告的草稿。結果，組員在未經你同意的情況下，</w:t>
            </w:r>
            <w:r w:rsidRPr="002A1758">
              <w:rPr>
                <w:rFonts w:hint="eastAsia"/>
              </w:rPr>
              <w:t>為了「趕時間」而</w:t>
            </w:r>
            <w:r w:rsidRPr="00686EB5">
              <w:rPr>
                <w:rFonts w:hint="eastAsia"/>
                <w:b/>
              </w:rPr>
              <w:t>隨意更動了報告的重點內容與流程，導致成品看起來敷衍且充滿錯誤</w:t>
            </w:r>
            <w:r w:rsidRPr="00686EB5">
              <w:rPr>
                <w:rFonts w:hint="eastAsia"/>
              </w:rPr>
              <w:t>。</w:t>
            </w:r>
          </w:p>
        </w:tc>
        <w:tc>
          <w:tcPr>
            <w:tcW w:w="3537" w:type="dxa"/>
          </w:tcPr>
          <w:p w14:paraId="6805DEEB" w14:textId="6EE455BF" w:rsidR="000E4126" w:rsidRPr="00F96A02" w:rsidRDefault="002C100F" w:rsidP="00250E14">
            <w:pPr>
              <w:jc w:val="both"/>
              <w:rPr>
                <w:rFonts w:ascii="Arial" w:hAnsi="Arial" w:cs="Arial"/>
                <w:b/>
                <w:bCs/>
                <w:color w:val="303030"/>
                <w:szCs w:val="24"/>
                <w:shd w:val="clear" w:color="auto" w:fill="FFFFFF"/>
              </w:rPr>
            </w:pPr>
            <w:r w:rsidRPr="00F96A02">
              <w:rPr>
                <w:rFonts w:ascii="Arial" w:hAnsi="Arial" w:cs="Arial"/>
                <w:b/>
                <w:bCs/>
                <w:color w:val="303030"/>
                <w:szCs w:val="24"/>
                <w:shd w:val="clear" w:color="auto" w:fill="FFFFFF"/>
              </w:rPr>
              <w:t>1</w:t>
            </w:r>
            <w:r w:rsidRPr="00F96A02">
              <w:rPr>
                <w:rFonts w:ascii="Arial" w:hAnsi="Arial" w:cs="Arial"/>
                <w:b/>
                <w:bCs/>
                <w:color w:val="303030"/>
                <w:szCs w:val="24"/>
                <w:shd w:val="clear" w:color="auto" w:fill="FFFFFF"/>
              </w:rPr>
              <w:t>號人（完美主義者）</w:t>
            </w:r>
          </w:p>
          <w:p w14:paraId="3AD39246" w14:textId="3817DBE6" w:rsidR="006C65E2" w:rsidRPr="00F96A02" w:rsidRDefault="006C65E2" w:rsidP="00782B09">
            <w:pPr>
              <w:snapToGrid w:val="0"/>
              <w:jc w:val="both"/>
              <w:rPr>
                <w:b/>
                <w:szCs w:val="24"/>
              </w:rPr>
            </w:pPr>
            <w:r w:rsidRPr="00F96A02">
              <w:rPr>
                <w:rFonts w:ascii="Arial" w:hAnsi="Arial" w:cs="Arial" w:hint="eastAsia"/>
                <w:bCs/>
                <w:color w:val="303030"/>
                <w:szCs w:val="24"/>
                <w:shd w:val="clear" w:color="auto" w:fill="FFFFFF"/>
              </w:rPr>
              <w:t>你</w:t>
            </w:r>
            <w:r w:rsidR="00D94445">
              <w:rPr>
                <w:rFonts w:ascii="Arial" w:hAnsi="Arial" w:cs="Arial" w:hint="eastAsia"/>
                <w:bCs/>
                <w:color w:val="303030"/>
                <w:szCs w:val="24"/>
                <w:shd w:val="clear" w:color="auto" w:fill="FFFFFF"/>
              </w:rPr>
              <w:t>是一個謹慎、負責任的人，務求</w:t>
            </w:r>
            <w:r w:rsidRPr="00F96A02">
              <w:rPr>
                <w:rStyle w:val="ng-star-inserted"/>
                <w:rFonts w:ascii="Arial" w:hAnsi="Arial" w:cs="Arial"/>
                <w:color w:val="303030"/>
                <w:szCs w:val="24"/>
                <w:shd w:val="clear" w:color="auto" w:fill="FFFFFF"/>
              </w:rPr>
              <w:t>遵守規矩、改正錯誤和達到標準</w:t>
            </w:r>
            <w:r w:rsidR="00D94445">
              <w:rPr>
                <w:rStyle w:val="ng-star-inserted"/>
                <w:rFonts w:ascii="Arial" w:hAnsi="Arial" w:cs="Arial" w:hint="eastAsia"/>
                <w:color w:val="303030"/>
                <w:szCs w:val="24"/>
                <w:shd w:val="clear" w:color="auto" w:fill="FFFFFF"/>
              </w:rPr>
              <w:t>。</w:t>
            </w:r>
          </w:p>
        </w:tc>
      </w:tr>
      <w:tr w:rsidR="000E4126" w14:paraId="5A341482" w14:textId="77777777" w:rsidTr="00782B09">
        <w:tc>
          <w:tcPr>
            <w:tcW w:w="6091" w:type="dxa"/>
          </w:tcPr>
          <w:p w14:paraId="3BDBF4CC" w14:textId="519CBF10" w:rsidR="000E4126" w:rsidRPr="002C100F" w:rsidRDefault="002C100F" w:rsidP="00250E14">
            <w:pPr>
              <w:jc w:val="both"/>
              <w:rPr>
                <w:rFonts w:asciiTheme="minorEastAsia" w:hAnsiTheme="minorEastAsia" w:cs="Arial"/>
                <w:b/>
                <w:bCs/>
                <w:color w:val="303030"/>
                <w:szCs w:val="24"/>
                <w:shd w:val="clear" w:color="auto" w:fill="FFFFFF"/>
              </w:rPr>
            </w:pPr>
            <w:r>
              <w:rPr>
                <w:rFonts w:ascii="新細明體" w:eastAsia="新細明體" w:hAnsi="新細明體" w:hint="eastAsia"/>
                <w:bCs/>
              </w:rPr>
              <w:t>□</w:t>
            </w:r>
            <w:r>
              <w:rPr>
                <w:rFonts w:hint="eastAsia"/>
              </w:rPr>
              <w:t>情境二：</w:t>
            </w:r>
            <w:r w:rsidRPr="002A1758">
              <w:rPr>
                <w:rStyle w:val="ng-star-inserted"/>
                <w:rFonts w:asciiTheme="minorEastAsia" w:hAnsiTheme="minorEastAsia" w:cs="Arial"/>
                <w:color w:val="303030"/>
                <w:szCs w:val="24"/>
                <w:shd w:val="clear" w:color="auto" w:fill="FFFFFF"/>
              </w:rPr>
              <w:t>你注意到一位朋友情緒低落，犧牲了自己的午休時間，主動幫他準備午餐、並花了一小時認真傾聽與安慰。結果，</w:t>
            </w:r>
            <w:r w:rsidRPr="002A1758">
              <w:rPr>
                <w:rFonts w:asciiTheme="minorEastAsia" w:hAnsiTheme="minorEastAsia" w:cs="Arial"/>
                <w:b/>
                <w:bCs/>
                <w:color w:val="303030"/>
                <w:szCs w:val="24"/>
                <w:shd w:val="clear" w:color="auto" w:fill="FFFFFF"/>
              </w:rPr>
              <w:t>朋友全程態度冷淡，結束後沒有任何表示，甚至沒有回應你對他的關心。</w:t>
            </w:r>
          </w:p>
        </w:tc>
        <w:tc>
          <w:tcPr>
            <w:tcW w:w="3537" w:type="dxa"/>
          </w:tcPr>
          <w:p w14:paraId="637DD4C6" w14:textId="685558F6" w:rsidR="00F96A02" w:rsidRPr="00F96A02" w:rsidRDefault="00F96A02" w:rsidP="00250E14">
            <w:pPr>
              <w:jc w:val="both"/>
              <w:rPr>
                <w:rStyle w:val="ng-star-inserted"/>
                <w:rFonts w:ascii="Arial" w:hAnsi="Arial" w:cs="Arial"/>
                <w:color w:val="303030"/>
                <w:szCs w:val="24"/>
                <w:shd w:val="clear" w:color="auto" w:fill="FFFFFF"/>
              </w:rPr>
            </w:pPr>
            <w:r w:rsidRPr="00F96A02">
              <w:rPr>
                <w:rFonts w:ascii="Arial" w:hAnsi="Arial" w:cs="Arial"/>
                <w:b/>
                <w:bCs/>
                <w:color w:val="303030"/>
                <w:szCs w:val="24"/>
                <w:shd w:val="clear" w:color="auto" w:fill="FFFFFF"/>
              </w:rPr>
              <w:t>2</w:t>
            </w:r>
            <w:r w:rsidRPr="00F96A02">
              <w:rPr>
                <w:rFonts w:ascii="Arial" w:hAnsi="Arial" w:cs="Arial"/>
                <w:b/>
                <w:bCs/>
                <w:color w:val="303030"/>
                <w:szCs w:val="24"/>
                <w:shd w:val="clear" w:color="auto" w:fill="FFFFFF"/>
              </w:rPr>
              <w:t>號人（助人者）</w:t>
            </w:r>
          </w:p>
          <w:p w14:paraId="004B0CBB" w14:textId="5A377CA4" w:rsidR="000E4126" w:rsidRPr="00F96A02" w:rsidRDefault="00F96A02" w:rsidP="00250E14">
            <w:pPr>
              <w:jc w:val="both"/>
              <w:rPr>
                <w:b/>
                <w:szCs w:val="24"/>
              </w:rPr>
            </w:pPr>
            <w:r w:rsidRPr="00F96A02">
              <w:rPr>
                <w:rStyle w:val="ng-star-inserted"/>
                <w:rFonts w:ascii="Arial" w:hAnsi="Arial" w:cs="Arial"/>
                <w:color w:val="303030"/>
                <w:szCs w:val="24"/>
                <w:shd w:val="clear" w:color="auto" w:fill="FFFFFF"/>
              </w:rPr>
              <w:t>渴望</w:t>
            </w:r>
            <w:r w:rsidR="000C74F7">
              <w:rPr>
                <w:rStyle w:val="ng-star-inserted"/>
                <w:rFonts w:ascii="Arial" w:hAnsi="Arial" w:cs="Arial" w:hint="eastAsia"/>
                <w:color w:val="303030"/>
                <w:szCs w:val="24"/>
                <w:shd w:val="clear" w:color="auto" w:fill="FFFFFF"/>
              </w:rPr>
              <w:t>有溫度的付出，</w:t>
            </w:r>
            <w:r w:rsidRPr="00F96A02">
              <w:rPr>
                <w:rStyle w:val="ng-star-inserted"/>
                <w:rFonts w:ascii="Arial" w:hAnsi="Arial" w:cs="Arial"/>
                <w:color w:val="303030"/>
                <w:szCs w:val="24"/>
                <w:shd w:val="clear" w:color="auto" w:fill="FFFFFF"/>
              </w:rPr>
              <w:t>與他人建立良好關係，</w:t>
            </w:r>
            <w:r w:rsidR="000C74F7">
              <w:rPr>
                <w:rStyle w:val="ng-star-inserted"/>
                <w:rFonts w:ascii="Arial" w:hAnsi="Arial" w:cs="Arial" w:hint="eastAsia"/>
                <w:color w:val="303030"/>
                <w:szCs w:val="24"/>
                <w:shd w:val="clear" w:color="auto" w:fill="FFFFFF"/>
              </w:rPr>
              <w:t>並且</w:t>
            </w:r>
            <w:r w:rsidRPr="00F96A02">
              <w:rPr>
                <w:rStyle w:val="ng-star-inserted"/>
                <w:rFonts w:ascii="Arial" w:hAnsi="Arial" w:cs="Arial"/>
                <w:color w:val="303030"/>
                <w:szCs w:val="24"/>
                <w:shd w:val="clear" w:color="auto" w:fill="FFFFFF"/>
              </w:rPr>
              <w:t>希望</w:t>
            </w:r>
            <w:r w:rsidR="00D94445">
              <w:rPr>
                <w:rStyle w:val="ng-star-inserted"/>
                <w:rFonts w:ascii="Arial" w:hAnsi="Arial" w:cs="Arial" w:hint="eastAsia"/>
                <w:color w:val="303030"/>
                <w:szCs w:val="24"/>
                <w:shd w:val="clear" w:color="auto" w:fill="FFFFFF"/>
              </w:rPr>
              <w:t>獲得回應</w:t>
            </w:r>
            <w:r w:rsidR="000C74F7">
              <w:rPr>
                <w:rStyle w:val="ng-star-inserted"/>
                <w:rFonts w:ascii="Arial" w:hAnsi="Arial" w:cs="Arial" w:hint="eastAsia"/>
                <w:color w:val="303030"/>
                <w:szCs w:val="24"/>
                <w:shd w:val="clear" w:color="auto" w:fill="FFFFFF"/>
              </w:rPr>
              <w:t>。</w:t>
            </w:r>
          </w:p>
        </w:tc>
      </w:tr>
      <w:tr w:rsidR="000E4126" w14:paraId="360AD363" w14:textId="77777777" w:rsidTr="00782B09">
        <w:tc>
          <w:tcPr>
            <w:tcW w:w="6091" w:type="dxa"/>
          </w:tcPr>
          <w:p w14:paraId="1B03B05F" w14:textId="02C04DC2" w:rsidR="000E4126" w:rsidRPr="002C100F" w:rsidRDefault="002C100F" w:rsidP="00250E14">
            <w:pPr>
              <w:jc w:val="both"/>
              <w:rPr>
                <w:rFonts w:ascii="新細明體" w:eastAsia="新細明體" w:hAnsi="新細明體"/>
                <w:bCs/>
              </w:rPr>
            </w:pPr>
            <w:r>
              <w:rPr>
                <w:rFonts w:ascii="新細明體" w:eastAsia="新細明體" w:hAnsi="新細明體" w:hint="eastAsia"/>
                <w:bCs/>
              </w:rPr>
              <w:t>□情境三：</w:t>
            </w:r>
            <w:r w:rsidRPr="002A1758">
              <w:rPr>
                <w:rStyle w:val="ng-star-inserted"/>
                <w:rFonts w:ascii="Arial" w:hAnsi="Arial" w:cs="Arial"/>
                <w:color w:val="303030"/>
                <w:szCs w:val="24"/>
                <w:shd w:val="clear" w:color="auto" w:fill="FFFFFF"/>
              </w:rPr>
              <w:t>為了在校際技能競賽中得獎，你拼命練習到深夜，最終成功拿到了第一名。當你興奮地分享給導師時，他卻只淡淡地評論一句：</w:t>
            </w:r>
            <w:r w:rsidRPr="002A1758">
              <w:rPr>
                <w:rFonts w:ascii="Arial" w:hAnsi="Arial" w:cs="Arial"/>
                <w:b/>
                <w:bCs/>
                <w:color w:val="303030"/>
                <w:szCs w:val="24"/>
                <w:shd w:val="clear" w:color="auto" w:fill="FFFFFF"/>
              </w:rPr>
              <w:t>「這個獎項還好吧，我以前帶的學生都拿全國賽冠軍。」</w:t>
            </w:r>
          </w:p>
        </w:tc>
        <w:tc>
          <w:tcPr>
            <w:tcW w:w="3537" w:type="dxa"/>
          </w:tcPr>
          <w:p w14:paraId="1E13D0FF" w14:textId="6A33A853" w:rsidR="000E4126" w:rsidRPr="00F96A02" w:rsidRDefault="00F96A02" w:rsidP="00250E14">
            <w:pPr>
              <w:jc w:val="both"/>
              <w:rPr>
                <w:rFonts w:ascii="Arial" w:hAnsi="Arial" w:cs="Arial"/>
                <w:b/>
                <w:bCs/>
                <w:color w:val="303030"/>
                <w:szCs w:val="24"/>
                <w:shd w:val="clear" w:color="auto" w:fill="FFFFFF"/>
              </w:rPr>
            </w:pPr>
            <w:r w:rsidRPr="00F96A02">
              <w:rPr>
                <w:rFonts w:ascii="Arial" w:hAnsi="Arial" w:cs="Arial"/>
                <w:b/>
                <w:bCs/>
                <w:color w:val="303030"/>
                <w:szCs w:val="24"/>
                <w:shd w:val="clear" w:color="auto" w:fill="FFFFFF"/>
              </w:rPr>
              <w:t>3</w:t>
            </w:r>
            <w:r w:rsidRPr="00F96A02">
              <w:rPr>
                <w:rFonts w:ascii="Arial" w:hAnsi="Arial" w:cs="Arial"/>
                <w:b/>
                <w:bCs/>
                <w:color w:val="303030"/>
                <w:szCs w:val="24"/>
                <w:shd w:val="clear" w:color="auto" w:fill="FFFFFF"/>
              </w:rPr>
              <w:t>號人（成就者）</w:t>
            </w:r>
          </w:p>
          <w:p w14:paraId="7791F903" w14:textId="69374DE3" w:rsidR="00F96A02" w:rsidRPr="00F96A02" w:rsidRDefault="00F96A02" w:rsidP="00782B09">
            <w:pPr>
              <w:snapToGrid w:val="0"/>
              <w:jc w:val="both"/>
              <w:rPr>
                <w:szCs w:val="24"/>
              </w:rPr>
            </w:pPr>
            <w:r w:rsidRPr="00F96A02">
              <w:rPr>
                <w:rFonts w:ascii="Arial" w:hAnsi="Arial" w:cs="Arial"/>
                <w:bCs/>
                <w:color w:val="303030"/>
                <w:szCs w:val="24"/>
                <w:shd w:val="clear" w:color="auto" w:fill="FFFFFF"/>
              </w:rPr>
              <w:t>需要被肯定</w:t>
            </w:r>
            <w:r w:rsidR="00D94445">
              <w:rPr>
                <w:rFonts w:ascii="Arial" w:hAnsi="Arial" w:cs="Arial" w:hint="eastAsia"/>
                <w:bCs/>
                <w:color w:val="303030"/>
                <w:szCs w:val="24"/>
                <w:shd w:val="clear" w:color="auto" w:fill="FFFFFF"/>
              </w:rPr>
              <w:t>、被賞識，讓他人看到自己的價值</w:t>
            </w:r>
            <w:r w:rsidRPr="00F96A02">
              <w:rPr>
                <w:rFonts w:ascii="Arial" w:hAnsi="Arial" w:cs="Arial"/>
                <w:bCs/>
                <w:color w:val="303030"/>
                <w:szCs w:val="24"/>
                <w:shd w:val="clear" w:color="auto" w:fill="FFFFFF"/>
              </w:rPr>
              <w:t>，</w:t>
            </w:r>
            <w:r w:rsidR="000C74F7">
              <w:rPr>
                <w:rFonts w:ascii="Arial" w:hAnsi="Arial" w:cs="Arial" w:hint="eastAsia"/>
                <w:bCs/>
                <w:color w:val="303030"/>
                <w:szCs w:val="24"/>
                <w:shd w:val="clear" w:color="auto" w:fill="FFFFFF"/>
              </w:rPr>
              <w:t>追求成功、名譽與聲望。</w:t>
            </w:r>
          </w:p>
        </w:tc>
      </w:tr>
      <w:tr w:rsidR="000E4126" w14:paraId="4B83F47E" w14:textId="77777777" w:rsidTr="00782B09">
        <w:tc>
          <w:tcPr>
            <w:tcW w:w="6091" w:type="dxa"/>
          </w:tcPr>
          <w:p w14:paraId="585C5B00" w14:textId="65C6ABFF" w:rsidR="000E4126" w:rsidRPr="002C100F" w:rsidRDefault="002C100F" w:rsidP="00250E14">
            <w:pPr>
              <w:jc w:val="both"/>
              <w:rPr>
                <w:rFonts w:ascii="新細明體" w:eastAsia="新細明體" w:hAnsi="新細明體"/>
                <w:bCs/>
                <w:szCs w:val="24"/>
              </w:rPr>
            </w:pPr>
            <w:r>
              <w:rPr>
                <w:rFonts w:ascii="新細明體" w:eastAsia="新細明體" w:hAnsi="新細明體" w:hint="eastAsia"/>
                <w:bCs/>
              </w:rPr>
              <w:t>□情境四：</w:t>
            </w:r>
            <w:r w:rsidR="000C74F7">
              <w:rPr>
                <w:rStyle w:val="ng-star-inserted"/>
                <w:rFonts w:ascii="Arial" w:hAnsi="Arial" w:cs="Arial"/>
                <w:color w:val="303030"/>
                <w:szCs w:val="24"/>
                <w:shd w:val="clear" w:color="auto" w:fill="FFFFFF"/>
              </w:rPr>
              <w:t>你為期末考安排了非常詳細且嚴格的兩週讀書計畫</w:t>
            </w:r>
            <w:r w:rsidRPr="000E4126">
              <w:rPr>
                <w:rStyle w:val="ng-star-inserted"/>
                <w:rFonts w:ascii="Arial" w:hAnsi="Arial" w:cs="Arial"/>
                <w:color w:val="303030"/>
                <w:szCs w:val="24"/>
                <w:shd w:val="clear" w:color="auto" w:fill="FFFFFF"/>
              </w:rPr>
              <w:t>。結果，</w:t>
            </w:r>
            <w:r w:rsidRPr="000E4126">
              <w:rPr>
                <w:rFonts w:ascii="Arial" w:hAnsi="Arial" w:cs="Arial"/>
                <w:b/>
                <w:bCs/>
                <w:color w:val="303030"/>
                <w:szCs w:val="24"/>
                <w:shd w:val="clear" w:color="auto" w:fill="FFFFFF"/>
              </w:rPr>
              <w:t>學校臨時宣布，為了配合某個活動，所有科目考試時間提前，打亂了你所有的準備節奏。</w:t>
            </w:r>
          </w:p>
        </w:tc>
        <w:tc>
          <w:tcPr>
            <w:tcW w:w="3537" w:type="dxa"/>
          </w:tcPr>
          <w:p w14:paraId="6E09417A" w14:textId="03431240" w:rsidR="000E4126" w:rsidRPr="00F96A02" w:rsidRDefault="00F96A02" w:rsidP="00250E14">
            <w:pPr>
              <w:jc w:val="both"/>
              <w:rPr>
                <w:rFonts w:ascii="Arial" w:hAnsi="Arial" w:cs="Arial"/>
                <w:b/>
                <w:bCs/>
                <w:color w:val="303030"/>
                <w:szCs w:val="24"/>
                <w:shd w:val="clear" w:color="auto" w:fill="FFFFFF"/>
              </w:rPr>
            </w:pPr>
            <w:r w:rsidRPr="00F96A02">
              <w:rPr>
                <w:rFonts w:ascii="Arial" w:hAnsi="Arial" w:cs="Arial"/>
                <w:b/>
                <w:bCs/>
                <w:color w:val="303030"/>
                <w:szCs w:val="24"/>
                <w:shd w:val="clear" w:color="auto" w:fill="FFFFFF"/>
              </w:rPr>
              <w:t>4</w:t>
            </w:r>
            <w:r w:rsidRPr="00F96A02">
              <w:rPr>
                <w:rFonts w:ascii="Arial" w:hAnsi="Arial" w:cs="Arial"/>
                <w:b/>
                <w:bCs/>
                <w:color w:val="303030"/>
                <w:szCs w:val="24"/>
                <w:shd w:val="clear" w:color="auto" w:fill="FFFFFF"/>
              </w:rPr>
              <w:t>號人（個人主義者）</w:t>
            </w:r>
          </w:p>
          <w:p w14:paraId="6A1BE743" w14:textId="39A46354" w:rsidR="00F96A02" w:rsidRPr="00F96A02" w:rsidRDefault="00F96A02" w:rsidP="00782B09">
            <w:pPr>
              <w:snapToGrid w:val="0"/>
              <w:jc w:val="both"/>
              <w:rPr>
                <w:szCs w:val="24"/>
              </w:rPr>
            </w:pPr>
            <w:r w:rsidRPr="00F96A02">
              <w:rPr>
                <w:rFonts w:ascii="Arial" w:hAnsi="Arial" w:cs="Arial"/>
                <w:bCs/>
                <w:color w:val="303030"/>
                <w:szCs w:val="24"/>
                <w:shd w:val="clear" w:color="auto" w:fill="FFFFFF"/>
              </w:rPr>
              <w:t>渴望</w:t>
            </w:r>
            <w:r w:rsidR="00D94445">
              <w:rPr>
                <w:rFonts w:ascii="Arial" w:hAnsi="Arial" w:cs="Arial" w:hint="eastAsia"/>
                <w:bCs/>
                <w:color w:val="303030"/>
                <w:szCs w:val="24"/>
                <w:shd w:val="clear" w:color="auto" w:fill="FFFFFF"/>
              </w:rPr>
              <w:t>做自己獨立的個體，有</w:t>
            </w:r>
            <w:r w:rsidRPr="00F96A02">
              <w:rPr>
                <w:rFonts w:ascii="Arial" w:hAnsi="Arial" w:cs="Arial"/>
                <w:bCs/>
                <w:color w:val="303030"/>
                <w:szCs w:val="24"/>
                <w:shd w:val="clear" w:color="auto" w:fill="FFFFFF"/>
              </w:rPr>
              <w:t>穩定</w:t>
            </w:r>
            <w:r w:rsidR="00D94445">
              <w:rPr>
                <w:rFonts w:ascii="Arial" w:hAnsi="Arial" w:cs="Arial" w:hint="eastAsia"/>
                <w:bCs/>
                <w:color w:val="303030"/>
                <w:szCs w:val="24"/>
                <w:shd w:val="clear" w:color="auto" w:fill="FFFFFF"/>
              </w:rPr>
              <w:t>的</w:t>
            </w:r>
            <w:r w:rsidRPr="00F96A02">
              <w:rPr>
                <w:rFonts w:ascii="Arial" w:hAnsi="Arial" w:cs="Arial"/>
                <w:bCs/>
                <w:color w:val="303030"/>
                <w:szCs w:val="24"/>
                <w:shd w:val="clear" w:color="auto" w:fill="FFFFFF"/>
              </w:rPr>
              <w:t>節奏，</w:t>
            </w:r>
            <w:r w:rsidR="000C74F7">
              <w:rPr>
                <w:rFonts w:ascii="Arial" w:hAnsi="Arial" w:cs="Arial" w:hint="eastAsia"/>
                <w:bCs/>
                <w:color w:val="303030"/>
                <w:szCs w:val="24"/>
                <w:shd w:val="clear" w:color="auto" w:fill="FFFFFF"/>
              </w:rPr>
              <w:t>可預測的秩序感，</w:t>
            </w:r>
            <w:r w:rsidR="00D94445">
              <w:rPr>
                <w:rFonts w:ascii="Arial" w:hAnsi="Arial" w:cs="Arial" w:hint="eastAsia"/>
                <w:bCs/>
                <w:color w:val="303030"/>
                <w:szCs w:val="24"/>
                <w:shd w:val="clear" w:color="auto" w:fill="FFFFFF"/>
              </w:rPr>
              <w:t>無法忍受被誤解。</w:t>
            </w:r>
          </w:p>
        </w:tc>
      </w:tr>
      <w:tr w:rsidR="000E4126" w14:paraId="1EFA3C7B" w14:textId="77777777" w:rsidTr="00782B09">
        <w:tc>
          <w:tcPr>
            <w:tcW w:w="6091" w:type="dxa"/>
          </w:tcPr>
          <w:p w14:paraId="204768FB" w14:textId="52EBA930" w:rsidR="000E4126" w:rsidRPr="002C100F" w:rsidRDefault="002C100F" w:rsidP="00250E14">
            <w:pPr>
              <w:jc w:val="both"/>
              <w:rPr>
                <w:rFonts w:ascii="新細明體" w:eastAsia="新細明體" w:hAnsi="新細明體"/>
                <w:bCs/>
                <w:szCs w:val="24"/>
              </w:rPr>
            </w:pPr>
            <w:r w:rsidRPr="000E4126">
              <w:rPr>
                <w:rFonts w:ascii="新細明體" w:eastAsia="新細明體" w:hAnsi="新細明體" w:hint="eastAsia"/>
                <w:bCs/>
                <w:szCs w:val="24"/>
              </w:rPr>
              <w:t>□情境五：</w:t>
            </w:r>
            <w:r w:rsidRPr="000E4126">
              <w:rPr>
                <w:rStyle w:val="ng-star-inserted"/>
                <w:rFonts w:ascii="Arial" w:hAnsi="Arial" w:cs="Arial"/>
                <w:color w:val="303030"/>
                <w:szCs w:val="24"/>
                <w:shd w:val="clear" w:color="auto" w:fill="FFFFFF"/>
              </w:rPr>
              <w:t>你正在獨自專注地研究一個複雜的歷史專題，享受思考分析的樂趣與獨處的時間。這時，同學不斷走過來「關心」你的進度，</w:t>
            </w:r>
            <w:r w:rsidRPr="000E4126">
              <w:rPr>
                <w:rFonts w:ascii="Arial" w:hAnsi="Arial" w:cs="Arial"/>
                <w:b/>
                <w:bCs/>
                <w:color w:val="303030"/>
                <w:szCs w:val="24"/>
                <w:shd w:val="clear" w:color="auto" w:fill="FFFFFF"/>
              </w:rPr>
              <w:t>過度干涉你的研究方法，要求你必須按照他們的方式來做。</w:t>
            </w:r>
          </w:p>
        </w:tc>
        <w:tc>
          <w:tcPr>
            <w:tcW w:w="3537" w:type="dxa"/>
          </w:tcPr>
          <w:p w14:paraId="25DA8841" w14:textId="65A8F202" w:rsidR="000E4126" w:rsidRDefault="00F96A02" w:rsidP="00250E14">
            <w:pPr>
              <w:jc w:val="both"/>
              <w:rPr>
                <w:rFonts w:ascii="Arial" w:hAnsi="Arial" w:cs="Arial"/>
                <w:b/>
                <w:bCs/>
                <w:color w:val="303030"/>
                <w:szCs w:val="24"/>
                <w:shd w:val="clear" w:color="auto" w:fill="FFFFFF"/>
              </w:rPr>
            </w:pPr>
            <w:r w:rsidRPr="00F96A02">
              <w:rPr>
                <w:rFonts w:ascii="Arial" w:hAnsi="Arial" w:cs="Arial"/>
                <w:b/>
                <w:bCs/>
                <w:color w:val="303030"/>
                <w:szCs w:val="24"/>
                <w:shd w:val="clear" w:color="auto" w:fill="FFFFFF"/>
              </w:rPr>
              <w:t>5</w:t>
            </w:r>
            <w:r w:rsidRPr="00F96A02">
              <w:rPr>
                <w:rFonts w:ascii="Arial" w:hAnsi="Arial" w:cs="Arial"/>
                <w:b/>
                <w:bCs/>
                <w:color w:val="303030"/>
                <w:szCs w:val="24"/>
                <w:shd w:val="clear" w:color="auto" w:fill="FFFFFF"/>
              </w:rPr>
              <w:t>號人（觀察</w:t>
            </w:r>
            <w:r w:rsidR="00F27374">
              <w:rPr>
                <w:rFonts w:ascii="Arial" w:hAnsi="Arial" w:cs="Arial" w:hint="eastAsia"/>
                <w:b/>
                <w:bCs/>
                <w:color w:val="303030"/>
                <w:szCs w:val="24"/>
                <w:shd w:val="clear" w:color="auto" w:fill="FFFFFF"/>
              </w:rPr>
              <w:t>思考</w:t>
            </w:r>
            <w:r w:rsidRPr="00F96A02">
              <w:rPr>
                <w:rFonts w:ascii="Arial" w:hAnsi="Arial" w:cs="Arial"/>
                <w:b/>
                <w:bCs/>
                <w:color w:val="303030"/>
                <w:szCs w:val="24"/>
                <w:shd w:val="clear" w:color="auto" w:fill="FFFFFF"/>
              </w:rPr>
              <w:t>者）</w:t>
            </w:r>
          </w:p>
          <w:p w14:paraId="6E932B8A" w14:textId="0C22F9E5" w:rsidR="0087367E" w:rsidRPr="0087367E" w:rsidRDefault="00D94445" w:rsidP="00250E14">
            <w:pPr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渴望有能力的勝任工作，</w:t>
            </w:r>
            <w:r w:rsidR="0087367E" w:rsidRPr="0087367E">
              <w:rPr>
                <w:rFonts w:hint="eastAsia"/>
                <w:szCs w:val="24"/>
              </w:rPr>
              <w:t>尊重界限，</w:t>
            </w:r>
            <w:r w:rsidR="0087367E">
              <w:rPr>
                <w:rFonts w:hint="eastAsia"/>
                <w:szCs w:val="24"/>
              </w:rPr>
              <w:t>需要</w:t>
            </w:r>
            <w:r w:rsidR="000C74F7">
              <w:rPr>
                <w:rFonts w:hint="eastAsia"/>
                <w:szCs w:val="24"/>
              </w:rPr>
              <w:t>自由和</w:t>
            </w:r>
            <w:r w:rsidR="0087367E">
              <w:rPr>
                <w:rFonts w:hint="eastAsia"/>
                <w:szCs w:val="24"/>
              </w:rPr>
              <w:t>獨處的時間。</w:t>
            </w:r>
          </w:p>
        </w:tc>
      </w:tr>
      <w:tr w:rsidR="000E4126" w14:paraId="39D84471" w14:textId="77777777" w:rsidTr="00782B09">
        <w:tc>
          <w:tcPr>
            <w:tcW w:w="6091" w:type="dxa"/>
          </w:tcPr>
          <w:p w14:paraId="00EEEB2B" w14:textId="07AFA09B" w:rsidR="000E4126" w:rsidRPr="002C100F" w:rsidRDefault="002C100F" w:rsidP="00250E14">
            <w:pPr>
              <w:jc w:val="both"/>
              <w:rPr>
                <w:rFonts w:ascii="新細明體" w:eastAsia="新細明體" w:hAnsi="新細明體"/>
                <w:bCs/>
                <w:szCs w:val="24"/>
              </w:rPr>
            </w:pPr>
            <w:r w:rsidRPr="000E4126">
              <w:rPr>
                <w:rFonts w:ascii="新細明體" w:eastAsia="新細明體" w:hAnsi="新細明體" w:hint="eastAsia"/>
                <w:bCs/>
                <w:szCs w:val="24"/>
              </w:rPr>
              <w:t>□情境六：</w:t>
            </w:r>
            <w:r w:rsidRPr="000E4126">
              <w:rPr>
                <w:rStyle w:val="ng-star-inserted"/>
                <w:rFonts w:ascii="Arial" w:hAnsi="Arial" w:cs="Arial"/>
                <w:color w:val="303030"/>
                <w:szCs w:val="24"/>
                <w:shd w:val="clear" w:color="auto" w:fill="FFFFFF"/>
              </w:rPr>
              <w:t>你非常信任某個朋友，將一個對自己影響很大的家庭秘密告訴了他。結果，</w:t>
            </w:r>
            <w:r w:rsidRPr="000E4126">
              <w:rPr>
                <w:rFonts w:ascii="Arial" w:hAnsi="Arial" w:cs="Arial"/>
                <w:b/>
                <w:bCs/>
                <w:color w:val="303030"/>
                <w:szCs w:val="24"/>
                <w:shd w:val="clear" w:color="auto" w:fill="FFFFFF"/>
              </w:rPr>
              <w:t>隔天你發現這個秘密在班級群組裡被公開討論，你感覺到被騙，痛到骨子裡。</w:t>
            </w:r>
          </w:p>
        </w:tc>
        <w:tc>
          <w:tcPr>
            <w:tcW w:w="3537" w:type="dxa"/>
          </w:tcPr>
          <w:p w14:paraId="380AC944" w14:textId="5B9F0537" w:rsidR="000E4126" w:rsidRDefault="00F96A02" w:rsidP="00250E14">
            <w:pPr>
              <w:jc w:val="both"/>
              <w:rPr>
                <w:b/>
                <w:szCs w:val="24"/>
              </w:rPr>
            </w:pPr>
            <w:r w:rsidRPr="00F96A02">
              <w:rPr>
                <w:rFonts w:hint="eastAsia"/>
                <w:b/>
                <w:szCs w:val="24"/>
              </w:rPr>
              <w:t>6</w:t>
            </w:r>
            <w:r w:rsidRPr="00F96A02">
              <w:rPr>
                <w:rFonts w:hint="eastAsia"/>
                <w:b/>
                <w:szCs w:val="24"/>
              </w:rPr>
              <w:t>號人（忠誠者</w:t>
            </w:r>
            <w:r w:rsidR="00D94445">
              <w:rPr>
                <w:rFonts w:hint="eastAsia"/>
                <w:b/>
                <w:szCs w:val="24"/>
              </w:rPr>
              <w:t>）</w:t>
            </w:r>
          </w:p>
          <w:p w14:paraId="68C071BD" w14:textId="5256E765" w:rsidR="00F96A02" w:rsidRPr="00F96A02" w:rsidRDefault="00F96A02" w:rsidP="00250E14">
            <w:pPr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講究安全感、信任關係</w:t>
            </w:r>
            <w:r w:rsidR="0087367E">
              <w:rPr>
                <w:rFonts w:hint="eastAsia"/>
                <w:szCs w:val="24"/>
              </w:rPr>
              <w:t>、穩定與真誠。</w:t>
            </w:r>
          </w:p>
        </w:tc>
      </w:tr>
      <w:tr w:rsidR="000E4126" w14:paraId="126D61FB" w14:textId="77777777" w:rsidTr="00782B09">
        <w:tc>
          <w:tcPr>
            <w:tcW w:w="6091" w:type="dxa"/>
          </w:tcPr>
          <w:p w14:paraId="38C66DC1" w14:textId="1F2A586E" w:rsidR="000E4126" w:rsidRPr="002C100F" w:rsidRDefault="002C100F" w:rsidP="00250E14">
            <w:pPr>
              <w:jc w:val="both"/>
              <w:rPr>
                <w:rFonts w:ascii="新細明體" w:eastAsia="新細明體" w:hAnsi="新細明體"/>
                <w:bCs/>
                <w:szCs w:val="24"/>
              </w:rPr>
            </w:pPr>
            <w:r w:rsidRPr="000E4126">
              <w:rPr>
                <w:rFonts w:ascii="新細明體" w:eastAsia="新細明體" w:hAnsi="新細明體" w:hint="eastAsia"/>
                <w:bCs/>
                <w:szCs w:val="24"/>
              </w:rPr>
              <w:t>□情境七：</w:t>
            </w:r>
            <w:r w:rsidRPr="000E4126">
              <w:rPr>
                <w:rStyle w:val="ng-star-inserted"/>
                <w:rFonts w:ascii="Arial" w:hAnsi="Arial" w:cs="Arial"/>
                <w:color w:val="303030"/>
                <w:szCs w:val="24"/>
                <w:shd w:val="clear" w:color="auto" w:fill="FFFFFF"/>
              </w:rPr>
              <w:t>小組討論畢業旅行地點時，你用理性分析並提供詳細的優缺點報告，但組員們卻</w:t>
            </w:r>
            <w:r w:rsidRPr="000E4126">
              <w:rPr>
                <w:rFonts w:ascii="Arial" w:hAnsi="Arial" w:cs="Arial"/>
                <w:b/>
                <w:bCs/>
                <w:color w:val="303030"/>
                <w:szCs w:val="24"/>
                <w:shd w:val="clear" w:color="auto" w:fill="FFFFFF"/>
              </w:rPr>
              <w:t>只顧著爭吵、情緒化地互相指責，對你的理性建議視而不見，讓會議毫無共識。</w:t>
            </w:r>
          </w:p>
        </w:tc>
        <w:tc>
          <w:tcPr>
            <w:tcW w:w="3537" w:type="dxa"/>
          </w:tcPr>
          <w:p w14:paraId="0C32DA18" w14:textId="6131B1FF" w:rsidR="000E4126" w:rsidRDefault="00F96A02" w:rsidP="00250E14">
            <w:pPr>
              <w:jc w:val="both"/>
              <w:rPr>
                <w:b/>
                <w:szCs w:val="24"/>
              </w:rPr>
            </w:pPr>
            <w:r w:rsidRPr="00F96A02">
              <w:rPr>
                <w:rFonts w:hint="eastAsia"/>
                <w:b/>
                <w:szCs w:val="24"/>
              </w:rPr>
              <w:t>7</w:t>
            </w:r>
            <w:r w:rsidR="00D94445">
              <w:rPr>
                <w:rFonts w:hint="eastAsia"/>
                <w:b/>
                <w:szCs w:val="24"/>
              </w:rPr>
              <w:t>號人（</w:t>
            </w:r>
            <w:r w:rsidRPr="00F96A02">
              <w:rPr>
                <w:rFonts w:hint="eastAsia"/>
                <w:b/>
                <w:szCs w:val="24"/>
              </w:rPr>
              <w:t>享樂者）</w:t>
            </w:r>
          </w:p>
          <w:p w14:paraId="2F6D62A0" w14:textId="0A361B75" w:rsidR="00F96A02" w:rsidRPr="00F96A02" w:rsidRDefault="00F96A02" w:rsidP="00250E14">
            <w:pPr>
              <w:jc w:val="both"/>
              <w:rPr>
                <w:szCs w:val="24"/>
              </w:rPr>
            </w:pPr>
            <w:r w:rsidRPr="00F96A02">
              <w:rPr>
                <w:rFonts w:hint="eastAsia"/>
                <w:szCs w:val="24"/>
              </w:rPr>
              <w:t>渴望</w:t>
            </w:r>
            <w:r w:rsidR="00D94445">
              <w:rPr>
                <w:rFonts w:hint="eastAsia"/>
                <w:szCs w:val="24"/>
              </w:rPr>
              <w:t>快樂開心，</w:t>
            </w:r>
            <w:r>
              <w:rPr>
                <w:rFonts w:hint="eastAsia"/>
                <w:szCs w:val="24"/>
              </w:rPr>
              <w:t>追求</w:t>
            </w:r>
            <w:r w:rsidRPr="00F96A02">
              <w:rPr>
                <w:rFonts w:hint="eastAsia"/>
                <w:szCs w:val="24"/>
              </w:rPr>
              <w:t>新鮮、刺激、有趣的活動</w:t>
            </w:r>
            <w:r>
              <w:rPr>
                <w:rFonts w:hint="eastAsia"/>
                <w:szCs w:val="24"/>
              </w:rPr>
              <w:t>，</w:t>
            </w:r>
            <w:r w:rsidR="000C74F7">
              <w:rPr>
                <w:rFonts w:hint="eastAsia"/>
                <w:szCs w:val="24"/>
              </w:rPr>
              <w:t>不喜歡</w:t>
            </w:r>
            <w:r>
              <w:rPr>
                <w:rFonts w:hint="eastAsia"/>
                <w:szCs w:val="24"/>
              </w:rPr>
              <w:t>浪費時間。</w:t>
            </w:r>
          </w:p>
        </w:tc>
      </w:tr>
      <w:tr w:rsidR="002C100F" w14:paraId="5236C516" w14:textId="77777777" w:rsidTr="00782B09">
        <w:tc>
          <w:tcPr>
            <w:tcW w:w="6091" w:type="dxa"/>
          </w:tcPr>
          <w:p w14:paraId="61BA22C6" w14:textId="67096B4D" w:rsidR="002C100F" w:rsidRPr="000E4126" w:rsidRDefault="002C100F" w:rsidP="00250E14">
            <w:pPr>
              <w:jc w:val="both"/>
              <w:rPr>
                <w:rFonts w:ascii="新細明體" w:eastAsia="新細明體" w:hAnsi="新細明體"/>
                <w:bCs/>
                <w:szCs w:val="24"/>
              </w:rPr>
            </w:pPr>
            <w:r w:rsidRPr="000E4126">
              <w:rPr>
                <w:rFonts w:ascii="新細明體" w:eastAsia="新細明體" w:hAnsi="新細明體" w:hint="eastAsia"/>
                <w:bCs/>
                <w:szCs w:val="24"/>
              </w:rPr>
              <w:t>□情境八：</w:t>
            </w:r>
            <w:r w:rsidRPr="000E4126">
              <w:rPr>
                <w:rStyle w:val="ng-star-inserted"/>
                <w:rFonts w:ascii="Arial" w:hAnsi="Arial" w:cs="Arial"/>
                <w:color w:val="303030"/>
                <w:szCs w:val="24"/>
                <w:shd w:val="clear" w:color="auto" w:fill="FFFFFF"/>
              </w:rPr>
              <w:t>班級活動出了嚴重問題，需要有人出面承擔責任、主持大局，但所有人都退縮，假裝沒事。最後，</w:t>
            </w:r>
            <w:r w:rsidRPr="000E4126">
              <w:rPr>
                <w:rFonts w:ascii="Arial" w:hAnsi="Arial" w:cs="Arial"/>
                <w:b/>
                <w:bCs/>
                <w:color w:val="303030"/>
                <w:szCs w:val="24"/>
                <w:shd w:val="clear" w:color="auto" w:fill="FFFFFF"/>
              </w:rPr>
              <w:t>你必須硬著頭皮站出來，獨自面對老師的質疑與處罰。</w:t>
            </w:r>
          </w:p>
        </w:tc>
        <w:tc>
          <w:tcPr>
            <w:tcW w:w="3537" w:type="dxa"/>
          </w:tcPr>
          <w:p w14:paraId="6FA1D995" w14:textId="4398E789" w:rsidR="002C100F" w:rsidRDefault="00F96A02" w:rsidP="00250E14">
            <w:pPr>
              <w:jc w:val="both"/>
              <w:rPr>
                <w:b/>
                <w:szCs w:val="24"/>
              </w:rPr>
            </w:pPr>
            <w:r w:rsidRPr="00F96A02">
              <w:rPr>
                <w:rFonts w:hint="eastAsia"/>
                <w:b/>
                <w:szCs w:val="24"/>
              </w:rPr>
              <w:t>8</w:t>
            </w:r>
            <w:r w:rsidRPr="00F96A02">
              <w:rPr>
                <w:rFonts w:hint="eastAsia"/>
                <w:b/>
                <w:szCs w:val="24"/>
              </w:rPr>
              <w:t>號人（挑戰者）</w:t>
            </w:r>
          </w:p>
          <w:p w14:paraId="3CD4FE91" w14:textId="2D1C2E36" w:rsidR="00F96A02" w:rsidRPr="00F96A02" w:rsidRDefault="00F96A02" w:rsidP="00250E14">
            <w:pPr>
              <w:jc w:val="both"/>
              <w:rPr>
                <w:szCs w:val="24"/>
              </w:rPr>
            </w:pPr>
            <w:r w:rsidRPr="00F96A02">
              <w:rPr>
                <w:rFonts w:hint="eastAsia"/>
                <w:szCs w:val="24"/>
              </w:rPr>
              <w:t>你在乎公平與正義</w:t>
            </w:r>
            <w:r w:rsidR="00D94445">
              <w:rPr>
                <w:rFonts w:hint="eastAsia"/>
                <w:szCs w:val="24"/>
              </w:rPr>
              <w:t>，能夠作主，支配與掌控事物。</w:t>
            </w:r>
          </w:p>
        </w:tc>
      </w:tr>
      <w:tr w:rsidR="002C100F" w14:paraId="229C0C9F" w14:textId="77777777" w:rsidTr="00782B09">
        <w:tc>
          <w:tcPr>
            <w:tcW w:w="6091" w:type="dxa"/>
          </w:tcPr>
          <w:p w14:paraId="6FCD38FE" w14:textId="29388661" w:rsidR="002C100F" w:rsidRPr="002C100F" w:rsidRDefault="002C100F" w:rsidP="00250E14">
            <w:pPr>
              <w:jc w:val="both"/>
              <w:rPr>
                <w:szCs w:val="24"/>
              </w:rPr>
            </w:pPr>
            <w:r w:rsidRPr="000E4126">
              <w:rPr>
                <w:rFonts w:ascii="新細明體" w:eastAsia="新細明體" w:hAnsi="新細明體" w:hint="eastAsia"/>
                <w:bCs/>
                <w:szCs w:val="24"/>
              </w:rPr>
              <w:t>□情境九：</w:t>
            </w:r>
            <w:r w:rsidRPr="000E4126">
              <w:rPr>
                <w:rFonts w:ascii="Arial" w:hAnsi="Arial" w:cs="Arial"/>
                <w:color w:val="303030"/>
                <w:szCs w:val="24"/>
                <w:shd w:val="clear" w:color="auto" w:fill="FFFFFF"/>
              </w:rPr>
              <w:t>你只是希望班級氣氛和諧、大家能好好相處，但有位同學卻持續挑釁、大聲爭吵，不斷逼迫你做出選擇或表達強烈意見，讓你想迴避也迴避不了。</w:t>
            </w:r>
          </w:p>
        </w:tc>
        <w:tc>
          <w:tcPr>
            <w:tcW w:w="3537" w:type="dxa"/>
          </w:tcPr>
          <w:p w14:paraId="3374DDCB" w14:textId="2632364B" w:rsidR="002C100F" w:rsidRDefault="00F96A02" w:rsidP="00250E14">
            <w:pPr>
              <w:jc w:val="both"/>
              <w:rPr>
                <w:b/>
                <w:szCs w:val="24"/>
              </w:rPr>
            </w:pPr>
            <w:r w:rsidRPr="00F96A02">
              <w:rPr>
                <w:rFonts w:hint="eastAsia"/>
                <w:b/>
                <w:szCs w:val="24"/>
              </w:rPr>
              <w:t>9</w:t>
            </w:r>
            <w:r w:rsidRPr="00F96A02">
              <w:rPr>
                <w:rFonts w:hint="eastAsia"/>
                <w:b/>
                <w:szCs w:val="24"/>
              </w:rPr>
              <w:t>號人（和平者）</w:t>
            </w:r>
          </w:p>
          <w:p w14:paraId="2F106268" w14:textId="5279FD8B" w:rsidR="00F96A02" w:rsidRPr="00F96A02" w:rsidRDefault="00F96A02" w:rsidP="00250E14">
            <w:pPr>
              <w:jc w:val="both"/>
              <w:rPr>
                <w:szCs w:val="24"/>
              </w:rPr>
            </w:pPr>
            <w:r>
              <w:rPr>
                <w:rFonts w:hint="eastAsia"/>
                <w:szCs w:val="24"/>
              </w:rPr>
              <w:t>想要和平，維持和諧，</w:t>
            </w:r>
            <w:r w:rsidRPr="00F96A02">
              <w:rPr>
                <w:rFonts w:hint="eastAsia"/>
                <w:szCs w:val="24"/>
              </w:rPr>
              <w:t>避免衝突。</w:t>
            </w:r>
          </w:p>
        </w:tc>
      </w:tr>
    </w:tbl>
    <w:p w14:paraId="17D2A6B3" w14:textId="2FC0291E" w:rsidR="00F27374" w:rsidRPr="00D65C34" w:rsidRDefault="00874108" w:rsidP="00782B09">
      <w:pPr>
        <w:snapToGrid w:val="0"/>
        <w:spacing w:beforeLines="20" w:before="72"/>
        <w:rPr>
          <w:rFonts w:ascii="標楷體" w:eastAsia="標楷體" w:hAnsi="標楷體"/>
          <w:b/>
          <w:sz w:val="22"/>
        </w:rPr>
      </w:pPr>
      <w:r w:rsidRPr="00D65C34">
        <w:rPr>
          <w:rFonts w:ascii="標楷體" w:eastAsia="標楷體" w:hAnsi="標楷體" w:hint="eastAsia"/>
          <w:b/>
          <w:sz w:val="22"/>
        </w:rPr>
        <w:t>------</w:t>
      </w:r>
      <w:r w:rsidR="00F27374" w:rsidRPr="00D65C34">
        <w:rPr>
          <w:rFonts w:ascii="標楷體" w:eastAsia="標楷體" w:hAnsi="標楷體" w:hint="eastAsia"/>
          <w:b/>
          <w:sz w:val="22"/>
        </w:rPr>
        <w:t>憤怒從來不只是關於事件本身，而是關於「被忽略的感受」或「被侵犯的核心信念」。</w:t>
      </w:r>
      <w:r w:rsidRPr="00D65C34">
        <w:rPr>
          <w:rFonts w:ascii="標楷體" w:eastAsia="標楷體" w:hAnsi="標楷體" w:hint="eastAsia"/>
          <w:b/>
          <w:sz w:val="22"/>
        </w:rPr>
        <w:t>------</w:t>
      </w:r>
    </w:p>
    <w:p w14:paraId="1FF81F64" w14:textId="1108C0A1" w:rsidR="0004098F" w:rsidRPr="00C8207D" w:rsidRDefault="00A15298" w:rsidP="00D65C34">
      <w:pPr>
        <w:pStyle w:val="a3"/>
        <w:numPr>
          <w:ilvl w:val="0"/>
          <w:numId w:val="16"/>
        </w:numPr>
        <w:spacing w:beforeLines="100" w:before="360"/>
        <w:ind w:leftChars="0"/>
        <w:rPr>
          <w:rFonts w:ascii="標楷體" w:eastAsia="標楷體" w:hAnsi="標楷體"/>
          <w:b/>
          <w:bCs/>
          <w:sz w:val="28"/>
        </w:rPr>
      </w:pPr>
      <w:r w:rsidRPr="00C8207D">
        <w:rPr>
          <w:rFonts w:ascii="標楷體" w:eastAsia="標楷體" w:hAnsi="標楷體" w:hint="eastAsia"/>
          <w:b/>
          <w:bCs/>
          <w:sz w:val="28"/>
        </w:rPr>
        <w:lastRenderedPageBreak/>
        <w:t>方孝孺其人其事</w:t>
      </w:r>
    </w:p>
    <w:p w14:paraId="0CD90205" w14:textId="4B894AD2" w:rsidR="00A66EB8" w:rsidRDefault="002300EE" w:rsidP="007B4067">
      <w:pPr>
        <w:spacing w:afterLines="30" w:after="108"/>
        <w:jc w:val="both"/>
      </w:pPr>
      <w:r>
        <w:rPr>
          <w:rFonts w:hint="eastAsia"/>
        </w:rPr>
        <w:t>※</w:t>
      </w:r>
      <w:r w:rsidR="00F80C7C">
        <w:rPr>
          <w:rFonts w:hint="eastAsia"/>
        </w:rPr>
        <w:t>以下為</w:t>
      </w:r>
      <w:r w:rsidR="00400AF0" w:rsidRPr="003E5166">
        <w:rPr>
          <w:rFonts w:hint="eastAsia"/>
        </w:rPr>
        <w:t>墨竹</w:t>
      </w:r>
      <w:r w:rsidR="00C8207D">
        <w:rPr>
          <w:rFonts w:hint="eastAsia"/>
        </w:rPr>
        <w:t>《不忍細</w:t>
      </w:r>
      <w:r w:rsidR="002E408B">
        <w:rPr>
          <w:rFonts w:hint="eastAsia"/>
        </w:rPr>
        <w:t>看</w:t>
      </w:r>
      <w:r w:rsidR="00C8207D">
        <w:rPr>
          <w:rFonts w:hint="eastAsia"/>
        </w:rPr>
        <w:t>的大明史》</w:t>
      </w:r>
      <w:r w:rsidR="00D65C34">
        <w:rPr>
          <w:rFonts w:hint="eastAsia"/>
        </w:rPr>
        <w:t>書中對</w:t>
      </w:r>
      <w:r w:rsidR="00C8207D">
        <w:rPr>
          <w:rFonts w:hint="eastAsia"/>
        </w:rPr>
        <w:t>方孝孺</w:t>
      </w:r>
      <w:r w:rsidR="00F80C7C">
        <w:rPr>
          <w:rFonts w:hint="eastAsia"/>
        </w:rPr>
        <w:t>的介紹</w:t>
      </w:r>
      <w:r w:rsidR="00D65C34">
        <w:rPr>
          <w:rFonts w:hint="eastAsia"/>
        </w:rPr>
        <w:t>。請</w:t>
      </w:r>
      <w:r w:rsidR="0072576F">
        <w:rPr>
          <w:rFonts w:hint="eastAsia"/>
        </w:rPr>
        <w:t>閱讀</w:t>
      </w:r>
      <w:r w:rsidR="003A073D">
        <w:rPr>
          <w:rFonts w:hint="eastAsia"/>
        </w:rPr>
        <w:t>下文，</w:t>
      </w:r>
      <w:r w:rsidR="0072576F">
        <w:rPr>
          <w:rFonts w:hint="eastAsia"/>
        </w:rPr>
        <w:t>回答問題</w:t>
      </w:r>
      <w:r w:rsidR="00400AF0">
        <w:rPr>
          <w:rFonts w:hint="eastAsia"/>
        </w:rPr>
        <w:t>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8207D" w:rsidRPr="002617C8" w14:paraId="3941A480" w14:textId="77777777" w:rsidTr="006153D9">
        <w:tc>
          <w:tcPr>
            <w:tcW w:w="9628" w:type="dxa"/>
          </w:tcPr>
          <w:p w14:paraId="7B0C0D3C" w14:textId="1DFE029C" w:rsidR="00F93FF4" w:rsidRPr="002E408B" w:rsidRDefault="00C8207D" w:rsidP="007B406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Lines="30" w:before="108"/>
              <w:jc w:val="both"/>
              <w:rPr>
                <w:rFonts w:ascii="標楷體" w:eastAsia="標楷體" w:hAnsi="標楷體"/>
                <w:color w:val="000000"/>
              </w:rPr>
            </w:pPr>
            <w:r w:rsidRPr="00C8207D"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  <w:t xml:space="preserve">  </w:t>
            </w:r>
            <w:r w:rsidR="002E408B"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  <w:t xml:space="preserve">  </w:t>
            </w:r>
            <w:r w:rsidRPr="00C8207D"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  <w:t>方孝孺，是浙江寧海人，明代大臣</w:t>
            </w:r>
            <w:r w:rsidRPr="002E408B">
              <w:rPr>
                <w:rFonts w:ascii="標楷體" w:eastAsia="標楷體" w:hAnsi="標楷體" w:cs="細明體" w:hint="eastAsia"/>
                <w:color w:val="000000"/>
                <w:kern w:val="0"/>
                <w:szCs w:val="24"/>
              </w:rPr>
              <w:t>、</w:t>
            </w:r>
            <w:r w:rsidRPr="00C8207D"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  <w:t>著名學者、文學家、散文家。父親方克勤，是洪武年間的</w:t>
            </w:r>
            <w:r w:rsidR="002E408B">
              <w:rPr>
                <w:rFonts w:ascii="標楷體" w:eastAsia="標楷體" w:hAnsi="標楷體" w:cs="細明體" w:hint="eastAsia"/>
                <w:color w:val="000000"/>
                <w:kern w:val="0"/>
                <w:szCs w:val="24"/>
              </w:rPr>
              <w:t>一</w:t>
            </w:r>
            <w:r w:rsidRPr="00C8207D"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  <w:t>名奉公守法的官吏。方孝孺年少時，機警敏捷，加上他那雙炯炯有神的眼睛，算得上是一位氣質美男子。他喜好讀書，每天讀書超過一寸厚，同鄉的人都稱他為</w:t>
            </w:r>
            <w:r w:rsidR="00F93FF4" w:rsidRPr="002E408B">
              <w:rPr>
                <w:rFonts w:ascii="標楷體" w:eastAsia="標楷體" w:hAnsi="標楷體" w:cs="細明體" w:hint="eastAsia"/>
                <w:color w:val="000000"/>
                <w:kern w:val="0"/>
                <w:szCs w:val="24"/>
              </w:rPr>
              <w:t>「</w:t>
            </w:r>
            <w:r w:rsidRPr="00C8207D"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  <w:t>小韓愈</w:t>
            </w:r>
            <w:r w:rsidR="00F93FF4" w:rsidRPr="002E408B">
              <w:rPr>
                <w:rFonts w:ascii="標楷體" w:eastAsia="標楷體" w:hAnsi="標楷體" w:cs="細明體" w:hint="eastAsia"/>
                <w:color w:val="000000"/>
                <w:kern w:val="0"/>
                <w:szCs w:val="24"/>
              </w:rPr>
              <w:t>」</w:t>
            </w:r>
            <w:r w:rsidR="002E408B">
              <w:rPr>
                <w:rFonts w:ascii="標楷體" w:eastAsia="標楷體" w:hAnsi="標楷體" w:cs="細明體" w:hint="eastAsia"/>
                <w:color w:val="000000"/>
                <w:kern w:val="0"/>
                <w:szCs w:val="24"/>
              </w:rPr>
              <w:t>。</w:t>
            </w:r>
            <w:r w:rsidRPr="00C8207D"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  <w:t>待他成年後，他便跟著宋濂學習，宋濂與高啟、劉伯溫在當時並稱為</w:t>
            </w:r>
            <w:r w:rsidR="002E408B">
              <w:rPr>
                <w:rFonts w:ascii="標楷體" w:eastAsia="標楷體" w:hAnsi="標楷體" w:cs="細明體" w:hint="eastAsia"/>
                <w:color w:val="000000"/>
                <w:kern w:val="0"/>
                <w:szCs w:val="24"/>
              </w:rPr>
              <w:t>「</w:t>
            </w:r>
            <w:r w:rsidRPr="00C8207D"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  <w:t>明初詩文三大家</w:t>
            </w:r>
            <w:r w:rsidR="002E408B">
              <w:rPr>
                <w:rFonts w:ascii="標楷體" w:eastAsia="標楷體" w:hAnsi="標楷體" w:cs="細明體" w:hint="eastAsia"/>
                <w:color w:val="000000"/>
                <w:kern w:val="0"/>
                <w:szCs w:val="24"/>
              </w:rPr>
              <w:t>」</w:t>
            </w:r>
            <w:r w:rsidRPr="00C8207D"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  <w:t>。在宋濂的門生中，即使是那些知名文人都比不上他，就連他的前輩，比如胡翰、蘇伯衡等人也自嘆不如，他的學問在宋濂諸位弟子中</w:t>
            </w:r>
            <w:r w:rsidR="002E408B"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  <w:t>「</w:t>
            </w:r>
            <w:r w:rsidRPr="00C8207D"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  <w:t>奪</w:t>
            </w:r>
            <w:r w:rsidR="00F93FF4" w:rsidRPr="002E408B">
              <w:rPr>
                <w:rFonts w:ascii="標楷體" w:eastAsia="標楷體" w:hAnsi="標楷體"/>
                <w:color w:val="000000"/>
              </w:rPr>
              <w:t>冠</w:t>
            </w:r>
            <w:r w:rsidR="002E408B">
              <w:rPr>
                <w:rFonts w:ascii="標楷體" w:eastAsia="標楷體" w:hAnsi="標楷體" w:hint="eastAsia"/>
                <w:color w:val="000000"/>
              </w:rPr>
              <w:t>」</w:t>
            </w:r>
            <w:r w:rsidR="00F93FF4" w:rsidRPr="002E408B">
              <w:rPr>
                <w:rFonts w:ascii="標楷體" w:eastAsia="標楷體" w:hAnsi="標楷體"/>
                <w:color w:val="000000"/>
              </w:rPr>
              <w:t>。不僅如此，他曾以</w:t>
            </w:r>
            <w:r w:rsidR="002E408B">
              <w:rPr>
                <w:rFonts w:ascii="標楷體" w:eastAsia="標楷體" w:hAnsi="標楷體"/>
                <w:color w:val="000000"/>
              </w:rPr>
              <w:t>「</w:t>
            </w:r>
            <w:r w:rsidR="00F93FF4" w:rsidRPr="002E408B">
              <w:rPr>
                <w:rFonts w:ascii="標楷體" w:eastAsia="標楷體" w:hAnsi="標楷體"/>
                <w:color w:val="000000"/>
              </w:rPr>
              <w:t>遜志</w:t>
            </w:r>
            <w:r w:rsidR="002E408B">
              <w:rPr>
                <w:rFonts w:ascii="標楷體" w:eastAsia="標楷體" w:hAnsi="標楷體" w:hint="eastAsia"/>
                <w:color w:val="000000"/>
              </w:rPr>
              <w:t>」</w:t>
            </w:r>
            <w:r w:rsidR="00F93FF4" w:rsidRPr="002E408B">
              <w:rPr>
                <w:rFonts w:ascii="標楷體" w:eastAsia="標楷體" w:hAnsi="標楷體"/>
                <w:color w:val="000000"/>
              </w:rPr>
              <w:t>名其書齋，蜀獻王替他改為</w:t>
            </w:r>
            <w:r w:rsidR="002E408B">
              <w:rPr>
                <w:rFonts w:ascii="標楷體" w:eastAsia="標楷體" w:hAnsi="標楷體"/>
                <w:color w:val="000000"/>
              </w:rPr>
              <w:t>「</w:t>
            </w:r>
            <w:r w:rsidR="00F93FF4" w:rsidRPr="002E408B">
              <w:rPr>
                <w:rFonts w:ascii="標楷體" w:eastAsia="標楷體" w:hAnsi="標楷體"/>
                <w:color w:val="000000"/>
              </w:rPr>
              <w:t>正學</w:t>
            </w:r>
            <w:r w:rsidR="002E408B">
              <w:rPr>
                <w:rFonts w:ascii="標楷體" w:eastAsia="標楷體" w:hAnsi="標楷體" w:hint="eastAsia"/>
                <w:color w:val="000000"/>
              </w:rPr>
              <w:t>」，</w:t>
            </w:r>
            <w:r w:rsidR="00F93FF4" w:rsidRPr="002E408B">
              <w:rPr>
                <w:rFonts w:ascii="標楷體" w:eastAsia="標楷體" w:hAnsi="標楷體"/>
                <w:color w:val="000000"/>
              </w:rPr>
              <w:t>因此世稱</w:t>
            </w:r>
            <w:r w:rsidR="002E408B">
              <w:rPr>
                <w:rFonts w:ascii="標楷體" w:eastAsia="標楷體" w:hAnsi="標楷體"/>
                <w:color w:val="000000"/>
              </w:rPr>
              <w:t>「</w:t>
            </w:r>
            <w:r w:rsidR="00F93FF4" w:rsidRPr="002E408B">
              <w:rPr>
                <w:rFonts w:ascii="標楷體" w:eastAsia="標楷體" w:hAnsi="標楷體"/>
                <w:color w:val="000000"/>
              </w:rPr>
              <w:t>正學先生</w:t>
            </w:r>
            <w:r w:rsidR="002E408B">
              <w:rPr>
                <w:rFonts w:ascii="標楷體" w:eastAsia="標楷體" w:hAnsi="標楷體" w:hint="eastAsia"/>
                <w:color w:val="000000"/>
              </w:rPr>
              <w:t>」</w:t>
            </w:r>
            <w:r w:rsidR="00F93FF4" w:rsidRPr="002E408B">
              <w:rPr>
                <w:rFonts w:ascii="標楷體" w:eastAsia="標楷體" w:hAnsi="標楷體"/>
                <w:color w:val="000000"/>
              </w:rPr>
              <w:t>。</w:t>
            </w:r>
          </w:p>
          <w:p w14:paraId="2CDF9505" w14:textId="17DEEB1A" w:rsidR="00F93FF4" w:rsidRPr="002E408B" w:rsidRDefault="00F93FF4" w:rsidP="006153D9">
            <w:pPr>
              <w:pStyle w:val="HTML"/>
              <w:jc w:val="both"/>
              <w:rPr>
                <w:rFonts w:ascii="標楷體" w:eastAsia="標楷體" w:hAnsi="標楷體"/>
                <w:color w:val="000000"/>
              </w:rPr>
            </w:pPr>
            <w:r w:rsidRPr="002E408B">
              <w:rPr>
                <w:rFonts w:ascii="標楷體" w:eastAsia="標楷體" w:hAnsi="標楷體"/>
                <w:color w:val="000000"/>
              </w:rPr>
              <w:t xml:space="preserve">  </w:t>
            </w:r>
            <w:r w:rsidR="002E408B">
              <w:rPr>
                <w:rFonts w:ascii="標楷體" w:eastAsia="標楷體" w:hAnsi="標楷體"/>
                <w:color w:val="000000"/>
              </w:rPr>
              <w:t xml:space="preserve">  </w:t>
            </w:r>
            <w:r w:rsidRPr="002E408B">
              <w:rPr>
                <w:rFonts w:ascii="標楷體" w:eastAsia="標楷體" w:hAnsi="標楷體"/>
                <w:color w:val="000000"/>
              </w:rPr>
              <w:t>洪武十五年（1382年），因吳</w:t>
            </w:r>
            <w:r w:rsidR="002E408B">
              <w:rPr>
                <w:rFonts w:ascii="標楷體" w:eastAsia="標楷體" w:hAnsi="標楷體" w:hint="eastAsia"/>
                <w:color w:val="000000"/>
              </w:rPr>
              <w:t>沉</w:t>
            </w:r>
            <w:r w:rsidRPr="002E408B">
              <w:rPr>
                <w:rFonts w:ascii="標楷體" w:eastAsia="標楷體" w:hAnsi="標楷體"/>
                <w:color w:val="000000"/>
              </w:rPr>
              <w:t>、揭框等人的極力推薦，方孝孺才得以被朱元璋召見。朱元璋見過方孝孺之後，覺得他舉止端莊又穩重，因此受到朱元璋的敬重和欣賞。有一次，朱元璋和皇太子朱標議政，突然提及方孝孺，並告訴太子說</w:t>
            </w:r>
            <w:r w:rsidR="0012659B">
              <w:rPr>
                <w:rFonts w:ascii="標楷體" w:eastAsia="標楷體" w:hAnsi="標楷體" w:hint="eastAsia"/>
                <w:color w:val="000000"/>
              </w:rPr>
              <w:t>：「</w:t>
            </w:r>
            <w:r w:rsidRPr="002E408B">
              <w:rPr>
                <w:rFonts w:ascii="標楷體" w:eastAsia="標楷體" w:hAnsi="標楷體"/>
                <w:color w:val="000000"/>
              </w:rPr>
              <w:t>他是一個品行端莊的人才，你應當一直用他到老。</w:t>
            </w:r>
            <w:r w:rsidR="0012659B">
              <w:rPr>
                <w:rFonts w:ascii="標楷體" w:eastAsia="標楷體" w:hAnsi="標楷體" w:hint="eastAsia"/>
                <w:color w:val="000000"/>
              </w:rPr>
              <w:t>」</w:t>
            </w:r>
            <w:r w:rsidRPr="002E408B">
              <w:rPr>
                <w:rFonts w:ascii="標楷體" w:eastAsia="標楷體" w:hAnsi="標楷體"/>
                <w:color w:val="000000"/>
              </w:rPr>
              <w:t>後來，方孝孺被莫名其妙的</w:t>
            </w:r>
            <w:r w:rsidR="002E408B">
              <w:rPr>
                <w:rFonts w:ascii="標楷體" w:eastAsia="標楷體" w:hAnsi="標楷體"/>
                <w:color w:val="000000"/>
              </w:rPr>
              <w:t>「</w:t>
            </w:r>
            <w:r w:rsidRPr="002E408B">
              <w:rPr>
                <w:rFonts w:ascii="標楷體" w:eastAsia="標楷體" w:hAnsi="標楷體"/>
                <w:color w:val="000000"/>
              </w:rPr>
              <w:t>仇家</w:t>
            </w:r>
            <w:r w:rsidR="0012659B">
              <w:rPr>
                <w:rFonts w:ascii="標楷體" w:eastAsia="標楷體" w:hAnsi="標楷體" w:hint="eastAsia"/>
                <w:color w:val="000000"/>
              </w:rPr>
              <w:t>」</w:t>
            </w:r>
            <w:r w:rsidRPr="002E408B">
              <w:rPr>
                <w:rFonts w:ascii="標楷體" w:eastAsia="標楷體" w:hAnsi="標楷體"/>
                <w:color w:val="000000"/>
              </w:rPr>
              <w:t>連帶舉發，並把他逮捕到京。朱元璋審理案卷的時候，看到了他的名字，隨便找了個藉口就釋放了他。</w:t>
            </w:r>
          </w:p>
          <w:p w14:paraId="53B3B57A" w14:textId="404991A4" w:rsidR="00F93FF4" w:rsidRPr="002E408B" w:rsidRDefault="00F93FF4" w:rsidP="006153D9">
            <w:pPr>
              <w:pStyle w:val="HTML"/>
              <w:jc w:val="both"/>
              <w:rPr>
                <w:rFonts w:ascii="標楷體" w:eastAsia="標楷體" w:hAnsi="標楷體"/>
                <w:color w:val="000000"/>
              </w:rPr>
            </w:pPr>
            <w:r w:rsidRPr="002E408B">
              <w:rPr>
                <w:rFonts w:ascii="標楷體" w:eastAsia="標楷體" w:hAnsi="標楷體"/>
                <w:color w:val="000000"/>
              </w:rPr>
              <w:t xml:space="preserve">  </w:t>
            </w:r>
            <w:r w:rsidR="0012659B">
              <w:rPr>
                <w:rFonts w:ascii="標楷體" w:eastAsia="標楷體" w:hAnsi="標楷體"/>
                <w:color w:val="000000"/>
              </w:rPr>
              <w:t xml:space="preserve">  </w:t>
            </w:r>
            <w:r w:rsidRPr="002E408B">
              <w:rPr>
                <w:rFonts w:ascii="標楷體" w:eastAsia="標楷體" w:hAnsi="標楷體"/>
                <w:color w:val="000000"/>
              </w:rPr>
              <w:t>洪武二十五年（1392年），方孝孺因為別人的推薦再一次被召到宮廷。朱元璋又說:</w:t>
            </w:r>
            <w:r w:rsidR="002E408B">
              <w:rPr>
                <w:rFonts w:ascii="標楷體" w:eastAsia="標楷體" w:hAnsi="標楷體"/>
                <w:color w:val="000000"/>
              </w:rPr>
              <w:t>「</w:t>
            </w:r>
            <w:r w:rsidRPr="002E408B">
              <w:rPr>
                <w:rFonts w:ascii="標楷體" w:eastAsia="標楷體" w:hAnsi="標楷體"/>
                <w:color w:val="000000"/>
              </w:rPr>
              <w:t>現在還不是任用方孝孺的時候。</w:t>
            </w:r>
            <w:r w:rsidR="0012659B">
              <w:rPr>
                <w:rFonts w:ascii="標楷體" w:eastAsia="標楷體" w:hAnsi="標楷體" w:hint="eastAsia"/>
                <w:color w:val="000000"/>
              </w:rPr>
              <w:t>」</w:t>
            </w:r>
            <w:r w:rsidRPr="002E408B">
              <w:rPr>
                <w:rFonts w:ascii="標楷體" w:eastAsia="標楷體" w:hAnsi="標楷體"/>
                <w:color w:val="000000"/>
              </w:rPr>
              <w:t>隨後，授予方孝孺漢中教授之職，每天負責給眾儒學生員講學，他也毫不倦怠，一直在很努力地講學，似乎別無他求。直到建文帝朱允</w:t>
            </w:r>
            <w:r w:rsidR="0012659B">
              <w:rPr>
                <w:rFonts w:ascii="標楷體" w:eastAsia="標楷體" w:hAnsi="標楷體" w:hint="eastAsia"/>
                <w:color w:val="000000"/>
              </w:rPr>
              <w:t>炆</w:t>
            </w:r>
            <w:r w:rsidRPr="002E408B">
              <w:rPr>
                <w:rFonts w:ascii="標楷體" w:eastAsia="標楷體" w:hAnsi="標楷體"/>
                <w:color w:val="000000"/>
              </w:rPr>
              <w:t>即位，方孝孺才被任命為翰林侍講。第二年，又給他升了職，任命他為侍講學士，凡是國家重大的政事，皇帝都要向他詢問和請教。建文帝本人也喜歡讀書，每次遇到疑難問題，就會召見方孝孺為他講解。建文帝臨朝之際，百官奏事，決定群臣的面議可否施行時，便會命令方孝孺趨身屏風之前批答文書。當時修撰《太祖實錄》以及《類要》諸多典籍，方孝孺一直都擔任</w:t>
            </w:r>
            <w:r w:rsidR="002E408B">
              <w:rPr>
                <w:rFonts w:ascii="標楷體" w:eastAsia="標楷體" w:hAnsi="標楷體"/>
                <w:color w:val="000000"/>
              </w:rPr>
              <w:t>「</w:t>
            </w:r>
            <w:r w:rsidRPr="002E408B">
              <w:rPr>
                <w:rFonts w:ascii="標楷體" w:eastAsia="標楷體" w:hAnsi="標楷體"/>
                <w:color w:val="000000"/>
              </w:rPr>
              <w:t>總裁</w:t>
            </w:r>
            <w:r w:rsidR="0012659B">
              <w:rPr>
                <w:rFonts w:ascii="標楷體" w:eastAsia="標楷體" w:hAnsi="標楷體" w:hint="eastAsia"/>
                <w:color w:val="000000"/>
              </w:rPr>
              <w:t>」</w:t>
            </w:r>
            <w:r w:rsidRPr="002E408B">
              <w:rPr>
                <w:rFonts w:ascii="標楷體" w:eastAsia="標楷體" w:hAnsi="標楷體"/>
                <w:color w:val="000000"/>
              </w:rPr>
              <w:t>一職。在更定職官制度時，方孝孺的官職又被改為</w:t>
            </w:r>
            <w:r w:rsidR="002E408B">
              <w:rPr>
                <w:rFonts w:ascii="標楷體" w:eastAsia="標楷體" w:hAnsi="標楷體"/>
                <w:color w:val="000000"/>
              </w:rPr>
              <w:t>「</w:t>
            </w:r>
            <w:r w:rsidRPr="002E408B">
              <w:rPr>
                <w:rFonts w:ascii="標楷體" w:eastAsia="標楷體" w:hAnsi="標楷體"/>
                <w:color w:val="000000"/>
              </w:rPr>
              <w:t>文學博士</w:t>
            </w:r>
            <w:r w:rsidR="0012659B">
              <w:rPr>
                <w:rFonts w:ascii="標楷體" w:eastAsia="標楷體" w:hAnsi="標楷體" w:hint="eastAsia"/>
                <w:color w:val="000000"/>
              </w:rPr>
              <w:t>」</w:t>
            </w:r>
            <w:r w:rsidRPr="002E408B">
              <w:rPr>
                <w:rFonts w:ascii="標楷體" w:eastAsia="標楷體" w:hAnsi="標楷體"/>
                <w:color w:val="000000"/>
              </w:rPr>
              <w:t>。當年朱棣作亂時，朝廷商量討伐他們，詔書和檄文都是出自他的手。</w:t>
            </w:r>
          </w:p>
          <w:p w14:paraId="6200B338" w14:textId="184BF850" w:rsidR="00F93FF4" w:rsidRPr="00F93FF4" w:rsidRDefault="00F93FF4" w:rsidP="0012659B">
            <w:pPr>
              <w:widowControl/>
              <w:ind w:firstLineChars="200" w:firstLine="480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93FF4">
              <w:rPr>
                <w:rFonts w:ascii="標楷體" w:eastAsia="標楷體" w:hAnsi="標楷體" w:cs="新細明體"/>
                <w:kern w:val="0"/>
                <w:szCs w:val="24"/>
              </w:rPr>
              <w:t>看得出來</w:t>
            </w:r>
            <w:r w:rsidR="002E408B">
              <w:rPr>
                <w:rFonts w:ascii="標楷體" w:eastAsia="標楷體" w:hAnsi="標楷體" w:cs="新細明體"/>
                <w:kern w:val="0"/>
                <w:szCs w:val="24"/>
              </w:rPr>
              <w:t>，</w:t>
            </w:r>
            <w:r w:rsidRPr="00F93FF4">
              <w:rPr>
                <w:rFonts w:ascii="標楷體" w:eastAsia="標楷體" w:hAnsi="標楷體" w:cs="新細明體"/>
                <w:kern w:val="0"/>
                <w:szCs w:val="24"/>
              </w:rPr>
              <w:t>方孝孺是建文帝最親近的大臣</w:t>
            </w:r>
            <w:r w:rsidR="002E408B">
              <w:rPr>
                <w:rFonts w:ascii="標楷體" w:eastAsia="標楷體" w:hAnsi="標楷體" w:cs="新細明體"/>
                <w:kern w:val="0"/>
                <w:szCs w:val="24"/>
              </w:rPr>
              <w:t>，</w:t>
            </w:r>
            <w:r w:rsidRPr="00F93FF4">
              <w:rPr>
                <w:rFonts w:ascii="標楷體" w:eastAsia="標楷體" w:hAnsi="標楷體" w:cs="新細明體"/>
                <w:kern w:val="0"/>
                <w:szCs w:val="24"/>
              </w:rPr>
              <w:t>他也視建文帝為知遇之君</w:t>
            </w:r>
            <w:r w:rsidR="002E408B">
              <w:rPr>
                <w:rFonts w:ascii="標楷體" w:eastAsia="標楷體" w:hAnsi="標楷體" w:cs="新細明體"/>
                <w:kern w:val="0"/>
                <w:szCs w:val="24"/>
              </w:rPr>
              <w:t>，</w:t>
            </w:r>
            <w:r w:rsidRPr="00F93FF4">
              <w:rPr>
                <w:rFonts w:ascii="標楷體" w:eastAsia="標楷體" w:hAnsi="標楷體" w:cs="新細明體"/>
                <w:kern w:val="0"/>
                <w:szCs w:val="24"/>
              </w:rPr>
              <w:t>對他忠心不二。在此之前</w:t>
            </w:r>
            <w:r w:rsidR="002E408B">
              <w:rPr>
                <w:rFonts w:ascii="標楷體" w:eastAsia="標楷體" w:hAnsi="標楷體" w:cs="新細明體"/>
                <w:kern w:val="0"/>
                <w:szCs w:val="24"/>
              </w:rPr>
              <w:t>，</w:t>
            </w:r>
            <w:r w:rsidRPr="00F93FF4">
              <w:rPr>
                <w:rFonts w:ascii="標楷體" w:eastAsia="標楷體" w:hAnsi="標楷體" w:cs="新細明體"/>
                <w:kern w:val="0"/>
                <w:szCs w:val="24"/>
              </w:rPr>
              <w:t>朱棣在北平發兵</w:t>
            </w:r>
            <w:r w:rsidR="002E408B">
              <w:rPr>
                <w:rFonts w:ascii="標楷體" w:eastAsia="標楷體" w:hAnsi="標楷體" w:cs="新細明體"/>
                <w:kern w:val="0"/>
                <w:szCs w:val="24"/>
              </w:rPr>
              <w:t>，</w:t>
            </w:r>
            <w:r w:rsidRPr="00F93FF4">
              <w:rPr>
                <w:rFonts w:ascii="標楷體" w:eastAsia="標楷體" w:hAnsi="標楷體" w:cs="新細明體"/>
                <w:kern w:val="0"/>
                <w:szCs w:val="24"/>
              </w:rPr>
              <w:t>臨走前</w:t>
            </w:r>
            <w:r w:rsidR="000A3E92">
              <w:rPr>
                <w:rFonts w:ascii="標楷體" w:eastAsia="標楷體" w:hAnsi="標楷體" w:cs="新細明體" w:hint="eastAsia"/>
                <w:kern w:val="0"/>
                <w:szCs w:val="24"/>
              </w:rPr>
              <w:t>謀士</w:t>
            </w:r>
            <w:r w:rsidRPr="00F93FF4">
              <w:rPr>
                <w:rFonts w:ascii="標楷體" w:eastAsia="標楷體" w:hAnsi="標楷體" w:cs="新細明體"/>
                <w:kern w:val="0"/>
                <w:szCs w:val="24"/>
              </w:rPr>
              <w:t>姚廣孝</w:t>
            </w:r>
            <w:r w:rsidR="000A3E92">
              <w:rPr>
                <w:rFonts w:ascii="標楷體" w:eastAsia="標楷體" w:hAnsi="標楷體" w:cs="新細明體" w:hint="eastAsia"/>
                <w:kern w:val="0"/>
                <w:szCs w:val="24"/>
              </w:rPr>
              <w:t>曾告訴他：「城破之日方孝孺是決不會投降的，但千萬不能殺了他，</w:t>
            </w:r>
            <w:r w:rsidRPr="00F93FF4">
              <w:rPr>
                <w:rFonts w:ascii="標楷體" w:eastAsia="標楷體" w:hAnsi="標楷體" w:cs="新細明體"/>
                <w:kern w:val="0"/>
                <w:szCs w:val="24"/>
              </w:rPr>
              <w:t>否則天下的讀書種子就會滅絕了</w:t>
            </w:r>
            <w:r w:rsidR="000A3E92">
              <w:rPr>
                <w:rFonts w:ascii="標楷體" w:eastAsia="標楷體" w:hAnsi="標楷體" w:cs="新細明體" w:hint="eastAsia"/>
                <w:kern w:val="0"/>
                <w:szCs w:val="24"/>
              </w:rPr>
              <w:t>。」</w:t>
            </w:r>
            <w:r w:rsidRPr="00F93FF4">
              <w:rPr>
                <w:rFonts w:ascii="標楷體" w:eastAsia="標楷體" w:hAnsi="標楷體" w:cs="新細明體"/>
                <w:kern w:val="0"/>
                <w:szCs w:val="24"/>
              </w:rPr>
              <w:t>朱棣立即點頭答應了。南京陷落</w:t>
            </w:r>
            <w:r w:rsidR="00551AB0">
              <w:rPr>
                <w:rFonts w:ascii="標楷體" w:eastAsia="標楷體" w:hAnsi="標楷體" w:cs="新細明體" w:hint="eastAsia"/>
                <w:kern w:val="0"/>
                <w:szCs w:val="24"/>
              </w:rPr>
              <w:t>後</w:t>
            </w:r>
            <w:r w:rsidR="002E408B">
              <w:rPr>
                <w:rFonts w:ascii="標楷體" w:eastAsia="標楷體" w:hAnsi="標楷體" w:cs="新細明體"/>
                <w:kern w:val="0"/>
                <w:szCs w:val="24"/>
              </w:rPr>
              <w:t>，</w:t>
            </w:r>
            <w:r w:rsidRPr="00F93FF4">
              <w:rPr>
                <w:rFonts w:ascii="標楷體" w:eastAsia="標楷體" w:hAnsi="標楷體" w:cs="新細明體"/>
                <w:kern w:val="0"/>
                <w:szCs w:val="24"/>
              </w:rPr>
              <w:t>方孝孺便閉門不出</w:t>
            </w:r>
            <w:r w:rsidR="002E408B">
              <w:rPr>
                <w:rFonts w:ascii="標楷體" w:eastAsia="標楷體" w:hAnsi="標楷體" w:cs="新細明體"/>
                <w:kern w:val="0"/>
                <w:szCs w:val="24"/>
              </w:rPr>
              <w:t>，</w:t>
            </w:r>
            <w:r w:rsidRPr="00F93FF4">
              <w:rPr>
                <w:rFonts w:ascii="標楷體" w:eastAsia="標楷體" w:hAnsi="標楷體" w:cs="新細明體"/>
                <w:kern w:val="0"/>
                <w:szCs w:val="24"/>
              </w:rPr>
              <w:t>每天穿著喪服</w:t>
            </w:r>
            <w:r w:rsidR="002E408B">
              <w:rPr>
                <w:rFonts w:ascii="標楷體" w:eastAsia="標楷體" w:hAnsi="標楷體" w:cs="新細明體"/>
                <w:kern w:val="0"/>
                <w:szCs w:val="24"/>
              </w:rPr>
              <w:t>，</w:t>
            </w:r>
            <w:r w:rsidRPr="00F93FF4">
              <w:rPr>
                <w:rFonts w:ascii="標楷體" w:eastAsia="標楷體" w:hAnsi="標楷體" w:cs="新細明體"/>
                <w:kern w:val="0"/>
                <w:szCs w:val="24"/>
              </w:rPr>
              <w:t>為建文帝啼哭。這時候的朱棣正沉浸在勝利的喜悅中</w:t>
            </w:r>
            <w:r w:rsidR="002E408B">
              <w:rPr>
                <w:rFonts w:ascii="標楷體" w:eastAsia="標楷體" w:hAnsi="標楷體" w:cs="新細明體"/>
                <w:kern w:val="0"/>
                <w:szCs w:val="24"/>
              </w:rPr>
              <w:t>，</w:t>
            </w:r>
            <w:r w:rsidRPr="00F93FF4">
              <w:rPr>
                <w:rFonts w:ascii="標楷體" w:eastAsia="標楷體" w:hAnsi="標楷體" w:cs="新細明體"/>
                <w:kern w:val="0"/>
                <w:szCs w:val="24"/>
              </w:rPr>
              <w:t>跟大臣們商議為他擬即位詔書合適人選。眾臣紛紛推薦方孝孺</w:t>
            </w:r>
            <w:r w:rsidR="002E408B">
              <w:rPr>
                <w:rFonts w:ascii="標楷體" w:eastAsia="標楷體" w:hAnsi="標楷體" w:cs="新細明體"/>
                <w:kern w:val="0"/>
                <w:szCs w:val="24"/>
              </w:rPr>
              <w:t>，</w:t>
            </w:r>
            <w:r w:rsidRPr="00F93FF4">
              <w:rPr>
                <w:rFonts w:ascii="標楷體" w:eastAsia="標楷體" w:hAnsi="標楷體" w:cs="新細明體"/>
                <w:kern w:val="0"/>
                <w:szCs w:val="24"/>
              </w:rPr>
              <w:t>因為他曾經寫過不少詔書和</w:t>
            </w:r>
            <w:r w:rsidR="00FD307F">
              <w:rPr>
                <w:rFonts w:ascii="標楷體" w:eastAsia="標楷體" w:hAnsi="標楷體" w:cs="新細明體" w:hint="eastAsia"/>
                <w:kern w:val="0"/>
                <w:szCs w:val="24"/>
              </w:rPr>
              <w:t>檄</w:t>
            </w:r>
            <w:r w:rsidRPr="00F93FF4">
              <w:rPr>
                <w:rFonts w:ascii="標楷體" w:eastAsia="標楷體" w:hAnsi="標楷體" w:cs="新細明體"/>
                <w:kern w:val="0"/>
                <w:szCs w:val="24"/>
              </w:rPr>
              <w:t>文。朱棣覺得此建議很不錯</w:t>
            </w:r>
            <w:r w:rsidR="002E408B">
              <w:rPr>
                <w:rFonts w:ascii="標楷體" w:eastAsia="標楷體" w:hAnsi="標楷體" w:cs="新細明體"/>
                <w:kern w:val="0"/>
                <w:szCs w:val="24"/>
              </w:rPr>
              <w:t>，</w:t>
            </w:r>
            <w:r w:rsidRPr="00F93FF4">
              <w:rPr>
                <w:rFonts w:ascii="標楷體" w:eastAsia="標楷體" w:hAnsi="標楷體" w:cs="新細明體"/>
                <w:kern w:val="0"/>
                <w:szCs w:val="24"/>
              </w:rPr>
              <w:t>於是立即命人將他從獄中召來。</w:t>
            </w:r>
          </w:p>
          <w:p w14:paraId="1BFEDB7C" w14:textId="77777777" w:rsidR="002617C8" w:rsidRDefault="00F93FF4" w:rsidP="00E423D4">
            <w:pPr>
              <w:pStyle w:val="Web"/>
              <w:spacing w:before="0" w:beforeAutospacing="0" w:after="0" w:afterAutospacing="0"/>
              <w:ind w:firstLineChars="200" w:firstLine="480"/>
              <w:jc w:val="both"/>
              <w:rPr>
                <w:rFonts w:ascii="標楷體" w:eastAsia="標楷體" w:hAnsi="標楷體"/>
              </w:rPr>
            </w:pPr>
            <w:r w:rsidRPr="00F93FF4">
              <w:rPr>
                <w:rFonts w:ascii="標楷體" w:eastAsia="標楷體" w:hAnsi="標楷體"/>
              </w:rPr>
              <w:t>還沒等方孝孺走到宮殿內</w:t>
            </w:r>
            <w:r w:rsidR="002E408B">
              <w:rPr>
                <w:rFonts w:ascii="標楷體" w:eastAsia="標楷體" w:hAnsi="標楷體"/>
              </w:rPr>
              <w:t>，</w:t>
            </w:r>
            <w:r w:rsidRPr="00F93FF4">
              <w:rPr>
                <w:rFonts w:ascii="標楷體" w:eastAsia="標楷體" w:hAnsi="標楷體"/>
              </w:rPr>
              <w:t>就聽見他悲痛的哭喊聲。朱棣也頗為感動</w:t>
            </w:r>
            <w:r w:rsidR="002E408B">
              <w:rPr>
                <w:rFonts w:ascii="標楷體" w:eastAsia="標楷體" w:hAnsi="標楷體"/>
              </w:rPr>
              <w:t>，</w:t>
            </w:r>
            <w:r w:rsidRPr="00F93FF4">
              <w:rPr>
                <w:rFonts w:ascii="標楷體" w:eastAsia="標楷體" w:hAnsi="標楷體"/>
              </w:rPr>
              <w:t>覺得他是一個難得的忠臣</w:t>
            </w:r>
            <w:r w:rsidR="002E408B">
              <w:rPr>
                <w:rFonts w:ascii="標楷體" w:eastAsia="標楷體" w:hAnsi="標楷體"/>
              </w:rPr>
              <w:t>，</w:t>
            </w:r>
            <w:r w:rsidRPr="00F93FF4">
              <w:rPr>
                <w:rFonts w:ascii="標楷體" w:eastAsia="標楷體" w:hAnsi="標楷體"/>
              </w:rPr>
              <w:t>於是走下殿來勸導他說:</w:t>
            </w:r>
            <w:r w:rsidR="002E408B">
              <w:rPr>
                <w:rFonts w:ascii="標楷體" w:eastAsia="標楷體" w:hAnsi="標楷體"/>
              </w:rPr>
              <w:t>「</w:t>
            </w:r>
            <w:r w:rsidRPr="00F93FF4">
              <w:rPr>
                <w:rFonts w:ascii="標楷體" w:eastAsia="標楷體" w:hAnsi="標楷體"/>
              </w:rPr>
              <w:t>先生</w:t>
            </w:r>
            <w:r w:rsidR="002E408B">
              <w:rPr>
                <w:rFonts w:ascii="標楷體" w:eastAsia="標楷體" w:hAnsi="標楷體"/>
              </w:rPr>
              <w:t>，</w:t>
            </w:r>
            <w:r w:rsidRPr="00F93FF4">
              <w:rPr>
                <w:rFonts w:ascii="標楷體" w:eastAsia="標楷體" w:hAnsi="標楷體"/>
              </w:rPr>
              <w:t>您不要</w:t>
            </w:r>
            <w:r w:rsidRPr="002E408B">
              <w:rPr>
                <w:rFonts w:ascii="標楷體" w:eastAsia="標楷體" w:hAnsi="標楷體"/>
              </w:rPr>
              <w:t>這樣折磨自己了</w:t>
            </w:r>
            <w:r w:rsidR="002E408B">
              <w:rPr>
                <w:rFonts w:ascii="標楷體" w:eastAsia="標楷體" w:hAnsi="標楷體"/>
              </w:rPr>
              <w:t>，</w:t>
            </w:r>
            <w:r w:rsidRPr="002E408B">
              <w:rPr>
                <w:rFonts w:ascii="標楷體" w:eastAsia="標楷體" w:hAnsi="標楷體"/>
              </w:rPr>
              <w:t>其實我只是想效法周公輔佐成王罷了。</w:t>
            </w:r>
            <w:r w:rsidR="00E423D4">
              <w:rPr>
                <w:rFonts w:ascii="標楷體" w:eastAsia="標楷體" w:hAnsi="標楷體" w:hint="eastAsia"/>
              </w:rPr>
              <w:t>」</w:t>
            </w:r>
            <w:r w:rsidRPr="002E408B">
              <w:rPr>
                <w:rFonts w:ascii="標楷體" w:eastAsia="標楷體" w:hAnsi="標楷體"/>
              </w:rPr>
              <w:t>方</w:t>
            </w:r>
            <w:r w:rsidR="00E423D4">
              <w:rPr>
                <w:rFonts w:ascii="標楷體" w:eastAsia="標楷體" w:hAnsi="標楷體" w:hint="eastAsia"/>
              </w:rPr>
              <w:t>孝</w:t>
            </w:r>
            <w:r w:rsidRPr="002E408B">
              <w:rPr>
                <w:rFonts w:ascii="標楷體" w:eastAsia="標楷體" w:hAnsi="標楷體"/>
              </w:rPr>
              <w:t>孺立即反</w:t>
            </w:r>
            <w:r w:rsidR="00A36968" w:rsidRPr="002E408B">
              <w:rPr>
                <w:rFonts w:ascii="標楷體" w:eastAsia="標楷體" w:hAnsi="標楷體"/>
              </w:rPr>
              <w:t>問道</w:t>
            </w:r>
            <w:r w:rsidR="00E423D4">
              <w:rPr>
                <w:rFonts w:ascii="標楷體" w:eastAsia="標楷體" w:hAnsi="標楷體" w:hint="eastAsia"/>
              </w:rPr>
              <w:t>：</w:t>
            </w:r>
            <w:r w:rsidR="002E408B">
              <w:rPr>
                <w:rFonts w:ascii="標楷體" w:eastAsia="標楷體" w:hAnsi="標楷體"/>
              </w:rPr>
              <w:t>「</w:t>
            </w:r>
            <w:r w:rsidR="00A36968" w:rsidRPr="002E408B">
              <w:rPr>
                <w:rFonts w:ascii="標楷體" w:eastAsia="標楷體" w:hAnsi="標楷體"/>
              </w:rPr>
              <w:t>成王在哪裡</w:t>
            </w:r>
            <w:r w:rsidR="00E423D4">
              <w:rPr>
                <w:rFonts w:ascii="標楷體" w:eastAsia="標楷體" w:hAnsi="標楷體" w:hint="eastAsia"/>
              </w:rPr>
              <w:t>？」</w:t>
            </w:r>
            <w:r w:rsidR="00A36968" w:rsidRPr="002E408B">
              <w:rPr>
                <w:rFonts w:ascii="標楷體" w:eastAsia="標楷體" w:hAnsi="標楷體"/>
              </w:rPr>
              <w:t>朱棣說</w:t>
            </w:r>
            <w:r w:rsidR="00E423D4">
              <w:rPr>
                <w:rFonts w:ascii="標楷體" w:eastAsia="標楷體" w:hAnsi="標楷體" w:hint="eastAsia"/>
              </w:rPr>
              <w:t>：</w:t>
            </w:r>
            <w:r w:rsidR="002E408B">
              <w:rPr>
                <w:rFonts w:ascii="標楷體" w:eastAsia="標楷體" w:hAnsi="標楷體"/>
              </w:rPr>
              <w:t>「</w:t>
            </w:r>
            <w:r w:rsidR="00A36968" w:rsidRPr="002E408B">
              <w:rPr>
                <w:rFonts w:ascii="標楷體" w:eastAsia="標楷體" w:hAnsi="標楷體"/>
              </w:rPr>
              <w:t>他已經自焚死了。</w:t>
            </w:r>
            <w:r w:rsidR="002617C8">
              <w:rPr>
                <w:rFonts w:ascii="標楷體" w:eastAsia="標楷體" w:hAnsi="標楷體" w:hint="eastAsia"/>
              </w:rPr>
              <w:t>」</w:t>
            </w:r>
            <w:r w:rsidR="00A36968" w:rsidRPr="002E408B">
              <w:rPr>
                <w:rFonts w:ascii="標楷體" w:eastAsia="標楷體" w:hAnsi="標楷體"/>
              </w:rPr>
              <w:t>方孝孺又繼續</w:t>
            </w:r>
            <w:r w:rsidR="00A36968" w:rsidRPr="00A36968">
              <w:rPr>
                <w:rFonts w:ascii="標楷體" w:eastAsia="標楷體" w:hAnsi="標楷體"/>
              </w:rPr>
              <w:t>問</w:t>
            </w:r>
            <w:r w:rsidR="002617C8">
              <w:rPr>
                <w:rFonts w:ascii="標楷體" w:eastAsia="標楷體" w:hAnsi="標楷體" w:hint="eastAsia"/>
              </w:rPr>
              <w:t>：</w:t>
            </w:r>
            <w:r w:rsidR="002E408B">
              <w:rPr>
                <w:rFonts w:ascii="標楷體" w:eastAsia="標楷體" w:hAnsi="標楷體"/>
              </w:rPr>
              <w:t>「</w:t>
            </w:r>
            <w:r w:rsidR="00A36968" w:rsidRPr="00A36968">
              <w:rPr>
                <w:rFonts w:ascii="標楷體" w:eastAsia="標楷體" w:hAnsi="標楷體"/>
              </w:rPr>
              <w:t>那為什</w:t>
            </w:r>
            <w:r w:rsidR="002617C8">
              <w:rPr>
                <w:rFonts w:ascii="標楷體" w:eastAsia="標楷體" w:hAnsi="標楷體" w:hint="eastAsia"/>
              </w:rPr>
              <w:t>麼</w:t>
            </w:r>
            <w:r w:rsidR="00A36968" w:rsidRPr="00A36968">
              <w:rPr>
                <w:rFonts w:ascii="標楷體" w:eastAsia="標楷體" w:hAnsi="標楷體"/>
              </w:rPr>
              <w:t>不擁立成王的兒子為帝</w:t>
            </w:r>
            <w:r w:rsidR="002617C8">
              <w:rPr>
                <w:rFonts w:ascii="標楷體" w:eastAsia="標楷體" w:hAnsi="標楷體" w:hint="eastAsia"/>
              </w:rPr>
              <w:t>？」</w:t>
            </w:r>
            <w:r w:rsidR="00A36968" w:rsidRPr="00A36968">
              <w:rPr>
                <w:rFonts w:ascii="標楷體" w:eastAsia="標楷體" w:hAnsi="標楷體"/>
              </w:rPr>
              <w:t>朱棣胸有成竹地說</w:t>
            </w:r>
            <w:r w:rsidR="002617C8">
              <w:rPr>
                <w:rFonts w:ascii="標楷體" w:eastAsia="標楷體" w:hAnsi="標楷體" w:hint="eastAsia"/>
              </w:rPr>
              <w:t>：</w:t>
            </w:r>
            <w:r w:rsidR="002E408B">
              <w:rPr>
                <w:rFonts w:ascii="標楷體" w:eastAsia="標楷體" w:hAnsi="標楷體"/>
              </w:rPr>
              <w:t>「</w:t>
            </w:r>
            <w:r w:rsidR="00A36968" w:rsidRPr="00A36968">
              <w:rPr>
                <w:rFonts w:ascii="標楷體" w:eastAsia="標楷體" w:hAnsi="標楷體"/>
              </w:rPr>
              <w:t>要治理好國家</w:t>
            </w:r>
            <w:r w:rsidR="002E408B">
              <w:rPr>
                <w:rFonts w:ascii="標楷體" w:eastAsia="標楷體" w:hAnsi="標楷體"/>
              </w:rPr>
              <w:t>，</w:t>
            </w:r>
            <w:r w:rsidR="00A36968" w:rsidRPr="00A36968">
              <w:rPr>
                <w:rFonts w:ascii="標楷體" w:eastAsia="標楷體" w:hAnsi="標楷體"/>
              </w:rPr>
              <w:t>需要年長一點的國君才可以。</w:t>
            </w:r>
            <w:r w:rsidR="002617C8">
              <w:rPr>
                <w:rFonts w:ascii="標楷體" w:eastAsia="標楷體" w:hAnsi="標楷體" w:hint="eastAsia"/>
              </w:rPr>
              <w:t>」</w:t>
            </w:r>
            <w:r w:rsidR="00A36968" w:rsidRPr="00A36968">
              <w:rPr>
                <w:rFonts w:ascii="標楷體" w:eastAsia="標楷體" w:hAnsi="標楷體"/>
              </w:rPr>
              <w:t>方孝孺依舊不甘示弱地問</w:t>
            </w:r>
            <w:r w:rsidR="002617C8">
              <w:rPr>
                <w:rFonts w:ascii="標楷體" w:eastAsia="標楷體" w:hAnsi="標楷體" w:hint="eastAsia"/>
              </w:rPr>
              <w:t>：</w:t>
            </w:r>
            <w:r w:rsidR="002E408B">
              <w:rPr>
                <w:rFonts w:ascii="標楷體" w:eastAsia="標楷體" w:hAnsi="標楷體"/>
              </w:rPr>
              <w:t>「</w:t>
            </w:r>
            <w:r w:rsidR="00A36968" w:rsidRPr="00A36968">
              <w:rPr>
                <w:rFonts w:ascii="標楷體" w:eastAsia="標楷體" w:hAnsi="標楷體"/>
              </w:rPr>
              <w:t>成王的弟弟很年輕</w:t>
            </w:r>
            <w:r w:rsidR="002E408B">
              <w:rPr>
                <w:rFonts w:ascii="標楷體" w:eastAsia="標楷體" w:hAnsi="標楷體"/>
              </w:rPr>
              <w:t>，</w:t>
            </w:r>
            <w:r w:rsidR="00A36968" w:rsidRPr="00A36968">
              <w:rPr>
                <w:rFonts w:ascii="標楷體" w:eastAsia="標楷體" w:hAnsi="標楷體"/>
              </w:rPr>
              <w:t>為什</w:t>
            </w:r>
            <w:r w:rsidR="002617C8">
              <w:rPr>
                <w:rFonts w:ascii="標楷體" w:eastAsia="標楷體" w:hAnsi="標楷體" w:hint="eastAsia"/>
              </w:rPr>
              <w:t>麼</w:t>
            </w:r>
            <w:r w:rsidR="00A36968" w:rsidRPr="00A36968">
              <w:rPr>
                <w:rFonts w:ascii="標楷體" w:eastAsia="標楷體" w:hAnsi="標楷體"/>
              </w:rPr>
              <w:t>不擁立他</w:t>
            </w:r>
            <w:r w:rsidR="002617C8">
              <w:rPr>
                <w:rFonts w:ascii="標楷體" w:eastAsia="標楷體" w:hAnsi="標楷體" w:hint="eastAsia"/>
              </w:rPr>
              <w:t>？」</w:t>
            </w:r>
            <w:r w:rsidR="00A36968" w:rsidRPr="00A36968">
              <w:rPr>
                <w:rFonts w:ascii="標楷體" w:eastAsia="標楷體" w:hAnsi="標楷體"/>
              </w:rPr>
              <w:t>方孝孺一個個咄咄逼人的問題</w:t>
            </w:r>
            <w:r w:rsidR="002E408B">
              <w:rPr>
                <w:rFonts w:ascii="標楷體" w:eastAsia="標楷體" w:hAnsi="標楷體"/>
              </w:rPr>
              <w:t>，</w:t>
            </w:r>
            <w:r w:rsidR="00A36968" w:rsidRPr="00A36968">
              <w:rPr>
                <w:rFonts w:ascii="標楷體" w:eastAsia="標楷體" w:hAnsi="標楷體"/>
              </w:rPr>
              <w:t>終於惹惱了朱棣</w:t>
            </w:r>
            <w:r w:rsidR="002E408B">
              <w:rPr>
                <w:rFonts w:ascii="標楷體" w:eastAsia="標楷體" w:hAnsi="標楷體"/>
              </w:rPr>
              <w:t>，</w:t>
            </w:r>
            <w:r w:rsidR="00A36968" w:rsidRPr="00A36968">
              <w:rPr>
                <w:rFonts w:ascii="標楷體" w:eastAsia="標楷體" w:hAnsi="標楷體"/>
              </w:rPr>
              <w:t>他大聲吼道</w:t>
            </w:r>
            <w:r w:rsidR="002617C8">
              <w:rPr>
                <w:rFonts w:ascii="標楷體" w:eastAsia="標楷體" w:hAnsi="標楷體" w:hint="eastAsia"/>
              </w:rPr>
              <w:t>：</w:t>
            </w:r>
            <w:r w:rsidR="002E408B">
              <w:rPr>
                <w:rFonts w:ascii="標楷體" w:eastAsia="標楷體" w:hAnsi="標楷體"/>
              </w:rPr>
              <w:t>「</w:t>
            </w:r>
            <w:r w:rsidR="00A36968" w:rsidRPr="00A36968">
              <w:rPr>
                <w:rFonts w:ascii="標楷體" w:eastAsia="標楷體" w:hAnsi="標楷體"/>
              </w:rPr>
              <w:t>這是我們朱家的事。</w:t>
            </w:r>
            <w:r w:rsidR="002617C8">
              <w:rPr>
                <w:rFonts w:ascii="標楷體" w:eastAsia="標楷體" w:hAnsi="標楷體" w:hint="eastAsia"/>
              </w:rPr>
              <w:t>」</w:t>
            </w:r>
            <w:r w:rsidR="00A36968" w:rsidRPr="00A36968">
              <w:rPr>
                <w:rFonts w:ascii="標楷體" w:eastAsia="標楷體" w:hAnsi="標楷體"/>
              </w:rPr>
              <w:t>隨即讓手下人遞給方孝孺一支筆和一張紙</w:t>
            </w:r>
            <w:r w:rsidR="002E408B">
              <w:rPr>
                <w:rFonts w:ascii="標楷體" w:eastAsia="標楷體" w:hAnsi="標楷體"/>
              </w:rPr>
              <w:t>，</w:t>
            </w:r>
            <w:r w:rsidR="00A36968" w:rsidRPr="00A36968">
              <w:rPr>
                <w:rFonts w:ascii="標楷體" w:eastAsia="標楷體" w:hAnsi="標楷體"/>
              </w:rPr>
              <w:t>用強迫的口氣說</w:t>
            </w:r>
            <w:r w:rsidR="002617C8">
              <w:rPr>
                <w:rFonts w:ascii="標楷體" w:eastAsia="標楷體" w:hAnsi="標楷體" w:hint="eastAsia"/>
              </w:rPr>
              <w:t>：</w:t>
            </w:r>
            <w:r w:rsidR="002E408B">
              <w:rPr>
                <w:rFonts w:ascii="標楷體" w:eastAsia="標楷體" w:hAnsi="標楷體"/>
              </w:rPr>
              <w:t>「</w:t>
            </w:r>
            <w:r w:rsidR="00A36968" w:rsidRPr="00A36968">
              <w:rPr>
                <w:rFonts w:ascii="標楷體" w:eastAsia="標楷體" w:hAnsi="標楷體"/>
              </w:rPr>
              <w:t>向天下發詔書</w:t>
            </w:r>
            <w:r w:rsidR="002E408B">
              <w:rPr>
                <w:rFonts w:ascii="標楷體" w:eastAsia="標楷體" w:hAnsi="標楷體"/>
              </w:rPr>
              <w:t>，</w:t>
            </w:r>
            <w:r w:rsidR="00A36968" w:rsidRPr="00A36968">
              <w:rPr>
                <w:rFonts w:ascii="標楷體" w:eastAsia="標楷體" w:hAnsi="標楷體"/>
              </w:rPr>
              <w:t>非你起草不可。</w:t>
            </w:r>
            <w:r w:rsidR="002617C8">
              <w:rPr>
                <w:rFonts w:ascii="標楷體" w:eastAsia="標楷體" w:hAnsi="標楷體" w:hint="eastAsia"/>
              </w:rPr>
              <w:t>」</w:t>
            </w:r>
            <w:r w:rsidR="00A36968" w:rsidRPr="00A36968">
              <w:rPr>
                <w:rFonts w:ascii="標楷體" w:eastAsia="標楷體" w:hAnsi="標楷體"/>
              </w:rPr>
              <w:t>天不怕地不怕的方孝孺也憤怒了</w:t>
            </w:r>
            <w:r w:rsidR="002E408B">
              <w:rPr>
                <w:rFonts w:ascii="標楷體" w:eastAsia="標楷體" w:hAnsi="標楷體"/>
              </w:rPr>
              <w:t>，</w:t>
            </w:r>
            <w:r w:rsidR="00A36968" w:rsidRPr="00A36968">
              <w:rPr>
                <w:rFonts w:ascii="標楷體" w:eastAsia="標楷體" w:hAnsi="標楷體"/>
              </w:rPr>
              <w:t>他把筆扔到地下</w:t>
            </w:r>
            <w:r w:rsidR="002E408B">
              <w:rPr>
                <w:rFonts w:ascii="標楷體" w:eastAsia="標楷體" w:hAnsi="標楷體"/>
              </w:rPr>
              <w:t>，</w:t>
            </w:r>
            <w:r w:rsidR="00A36968" w:rsidRPr="00A36968">
              <w:rPr>
                <w:rFonts w:ascii="標楷體" w:eastAsia="標楷體" w:hAnsi="標楷體"/>
              </w:rPr>
              <w:t>大聲說</w:t>
            </w:r>
            <w:r w:rsidR="002617C8">
              <w:rPr>
                <w:rFonts w:ascii="標楷體" w:eastAsia="標楷體" w:hAnsi="標楷體" w:hint="eastAsia"/>
              </w:rPr>
              <w:t>：</w:t>
            </w:r>
            <w:r w:rsidR="002E408B">
              <w:rPr>
                <w:rFonts w:ascii="標楷體" w:eastAsia="標楷體" w:hAnsi="標楷體"/>
              </w:rPr>
              <w:t>「</w:t>
            </w:r>
            <w:r w:rsidR="00A36968" w:rsidRPr="00A36968">
              <w:rPr>
                <w:rFonts w:ascii="標楷體" w:eastAsia="標楷體" w:hAnsi="標楷體"/>
              </w:rPr>
              <w:t>死就死吧</w:t>
            </w:r>
            <w:r w:rsidR="002E408B">
              <w:rPr>
                <w:rFonts w:ascii="標楷體" w:eastAsia="標楷體" w:hAnsi="標楷體"/>
              </w:rPr>
              <w:t>，</w:t>
            </w:r>
            <w:r w:rsidR="00A36968" w:rsidRPr="00A36968">
              <w:rPr>
                <w:rFonts w:ascii="標楷體" w:eastAsia="標楷體" w:hAnsi="標楷體"/>
              </w:rPr>
              <w:t>詔書是絕對不可能幫你擬寫的。</w:t>
            </w:r>
            <w:r w:rsidR="002617C8">
              <w:rPr>
                <w:rFonts w:ascii="標楷體" w:eastAsia="標楷體" w:hAnsi="標楷體" w:hint="eastAsia"/>
              </w:rPr>
              <w:t>」</w:t>
            </w:r>
          </w:p>
          <w:p w14:paraId="163C1079" w14:textId="036B76D1" w:rsidR="00C8207D" w:rsidRDefault="00A36968" w:rsidP="002617C8">
            <w:pPr>
              <w:pStyle w:val="Web"/>
              <w:spacing w:before="0" w:beforeAutospacing="0" w:after="0" w:afterAutospacing="0"/>
              <w:ind w:firstLineChars="200" w:firstLine="480"/>
              <w:jc w:val="both"/>
              <w:rPr>
                <w:rFonts w:ascii="標楷體" w:eastAsia="標楷體" w:hAnsi="標楷體"/>
              </w:rPr>
            </w:pPr>
            <w:r w:rsidRPr="00A36968">
              <w:rPr>
                <w:rFonts w:ascii="標楷體" w:eastAsia="標楷體" w:hAnsi="標楷體"/>
              </w:rPr>
              <w:lastRenderedPageBreak/>
              <w:t>這下</w:t>
            </w:r>
            <w:r w:rsidR="002E408B">
              <w:rPr>
                <w:rFonts w:ascii="標楷體" w:eastAsia="標楷體" w:hAnsi="標楷體"/>
              </w:rPr>
              <w:t>，</w:t>
            </w:r>
            <w:r w:rsidRPr="00A36968">
              <w:rPr>
                <w:rFonts w:ascii="標楷體" w:eastAsia="標楷體" w:hAnsi="標楷體"/>
              </w:rPr>
              <w:t>朱棣真的氣急敗壞了</w:t>
            </w:r>
            <w:r w:rsidR="002E408B">
              <w:rPr>
                <w:rFonts w:ascii="標楷體" w:eastAsia="標楷體" w:hAnsi="標楷體"/>
              </w:rPr>
              <w:t>，</w:t>
            </w:r>
            <w:r w:rsidRPr="00A36968">
              <w:rPr>
                <w:rFonts w:ascii="標楷體" w:eastAsia="標楷體" w:hAnsi="標楷體"/>
              </w:rPr>
              <w:t>恨其嘴巴太硬</w:t>
            </w:r>
            <w:r w:rsidR="002E408B">
              <w:rPr>
                <w:rFonts w:ascii="標楷體" w:eastAsia="標楷體" w:hAnsi="標楷體"/>
              </w:rPr>
              <w:t>，</w:t>
            </w:r>
            <w:r w:rsidRPr="00A36968">
              <w:rPr>
                <w:rFonts w:ascii="標楷體" w:eastAsia="標楷體" w:hAnsi="標楷體"/>
              </w:rPr>
              <w:t>一怒之下命令手下人將方孝孺的嘴角割開</w:t>
            </w:r>
            <w:r w:rsidR="002E408B">
              <w:rPr>
                <w:rFonts w:ascii="標楷體" w:eastAsia="標楷體" w:hAnsi="標楷體"/>
              </w:rPr>
              <w:t>，</w:t>
            </w:r>
            <w:r w:rsidRPr="00A36968">
              <w:rPr>
                <w:rFonts w:ascii="標楷體" w:eastAsia="標楷體" w:hAnsi="標楷體"/>
              </w:rPr>
              <w:t>撕至耳根</w:t>
            </w:r>
            <w:r w:rsidR="002E408B">
              <w:rPr>
                <w:rFonts w:ascii="標楷體" w:eastAsia="標楷體" w:hAnsi="標楷體"/>
              </w:rPr>
              <w:t>，</w:t>
            </w:r>
            <w:r w:rsidRPr="00A36968">
              <w:rPr>
                <w:rFonts w:ascii="標楷體" w:eastAsia="標楷體" w:hAnsi="標楷體"/>
              </w:rPr>
              <w:t>其他大臣都不敢上前勸諫。為了能夠解心頭之恨</w:t>
            </w:r>
            <w:r w:rsidR="002E408B">
              <w:rPr>
                <w:rFonts w:ascii="標楷體" w:eastAsia="標楷體" w:hAnsi="標楷體"/>
              </w:rPr>
              <w:t>，</w:t>
            </w:r>
            <w:r w:rsidRPr="00A36968">
              <w:rPr>
                <w:rFonts w:ascii="標楷體" w:eastAsia="標楷體" w:hAnsi="標楷體"/>
              </w:rPr>
              <w:t>朱棣一面命人將方孝孺繼續關押獄中</w:t>
            </w:r>
            <w:r w:rsidR="002E408B">
              <w:rPr>
                <w:rFonts w:ascii="標楷體" w:eastAsia="標楷體" w:hAnsi="標楷體"/>
              </w:rPr>
              <w:t>，</w:t>
            </w:r>
            <w:r w:rsidRPr="00A36968">
              <w:rPr>
                <w:rFonts w:ascii="標楷體" w:eastAsia="標楷體" w:hAnsi="標楷體"/>
              </w:rPr>
              <w:t>一面又極力搜捕其親戚家屬等人</w:t>
            </w:r>
            <w:r w:rsidR="002E408B">
              <w:rPr>
                <w:rFonts w:ascii="標楷體" w:eastAsia="標楷體" w:hAnsi="標楷體"/>
              </w:rPr>
              <w:t>，</w:t>
            </w:r>
            <w:r w:rsidRPr="00A36968">
              <w:rPr>
                <w:rFonts w:ascii="標楷體" w:eastAsia="標楷體" w:hAnsi="標楷體"/>
              </w:rPr>
              <w:t>就連他曾經教過的學生都不肯放過</w:t>
            </w:r>
            <w:r w:rsidR="002E408B">
              <w:rPr>
                <w:rFonts w:ascii="標楷體" w:eastAsia="標楷體" w:hAnsi="標楷體"/>
              </w:rPr>
              <w:t>，</w:t>
            </w:r>
            <w:r w:rsidRPr="00A36968">
              <w:rPr>
                <w:rFonts w:ascii="標楷體" w:eastAsia="標楷體" w:hAnsi="標楷體"/>
              </w:rPr>
              <w:t>被算作</w:t>
            </w:r>
            <w:r w:rsidR="002E408B">
              <w:rPr>
                <w:rFonts w:ascii="標楷體" w:eastAsia="標楷體" w:hAnsi="標楷體"/>
              </w:rPr>
              <w:t>「</w:t>
            </w:r>
            <w:r w:rsidRPr="00A36968">
              <w:rPr>
                <w:rFonts w:ascii="標楷體" w:eastAsia="標楷體" w:hAnsi="標楷體"/>
              </w:rPr>
              <w:t>十族</w:t>
            </w:r>
            <w:r w:rsidR="002617C8">
              <w:rPr>
                <w:rFonts w:ascii="標楷體" w:eastAsia="標楷體" w:hAnsi="標楷體" w:hint="eastAsia"/>
              </w:rPr>
              <w:t>」，</w:t>
            </w:r>
            <w:r w:rsidRPr="00A36968">
              <w:rPr>
                <w:rFonts w:ascii="標楷體" w:eastAsia="標楷體" w:hAnsi="標楷體"/>
              </w:rPr>
              <w:t>統</w:t>
            </w:r>
            <w:r w:rsidRPr="002E408B">
              <w:rPr>
                <w:rFonts w:ascii="標楷體" w:eastAsia="標楷體" w:hAnsi="標楷體"/>
              </w:rPr>
              <w:t>統被押解至京</w:t>
            </w:r>
            <w:r w:rsidR="002E408B">
              <w:rPr>
                <w:rFonts w:ascii="標楷體" w:eastAsia="標楷體" w:hAnsi="標楷體"/>
              </w:rPr>
              <w:t>，</w:t>
            </w:r>
            <w:r w:rsidRPr="002E408B">
              <w:rPr>
                <w:rFonts w:ascii="標楷體" w:eastAsia="標楷體" w:hAnsi="標楷體"/>
              </w:rPr>
              <w:t>並當著方孝孺的面</w:t>
            </w:r>
            <w:r w:rsidR="002E408B">
              <w:rPr>
                <w:rFonts w:ascii="標楷體" w:eastAsia="標楷體" w:hAnsi="標楷體"/>
              </w:rPr>
              <w:t>，</w:t>
            </w:r>
            <w:r w:rsidRPr="002E408B">
              <w:rPr>
                <w:rFonts w:ascii="標楷體" w:eastAsia="標楷體" w:hAnsi="標楷體"/>
              </w:rPr>
              <w:t>一個一個殺戮</w:t>
            </w:r>
            <w:r w:rsidR="002E408B">
              <w:rPr>
                <w:rFonts w:ascii="標楷體" w:eastAsia="標楷體" w:hAnsi="標楷體"/>
              </w:rPr>
              <w:t>，</w:t>
            </w:r>
            <w:r w:rsidRPr="002E408B">
              <w:rPr>
                <w:rFonts w:ascii="標楷體" w:eastAsia="標楷體" w:hAnsi="標楷體"/>
              </w:rPr>
              <w:t>直到方孝孺屈服。每殺一個人</w:t>
            </w:r>
            <w:r w:rsidR="002E408B">
              <w:rPr>
                <w:rFonts w:ascii="標楷體" w:eastAsia="標楷體" w:hAnsi="標楷體"/>
              </w:rPr>
              <w:t>，</w:t>
            </w:r>
            <w:r w:rsidRPr="002E408B">
              <w:rPr>
                <w:rFonts w:ascii="標楷體" w:eastAsia="標楷體" w:hAnsi="標楷體"/>
              </w:rPr>
              <w:t>就追問方孝孺一聲</w:t>
            </w:r>
            <w:r w:rsidR="002617C8">
              <w:rPr>
                <w:rFonts w:ascii="標楷體" w:eastAsia="標楷體" w:hAnsi="標楷體" w:hint="eastAsia"/>
              </w:rPr>
              <w:t>：</w:t>
            </w:r>
            <w:r w:rsidR="002E408B">
              <w:rPr>
                <w:rFonts w:ascii="標楷體" w:eastAsia="標楷體" w:hAnsi="標楷體"/>
              </w:rPr>
              <w:t>「</w:t>
            </w:r>
            <w:r w:rsidRPr="002E408B">
              <w:rPr>
                <w:rFonts w:ascii="標楷體" w:eastAsia="標楷體" w:hAnsi="標楷體"/>
              </w:rPr>
              <w:t>是否回心轉意</w:t>
            </w:r>
            <w:r w:rsidR="002617C8">
              <w:rPr>
                <w:rFonts w:ascii="標楷體" w:eastAsia="標楷體" w:hAnsi="標楷體" w:hint="eastAsia"/>
              </w:rPr>
              <w:t>？」</w:t>
            </w:r>
            <w:r w:rsidRPr="002E408B">
              <w:rPr>
                <w:rFonts w:ascii="標楷體" w:eastAsia="標楷體" w:hAnsi="標楷體"/>
              </w:rPr>
              <w:t>方孝</w:t>
            </w:r>
            <w:r w:rsidR="002617C8">
              <w:rPr>
                <w:rFonts w:ascii="標楷體" w:eastAsia="標楷體" w:hAnsi="標楷體" w:hint="eastAsia"/>
              </w:rPr>
              <w:t>孺</w:t>
            </w:r>
            <w:r w:rsidRPr="002E408B">
              <w:rPr>
                <w:rFonts w:ascii="標楷體" w:eastAsia="標楷體" w:hAnsi="標楷體"/>
              </w:rPr>
              <w:t>強忍著悲痛</w:t>
            </w:r>
            <w:r w:rsidR="002E408B">
              <w:rPr>
                <w:rFonts w:ascii="標楷體" w:eastAsia="標楷體" w:hAnsi="標楷體"/>
              </w:rPr>
              <w:t>，</w:t>
            </w:r>
            <w:r w:rsidRPr="00A36968">
              <w:rPr>
                <w:rFonts w:ascii="標楷體" w:eastAsia="標楷體" w:hAnsi="標楷體"/>
              </w:rPr>
              <w:t>始終不肯屈服於朱棣的威脅。當弟弟方孝友被押解到京時</w:t>
            </w:r>
            <w:r w:rsidR="002E408B">
              <w:rPr>
                <w:rFonts w:ascii="標楷體" w:eastAsia="標楷體" w:hAnsi="標楷體"/>
              </w:rPr>
              <w:t>，</w:t>
            </w:r>
            <w:r w:rsidRPr="00A36968">
              <w:rPr>
                <w:rFonts w:ascii="標楷體" w:eastAsia="標楷體" w:hAnsi="標楷體"/>
              </w:rPr>
              <w:t>方孝孺看著因受自己牽累而即將被斬的弟弟</w:t>
            </w:r>
            <w:r w:rsidR="002E408B">
              <w:rPr>
                <w:rFonts w:ascii="標楷體" w:eastAsia="標楷體" w:hAnsi="標楷體"/>
              </w:rPr>
              <w:t>，</w:t>
            </w:r>
            <w:r w:rsidRPr="00A36968">
              <w:rPr>
                <w:rFonts w:ascii="標楷體" w:eastAsia="標楷體" w:hAnsi="標楷體"/>
              </w:rPr>
              <w:t>淚水止不住地往下流。此時方孝孺的心情只能用四個字來形容</w:t>
            </w:r>
            <w:r w:rsidR="002617C8">
              <w:rPr>
                <w:rFonts w:ascii="標楷體" w:eastAsia="標楷體" w:hAnsi="標楷體" w:hint="eastAsia"/>
              </w:rPr>
              <w:t>：</w:t>
            </w:r>
            <w:r w:rsidRPr="00A36968">
              <w:rPr>
                <w:rFonts w:ascii="標楷體" w:eastAsia="標楷體" w:hAnsi="標楷體"/>
              </w:rPr>
              <w:t>生不如死。而方孝友呢</w:t>
            </w:r>
            <w:r w:rsidR="002617C8">
              <w:rPr>
                <w:rFonts w:ascii="標楷體" w:eastAsia="標楷體" w:hAnsi="標楷體" w:hint="eastAsia"/>
              </w:rPr>
              <w:t>？</w:t>
            </w:r>
            <w:r w:rsidRPr="00A36968">
              <w:rPr>
                <w:rFonts w:ascii="標楷體" w:eastAsia="標楷體" w:hAnsi="標楷體"/>
              </w:rPr>
              <w:t>依然滿臉的從容</w:t>
            </w:r>
            <w:r w:rsidR="002E408B">
              <w:rPr>
                <w:rFonts w:ascii="標楷體" w:eastAsia="標楷體" w:hAnsi="標楷體"/>
              </w:rPr>
              <w:t>，</w:t>
            </w:r>
            <w:r w:rsidRPr="00A36968">
              <w:rPr>
                <w:rFonts w:ascii="標楷體" w:eastAsia="標楷體" w:hAnsi="標楷體"/>
              </w:rPr>
              <w:t>臨行前他還為哥哥吟詩一首</w:t>
            </w:r>
            <w:r w:rsidR="002617C8">
              <w:rPr>
                <w:rFonts w:ascii="標楷體" w:eastAsia="標楷體" w:hAnsi="標楷體" w:hint="eastAsia"/>
              </w:rPr>
              <w:t>：</w:t>
            </w:r>
            <w:r w:rsidR="002E408B">
              <w:rPr>
                <w:rFonts w:ascii="標楷體" w:eastAsia="標楷體" w:hAnsi="標楷體"/>
              </w:rPr>
              <w:t>「</w:t>
            </w:r>
            <w:r w:rsidRPr="00A36968">
              <w:rPr>
                <w:rFonts w:ascii="標楷體" w:eastAsia="標楷體" w:hAnsi="標楷體"/>
              </w:rPr>
              <w:t>阿哥何必淚潸潸</w:t>
            </w:r>
            <w:r w:rsidR="002E408B">
              <w:rPr>
                <w:rFonts w:ascii="標楷體" w:eastAsia="標楷體" w:hAnsi="標楷體"/>
              </w:rPr>
              <w:t>，</w:t>
            </w:r>
            <w:r w:rsidRPr="00A36968">
              <w:rPr>
                <w:rFonts w:ascii="標楷體" w:eastAsia="標楷體" w:hAnsi="標楷體"/>
              </w:rPr>
              <w:t>取義成仁在此間。華表柱頭千</w:t>
            </w:r>
            <w:r w:rsidR="002617C8">
              <w:rPr>
                <w:rFonts w:ascii="標楷體" w:eastAsia="標楷體" w:hAnsi="標楷體" w:hint="eastAsia"/>
              </w:rPr>
              <w:t>載</w:t>
            </w:r>
            <w:r w:rsidRPr="00A36968">
              <w:rPr>
                <w:rFonts w:ascii="標楷體" w:eastAsia="標楷體" w:hAnsi="標楷體"/>
              </w:rPr>
              <w:t>後</w:t>
            </w:r>
            <w:r w:rsidR="002E408B">
              <w:rPr>
                <w:rFonts w:ascii="標楷體" w:eastAsia="標楷體" w:hAnsi="標楷體"/>
              </w:rPr>
              <w:t>，</w:t>
            </w:r>
            <w:r w:rsidRPr="00A36968">
              <w:rPr>
                <w:rFonts w:ascii="標楷體" w:eastAsia="標楷體" w:hAnsi="標楷體"/>
              </w:rPr>
              <w:t>旅魂依舊到家山。</w:t>
            </w:r>
            <w:r w:rsidR="002617C8">
              <w:rPr>
                <w:rFonts w:ascii="標楷體" w:eastAsia="標楷體" w:hAnsi="標楷體" w:hint="eastAsia"/>
              </w:rPr>
              <w:t>」</w:t>
            </w:r>
            <w:r w:rsidRPr="003E5166">
              <w:rPr>
                <w:rFonts w:ascii="標楷體" w:eastAsia="標楷體" w:hAnsi="標楷體"/>
              </w:rPr>
              <w:t>方孝孺也哽咽著作了一首絕命詞</w:t>
            </w:r>
            <w:r w:rsidR="002617C8" w:rsidRPr="003E5166">
              <w:rPr>
                <w:rFonts w:ascii="標楷體" w:eastAsia="標楷體" w:hAnsi="標楷體" w:hint="eastAsia"/>
              </w:rPr>
              <w:t>：「</w:t>
            </w:r>
            <w:r w:rsidR="00D7544A" w:rsidRPr="003E5166">
              <w:rPr>
                <w:rFonts w:ascii="標楷體" w:eastAsia="標楷體" w:hAnsi="標楷體" w:hint="eastAsia"/>
              </w:rPr>
              <w:t>天降亂離兮孰知其由？奸臣得計兮謀國用猷。忠臣發憤兮血淚交流，以此殉君兮抑又何求？</w:t>
            </w:r>
            <w:r w:rsidR="001368D0" w:rsidRPr="003E5166">
              <w:rPr>
                <w:rFonts w:ascii="標楷體" w:eastAsia="標楷體" w:hAnsi="標楷體" w:hint="eastAsia"/>
              </w:rPr>
              <w:t>嗚呼哀哉兮庶不我尤。</w:t>
            </w:r>
            <w:r w:rsidR="002617C8" w:rsidRPr="003E5166">
              <w:rPr>
                <w:rFonts w:ascii="標楷體" w:eastAsia="標楷體" w:hAnsi="標楷體" w:hint="eastAsia"/>
              </w:rPr>
              <w:t>」</w:t>
            </w:r>
            <w:r w:rsidRPr="003E5166">
              <w:rPr>
                <w:rFonts w:ascii="標楷體" w:eastAsia="標楷體" w:hAnsi="標楷體"/>
              </w:rPr>
              <w:t>之</w:t>
            </w:r>
            <w:r w:rsidR="002617C8" w:rsidRPr="003E5166">
              <w:rPr>
                <w:rFonts w:ascii="標楷體" w:eastAsia="標楷體" w:hAnsi="標楷體" w:hint="eastAsia"/>
              </w:rPr>
              <w:t>後</w:t>
            </w:r>
            <w:r w:rsidR="002E408B" w:rsidRPr="003E5166">
              <w:rPr>
                <w:rFonts w:ascii="標楷體" w:eastAsia="標楷體" w:hAnsi="標楷體"/>
              </w:rPr>
              <w:t>，</w:t>
            </w:r>
            <w:r w:rsidRPr="003E5166">
              <w:rPr>
                <w:rFonts w:ascii="標楷體" w:eastAsia="標楷體" w:hAnsi="標楷體"/>
              </w:rPr>
              <w:t>方孝孺就被押到南京城聚寶門外磔死</w:t>
            </w:r>
            <w:r w:rsidR="002E408B" w:rsidRPr="003E5166">
              <w:rPr>
                <w:rFonts w:ascii="標楷體" w:eastAsia="標楷體" w:hAnsi="標楷體"/>
              </w:rPr>
              <w:t>，</w:t>
            </w:r>
            <w:r w:rsidRPr="003E5166">
              <w:rPr>
                <w:rFonts w:ascii="標楷體" w:eastAsia="標楷體" w:hAnsi="標楷體"/>
              </w:rPr>
              <w:t>當時的他僅僅46歲。</w:t>
            </w:r>
          </w:p>
          <w:p w14:paraId="1D82AD5E" w14:textId="7EBD3EA4" w:rsidR="00440EFE" w:rsidRPr="002E408B" w:rsidRDefault="00440EFE" w:rsidP="007B4067">
            <w:pPr>
              <w:pStyle w:val="Web"/>
              <w:spacing w:beforeLines="30" w:before="108" w:beforeAutospacing="0" w:afterLines="30" w:after="108" w:afterAutospacing="0"/>
              <w:jc w:val="right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 w:rsidR="004C61D7">
              <w:rPr>
                <w:rFonts w:ascii="標楷體" w:eastAsia="標楷體" w:hAnsi="標楷體" w:hint="eastAsia"/>
              </w:rPr>
              <w:t>改寫</w:t>
            </w:r>
            <w:r w:rsidRPr="00440EFE">
              <w:rPr>
                <w:rFonts w:ascii="標楷體" w:eastAsia="標楷體" w:hAnsi="標楷體" w:hint="eastAsia"/>
              </w:rPr>
              <w:t>自</w:t>
            </w:r>
            <w:r>
              <w:rPr>
                <w:rFonts w:ascii="標楷體" w:eastAsia="標楷體" w:hAnsi="標楷體" w:hint="eastAsia"/>
              </w:rPr>
              <w:t>墨竹</w:t>
            </w:r>
            <w:r w:rsidRPr="00440EFE">
              <w:rPr>
                <w:rFonts w:ascii="標楷體" w:eastAsia="標楷體" w:hAnsi="標楷體" w:hint="eastAsia"/>
              </w:rPr>
              <w:t>《</w:t>
            </w:r>
            <w:r>
              <w:rPr>
                <w:rFonts w:ascii="標楷體" w:eastAsia="標楷體" w:hAnsi="標楷體" w:hint="eastAsia"/>
              </w:rPr>
              <w:t>不忍細看的大明史．</w:t>
            </w:r>
            <w:r w:rsidRPr="00440EFE">
              <w:rPr>
                <w:rFonts w:ascii="標楷體" w:eastAsia="標楷體" w:hAnsi="標楷體" w:hint="eastAsia"/>
              </w:rPr>
              <w:t>方孝孺拒寫詔書</w:t>
            </w:r>
            <w:r>
              <w:rPr>
                <w:rFonts w:ascii="標楷體" w:eastAsia="標楷體" w:hAnsi="標楷體" w:hint="eastAsia"/>
              </w:rPr>
              <w:t>》）</w:t>
            </w:r>
          </w:p>
        </w:tc>
      </w:tr>
    </w:tbl>
    <w:p w14:paraId="2226084F" w14:textId="1EF687CA" w:rsidR="00035C88" w:rsidRPr="00E83C10" w:rsidRDefault="00F63822" w:rsidP="003E5166">
      <w:pPr>
        <w:pStyle w:val="a3"/>
        <w:numPr>
          <w:ilvl w:val="0"/>
          <w:numId w:val="22"/>
        </w:numPr>
        <w:spacing w:beforeLines="50" w:before="180" w:afterLines="30" w:after="108"/>
        <w:ind w:leftChars="0" w:left="357" w:hanging="357"/>
        <w:jc w:val="both"/>
        <w:rPr>
          <w:b/>
          <w:bCs/>
        </w:rPr>
      </w:pPr>
      <w:r w:rsidRPr="00E83C10">
        <w:rPr>
          <w:rFonts w:hint="eastAsia"/>
          <w:b/>
          <w:bCs/>
        </w:rPr>
        <w:lastRenderedPageBreak/>
        <w:t>請</w:t>
      </w:r>
      <w:r w:rsidR="00250E14">
        <w:rPr>
          <w:rFonts w:hint="eastAsia"/>
          <w:b/>
          <w:bCs/>
        </w:rPr>
        <w:t>依據提示，</w:t>
      </w:r>
      <w:r w:rsidR="00FC33B3" w:rsidRPr="00E83C10">
        <w:rPr>
          <w:rFonts w:hint="eastAsia"/>
          <w:b/>
          <w:bCs/>
        </w:rPr>
        <w:t>完成</w:t>
      </w:r>
      <w:r w:rsidR="007C6117" w:rsidRPr="00E83C10">
        <w:rPr>
          <w:rFonts w:hint="eastAsia"/>
          <w:b/>
          <w:bCs/>
        </w:rPr>
        <w:t>表格</w:t>
      </w:r>
      <w:r w:rsidR="00250E14">
        <w:rPr>
          <w:rFonts w:hint="eastAsia"/>
          <w:b/>
          <w:bCs/>
        </w:rPr>
        <w:t>內容</w:t>
      </w:r>
      <w:r w:rsidR="007C6117" w:rsidRPr="00E83C10">
        <w:rPr>
          <w:rFonts w:hint="eastAsia"/>
          <w:b/>
          <w:bCs/>
        </w:rPr>
        <w:t>。</w:t>
      </w:r>
    </w:p>
    <w:tbl>
      <w:tblPr>
        <w:tblStyle w:val="a4"/>
        <w:tblW w:w="0" w:type="auto"/>
        <w:tblInd w:w="3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331"/>
        <w:gridCol w:w="3827"/>
        <w:gridCol w:w="991"/>
        <w:gridCol w:w="3109"/>
      </w:tblGrid>
      <w:tr w:rsidR="008E21DE" w14:paraId="50ACD1D7" w14:textId="3169C061" w:rsidTr="00EC6004">
        <w:trPr>
          <w:trHeight w:val="482"/>
        </w:trPr>
        <w:tc>
          <w:tcPr>
            <w:tcW w:w="1331" w:type="dxa"/>
            <w:shd w:val="clear" w:color="auto" w:fill="D9D9D9" w:themeFill="background1" w:themeFillShade="D9"/>
            <w:vAlign w:val="center"/>
          </w:tcPr>
          <w:p w14:paraId="75B17B08" w14:textId="77777777" w:rsidR="00EC6004" w:rsidRDefault="00EC6004" w:rsidP="008E21DE">
            <w:pPr>
              <w:pStyle w:val="a3"/>
              <w:ind w:leftChars="0" w:left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方孝孺</w:t>
            </w:r>
          </w:p>
          <w:p w14:paraId="53F052B0" w14:textId="4E38D789" w:rsidR="008E21DE" w:rsidRDefault="008E21DE" w:rsidP="008E21DE">
            <w:pPr>
              <w:pStyle w:val="a3"/>
              <w:ind w:leftChars="0" w:left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時代</w:t>
            </w:r>
            <w:r>
              <w:rPr>
                <w:rFonts w:hint="eastAsia"/>
                <w:b/>
                <w:bCs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14:paraId="45A11B9B" w14:textId="25F759A3" w:rsidR="008E21DE" w:rsidRPr="00970EA9" w:rsidRDefault="007D3324" w:rsidP="008E21DE">
            <w:pPr>
              <w:pStyle w:val="a3"/>
              <w:ind w:leftChars="0" w:left="0"/>
              <w:rPr>
                <w:bCs/>
              </w:rPr>
            </w:pPr>
            <w:r>
              <w:rPr>
                <w:rFonts w:asciiTheme="minorEastAsia" w:hAnsiTheme="minorEastAsia" w:hint="eastAsia"/>
                <w:bCs/>
              </w:rPr>
              <w:t>□</w:t>
            </w:r>
            <w:r w:rsidR="008E21DE">
              <w:rPr>
                <w:rFonts w:asciiTheme="minorEastAsia" w:hAnsiTheme="minorEastAsia" w:hint="eastAsia"/>
                <w:bCs/>
              </w:rPr>
              <w:t xml:space="preserve">明初  </w:t>
            </w:r>
            <w:r w:rsidR="008E21DE">
              <w:rPr>
                <w:rFonts w:ascii="新細明體" w:eastAsia="新細明體" w:hAnsi="新細明體" w:hint="eastAsia"/>
                <w:bCs/>
              </w:rPr>
              <w:t>□明中葉 □晚明   時期</w:t>
            </w:r>
          </w:p>
        </w:tc>
        <w:tc>
          <w:tcPr>
            <w:tcW w:w="991" w:type="dxa"/>
            <w:vAlign w:val="center"/>
          </w:tcPr>
          <w:p w14:paraId="65025D18" w14:textId="73821A73" w:rsidR="008E21DE" w:rsidRPr="00970EA9" w:rsidRDefault="008E21DE" w:rsidP="008E21DE">
            <w:pPr>
              <w:pStyle w:val="a3"/>
              <w:ind w:leftChars="0" w:left="0"/>
              <w:jc w:val="center"/>
              <w:rPr>
                <w:bCs/>
              </w:rPr>
            </w:pPr>
            <w:r>
              <w:rPr>
                <w:rFonts w:hint="eastAsia"/>
                <w:b/>
                <w:bCs/>
              </w:rPr>
              <w:t>稱號</w:t>
            </w:r>
          </w:p>
        </w:tc>
        <w:tc>
          <w:tcPr>
            <w:tcW w:w="3109" w:type="dxa"/>
            <w:vAlign w:val="center"/>
          </w:tcPr>
          <w:p w14:paraId="410613DE" w14:textId="5EE8AFB0" w:rsidR="008E21DE" w:rsidRPr="00970EA9" w:rsidRDefault="00DC4EB3" w:rsidP="008E21DE">
            <w:pPr>
              <w:pStyle w:val="a3"/>
              <w:ind w:leftChars="0" w:left="0"/>
              <w:rPr>
                <w:bCs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【</w:t>
            </w:r>
            <w:r w:rsidR="008E21DE" w:rsidRPr="007D3324">
              <w:rPr>
                <w:rFonts w:hint="eastAsia"/>
                <w:b/>
                <w:color w:val="FFFFFF" w:themeColor="background1"/>
              </w:rPr>
              <w:t>小韓愈</w:t>
            </w:r>
            <w:r>
              <w:rPr>
                <w:rFonts w:hint="eastAsia"/>
                <w:bCs/>
              </w:rPr>
              <w:t>】</w:t>
            </w:r>
            <w:r w:rsidR="008E21DE" w:rsidRPr="008E21DE">
              <w:rPr>
                <w:rFonts w:hint="eastAsia"/>
                <w:bCs/>
              </w:rPr>
              <w:t>、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【</w:t>
            </w:r>
            <w:r w:rsidR="008E21DE" w:rsidRPr="007D3324">
              <w:rPr>
                <w:rFonts w:hint="eastAsia"/>
                <w:b/>
                <w:color w:val="FFFFFF" w:themeColor="background1"/>
              </w:rPr>
              <w:t>正學先生</w:t>
            </w:r>
            <w:r w:rsidRPr="00DC4EB3">
              <w:rPr>
                <w:rFonts w:hint="eastAsia"/>
                <w:b/>
              </w:rPr>
              <w:t>】</w:t>
            </w:r>
          </w:p>
        </w:tc>
      </w:tr>
      <w:tr w:rsidR="008E21DE" w14:paraId="0178FC82" w14:textId="688230EE" w:rsidTr="00EC6004">
        <w:trPr>
          <w:trHeight w:val="482"/>
        </w:trPr>
        <w:tc>
          <w:tcPr>
            <w:tcW w:w="1331" w:type="dxa"/>
            <w:shd w:val="clear" w:color="auto" w:fill="D9D9D9" w:themeFill="background1" w:themeFillShade="D9"/>
            <w:vAlign w:val="center"/>
          </w:tcPr>
          <w:p w14:paraId="10FAF85B" w14:textId="5204B036" w:rsidR="008E21DE" w:rsidRDefault="008E21DE" w:rsidP="008E21DE">
            <w:pPr>
              <w:pStyle w:val="a3"/>
              <w:ind w:leftChars="0" w:left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師承關係</w:t>
            </w:r>
          </w:p>
        </w:tc>
        <w:tc>
          <w:tcPr>
            <w:tcW w:w="3827" w:type="dxa"/>
            <w:vAlign w:val="center"/>
          </w:tcPr>
          <w:p w14:paraId="071666F8" w14:textId="5DCAF3D0" w:rsidR="008E21DE" w:rsidRPr="00970EA9" w:rsidRDefault="008E21DE" w:rsidP="008E21DE">
            <w:pPr>
              <w:pStyle w:val="a3"/>
              <w:ind w:leftChars="0" w:left="0"/>
              <w:rPr>
                <w:bCs/>
              </w:rPr>
            </w:pPr>
            <w:r w:rsidRPr="00970EA9">
              <w:rPr>
                <w:rFonts w:hint="eastAsia"/>
                <w:bCs/>
              </w:rPr>
              <w:t>明初詩文三大家中的</w:t>
            </w:r>
            <w:r w:rsidR="00DC4EB3">
              <w:rPr>
                <w:rFonts w:ascii="新細明體" w:eastAsia="新細明體" w:hAnsi="新細明體" w:cs="新細明體" w:hint="eastAsia"/>
                <w:kern w:val="0"/>
                <w:szCs w:val="24"/>
              </w:rPr>
              <w:t>【</w:t>
            </w:r>
            <w:r w:rsidRPr="00970EA9">
              <w:rPr>
                <w:rFonts w:hint="eastAsia"/>
                <w:bCs/>
              </w:rPr>
              <w:t xml:space="preserve"> </w:t>
            </w:r>
            <w:r w:rsidRPr="007D3324">
              <w:rPr>
                <w:rFonts w:hint="eastAsia"/>
                <w:b/>
                <w:color w:val="FFFFFF" w:themeColor="background1"/>
              </w:rPr>
              <w:t>宋濂</w:t>
            </w:r>
            <w:r w:rsidRPr="00970EA9">
              <w:rPr>
                <w:rFonts w:hint="eastAsia"/>
                <w:bCs/>
              </w:rPr>
              <w:t xml:space="preserve"> </w:t>
            </w:r>
            <w:r w:rsidR="00DC4EB3">
              <w:rPr>
                <w:rFonts w:hint="eastAsia"/>
                <w:bCs/>
              </w:rPr>
              <w:t xml:space="preserve"> </w:t>
            </w:r>
            <w:r w:rsidR="00DC4EB3">
              <w:rPr>
                <w:rFonts w:hint="eastAsia"/>
                <w:bCs/>
              </w:rPr>
              <w:t>】</w:t>
            </w:r>
          </w:p>
        </w:tc>
        <w:tc>
          <w:tcPr>
            <w:tcW w:w="991" w:type="dxa"/>
            <w:vAlign w:val="center"/>
          </w:tcPr>
          <w:p w14:paraId="3A12B007" w14:textId="5DF0FE0F" w:rsidR="008E21DE" w:rsidRPr="00970EA9" w:rsidRDefault="008E21DE" w:rsidP="008E21DE">
            <w:pPr>
              <w:pStyle w:val="a3"/>
              <w:ind w:leftChars="0" w:left="0"/>
              <w:jc w:val="center"/>
              <w:rPr>
                <w:bCs/>
              </w:rPr>
            </w:pPr>
            <w:r>
              <w:rPr>
                <w:rFonts w:hint="eastAsia"/>
                <w:b/>
                <w:bCs/>
              </w:rPr>
              <w:t>書齋名</w:t>
            </w:r>
          </w:p>
        </w:tc>
        <w:tc>
          <w:tcPr>
            <w:tcW w:w="3109" w:type="dxa"/>
            <w:vAlign w:val="center"/>
          </w:tcPr>
          <w:p w14:paraId="659C15CA" w14:textId="2E28AD66" w:rsidR="008E21DE" w:rsidRPr="00970EA9" w:rsidRDefault="00DC4EB3" w:rsidP="00EC6004">
            <w:pPr>
              <w:pStyle w:val="a3"/>
              <w:ind w:leftChars="0" w:left="0"/>
              <w:jc w:val="center"/>
              <w:rPr>
                <w:bCs/>
              </w:rPr>
            </w:pPr>
            <w:r>
              <w:rPr>
                <w:rFonts w:hint="eastAsia"/>
                <w:b/>
                <w:color w:val="FF0000"/>
              </w:rPr>
              <w:t xml:space="preserve"> </w:t>
            </w:r>
            <w:r w:rsidR="008E21DE" w:rsidRPr="007D3324">
              <w:rPr>
                <w:rFonts w:hint="eastAsia"/>
                <w:b/>
                <w:color w:val="FFFFFF" w:themeColor="background1"/>
              </w:rPr>
              <w:t>遜志齋</w:t>
            </w:r>
          </w:p>
        </w:tc>
      </w:tr>
    </w:tbl>
    <w:p w14:paraId="598A7A31" w14:textId="6D38400D" w:rsidR="00C8207D" w:rsidRPr="003E5166" w:rsidRDefault="00C14EBE" w:rsidP="007B4067">
      <w:pPr>
        <w:pStyle w:val="a3"/>
        <w:numPr>
          <w:ilvl w:val="0"/>
          <w:numId w:val="22"/>
        </w:numPr>
        <w:spacing w:beforeLines="50" w:before="180" w:afterLines="20" w:after="72"/>
        <w:ind w:leftChars="0" w:left="357" w:hanging="357"/>
        <w:rPr>
          <w:b/>
          <w:bCs/>
        </w:rPr>
      </w:pPr>
      <w:r w:rsidRPr="00E83C10">
        <w:rPr>
          <w:rFonts w:hint="eastAsia"/>
          <w:b/>
          <w:bCs/>
        </w:rPr>
        <w:t>根據上文，下列關於</w:t>
      </w:r>
      <w:r w:rsidR="006E036B">
        <w:rPr>
          <w:rFonts w:hint="eastAsia"/>
          <w:b/>
          <w:bCs/>
        </w:rPr>
        <w:t>明太祖朱元璋對方孝孺</w:t>
      </w:r>
      <w:r w:rsidR="008E21DE">
        <w:rPr>
          <w:rFonts w:hint="eastAsia"/>
          <w:b/>
          <w:bCs/>
        </w:rPr>
        <w:t>的</w:t>
      </w:r>
      <w:r w:rsidR="006E036B">
        <w:rPr>
          <w:rFonts w:hint="eastAsia"/>
          <w:b/>
          <w:bCs/>
        </w:rPr>
        <w:t>器重</w:t>
      </w:r>
      <w:r w:rsidR="008E21DE">
        <w:rPr>
          <w:rFonts w:hint="eastAsia"/>
          <w:b/>
          <w:bCs/>
        </w:rPr>
        <w:t>和賞</w:t>
      </w:r>
      <w:r w:rsidR="006E036B">
        <w:rPr>
          <w:rFonts w:hint="eastAsia"/>
          <w:b/>
          <w:bCs/>
        </w:rPr>
        <w:t>識</w:t>
      </w:r>
      <w:r w:rsidR="008E21DE">
        <w:rPr>
          <w:rFonts w:hint="eastAsia"/>
          <w:b/>
          <w:bCs/>
        </w:rPr>
        <w:t>，</w:t>
      </w:r>
      <w:r w:rsidR="008E21DE" w:rsidRPr="003E5166">
        <w:rPr>
          <w:rFonts w:hint="eastAsia"/>
          <w:b/>
          <w:bCs/>
        </w:rPr>
        <w:t>敘述正確的是：（多選）</w:t>
      </w:r>
    </w:p>
    <w:p w14:paraId="7F9D00CA" w14:textId="79AF7672" w:rsidR="006E036B" w:rsidRDefault="006E036B" w:rsidP="00234C0E">
      <w:pPr>
        <w:pStyle w:val="a3"/>
        <w:ind w:leftChars="0" w:left="357"/>
        <w:rPr>
          <w:bCs/>
        </w:rPr>
      </w:pPr>
      <w:r w:rsidRPr="006E036B">
        <w:rPr>
          <w:rFonts w:hint="eastAsia"/>
          <w:bCs/>
        </w:rPr>
        <w:t>□</w:t>
      </w:r>
      <w:r w:rsidRPr="00481E44">
        <w:rPr>
          <w:rFonts w:hint="eastAsia"/>
          <w:bCs/>
        </w:rPr>
        <w:t>朱元璋</w:t>
      </w:r>
      <w:r w:rsidR="00C14EBE" w:rsidRPr="00481E44">
        <w:rPr>
          <w:rFonts w:hint="eastAsia"/>
          <w:bCs/>
        </w:rPr>
        <w:t>久</w:t>
      </w:r>
      <w:r>
        <w:rPr>
          <w:rFonts w:hint="eastAsia"/>
          <w:bCs/>
        </w:rPr>
        <w:t>聞其名而尋訪其才，親自召見，拔擢入仕</w:t>
      </w:r>
    </w:p>
    <w:p w14:paraId="65CEBF5E" w14:textId="4E92AA5C" w:rsidR="006E036B" w:rsidRPr="001A3B03" w:rsidRDefault="007D3324" w:rsidP="001A3B03">
      <w:pPr>
        <w:pStyle w:val="a3"/>
        <w:ind w:leftChars="0" w:left="357"/>
        <w:rPr>
          <w:bCs/>
        </w:rPr>
      </w:pPr>
      <w:r>
        <w:rPr>
          <w:rFonts w:ascii="標楷體" w:eastAsia="標楷體" w:hAnsi="標楷體" w:hint="eastAsia"/>
          <w:bCs/>
        </w:rPr>
        <w:t>□</w:t>
      </w:r>
      <w:r w:rsidR="00C14EBE" w:rsidRPr="00795C2F">
        <w:rPr>
          <w:rFonts w:hint="eastAsia"/>
          <w:bCs/>
        </w:rPr>
        <w:t>明太祖</w:t>
      </w:r>
      <w:r w:rsidR="000F76E3" w:rsidRPr="001A3B03">
        <w:rPr>
          <w:rFonts w:hint="eastAsia"/>
          <w:bCs/>
        </w:rPr>
        <w:t>向</w:t>
      </w:r>
      <w:r w:rsidR="00C14EBE" w:rsidRPr="001A3B03">
        <w:rPr>
          <w:bCs/>
        </w:rPr>
        <w:t>皇</w:t>
      </w:r>
      <w:r w:rsidR="000F76E3" w:rsidRPr="001A3B03">
        <w:rPr>
          <w:rFonts w:hint="eastAsia"/>
          <w:bCs/>
        </w:rPr>
        <w:t>太子朱標</w:t>
      </w:r>
      <w:r w:rsidR="00C14EBE" w:rsidRPr="001A3B03">
        <w:rPr>
          <w:rFonts w:hint="eastAsia"/>
          <w:bCs/>
        </w:rPr>
        <w:t>大力</w:t>
      </w:r>
      <w:r w:rsidR="000F76E3" w:rsidRPr="001A3B03">
        <w:rPr>
          <w:rFonts w:hint="eastAsia"/>
          <w:bCs/>
        </w:rPr>
        <w:t>推薦方孝孺，勉其重用之</w:t>
      </w:r>
    </w:p>
    <w:p w14:paraId="013557C3" w14:textId="3926AB6F" w:rsidR="000F76E3" w:rsidRDefault="000F76E3" w:rsidP="000F76E3">
      <w:pPr>
        <w:pStyle w:val="a3"/>
        <w:ind w:leftChars="0" w:left="357"/>
        <w:rPr>
          <w:bCs/>
        </w:rPr>
      </w:pPr>
      <w:r>
        <w:rPr>
          <w:rFonts w:hint="eastAsia"/>
          <w:bCs/>
        </w:rPr>
        <w:t>□讓方孝孺擔任太子講官</w:t>
      </w:r>
      <w:r w:rsidR="00C14EBE">
        <w:rPr>
          <w:rFonts w:hint="eastAsia"/>
          <w:bCs/>
        </w:rPr>
        <w:t>一職</w:t>
      </w:r>
      <w:r>
        <w:rPr>
          <w:rFonts w:hint="eastAsia"/>
          <w:bCs/>
        </w:rPr>
        <w:t>，託以教導儲君的任務</w:t>
      </w:r>
    </w:p>
    <w:p w14:paraId="64DAF975" w14:textId="35C236F9" w:rsidR="000F76E3" w:rsidRDefault="007D3324" w:rsidP="000F76E3">
      <w:pPr>
        <w:pStyle w:val="a3"/>
        <w:ind w:leftChars="0" w:left="357"/>
        <w:rPr>
          <w:bCs/>
        </w:rPr>
      </w:pPr>
      <w:r>
        <w:rPr>
          <w:rFonts w:ascii="標楷體" w:eastAsia="標楷體" w:hAnsi="標楷體" w:hint="eastAsia"/>
          <w:bCs/>
        </w:rPr>
        <w:t>□</w:t>
      </w:r>
      <w:r w:rsidR="000F76E3">
        <w:rPr>
          <w:rFonts w:hint="eastAsia"/>
          <w:bCs/>
        </w:rPr>
        <w:t>信任方孝孺</w:t>
      </w:r>
      <w:r w:rsidR="00C14EBE">
        <w:rPr>
          <w:rFonts w:hint="eastAsia"/>
          <w:bCs/>
        </w:rPr>
        <w:t>的為人</w:t>
      </w:r>
      <w:r w:rsidR="000F76E3">
        <w:rPr>
          <w:rFonts w:hint="eastAsia"/>
          <w:bCs/>
        </w:rPr>
        <w:t>，故在其遭逮捕時</w:t>
      </w:r>
      <w:r w:rsidR="00C14EBE">
        <w:rPr>
          <w:rFonts w:hint="eastAsia"/>
          <w:bCs/>
        </w:rPr>
        <w:t>對其網開一面</w:t>
      </w:r>
    </w:p>
    <w:p w14:paraId="527D432B" w14:textId="4BA94E2A" w:rsidR="00E87AC8" w:rsidRPr="00E87AC8" w:rsidRDefault="007D3324" w:rsidP="000F76E3">
      <w:pPr>
        <w:pStyle w:val="a3"/>
        <w:ind w:leftChars="0" w:left="357"/>
        <w:rPr>
          <w:bCs/>
        </w:rPr>
      </w:pPr>
      <w:r>
        <w:rPr>
          <w:rFonts w:ascii="標楷體" w:eastAsia="標楷體" w:hAnsi="標楷體" w:hint="eastAsia"/>
          <w:bCs/>
        </w:rPr>
        <w:t>□</w:t>
      </w:r>
      <w:r w:rsidR="000F76E3" w:rsidRPr="00033A91">
        <w:rPr>
          <w:rFonts w:hint="eastAsia"/>
          <w:bCs/>
        </w:rPr>
        <w:t>命為漢中教授，</w:t>
      </w:r>
      <w:r w:rsidR="00E83C10">
        <w:rPr>
          <w:rFonts w:hint="eastAsia"/>
          <w:bCs/>
        </w:rPr>
        <w:t>讓方孝孺</w:t>
      </w:r>
      <w:r w:rsidR="000F76E3" w:rsidRPr="00033A91">
        <w:rPr>
          <w:rFonts w:hint="eastAsia"/>
          <w:bCs/>
        </w:rPr>
        <w:t>為</w:t>
      </w:r>
      <w:r w:rsidR="00E83C10">
        <w:rPr>
          <w:rFonts w:hint="eastAsia"/>
          <w:bCs/>
        </w:rPr>
        <w:t>眾</w:t>
      </w:r>
      <w:r w:rsidR="00033A91">
        <w:rPr>
          <w:rFonts w:hint="eastAsia"/>
          <w:bCs/>
        </w:rPr>
        <w:t>生員講學</w:t>
      </w:r>
      <w:r w:rsidR="00E83C10">
        <w:rPr>
          <w:rFonts w:hint="eastAsia"/>
          <w:bCs/>
        </w:rPr>
        <w:t>，授業解惑</w:t>
      </w:r>
    </w:p>
    <w:p w14:paraId="3087E2F9" w14:textId="3995D856" w:rsidR="005C2664" w:rsidRPr="003E5166" w:rsidRDefault="00481E44" w:rsidP="007B4067">
      <w:pPr>
        <w:pStyle w:val="a3"/>
        <w:numPr>
          <w:ilvl w:val="0"/>
          <w:numId w:val="22"/>
        </w:numPr>
        <w:spacing w:beforeLines="50" w:before="180" w:afterLines="30" w:after="108"/>
        <w:ind w:leftChars="0" w:left="357" w:hanging="357"/>
        <w:rPr>
          <w:b/>
          <w:bCs/>
        </w:rPr>
      </w:pPr>
      <w:r w:rsidRPr="00E83C10">
        <w:rPr>
          <w:rFonts w:hint="eastAsia"/>
          <w:b/>
          <w:bCs/>
        </w:rPr>
        <w:t>根據上文，</w:t>
      </w:r>
      <w:r w:rsidR="00033A91">
        <w:rPr>
          <w:rFonts w:hint="eastAsia"/>
          <w:b/>
          <w:bCs/>
        </w:rPr>
        <w:t>明太祖死後，皇太孫朱允炆繼位為明惠帝，在國事上倚重方孝孺</w:t>
      </w:r>
      <w:r w:rsidR="00CF5235">
        <w:rPr>
          <w:rFonts w:hint="eastAsia"/>
          <w:b/>
          <w:bCs/>
        </w:rPr>
        <w:t>。</w:t>
      </w:r>
      <w:r w:rsidR="00CF5235" w:rsidRPr="003E5166">
        <w:rPr>
          <w:rFonts w:hint="eastAsia"/>
          <w:b/>
          <w:bCs/>
        </w:rPr>
        <w:t>以下事例</w:t>
      </w:r>
      <w:r w:rsidR="007B7C13">
        <w:rPr>
          <w:rFonts w:hint="eastAsia"/>
          <w:b/>
          <w:bCs/>
        </w:rPr>
        <w:t>做為</w:t>
      </w:r>
      <w:r w:rsidR="00CF5235" w:rsidRPr="003E5166">
        <w:rPr>
          <w:rFonts w:hint="eastAsia"/>
          <w:b/>
          <w:bCs/>
        </w:rPr>
        <w:t>引證說明</w:t>
      </w:r>
      <w:r w:rsidR="007B7C13">
        <w:rPr>
          <w:rFonts w:hint="eastAsia"/>
          <w:b/>
          <w:bCs/>
        </w:rPr>
        <w:t>，適合的</w:t>
      </w:r>
      <w:r w:rsidR="007C6117">
        <w:rPr>
          <w:rFonts w:hint="eastAsia"/>
          <w:b/>
          <w:bCs/>
        </w:rPr>
        <w:t>選項</w:t>
      </w:r>
      <w:r w:rsidR="00CF5235" w:rsidRPr="003E5166">
        <w:rPr>
          <w:rFonts w:hint="eastAsia"/>
          <w:b/>
          <w:bCs/>
        </w:rPr>
        <w:t>是</w:t>
      </w:r>
      <w:r w:rsidR="00596821" w:rsidRPr="003E5166">
        <w:rPr>
          <w:rFonts w:hint="eastAsia"/>
          <w:b/>
          <w:bCs/>
        </w:rPr>
        <w:t>：</w:t>
      </w:r>
      <w:r w:rsidR="008E21DE" w:rsidRPr="003E5166">
        <w:rPr>
          <w:rFonts w:hint="eastAsia"/>
          <w:b/>
          <w:bCs/>
        </w:rPr>
        <w:t>（多選）</w:t>
      </w:r>
    </w:p>
    <w:p w14:paraId="5EEF4112" w14:textId="64711870" w:rsidR="00FA4532" w:rsidRPr="00CF5235" w:rsidRDefault="007D3324" w:rsidP="00FA4532">
      <w:pPr>
        <w:pStyle w:val="a3"/>
        <w:ind w:leftChars="0" w:left="357"/>
        <w:rPr>
          <w:bCs/>
        </w:rPr>
      </w:pPr>
      <w:r>
        <w:rPr>
          <w:rFonts w:ascii="標楷體" w:eastAsia="標楷體" w:hAnsi="標楷體" w:hint="eastAsia"/>
          <w:bCs/>
        </w:rPr>
        <w:t>□</w:t>
      </w:r>
      <w:r w:rsidR="00FA4532" w:rsidRPr="00CF5235">
        <w:rPr>
          <w:rFonts w:hint="eastAsia"/>
          <w:bCs/>
        </w:rPr>
        <w:t>任命其為翰林侍講，隔年升職為侍講學士</w:t>
      </w:r>
    </w:p>
    <w:p w14:paraId="500B6EAD" w14:textId="205D68BB" w:rsidR="00FA4532" w:rsidRPr="00CF5235" w:rsidRDefault="007D3324" w:rsidP="00FA4532">
      <w:pPr>
        <w:pStyle w:val="a3"/>
        <w:ind w:leftChars="0" w:left="357"/>
        <w:rPr>
          <w:bCs/>
        </w:rPr>
      </w:pPr>
      <w:r>
        <w:rPr>
          <w:rFonts w:ascii="標楷體" w:eastAsia="標楷體" w:hAnsi="標楷體" w:hint="eastAsia"/>
          <w:bCs/>
        </w:rPr>
        <w:t>□</w:t>
      </w:r>
      <w:r w:rsidR="000704CA" w:rsidRPr="00CF5235">
        <w:rPr>
          <w:rFonts w:hint="eastAsia"/>
          <w:bCs/>
        </w:rPr>
        <w:t>讓方孝孺</w:t>
      </w:r>
      <w:r w:rsidR="00FA4532" w:rsidRPr="00CF5235">
        <w:rPr>
          <w:rFonts w:hint="eastAsia"/>
          <w:bCs/>
        </w:rPr>
        <w:t>參與政事，</w:t>
      </w:r>
      <w:r w:rsidR="00481E44">
        <w:rPr>
          <w:rFonts w:hint="eastAsia"/>
          <w:bCs/>
        </w:rPr>
        <w:t>常向</w:t>
      </w:r>
      <w:r w:rsidR="000704CA" w:rsidRPr="00CF5235">
        <w:rPr>
          <w:rFonts w:hint="eastAsia"/>
          <w:bCs/>
        </w:rPr>
        <w:t>他諮詢國家事務</w:t>
      </w:r>
    </w:p>
    <w:p w14:paraId="6DA6A255" w14:textId="360C8F1D" w:rsidR="000704CA" w:rsidRPr="00CF5235" w:rsidRDefault="006C5EBA" w:rsidP="00FA4532">
      <w:pPr>
        <w:pStyle w:val="a3"/>
        <w:ind w:leftChars="0" w:left="357"/>
        <w:rPr>
          <w:bCs/>
        </w:rPr>
      </w:pPr>
      <w:r>
        <w:rPr>
          <w:rFonts w:ascii="標楷體" w:eastAsia="標楷體" w:hAnsi="標楷體" w:hint="eastAsia"/>
          <w:bCs/>
        </w:rPr>
        <w:t>□</w:t>
      </w:r>
      <w:r>
        <w:rPr>
          <w:rFonts w:hint="eastAsia"/>
          <w:bCs/>
        </w:rPr>
        <w:t>國家律法</w:t>
      </w:r>
      <w:r w:rsidR="000704CA" w:rsidRPr="00CF5235">
        <w:rPr>
          <w:rFonts w:hint="eastAsia"/>
          <w:bCs/>
        </w:rPr>
        <w:t>每有疑處，便與方孝孺討論</w:t>
      </w:r>
      <w:r>
        <w:rPr>
          <w:rFonts w:hint="eastAsia"/>
          <w:bCs/>
        </w:rPr>
        <w:t>法度</w:t>
      </w:r>
    </w:p>
    <w:p w14:paraId="2D12EC67" w14:textId="7FA9BAB4" w:rsidR="00FA4532" w:rsidRPr="00CF5235" w:rsidRDefault="007D3324" w:rsidP="00FA4532">
      <w:pPr>
        <w:pStyle w:val="a3"/>
        <w:ind w:leftChars="0" w:left="357"/>
        <w:rPr>
          <w:bCs/>
        </w:rPr>
      </w:pPr>
      <w:r>
        <w:rPr>
          <w:rFonts w:ascii="標楷體" w:eastAsia="標楷體" w:hAnsi="標楷體" w:hint="eastAsia"/>
          <w:bCs/>
        </w:rPr>
        <w:t>□</w:t>
      </w:r>
      <w:r w:rsidR="00C97486" w:rsidRPr="00C97486">
        <w:rPr>
          <w:rFonts w:hint="eastAsia"/>
          <w:bCs/>
        </w:rPr>
        <w:t>進行</w:t>
      </w:r>
      <w:r w:rsidR="000704CA" w:rsidRPr="00CF5235">
        <w:rPr>
          <w:rFonts w:hint="eastAsia"/>
          <w:bCs/>
        </w:rPr>
        <w:t>典籍與文獻修撰，</w:t>
      </w:r>
      <w:r w:rsidR="000704CA" w:rsidRPr="00CF5235">
        <w:rPr>
          <w:rFonts w:ascii="Arial" w:hAnsi="Arial" w:cs="Arial"/>
          <w:shd w:val="clear" w:color="auto" w:fill="FFFFFF"/>
        </w:rPr>
        <w:t>由方孝孺擔任總裁</w:t>
      </w:r>
    </w:p>
    <w:p w14:paraId="55EA9B0C" w14:textId="385C5628" w:rsidR="000704CA" w:rsidRDefault="007D3324" w:rsidP="00FA4532">
      <w:pPr>
        <w:pStyle w:val="a3"/>
        <w:ind w:leftChars="0" w:left="357"/>
        <w:rPr>
          <w:bCs/>
        </w:rPr>
      </w:pPr>
      <w:r>
        <w:rPr>
          <w:rFonts w:ascii="標楷體" w:eastAsia="標楷體" w:hAnsi="標楷體" w:hint="eastAsia"/>
          <w:bCs/>
        </w:rPr>
        <w:t>□</w:t>
      </w:r>
      <w:r w:rsidR="00C97486" w:rsidRPr="00C97486">
        <w:rPr>
          <w:rFonts w:hint="eastAsia"/>
          <w:bCs/>
        </w:rPr>
        <w:t>每有亂事，</w:t>
      </w:r>
      <w:r w:rsidR="000704CA" w:rsidRPr="00CF5235">
        <w:rPr>
          <w:rFonts w:hint="eastAsia"/>
          <w:bCs/>
        </w:rPr>
        <w:t>由方孝孺起草討伐叛亂的詔書</w:t>
      </w:r>
    </w:p>
    <w:p w14:paraId="2D7D8114" w14:textId="263018E1" w:rsidR="00DE6040" w:rsidRPr="00592845" w:rsidRDefault="00DE6040" w:rsidP="007B4067">
      <w:pPr>
        <w:pStyle w:val="a3"/>
        <w:numPr>
          <w:ilvl w:val="0"/>
          <w:numId w:val="22"/>
        </w:numPr>
        <w:snapToGrid w:val="0"/>
        <w:spacing w:beforeLines="50" w:before="180"/>
        <w:ind w:leftChars="0" w:left="357" w:hanging="357"/>
        <w:rPr>
          <w:b/>
          <w:bCs/>
        </w:rPr>
      </w:pPr>
      <w:r w:rsidRPr="00592845">
        <w:rPr>
          <w:b/>
          <w:bCs/>
        </w:rPr>
        <w:t>明惠帝對方孝孺有知遇之恩，方孝孺亦竭盡心力輔佐惠帝。然而，「靖難之變」爆發，徹底改變了明朝的政局。朱棣即位後，方孝孺堅守立場，寧死不屈，終遭處死。請依據下列時間軸線圖，完成方孝孺在對抗權勢過程中</w:t>
      </w:r>
      <w:r w:rsidR="00592845" w:rsidRPr="00592845">
        <w:rPr>
          <w:b/>
          <w:bCs/>
        </w:rPr>
        <w:t>的</w:t>
      </w:r>
      <w:r w:rsidRPr="00592845">
        <w:rPr>
          <w:b/>
          <w:bCs/>
        </w:rPr>
        <w:t>衝突歷程。</w:t>
      </w:r>
    </w:p>
    <w:p w14:paraId="693A4E50" w14:textId="41DE2C7A" w:rsidR="007E70CC" w:rsidRDefault="007D3324" w:rsidP="007E70CC">
      <w:pPr>
        <w:pStyle w:val="a3"/>
        <w:spacing w:beforeLines="30" w:before="108" w:afterLines="30" w:after="108"/>
        <w:ind w:leftChars="0" w:left="357"/>
        <w:rPr>
          <w:b/>
          <w:bCs/>
        </w:rPr>
      </w:pPr>
      <w:r>
        <w:rPr>
          <w:rFonts w:hint="eastAsia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0CB8FB0" wp14:editId="3B79A47D">
                <wp:simplePos x="0" y="0"/>
                <wp:positionH relativeFrom="column">
                  <wp:posOffset>3308350</wp:posOffset>
                </wp:positionH>
                <wp:positionV relativeFrom="paragraph">
                  <wp:posOffset>723900</wp:posOffset>
                </wp:positionV>
                <wp:extent cx="1117600" cy="5080"/>
                <wp:effectExtent l="0" t="0" r="25400" b="33020"/>
                <wp:wrapNone/>
                <wp:docPr id="466622054" name="直線接點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17600" cy="50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B24AFB" id="直線接點 7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0.5pt,57pt" to="348.5pt,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" strokecolor="#5b9bd5 [3204]" strokeweight=".5pt">
                <v:stroke joinstyle="miter"/>
              </v:line>
            </w:pict>
          </mc:Fallback>
        </mc:AlternateContent>
      </w:r>
      <w:r>
        <w:rPr>
          <w:rFonts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5EB779D" wp14:editId="77D04541">
                <wp:simplePos x="0" y="0"/>
                <wp:positionH relativeFrom="column">
                  <wp:posOffset>3328670</wp:posOffset>
                </wp:positionH>
                <wp:positionV relativeFrom="paragraph">
                  <wp:posOffset>576580</wp:posOffset>
                </wp:positionV>
                <wp:extent cx="1056640" cy="5080"/>
                <wp:effectExtent l="0" t="0" r="29210" b="33020"/>
                <wp:wrapNone/>
                <wp:docPr id="1712681920" name="直線接點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56640" cy="50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76E81F" id="直線接點 7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2.1pt,45.4pt" to="345.3pt,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" strokecolor="#5b9bd5 [3204]" strokeweight=".5pt">
                <v:stroke joinstyle="miter"/>
              </v:line>
            </w:pict>
          </mc:Fallback>
        </mc:AlternateContent>
      </w:r>
      <w:r w:rsidR="0082053E">
        <w:rPr>
          <w:rFonts w:hint="eastAsia"/>
          <w:b/>
          <w:bCs/>
          <w:noProof/>
        </w:rPr>
        <w:drawing>
          <wp:inline distT="0" distB="0" distL="0" distR="0" wp14:anchorId="02CE3619" wp14:editId="035D2C40">
            <wp:extent cx="6376987" cy="2109470"/>
            <wp:effectExtent l="19050" t="0" r="5080" b="0"/>
            <wp:docPr id="9" name="資料庫圖表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338D4776" w14:textId="4C23F0FE" w:rsidR="002F270D" w:rsidRDefault="002F270D" w:rsidP="00DE6040">
      <w:pPr>
        <w:pStyle w:val="a3"/>
        <w:numPr>
          <w:ilvl w:val="0"/>
          <w:numId w:val="22"/>
        </w:numPr>
        <w:spacing w:beforeLines="30" w:before="108" w:afterLines="30" w:after="108"/>
        <w:ind w:leftChars="0" w:left="357" w:hanging="357"/>
        <w:jc w:val="both"/>
        <w:rPr>
          <w:b/>
          <w:bCs/>
        </w:rPr>
      </w:pPr>
      <w:r>
        <w:rPr>
          <w:rFonts w:hint="eastAsia"/>
          <w:b/>
          <w:bCs/>
        </w:rPr>
        <w:t>方孝孺最後的絕命詞</w:t>
      </w:r>
      <w:r w:rsidR="00D979E2">
        <w:rPr>
          <w:rFonts w:hint="eastAsia"/>
          <w:b/>
          <w:bCs/>
        </w:rPr>
        <w:t>，</w:t>
      </w:r>
      <w:r w:rsidR="00DE6040">
        <w:rPr>
          <w:rFonts w:hint="eastAsia"/>
          <w:b/>
          <w:bCs/>
        </w:rPr>
        <w:t>展現</w:t>
      </w:r>
      <w:r w:rsidRPr="00EC6004">
        <w:rPr>
          <w:rFonts w:hint="eastAsia"/>
          <w:b/>
          <w:bCs/>
        </w:rPr>
        <w:t>他</w:t>
      </w:r>
      <w:r w:rsidR="00DE6040">
        <w:rPr>
          <w:rFonts w:hint="eastAsia"/>
          <w:b/>
          <w:bCs/>
        </w:rPr>
        <w:t>對國事的</w:t>
      </w:r>
      <w:r w:rsidRPr="00EC6004">
        <w:rPr>
          <w:rFonts w:hint="eastAsia"/>
          <w:b/>
          <w:bCs/>
        </w:rPr>
        <w:t>哀痛與堅貞的氣節</w:t>
      </w:r>
      <w:r w:rsidR="00D979E2" w:rsidRPr="00EC6004">
        <w:rPr>
          <w:rFonts w:hint="eastAsia"/>
          <w:b/>
          <w:bCs/>
        </w:rPr>
        <w:t>。</w:t>
      </w:r>
      <w:r>
        <w:rPr>
          <w:rFonts w:hint="eastAsia"/>
          <w:b/>
          <w:bCs/>
        </w:rPr>
        <w:t>試</w:t>
      </w:r>
      <w:r w:rsidR="00180AF1">
        <w:rPr>
          <w:rFonts w:hint="eastAsia"/>
          <w:b/>
          <w:bCs/>
        </w:rPr>
        <w:t>從詩句判斷其情感與精神，並連</w:t>
      </w:r>
      <w:r w:rsidR="00A5274B">
        <w:rPr>
          <w:rFonts w:hint="eastAsia"/>
          <w:b/>
          <w:bCs/>
        </w:rPr>
        <w:t>結畫記</w:t>
      </w:r>
      <w:r w:rsidR="00180AF1">
        <w:rPr>
          <w:rFonts w:hint="eastAsia"/>
          <w:b/>
          <w:bCs/>
        </w:rPr>
        <w:t>相關的解讀。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3118"/>
        <w:gridCol w:w="3821"/>
      </w:tblGrid>
      <w:tr w:rsidR="00180AF1" w14:paraId="3C82CF8D" w14:textId="77777777" w:rsidTr="004F7253">
        <w:tc>
          <w:tcPr>
            <w:tcW w:w="2689" w:type="dxa"/>
          </w:tcPr>
          <w:p w14:paraId="5D424007" w14:textId="3C085D05" w:rsidR="00180AF1" w:rsidRPr="00180AF1" w:rsidRDefault="00180AF1" w:rsidP="00180AF1">
            <w:pPr>
              <w:pStyle w:val="a3"/>
              <w:spacing w:beforeLines="30" w:before="108" w:afterLines="30" w:after="108"/>
              <w:ind w:leftChars="0" w:left="0"/>
              <w:rPr>
                <w:bCs/>
              </w:rPr>
            </w:pPr>
            <w:r w:rsidRPr="00180AF1">
              <w:rPr>
                <w:rFonts w:hint="eastAsia"/>
                <w:bCs/>
              </w:rPr>
              <w:t>天降亂離兮孰知其由？</w:t>
            </w:r>
            <w:r w:rsidRPr="00180AF1">
              <w:rPr>
                <w:bCs/>
              </w:rPr>
              <w:t xml:space="preserve"> </w:t>
            </w:r>
          </w:p>
        </w:tc>
        <w:tc>
          <w:tcPr>
            <w:tcW w:w="3118" w:type="dxa"/>
          </w:tcPr>
          <w:p w14:paraId="519F409B" w14:textId="137B4934" w:rsidR="00180AF1" w:rsidRPr="00180AF1" w:rsidRDefault="00180AF1" w:rsidP="00180AF1">
            <w:pPr>
              <w:pStyle w:val="a3"/>
              <w:spacing w:beforeLines="30" w:before="108" w:afterLines="30" w:after="108"/>
              <w:ind w:leftChars="0" w:left="0"/>
              <w:rPr>
                <w:bCs/>
              </w:rPr>
            </w:pPr>
            <w:r w:rsidRPr="00180AF1">
              <w:rPr>
                <w:rFonts w:hint="eastAsia"/>
                <w:bCs/>
              </w:rPr>
              <w:sym w:font="Wingdings" w:char="F06C"/>
            </w:r>
            <w:r w:rsidR="004F7253">
              <w:rPr>
                <w:bCs/>
              </w:rPr>
              <w:t xml:space="preserve">                     </w:t>
            </w:r>
            <w:r w:rsidR="004F7253">
              <w:rPr>
                <w:bCs/>
              </w:rPr>
              <w:sym w:font="Wingdings" w:char="F06C"/>
            </w:r>
          </w:p>
        </w:tc>
        <w:tc>
          <w:tcPr>
            <w:tcW w:w="3821" w:type="dxa"/>
          </w:tcPr>
          <w:p w14:paraId="657E6202" w14:textId="1AF01F2A" w:rsidR="00180AF1" w:rsidRPr="00180AF1" w:rsidRDefault="004F7253" w:rsidP="00180AF1">
            <w:pPr>
              <w:pStyle w:val="a3"/>
              <w:spacing w:beforeLines="30" w:before="108" w:afterLines="30" w:after="108"/>
              <w:ind w:leftChars="0" w:left="0"/>
              <w:rPr>
                <w:bCs/>
              </w:rPr>
            </w:pPr>
            <w:r>
              <w:rPr>
                <w:rFonts w:hint="eastAsia"/>
                <w:bCs/>
              </w:rPr>
              <w:t>為國悲痛，仍</w:t>
            </w:r>
            <w:r w:rsidR="00180AF1">
              <w:rPr>
                <w:rFonts w:hint="eastAsia"/>
                <w:bCs/>
              </w:rPr>
              <w:t>秉持不屈的忠義精神</w:t>
            </w:r>
          </w:p>
        </w:tc>
      </w:tr>
      <w:tr w:rsidR="00180AF1" w14:paraId="42D62961" w14:textId="77777777" w:rsidTr="004F7253">
        <w:tc>
          <w:tcPr>
            <w:tcW w:w="2689" w:type="dxa"/>
          </w:tcPr>
          <w:p w14:paraId="0161327D" w14:textId="27E5546C" w:rsidR="00180AF1" w:rsidRPr="00180AF1" w:rsidRDefault="00180AF1" w:rsidP="00180AF1">
            <w:pPr>
              <w:pStyle w:val="a3"/>
              <w:spacing w:beforeLines="30" w:before="108" w:afterLines="30" w:after="108"/>
              <w:ind w:leftChars="0" w:left="0"/>
              <w:rPr>
                <w:b/>
                <w:bCs/>
              </w:rPr>
            </w:pPr>
            <w:r w:rsidRPr="00180AF1">
              <w:rPr>
                <w:rFonts w:hint="eastAsia"/>
                <w:bCs/>
              </w:rPr>
              <w:t>奸臣得計兮謀國用猷。</w:t>
            </w:r>
          </w:p>
        </w:tc>
        <w:tc>
          <w:tcPr>
            <w:tcW w:w="3118" w:type="dxa"/>
          </w:tcPr>
          <w:p w14:paraId="08DA85DC" w14:textId="7D95FBCF" w:rsidR="00180AF1" w:rsidRPr="00180AF1" w:rsidRDefault="00180AF1" w:rsidP="00180AF1">
            <w:pPr>
              <w:pStyle w:val="a3"/>
              <w:spacing w:beforeLines="30" w:before="108" w:afterLines="30" w:after="108"/>
              <w:ind w:leftChars="0" w:left="0"/>
              <w:rPr>
                <w:bCs/>
              </w:rPr>
            </w:pPr>
            <w:r w:rsidRPr="00180AF1">
              <w:rPr>
                <w:bCs/>
              </w:rPr>
              <w:sym w:font="Wingdings" w:char="F06C"/>
            </w:r>
            <w:r w:rsidR="004F7253">
              <w:rPr>
                <w:bCs/>
              </w:rPr>
              <w:t xml:space="preserve">                     </w:t>
            </w:r>
            <w:r w:rsidR="004F7253">
              <w:rPr>
                <w:bCs/>
              </w:rPr>
              <w:sym w:font="Wingdings" w:char="F06C"/>
            </w:r>
          </w:p>
        </w:tc>
        <w:tc>
          <w:tcPr>
            <w:tcW w:w="3821" w:type="dxa"/>
          </w:tcPr>
          <w:p w14:paraId="424DEEFD" w14:textId="2F7CF45C" w:rsidR="00180AF1" w:rsidRPr="00180AF1" w:rsidRDefault="00180AF1" w:rsidP="00180AF1">
            <w:pPr>
              <w:pStyle w:val="a3"/>
              <w:spacing w:beforeLines="30" w:before="108" w:afterLines="30" w:after="108"/>
              <w:ind w:leftChars="0" w:left="0"/>
              <w:rPr>
                <w:bCs/>
              </w:rPr>
            </w:pPr>
            <w:r>
              <w:rPr>
                <w:rFonts w:hint="eastAsia"/>
                <w:bCs/>
              </w:rPr>
              <w:t>感慨時局陷入混亂，</w:t>
            </w:r>
            <w:r w:rsidR="004F7253">
              <w:rPr>
                <w:rFonts w:hint="eastAsia"/>
                <w:bCs/>
              </w:rPr>
              <w:t>天意難測</w:t>
            </w:r>
          </w:p>
        </w:tc>
      </w:tr>
      <w:tr w:rsidR="00180AF1" w14:paraId="13D40A6D" w14:textId="77777777" w:rsidTr="004F7253">
        <w:tc>
          <w:tcPr>
            <w:tcW w:w="2689" w:type="dxa"/>
          </w:tcPr>
          <w:p w14:paraId="2CFE38B8" w14:textId="22DD3F95" w:rsidR="00180AF1" w:rsidRDefault="00180AF1" w:rsidP="00180AF1">
            <w:pPr>
              <w:pStyle w:val="a3"/>
              <w:spacing w:beforeLines="30" w:before="108" w:afterLines="30" w:after="108"/>
              <w:ind w:leftChars="0" w:left="0"/>
              <w:rPr>
                <w:b/>
                <w:bCs/>
              </w:rPr>
            </w:pPr>
            <w:r w:rsidRPr="00180AF1">
              <w:rPr>
                <w:rFonts w:hint="eastAsia"/>
                <w:bCs/>
              </w:rPr>
              <w:t>忠臣發憤兮血淚交流，</w:t>
            </w:r>
          </w:p>
        </w:tc>
        <w:tc>
          <w:tcPr>
            <w:tcW w:w="3118" w:type="dxa"/>
          </w:tcPr>
          <w:p w14:paraId="2FD2B373" w14:textId="79BE3411" w:rsidR="00180AF1" w:rsidRPr="00180AF1" w:rsidRDefault="00180AF1" w:rsidP="00180AF1">
            <w:pPr>
              <w:pStyle w:val="a3"/>
              <w:spacing w:beforeLines="30" w:before="108" w:afterLines="30" w:after="108"/>
              <w:ind w:leftChars="0" w:left="0"/>
              <w:rPr>
                <w:bCs/>
              </w:rPr>
            </w:pPr>
            <w:r w:rsidRPr="00180AF1">
              <w:rPr>
                <w:bCs/>
              </w:rPr>
              <w:sym w:font="Wingdings" w:char="F06C"/>
            </w:r>
            <w:r w:rsidR="004F7253">
              <w:rPr>
                <w:bCs/>
              </w:rPr>
              <w:t xml:space="preserve">                     </w:t>
            </w:r>
            <w:r w:rsidR="004F7253">
              <w:rPr>
                <w:bCs/>
              </w:rPr>
              <w:sym w:font="Wingdings" w:char="F06C"/>
            </w:r>
          </w:p>
        </w:tc>
        <w:tc>
          <w:tcPr>
            <w:tcW w:w="3821" w:type="dxa"/>
          </w:tcPr>
          <w:p w14:paraId="413B1CFE" w14:textId="06B8ECF6" w:rsidR="00180AF1" w:rsidRPr="00180AF1" w:rsidRDefault="004F7253" w:rsidP="00180AF1">
            <w:pPr>
              <w:pStyle w:val="a3"/>
              <w:spacing w:beforeLines="30" w:before="108" w:afterLines="30" w:after="108"/>
              <w:ind w:leftChars="0" w:left="0"/>
              <w:rPr>
                <w:bCs/>
              </w:rPr>
            </w:pPr>
            <w:r>
              <w:rPr>
                <w:rFonts w:hint="eastAsia"/>
                <w:bCs/>
              </w:rPr>
              <w:t>願後世理解自己的志向與選擇</w:t>
            </w:r>
          </w:p>
        </w:tc>
      </w:tr>
      <w:tr w:rsidR="00180AF1" w14:paraId="257CC9D0" w14:textId="77777777" w:rsidTr="004F7253">
        <w:tc>
          <w:tcPr>
            <w:tcW w:w="2689" w:type="dxa"/>
          </w:tcPr>
          <w:p w14:paraId="48A0BC62" w14:textId="0455A308" w:rsidR="00180AF1" w:rsidRDefault="00180AF1" w:rsidP="00180AF1">
            <w:pPr>
              <w:pStyle w:val="a3"/>
              <w:spacing w:beforeLines="30" w:before="108" w:afterLines="30" w:after="108"/>
              <w:ind w:leftChars="0" w:left="0"/>
              <w:rPr>
                <w:b/>
                <w:bCs/>
              </w:rPr>
            </w:pPr>
            <w:r w:rsidRPr="00180AF1">
              <w:rPr>
                <w:rFonts w:hint="eastAsia"/>
                <w:bCs/>
              </w:rPr>
              <w:t>以此殉君兮抑又何求？</w:t>
            </w:r>
          </w:p>
        </w:tc>
        <w:tc>
          <w:tcPr>
            <w:tcW w:w="3118" w:type="dxa"/>
          </w:tcPr>
          <w:p w14:paraId="5967CBB3" w14:textId="1ADDFCB4" w:rsidR="00180AF1" w:rsidRPr="00180AF1" w:rsidRDefault="00180AF1" w:rsidP="00180AF1">
            <w:pPr>
              <w:pStyle w:val="a3"/>
              <w:spacing w:beforeLines="30" w:before="108" w:afterLines="30" w:after="108"/>
              <w:ind w:leftChars="0" w:left="0"/>
              <w:rPr>
                <w:bCs/>
              </w:rPr>
            </w:pPr>
            <w:r w:rsidRPr="00180AF1">
              <w:rPr>
                <w:bCs/>
              </w:rPr>
              <w:sym w:font="Wingdings" w:char="F06C"/>
            </w:r>
            <w:r w:rsidR="004F7253">
              <w:rPr>
                <w:bCs/>
              </w:rPr>
              <w:t xml:space="preserve">                     </w:t>
            </w:r>
            <w:r w:rsidR="004F7253">
              <w:rPr>
                <w:bCs/>
              </w:rPr>
              <w:sym w:font="Wingdings" w:char="F06C"/>
            </w:r>
          </w:p>
        </w:tc>
        <w:tc>
          <w:tcPr>
            <w:tcW w:w="3821" w:type="dxa"/>
          </w:tcPr>
          <w:p w14:paraId="7DFE7288" w14:textId="4068A662" w:rsidR="00180AF1" w:rsidRPr="00180AF1" w:rsidRDefault="00180AF1" w:rsidP="00180AF1">
            <w:pPr>
              <w:pStyle w:val="a3"/>
              <w:spacing w:beforeLines="30" w:before="108" w:afterLines="30" w:after="108"/>
              <w:ind w:leftChars="0" w:left="0"/>
              <w:rPr>
                <w:bCs/>
              </w:rPr>
            </w:pPr>
            <w:r>
              <w:rPr>
                <w:rFonts w:hint="eastAsia"/>
                <w:bCs/>
              </w:rPr>
              <w:t>批判朱棣發動政變，奪位篡權</w:t>
            </w:r>
          </w:p>
        </w:tc>
      </w:tr>
      <w:tr w:rsidR="00180AF1" w14:paraId="36DA6C68" w14:textId="77777777" w:rsidTr="004F7253">
        <w:tc>
          <w:tcPr>
            <w:tcW w:w="2689" w:type="dxa"/>
          </w:tcPr>
          <w:p w14:paraId="3F56F486" w14:textId="3BB80830" w:rsidR="00180AF1" w:rsidRDefault="00180AF1" w:rsidP="00180AF1">
            <w:pPr>
              <w:pStyle w:val="a3"/>
              <w:spacing w:beforeLines="30" w:before="108" w:afterLines="30" w:after="108"/>
              <w:ind w:leftChars="0" w:left="0"/>
              <w:rPr>
                <w:b/>
                <w:bCs/>
              </w:rPr>
            </w:pPr>
            <w:r w:rsidRPr="00180AF1">
              <w:rPr>
                <w:rFonts w:hint="eastAsia"/>
                <w:bCs/>
              </w:rPr>
              <w:t>嗚呼哀哉兮庶不我尤。</w:t>
            </w:r>
          </w:p>
        </w:tc>
        <w:tc>
          <w:tcPr>
            <w:tcW w:w="3118" w:type="dxa"/>
          </w:tcPr>
          <w:p w14:paraId="05EF88DB" w14:textId="7DEA26C3" w:rsidR="00180AF1" w:rsidRPr="00180AF1" w:rsidRDefault="00180AF1" w:rsidP="00180AF1">
            <w:pPr>
              <w:pStyle w:val="a3"/>
              <w:spacing w:beforeLines="30" w:before="108" w:afterLines="30" w:after="108"/>
              <w:ind w:leftChars="0" w:left="0"/>
              <w:rPr>
                <w:bCs/>
              </w:rPr>
            </w:pPr>
            <w:r w:rsidRPr="00180AF1">
              <w:rPr>
                <w:bCs/>
              </w:rPr>
              <w:sym w:font="Wingdings" w:char="F06C"/>
            </w:r>
            <w:r w:rsidR="004F7253">
              <w:rPr>
                <w:bCs/>
              </w:rPr>
              <w:t xml:space="preserve">                     </w:t>
            </w:r>
            <w:r w:rsidR="004F7253">
              <w:rPr>
                <w:bCs/>
              </w:rPr>
              <w:sym w:font="Wingdings" w:char="F06C"/>
            </w:r>
          </w:p>
        </w:tc>
        <w:tc>
          <w:tcPr>
            <w:tcW w:w="3821" w:type="dxa"/>
          </w:tcPr>
          <w:p w14:paraId="5161FAAC" w14:textId="77E5CAC1" w:rsidR="00180AF1" w:rsidRPr="00180AF1" w:rsidRDefault="004F7253" w:rsidP="00180AF1">
            <w:pPr>
              <w:pStyle w:val="a3"/>
              <w:spacing w:beforeLines="30" w:before="108" w:afterLines="30" w:after="108"/>
              <w:ind w:leftChars="0" w:left="0"/>
              <w:rPr>
                <w:bCs/>
              </w:rPr>
            </w:pPr>
            <w:r>
              <w:rPr>
                <w:rFonts w:hint="eastAsia"/>
                <w:bCs/>
              </w:rPr>
              <w:t>忠臣當以死明志，無怨無悔</w:t>
            </w:r>
          </w:p>
        </w:tc>
      </w:tr>
    </w:tbl>
    <w:p w14:paraId="5A374588" w14:textId="779E903D" w:rsidR="009475FD" w:rsidRDefault="00C320D0" w:rsidP="004F2762">
      <w:pPr>
        <w:pStyle w:val="a3"/>
        <w:numPr>
          <w:ilvl w:val="0"/>
          <w:numId w:val="16"/>
        </w:numPr>
        <w:spacing w:beforeLines="100" w:before="360"/>
        <w:ind w:leftChars="0"/>
        <w:rPr>
          <w:rFonts w:ascii="標楷體" w:eastAsia="標楷體" w:hAnsi="標楷體"/>
          <w:b/>
          <w:bCs/>
          <w:sz w:val="28"/>
        </w:rPr>
      </w:pPr>
      <w:r w:rsidRPr="00F040AE">
        <w:rPr>
          <w:rFonts w:ascii="標楷體" w:eastAsia="標楷體" w:hAnsi="標楷體" w:hint="eastAsia"/>
          <w:b/>
          <w:bCs/>
          <w:sz w:val="28"/>
        </w:rPr>
        <w:t>文本</w:t>
      </w:r>
      <w:r w:rsidR="005C1A47" w:rsidRPr="00144AF1">
        <w:rPr>
          <w:rFonts w:ascii="標楷體" w:eastAsia="標楷體" w:hAnsi="標楷體" w:hint="eastAsia"/>
          <w:b/>
          <w:bCs/>
          <w:sz w:val="28"/>
        </w:rPr>
        <w:t>分析</w:t>
      </w:r>
      <w:r>
        <w:rPr>
          <w:rFonts w:ascii="標楷體" w:eastAsia="標楷體" w:hAnsi="標楷體" w:hint="eastAsia"/>
          <w:b/>
          <w:bCs/>
          <w:sz w:val="28"/>
        </w:rPr>
        <w:t>：</w:t>
      </w:r>
      <w:r w:rsidR="007F567D">
        <w:rPr>
          <w:rFonts w:ascii="標楷體" w:eastAsia="標楷體" w:hAnsi="標楷體" w:hint="eastAsia"/>
          <w:b/>
          <w:bCs/>
          <w:sz w:val="28"/>
        </w:rPr>
        <w:t>蚊對</w:t>
      </w:r>
    </w:p>
    <w:p w14:paraId="6E62AD1D" w14:textId="58A7ED3B" w:rsidR="0077327B" w:rsidRPr="0077327B" w:rsidRDefault="0077327B" w:rsidP="0077327B">
      <w:pPr>
        <w:spacing w:beforeLines="50" w:before="180" w:afterLines="50" w:after="180"/>
        <w:rPr>
          <w:rFonts w:ascii="標楷體" w:eastAsia="標楷體" w:hAnsi="標楷體"/>
          <w:b/>
          <w:bCs/>
          <w:sz w:val="28"/>
        </w:rPr>
      </w:pPr>
      <w:r w:rsidRPr="0077327B">
        <w:rPr>
          <w:rFonts w:hint="eastAsia"/>
          <w:b/>
          <w:bCs/>
          <w:bdr w:val="single" w:sz="4" w:space="0" w:color="auto"/>
        </w:rPr>
        <w:t>第一段：天台生暑夜臥帷，蚊擾驚寤，怒責童子，童子燃蒿驅蚊。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F567D" w14:paraId="5FA6AE54" w14:textId="77777777" w:rsidTr="00F844CA">
        <w:trPr>
          <w:trHeight w:val="557"/>
        </w:trPr>
        <w:tc>
          <w:tcPr>
            <w:tcW w:w="9628" w:type="dxa"/>
            <w:vAlign w:val="center"/>
          </w:tcPr>
          <w:p w14:paraId="169CBA0D" w14:textId="048C7C96" w:rsidR="007F567D" w:rsidRDefault="007F567D" w:rsidP="00F844CA">
            <w:pPr>
              <w:spacing w:beforeLines="50" w:before="18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方孝孺〈蚊對〉</w:t>
            </w:r>
          </w:p>
          <w:p w14:paraId="56F200FD" w14:textId="7569F1FD" w:rsidR="007F567D" w:rsidRDefault="007F567D" w:rsidP="00F844CA">
            <w:pPr>
              <w:spacing w:beforeLines="50" w:before="180"/>
              <w:ind w:firstLineChars="200" w:firstLine="480"/>
              <w:jc w:val="both"/>
              <w:rPr>
                <w:rFonts w:ascii="標楷體" w:eastAsia="標楷體" w:hAnsi="標楷體"/>
                <w:bCs/>
              </w:rPr>
            </w:pPr>
            <w:r w:rsidRPr="007F567D">
              <w:rPr>
                <w:rFonts w:ascii="標楷體" w:eastAsia="標楷體" w:hAnsi="標楷體" w:hint="eastAsia"/>
                <w:bCs/>
              </w:rPr>
              <w:t>天台生</w:t>
            </w:r>
            <w:r>
              <w:rPr>
                <w:rFonts w:ascii="標楷體" w:eastAsia="標楷體" w:hAnsi="標楷體"/>
                <w:bCs/>
              </w:rPr>
              <w:fldChar w:fldCharType="begin"/>
            </w:r>
            <w:r>
              <w:rPr>
                <w:rFonts w:ascii="標楷體" w:eastAsia="標楷體" w:hAnsi="標楷體"/>
                <w:bCs/>
              </w:rPr>
              <w:instrText xml:space="preserve"> </w:instrText>
            </w:r>
            <w:r>
              <w:rPr>
                <w:rFonts w:ascii="標楷體" w:eastAsia="標楷體" w:hAnsi="標楷體" w:hint="eastAsia"/>
                <w:bCs/>
              </w:rPr>
              <w:instrText>eq \o\ac(○,</w:instrText>
            </w:r>
            <w:r w:rsidRPr="007F567D">
              <w:rPr>
                <w:rFonts w:ascii="標楷體" w:eastAsia="標楷體" w:hAnsi="標楷體" w:hint="eastAsia"/>
                <w:bCs/>
                <w:position w:val="3"/>
                <w:sz w:val="16"/>
              </w:rPr>
              <w:instrText>1</w:instrText>
            </w:r>
            <w:r>
              <w:rPr>
                <w:rFonts w:ascii="標楷體" w:eastAsia="標楷體" w:hAnsi="標楷體" w:hint="eastAsia"/>
                <w:bCs/>
              </w:rPr>
              <w:instrText>)</w:instrText>
            </w:r>
            <w:r>
              <w:rPr>
                <w:rFonts w:ascii="標楷體" w:eastAsia="標楷體" w:hAnsi="標楷體"/>
                <w:bCs/>
              </w:rPr>
              <w:fldChar w:fldCharType="end"/>
            </w:r>
            <w:r w:rsidRPr="007F567D">
              <w:rPr>
                <w:rFonts w:ascii="標楷體" w:eastAsia="標楷體" w:hAnsi="標楷體" w:hint="eastAsia"/>
                <w:bCs/>
              </w:rPr>
              <w:t>困暑</w:t>
            </w:r>
            <w:r>
              <w:rPr>
                <w:rFonts w:ascii="標楷體" w:eastAsia="標楷體" w:hAnsi="標楷體"/>
                <w:bCs/>
              </w:rPr>
              <w:fldChar w:fldCharType="begin"/>
            </w:r>
            <w:r>
              <w:rPr>
                <w:rFonts w:ascii="標楷體" w:eastAsia="標楷體" w:hAnsi="標楷體"/>
                <w:bCs/>
              </w:rPr>
              <w:instrText xml:space="preserve"> </w:instrText>
            </w:r>
            <w:r>
              <w:rPr>
                <w:rFonts w:ascii="標楷體" w:eastAsia="標楷體" w:hAnsi="標楷體" w:hint="eastAsia"/>
                <w:bCs/>
              </w:rPr>
              <w:instrText>eq \o\ac(○,</w:instrText>
            </w:r>
            <w:r w:rsidRPr="007F567D">
              <w:rPr>
                <w:rFonts w:ascii="標楷體" w:eastAsia="標楷體" w:hAnsi="標楷體" w:hint="eastAsia"/>
                <w:bCs/>
                <w:position w:val="3"/>
                <w:sz w:val="16"/>
              </w:rPr>
              <w:instrText>2</w:instrText>
            </w:r>
            <w:r>
              <w:rPr>
                <w:rFonts w:ascii="標楷體" w:eastAsia="標楷體" w:hAnsi="標楷體" w:hint="eastAsia"/>
                <w:bCs/>
              </w:rPr>
              <w:instrText>)</w:instrText>
            </w:r>
            <w:r>
              <w:rPr>
                <w:rFonts w:ascii="標楷體" w:eastAsia="標楷體" w:hAnsi="標楷體"/>
                <w:bCs/>
              </w:rPr>
              <w:fldChar w:fldCharType="end"/>
            </w:r>
            <w:r w:rsidRPr="007F567D">
              <w:rPr>
                <w:rFonts w:ascii="標楷體" w:eastAsia="標楷體" w:hAnsi="標楷體" w:hint="eastAsia"/>
                <w:bCs/>
              </w:rPr>
              <w:t>，夜臥絺帷</w:t>
            </w:r>
            <w:r>
              <w:rPr>
                <w:rFonts w:ascii="標楷體" w:eastAsia="標楷體" w:hAnsi="標楷體"/>
                <w:bCs/>
              </w:rPr>
              <w:fldChar w:fldCharType="begin"/>
            </w:r>
            <w:r>
              <w:rPr>
                <w:rFonts w:ascii="標楷體" w:eastAsia="標楷體" w:hAnsi="標楷體"/>
                <w:bCs/>
              </w:rPr>
              <w:instrText xml:space="preserve"> </w:instrText>
            </w:r>
            <w:r>
              <w:rPr>
                <w:rFonts w:ascii="標楷體" w:eastAsia="標楷體" w:hAnsi="標楷體" w:hint="eastAsia"/>
                <w:bCs/>
              </w:rPr>
              <w:instrText>eq \o\ac(○,</w:instrText>
            </w:r>
            <w:r w:rsidRPr="007F567D">
              <w:rPr>
                <w:rFonts w:ascii="標楷體" w:eastAsia="標楷體" w:hAnsi="標楷體" w:hint="eastAsia"/>
                <w:bCs/>
                <w:position w:val="3"/>
                <w:sz w:val="16"/>
              </w:rPr>
              <w:instrText>3</w:instrText>
            </w:r>
            <w:r>
              <w:rPr>
                <w:rFonts w:ascii="標楷體" w:eastAsia="標楷體" w:hAnsi="標楷體" w:hint="eastAsia"/>
                <w:bCs/>
              </w:rPr>
              <w:instrText>)</w:instrText>
            </w:r>
            <w:r>
              <w:rPr>
                <w:rFonts w:ascii="標楷體" w:eastAsia="標楷體" w:hAnsi="標楷體"/>
                <w:bCs/>
              </w:rPr>
              <w:fldChar w:fldCharType="end"/>
            </w:r>
            <w:r w:rsidRPr="007F567D">
              <w:rPr>
                <w:rFonts w:ascii="標楷體" w:eastAsia="標楷體" w:hAnsi="標楷體" w:hint="eastAsia"/>
                <w:bCs/>
              </w:rPr>
              <w:t>中，童子持翣</w:t>
            </w:r>
            <w:r>
              <w:rPr>
                <w:rFonts w:ascii="標楷體" w:eastAsia="標楷體" w:hAnsi="標楷體"/>
                <w:bCs/>
              </w:rPr>
              <w:fldChar w:fldCharType="begin"/>
            </w:r>
            <w:r>
              <w:rPr>
                <w:rFonts w:ascii="標楷體" w:eastAsia="標楷體" w:hAnsi="標楷體"/>
                <w:bCs/>
              </w:rPr>
              <w:instrText xml:space="preserve"> </w:instrText>
            </w:r>
            <w:r>
              <w:rPr>
                <w:rFonts w:ascii="標楷體" w:eastAsia="標楷體" w:hAnsi="標楷體" w:hint="eastAsia"/>
                <w:bCs/>
              </w:rPr>
              <w:instrText>eq \o\ac(○,</w:instrText>
            </w:r>
            <w:r w:rsidRPr="007F567D">
              <w:rPr>
                <w:rFonts w:ascii="標楷體" w:eastAsia="標楷體" w:hAnsi="標楷體" w:hint="eastAsia"/>
                <w:bCs/>
                <w:position w:val="3"/>
                <w:sz w:val="16"/>
              </w:rPr>
              <w:instrText>4</w:instrText>
            </w:r>
            <w:r>
              <w:rPr>
                <w:rFonts w:ascii="標楷體" w:eastAsia="標楷體" w:hAnsi="標楷體" w:hint="eastAsia"/>
                <w:bCs/>
              </w:rPr>
              <w:instrText>)</w:instrText>
            </w:r>
            <w:r>
              <w:rPr>
                <w:rFonts w:ascii="標楷體" w:eastAsia="標楷體" w:hAnsi="標楷體"/>
                <w:bCs/>
              </w:rPr>
              <w:fldChar w:fldCharType="end"/>
            </w:r>
            <w:r w:rsidRPr="007F567D">
              <w:rPr>
                <w:rFonts w:ascii="標楷體" w:eastAsia="標楷體" w:hAnsi="標楷體" w:hint="eastAsia"/>
                <w:bCs/>
              </w:rPr>
              <w:t>颺</w:t>
            </w:r>
            <w:r w:rsidR="003616C1">
              <w:rPr>
                <w:rFonts w:ascii="標楷體" w:eastAsia="標楷體" w:hAnsi="標楷體"/>
                <w:bCs/>
              </w:rPr>
              <w:fldChar w:fldCharType="begin"/>
            </w:r>
            <w:r w:rsidR="003616C1">
              <w:rPr>
                <w:rFonts w:ascii="標楷體" w:eastAsia="標楷體" w:hAnsi="標楷體"/>
                <w:bCs/>
              </w:rPr>
              <w:instrText xml:space="preserve"> </w:instrText>
            </w:r>
            <w:r w:rsidR="003616C1">
              <w:rPr>
                <w:rFonts w:ascii="標楷體" w:eastAsia="標楷體" w:hAnsi="標楷體" w:hint="eastAsia"/>
                <w:bCs/>
              </w:rPr>
              <w:instrText>eq \o\ac(○,</w:instrText>
            </w:r>
            <w:r w:rsidR="003616C1" w:rsidRPr="003616C1">
              <w:rPr>
                <w:rFonts w:ascii="標楷體" w:eastAsia="標楷體" w:hAnsi="標楷體" w:hint="eastAsia"/>
                <w:bCs/>
                <w:position w:val="3"/>
                <w:sz w:val="16"/>
              </w:rPr>
              <w:instrText>5</w:instrText>
            </w:r>
            <w:r w:rsidR="003616C1">
              <w:rPr>
                <w:rFonts w:ascii="標楷體" w:eastAsia="標楷體" w:hAnsi="標楷體" w:hint="eastAsia"/>
                <w:bCs/>
              </w:rPr>
              <w:instrText>)</w:instrText>
            </w:r>
            <w:r w:rsidR="003616C1">
              <w:rPr>
                <w:rFonts w:ascii="標楷體" w:eastAsia="標楷體" w:hAnsi="標楷體"/>
                <w:bCs/>
              </w:rPr>
              <w:fldChar w:fldCharType="end"/>
            </w:r>
            <w:r w:rsidRPr="007F567D">
              <w:rPr>
                <w:rFonts w:ascii="標楷體" w:eastAsia="標楷體" w:hAnsi="標楷體" w:hint="eastAsia"/>
                <w:bCs/>
              </w:rPr>
              <w:t>於前，適甚就睡。久之，童子亦睡，投翣倚牀，其音如雷。生驚寤</w:t>
            </w:r>
            <w:r w:rsidR="00B67749">
              <w:rPr>
                <w:rFonts w:ascii="標楷體" w:eastAsia="標楷體" w:hAnsi="標楷體"/>
                <w:bCs/>
              </w:rPr>
              <w:fldChar w:fldCharType="begin"/>
            </w:r>
            <w:r w:rsidR="00B67749">
              <w:rPr>
                <w:rFonts w:ascii="標楷體" w:eastAsia="標楷體" w:hAnsi="標楷體"/>
                <w:bCs/>
              </w:rPr>
              <w:instrText xml:space="preserve"> </w:instrText>
            </w:r>
            <w:r w:rsidR="00B67749">
              <w:rPr>
                <w:rFonts w:ascii="標楷體" w:eastAsia="標楷體" w:hAnsi="標楷體" w:hint="eastAsia"/>
                <w:bCs/>
              </w:rPr>
              <w:instrText>eq \o\ac(○,</w:instrText>
            </w:r>
            <w:r w:rsidR="00B67749" w:rsidRPr="002C69E0">
              <w:rPr>
                <w:rFonts w:ascii="標楷體" w:eastAsia="標楷體" w:hAnsi="標楷體" w:hint="eastAsia"/>
                <w:bCs/>
                <w:position w:val="3"/>
                <w:sz w:val="16"/>
              </w:rPr>
              <w:instrText>6</w:instrText>
            </w:r>
            <w:r w:rsidR="00B67749">
              <w:rPr>
                <w:rFonts w:ascii="標楷體" w:eastAsia="標楷體" w:hAnsi="標楷體" w:hint="eastAsia"/>
                <w:bCs/>
              </w:rPr>
              <w:instrText>)</w:instrText>
            </w:r>
            <w:r w:rsidR="00B67749">
              <w:rPr>
                <w:rFonts w:ascii="標楷體" w:eastAsia="標楷體" w:hAnsi="標楷體"/>
                <w:bCs/>
              </w:rPr>
              <w:fldChar w:fldCharType="end"/>
            </w:r>
            <w:r w:rsidRPr="007F567D">
              <w:rPr>
                <w:rFonts w:ascii="標楷體" w:eastAsia="標楷體" w:hAnsi="標楷體" w:hint="eastAsia"/>
                <w:bCs/>
              </w:rPr>
              <w:t>，以爲風雨且至也。抱膝而坐，俄而耳旁聞有飛鳴聲，如歌如訴，如怨如慕，拂肱</w:t>
            </w:r>
            <w:r w:rsidR="00064F68">
              <w:rPr>
                <w:rFonts w:ascii="標楷體" w:eastAsia="標楷體" w:hAnsi="標楷體"/>
                <w:bCs/>
              </w:rPr>
              <w:fldChar w:fldCharType="begin"/>
            </w:r>
            <w:r w:rsidR="00064F68">
              <w:rPr>
                <w:rFonts w:ascii="標楷體" w:eastAsia="標楷體" w:hAnsi="標楷體"/>
                <w:bCs/>
              </w:rPr>
              <w:instrText xml:space="preserve"> </w:instrText>
            </w:r>
            <w:r w:rsidR="00064F68">
              <w:rPr>
                <w:rFonts w:ascii="標楷體" w:eastAsia="標楷體" w:hAnsi="標楷體" w:hint="eastAsia"/>
                <w:bCs/>
              </w:rPr>
              <w:instrText>eq \o\ac(○,</w:instrText>
            </w:r>
            <w:r w:rsidR="00064F68" w:rsidRPr="002C69E0">
              <w:rPr>
                <w:rFonts w:ascii="標楷體" w:eastAsia="標楷體" w:hAnsi="標楷體" w:hint="eastAsia"/>
                <w:bCs/>
                <w:position w:val="3"/>
                <w:sz w:val="16"/>
              </w:rPr>
              <w:instrText>7</w:instrText>
            </w:r>
            <w:r w:rsidR="00064F68">
              <w:rPr>
                <w:rFonts w:ascii="標楷體" w:eastAsia="標楷體" w:hAnsi="標楷體" w:hint="eastAsia"/>
                <w:bCs/>
              </w:rPr>
              <w:instrText>)</w:instrText>
            </w:r>
            <w:r w:rsidR="00064F68">
              <w:rPr>
                <w:rFonts w:ascii="標楷體" w:eastAsia="標楷體" w:hAnsi="標楷體"/>
                <w:bCs/>
              </w:rPr>
              <w:fldChar w:fldCharType="end"/>
            </w:r>
            <w:r w:rsidRPr="007F567D">
              <w:rPr>
                <w:rFonts w:ascii="標楷體" w:eastAsia="標楷體" w:hAnsi="標楷體" w:hint="eastAsia"/>
                <w:bCs/>
              </w:rPr>
              <w:t>刺肉，撲股</w:t>
            </w:r>
            <w:r w:rsidR="00BF17EA" w:rsidRPr="00BF17EA">
              <w:rPr>
                <w:rFonts w:ascii="標楷體" w:eastAsia="標楷體" w:hAnsi="標楷體" w:hint="eastAsia"/>
                <w:bCs/>
              </w:rPr>
              <w:t>噆</w:t>
            </w:r>
            <w:r w:rsidR="00064F68">
              <w:rPr>
                <w:rFonts w:ascii="標楷體" w:eastAsia="標楷體" w:hAnsi="標楷體"/>
                <w:bCs/>
              </w:rPr>
              <w:fldChar w:fldCharType="begin"/>
            </w:r>
            <w:r w:rsidR="00064F68">
              <w:rPr>
                <w:rFonts w:ascii="標楷體" w:eastAsia="標楷體" w:hAnsi="標楷體"/>
                <w:bCs/>
              </w:rPr>
              <w:instrText xml:space="preserve"> </w:instrText>
            </w:r>
            <w:r w:rsidR="00064F68">
              <w:rPr>
                <w:rFonts w:ascii="標楷體" w:eastAsia="標楷體" w:hAnsi="標楷體" w:hint="eastAsia"/>
                <w:bCs/>
              </w:rPr>
              <w:instrText>eq \o\ac(○,</w:instrText>
            </w:r>
            <w:r w:rsidR="00064F68" w:rsidRPr="00064F68">
              <w:rPr>
                <w:rFonts w:ascii="標楷體" w:eastAsia="標楷體" w:hAnsi="標楷體" w:hint="eastAsia"/>
                <w:bCs/>
                <w:position w:val="3"/>
                <w:sz w:val="16"/>
              </w:rPr>
              <w:instrText>8</w:instrText>
            </w:r>
            <w:r w:rsidR="00064F68">
              <w:rPr>
                <w:rFonts w:ascii="標楷體" w:eastAsia="標楷體" w:hAnsi="標楷體" w:hint="eastAsia"/>
                <w:bCs/>
              </w:rPr>
              <w:instrText>)</w:instrText>
            </w:r>
            <w:r w:rsidR="00064F68">
              <w:rPr>
                <w:rFonts w:ascii="標楷體" w:eastAsia="標楷體" w:hAnsi="標楷體"/>
                <w:bCs/>
              </w:rPr>
              <w:fldChar w:fldCharType="end"/>
            </w:r>
            <w:r w:rsidR="002C69E0">
              <w:rPr>
                <w:rFonts w:ascii="標楷體" w:eastAsia="標楷體" w:hAnsi="標楷體" w:hint="eastAsia"/>
                <w:bCs/>
              </w:rPr>
              <w:t>面。毛髮盡豎，肌肉欲</w:t>
            </w:r>
            <w:r w:rsidRPr="007F567D">
              <w:rPr>
                <w:rFonts w:ascii="標楷體" w:eastAsia="標楷體" w:hAnsi="標楷體" w:hint="eastAsia"/>
                <w:bCs/>
              </w:rPr>
              <w:t>顫；兩手交拍，掌溼如汗。引而嗅之，赤血腥然也。大愕，不知所爲。蹴</w:t>
            </w:r>
            <w:r w:rsidR="00B239FB">
              <w:rPr>
                <w:rFonts w:ascii="標楷體" w:eastAsia="標楷體" w:hAnsi="標楷體"/>
                <w:bCs/>
              </w:rPr>
              <w:fldChar w:fldCharType="begin"/>
            </w:r>
            <w:r w:rsidR="00B239FB">
              <w:rPr>
                <w:rFonts w:ascii="標楷體" w:eastAsia="標楷體" w:hAnsi="標楷體"/>
                <w:bCs/>
              </w:rPr>
              <w:instrText xml:space="preserve"> </w:instrText>
            </w:r>
            <w:r w:rsidR="00B239FB">
              <w:rPr>
                <w:rFonts w:ascii="標楷體" w:eastAsia="標楷體" w:hAnsi="標楷體" w:hint="eastAsia"/>
                <w:bCs/>
              </w:rPr>
              <w:instrText>eq \o\ac(○,</w:instrText>
            </w:r>
            <w:r w:rsidR="00B239FB" w:rsidRPr="00B239FB">
              <w:rPr>
                <w:rFonts w:ascii="標楷體" w:eastAsia="標楷體" w:hAnsi="標楷體" w:hint="eastAsia"/>
                <w:bCs/>
                <w:position w:val="3"/>
                <w:sz w:val="16"/>
              </w:rPr>
              <w:instrText>9</w:instrText>
            </w:r>
            <w:r w:rsidR="00B239FB">
              <w:rPr>
                <w:rFonts w:ascii="標楷體" w:eastAsia="標楷體" w:hAnsi="標楷體" w:hint="eastAsia"/>
                <w:bCs/>
              </w:rPr>
              <w:instrText>)</w:instrText>
            </w:r>
            <w:r w:rsidR="00B239FB">
              <w:rPr>
                <w:rFonts w:ascii="標楷體" w:eastAsia="標楷體" w:hAnsi="標楷體"/>
                <w:bCs/>
              </w:rPr>
              <w:fldChar w:fldCharType="end"/>
            </w:r>
            <w:r w:rsidRPr="007F567D">
              <w:rPr>
                <w:rFonts w:ascii="標楷體" w:eastAsia="標楷體" w:hAnsi="標楷體" w:hint="eastAsia"/>
                <w:bCs/>
              </w:rPr>
              <w:t>童子，呼曰：</w:t>
            </w:r>
            <w:r w:rsidR="002C69E0">
              <w:rPr>
                <w:rFonts w:ascii="標楷體" w:eastAsia="標楷體" w:hAnsi="標楷體" w:hint="eastAsia"/>
                <w:bCs/>
              </w:rPr>
              <w:t>「</w:t>
            </w:r>
            <w:r w:rsidRPr="007F567D">
              <w:rPr>
                <w:rFonts w:ascii="標楷體" w:eastAsia="標楷體" w:hAnsi="標楷體" w:hint="eastAsia"/>
                <w:bCs/>
              </w:rPr>
              <w:t>吾爲物所苦，亟</w:t>
            </w:r>
            <w:r w:rsidR="000E2B04">
              <w:rPr>
                <w:rFonts w:ascii="標楷體" w:eastAsia="標楷體" w:hAnsi="標楷體"/>
                <w:bCs/>
              </w:rPr>
              <w:fldChar w:fldCharType="begin"/>
            </w:r>
            <w:r w:rsidR="000E2B04">
              <w:rPr>
                <w:rFonts w:ascii="標楷體" w:eastAsia="標楷體" w:hAnsi="標楷體"/>
                <w:bCs/>
              </w:rPr>
              <w:instrText xml:space="preserve"> </w:instrText>
            </w:r>
            <w:r w:rsidR="000E2B04">
              <w:rPr>
                <w:rFonts w:ascii="標楷體" w:eastAsia="標楷體" w:hAnsi="標楷體" w:hint="eastAsia"/>
                <w:bCs/>
              </w:rPr>
              <w:instrText>eq \o\ac(○,</w:instrText>
            </w:r>
            <w:r w:rsidR="000E2B04" w:rsidRPr="000E2B04">
              <w:rPr>
                <w:rFonts w:ascii="標楷體" w:eastAsia="標楷體" w:hAnsi="標楷體" w:hint="eastAsia"/>
                <w:bCs/>
                <w:position w:val="2"/>
                <w:sz w:val="16"/>
              </w:rPr>
              <w:instrText>10</w:instrText>
            </w:r>
            <w:r w:rsidR="000E2B04">
              <w:rPr>
                <w:rFonts w:ascii="標楷體" w:eastAsia="標楷體" w:hAnsi="標楷體" w:hint="eastAsia"/>
                <w:bCs/>
              </w:rPr>
              <w:instrText>)</w:instrText>
            </w:r>
            <w:r w:rsidR="000E2B04">
              <w:rPr>
                <w:rFonts w:ascii="標楷體" w:eastAsia="標楷體" w:hAnsi="標楷體"/>
                <w:bCs/>
              </w:rPr>
              <w:fldChar w:fldCharType="end"/>
            </w:r>
            <w:r w:rsidRPr="007F567D">
              <w:rPr>
                <w:rFonts w:ascii="標楷體" w:eastAsia="標楷體" w:hAnsi="標楷體" w:hint="eastAsia"/>
                <w:bCs/>
              </w:rPr>
              <w:t>起索燭照。</w:t>
            </w:r>
            <w:r w:rsidR="002C69E0">
              <w:rPr>
                <w:rFonts w:ascii="標楷體" w:eastAsia="標楷體" w:hAnsi="標楷體" w:hint="eastAsia"/>
                <w:bCs/>
              </w:rPr>
              <w:t>」</w:t>
            </w:r>
            <w:r w:rsidRPr="007F567D">
              <w:rPr>
                <w:rFonts w:ascii="標楷體" w:eastAsia="標楷體" w:hAnsi="標楷體" w:hint="eastAsia"/>
                <w:bCs/>
              </w:rPr>
              <w:t>燭至，絺帷盡張。蚊數千，皆集帷旁，見燭亂散，如蟻如蠅，利嘴飫</w:t>
            </w:r>
            <w:r w:rsidR="000E2B04">
              <w:rPr>
                <w:rFonts w:ascii="標楷體" w:eastAsia="標楷體" w:hAnsi="標楷體"/>
                <w:bCs/>
              </w:rPr>
              <w:fldChar w:fldCharType="begin"/>
            </w:r>
            <w:r w:rsidR="000E2B04">
              <w:rPr>
                <w:rFonts w:ascii="標楷體" w:eastAsia="標楷體" w:hAnsi="標楷體"/>
                <w:bCs/>
              </w:rPr>
              <w:instrText xml:space="preserve"> </w:instrText>
            </w:r>
            <w:r w:rsidR="000E2B04">
              <w:rPr>
                <w:rFonts w:ascii="標楷體" w:eastAsia="標楷體" w:hAnsi="標楷體" w:hint="eastAsia"/>
                <w:bCs/>
              </w:rPr>
              <w:instrText>eq \o\ac(○,</w:instrText>
            </w:r>
            <w:r w:rsidR="000E2B04" w:rsidRPr="000E2B04">
              <w:rPr>
                <w:rFonts w:ascii="標楷體" w:eastAsia="標楷體" w:hAnsi="標楷體" w:hint="eastAsia"/>
                <w:bCs/>
                <w:position w:val="2"/>
                <w:sz w:val="16"/>
              </w:rPr>
              <w:instrText>11</w:instrText>
            </w:r>
            <w:r w:rsidR="000E2B04">
              <w:rPr>
                <w:rFonts w:ascii="標楷體" w:eastAsia="標楷體" w:hAnsi="標楷體" w:hint="eastAsia"/>
                <w:bCs/>
              </w:rPr>
              <w:instrText>)</w:instrText>
            </w:r>
            <w:r w:rsidR="000E2B04">
              <w:rPr>
                <w:rFonts w:ascii="標楷體" w:eastAsia="標楷體" w:hAnsi="標楷體"/>
                <w:bCs/>
              </w:rPr>
              <w:fldChar w:fldCharType="end"/>
            </w:r>
            <w:r w:rsidRPr="007F567D">
              <w:rPr>
                <w:rFonts w:ascii="標楷體" w:eastAsia="標楷體" w:hAnsi="標楷體" w:hint="eastAsia"/>
                <w:bCs/>
              </w:rPr>
              <w:t>腹，充赤圓紅。生罵童子曰：</w:t>
            </w:r>
            <w:r w:rsidR="002C69E0">
              <w:rPr>
                <w:rFonts w:ascii="標楷體" w:eastAsia="標楷體" w:hAnsi="標楷體" w:hint="eastAsia"/>
                <w:bCs/>
              </w:rPr>
              <w:t>「</w:t>
            </w:r>
            <w:r w:rsidRPr="007F567D">
              <w:rPr>
                <w:rFonts w:ascii="標楷體" w:eastAsia="標楷體" w:hAnsi="標楷體" w:hint="eastAsia"/>
                <w:bCs/>
              </w:rPr>
              <w:t>此非吾血者耶？爾不謹，蹇帷而放之入。且彼異類也，防之苟至，</w:t>
            </w:r>
            <w:r w:rsidR="002C69E0">
              <w:rPr>
                <w:rFonts w:ascii="標楷體" w:eastAsia="標楷體" w:hAnsi="標楷體" w:hint="eastAsia"/>
                <w:bCs/>
              </w:rPr>
              <w:t>烏</w:t>
            </w:r>
            <w:r w:rsidRPr="007F567D">
              <w:rPr>
                <w:rFonts w:ascii="標楷體" w:eastAsia="標楷體" w:hAnsi="標楷體" w:hint="eastAsia"/>
                <w:bCs/>
              </w:rPr>
              <w:t>能爲人害？</w:t>
            </w:r>
            <w:r w:rsidR="002C69E0">
              <w:rPr>
                <w:rFonts w:ascii="標楷體" w:eastAsia="標楷體" w:hAnsi="標楷體" w:hint="eastAsia"/>
                <w:bCs/>
              </w:rPr>
              <w:t>」</w:t>
            </w:r>
            <w:r w:rsidRPr="007F567D">
              <w:rPr>
                <w:rFonts w:ascii="標楷體" w:eastAsia="標楷體" w:hAnsi="標楷體" w:hint="eastAsia"/>
                <w:bCs/>
              </w:rPr>
              <w:t>童子拔蒿</w:t>
            </w:r>
            <w:r w:rsidR="000E2B04">
              <w:rPr>
                <w:rFonts w:ascii="標楷體" w:eastAsia="標楷體" w:hAnsi="標楷體"/>
                <w:bCs/>
              </w:rPr>
              <w:fldChar w:fldCharType="begin"/>
            </w:r>
            <w:r w:rsidR="000E2B04">
              <w:rPr>
                <w:rFonts w:ascii="標楷體" w:eastAsia="標楷體" w:hAnsi="標楷體"/>
                <w:bCs/>
              </w:rPr>
              <w:instrText xml:space="preserve"> </w:instrText>
            </w:r>
            <w:r w:rsidR="000E2B04">
              <w:rPr>
                <w:rFonts w:ascii="標楷體" w:eastAsia="標楷體" w:hAnsi="標楷體" w:hint="eastAsia"/>
                <w:bCs/>
              </w:rPr>
              <w:instrText>eq \o\ac(○,</w:instrText>
            </w:r>
            <w:r w:rsidR="000E2B04" w:rsidRPr="000E2B04">
              <w:rPr>
                <w:rFonts w:ascii="標楷體" w:eastAsia="標楷體" w:hAnsi="標楷體" w:hint="eastAsia"/>
                <w:bCs/>
                <w:position w:val="2"/>
                <w:sz w:val="16"/>
              </w:rPr>
              <w:instrText>12</w:instrText>
            </w:r>
            <w:r w:rsidR="000E2B04">
              <w:rPr>
                <w:rFonts w:ascii="標楷體" w:eastAsia="標楷體" w:hAnsi="標楷體" w:hint="eastAsia"/>
                <w:bCs/>
              </w:rPr>
              <w:instrText>)</w:instrText>
            </w:r>
            <w:r w:rsidR="000E2B04">
              <w:rPr>
                <w:rFonts w:ascii="標楷體" w:eastAsia="標楷體" w:hAnsi="標楷體"/>
                <w:bCs/>
              </w:rPr>
              <w:fldChar w:fldCharType="end"/>
            </w:r>
            <w:r w:rsidRPr="007F567D">
              <w:rPr>
                <w:rFonts w:ascii="標楷體" w:eastAsia="標楷體" w:hAnsi="標楷體" w:hint="eastAsia"/>
                <w:bCs/>
              </w:rPr>
              <w:t>束之，置火於端，其煙勃</w:t>
            </w:r>
            <w:r w:rsidR="002C69E0">
              <w:rPr>
                <w:rFonts w:ascii="標楷體" w:eastAsia="標楷體" w:hAnsi="標楷體" w:hint="eastAsia"/>
                <w:bCs/>
              </w:rPr>
              <w:t>鬱</w:t>
            </w:r>
            <w:r w:rsidR="000E2B04">
              <w:rPr>
                <w:rFonts w:ascii="標楷體" w:eastAsia="標楷體" w:hAnsi="標楷體"/>
                <w:bCs/>
              </w:rPr>
              <w:fldChar w:fldCharType="begin"/>
            </w:r>
            <w:r w:rsidR="000E2B04">
              <w:rPr>
                <w:rFonts w:ascii="標楷體" w:eastAsia="標楷體" w:hAnsi="標楷體"/>
                <w:bCs/>
              </w:rPr>
              <w:instrText xml:space="preserve"> </w:instrText>
            </w:r>
            <w:r w:rsidR="000E2B04">
              <w:rPr>
                <w:rFonts w:ascii="標楷體" w:eastAsia="標楷體" w:hAnsi="標楷體" w:hint="eastAsia"/>
                <w:bCs/>
              </w:rPr>
              <w:instrText>eq \o\ac(○,</w:instrText>
            </w:r>
            <w:r w:rsidR="000E2B04" w:rsidRPr="000E2B04">
              <w:rPr>
                <w:rFonts w:ascii="標楷體" w:eastAsia="標楷體" w:hAnsi="標楷體" w:hint="eastAsia"/>
                <w:bCs/>
                <w:position w:val="2"/>
                <w:sz w:val="16"/>
              </w:rPr>
              <w:instrText>13</w:instrText>
            </w:r>
            <w:r w:rsidR="000E2B04">
              <w:rPr>
                <w:rFonts w:ascii="標楷體" w:eastAsia="標楷體" w:hAnsi="標楷體" w:hint="eastAsia"/>
                <w:bCs/>
              </w:rPr>
              <w:instrText>)</w:instrText>
            </w:r>
            <w:r w:rsidR="000E2B04">
              <w:rPr>
                <w:rFonts w:ascii="標楷體" w:eastAsia="標楷體" w:hAnsi="標楷體"/>
                <w:bCs/>
              </w:rPr>
              <w:fldChar w:fldCharType="end"/>
            </w:r>
            <w:r w:rsidRPr="007F567D">
              <w:rPr>
                <w:rFonts w:ascii="標楷體" w:eastAsia="標楷體" w:hAnsi="標楷體" w:hint="eastAsia"/>
                <w:bCs/>
              </w:rPr>
              <w:t>，左麾</w:t>
            </w:r>
            <w:r w:rsidR="000E2B04">
              <w:rPr>
                <w:rFonts w:ascii="標楷體" w:eastAsia="標楷體" w:hAnsi="標楷體"/>
                <w:bCs/>
              </w:rPr>
              <w:fldChar w:fldCharType="begin"/>
            </w:r>
            <w:r w:rsidR="000E2B04">
              <w:rPr>
                <w:rFonts w:ascii="標楷體" w:eastAsia="標楷體" w:hAnsi="標楷體"/>
                <w:bCs/>
              </w:rPr>
              <w:instrText xml:space="preserve"> </w:instrText>
            </w:r>
            <w:r w:rsidR="000E2B04">
              <w:rPr>
                <w:rFonts w:ascii="標楷體" w:eastAsia="標楷體" w:hAnsi="標楷體" w:hint="eastAsia"/>
                <w:bCs/>
              </w:rPr>
              <w:instrText>eq \o\ac(○,</w:instrText>
            </w:r>
            <w:r w:rsidR="000E2B04" w:rsidRPr="000E2B04">
              <w:rPr>
                <w:rFonts w:ascii="標楷體" w:eastAsia="標楷體" w:hAnsi="標楷體" w:hint="eastAsia"/>
                <w:bCs/>
                <w:position w:val="2"/>
                <w:sz w:val="16"/>
              </w:rPr>
              <w:instrText>14</w:instrText>
            </w:r>
            <w:r w:rsidR="000E2B04">
              <w:rPr>
                <w:rFonts w:ascii="標楷體" w:eastAsia="標楷體" w:hAnsi="標楷體" w:hint="eastAsia"/>
                <w:bCs/>
              </w:rPr>
              <w:instrText>)</w:instrText>
            </w:r>
            <w:r w:rsidR="000E2B04">
              <w:rPr>
                <w:rFonts w:ascii="標楷體" w:eastAsia="標楷體" w:hAnsi="標楷體"/>
                <w:bCs/>
              </w:rPr>
              <w:fldChar w:fldCharType="end"/>
            </w:r>
            <w:r w:rsidRPr="007F567D">
              <w:rPr>
                <w:rFonts w:ascii="標楷體" w:eastAsia="標楷體" w:hAnsi="標楷體" w:hint="eastAsia"/>
                <w:bCs/>
              </w:rPr>
              <w:t>右旋，繞牀數匝，逐蚊出門，復於生曰：</w:t>
            </w:r>
            <w:r w:rsidR="002C69E0">
              <w:rPr>
                <w:rFonts w:ascii="標楷體" w:eastAsia="標楷體" w:hAnsi="標楷體" w:hint="eastAsia"/>
                <w:bCs/>
              </w:rPr>
              <w:t>「</w:t>
            </w:r>
            <w:r w:rsidRPr="007F567D">
              <w:rPr>
                <w:rFonts w:ascii="標楷體" w:eastAsia="標楷體" w:hAnsi="標楷體" w:hint="eastAsia"/>
                <w:bCs/>
              </w:rPr>
              <w:t>可以寢矣，蚊已去矣。</w:t>
            </w:r>
            <w:r w:rsidR="002C69E0">
              <w:rPr>
                <w:rFonts w:ascii="標楷體" w:eastAsia="標楷體" w:hAnsi="標楷體" w:hint="eastAsia"/>
                <w:bCs/>
              </w:rPr>
              <w:t>」</w:t>
            </w:r>
          </w:p>
          <w:p w14:paraId="73069C4A" w14:textId="74419862" w:rsidR="007F567D" w:rsidRPr="007F567D" w:rsidRDefault="007F567D" w:rsidP="00247D20">
            <w:pPr>
              <w:spacing w:beforeLines="50" w:before="180" w:line="240" w:lineRule="atLeast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註釋：</w:t>
            </w:r>
            <w:r>
              <w:rPr>
                <w:rFonts w:ascii="標楷體" w:eastAsia="標楷體" w:hAnsi="標楷體"/>
                <w:bCs/>
              </w:rPr>
              <w:fldChar w:fldCharType="begin"/>
            </w:r>
            <w:r>
              <w:rPr>
                <w:rFonts w:ascii="標楷體" w:eastAsia="標楷體" w:hAnsi="標楷體"/>
                <w:bCs/>
              </w:rPr>
              <w:instrText xml:space="preserve"> </w:instrText>
            </w:r>
            <w:r>
              <w:rPr>
                <w:rFonts w:ascii="標楷體" w:eastAsia="標楷體" w:hAnsi="標楷體" w:hint="eastAsia"/>
                <w:bCs/>
              </w:rPr>
              <w:instrText>eq \o\ac(○,</w:instrText>
            </w:r>
            <w:r w:rsidRPr="007F567D">
              <w:rPr>
                <w:rFonts w:ascii="標楷體" w:eastAsia="標楷體" w:hAnsi="標楷體" w:hint="eastAsia"/>
                <w:bCs/>
                <w:position w:val="3"/>
                <w:sz w:val="16"/>
              </w:rPr>
              <w:instrText>1</w:instrText>
            </w:r>
            <w:r>
              <w:rPr>
                <w:rFonts w:ascii="標楷體" w:eastAsia="標楷體" w:hAnsi="標楷體" w:hint="eastAsia"/>
                <w:bCs/>
              </w:rPr>
              <w:instrText>)</w:instrText>
            </w:r>
            <w:r>
              <w:rPr>
                <w:rFonts w:ascii="標楷體" w:eastAsia="標楷體" w:hAnsi="標楷體"/>
                <w:bCs/>
              </w:rPr>
              <w:fldChar w:fldCharType="end"/>
            </w:r>
            <w:r w:rsidRPr="007F567D">
              <w:rPr>
                <w:rFonts w:ascii="標楷體" w:eastAsia="標楷體" w:hAnsi="標楷體" w:hint="eastAsia"/>
                <w:bCs/>
              </w:rPr>
              <w:t>天台生</w:t>
            </w:r>
            <w:r>
              <w:rPr>
                <w:rFonts w:ascii="標楷體" w:eastAsia="標楷體" w:hAnsi="標楷體" w:hint="eastAsia"/>
                <w:bCs/>
              </w:rPr>
              <w:t>：作者方孝孺</w:t>
            </w:r>
            <w:r w:rsidRPr="007F567D">
              <w:rPr>
                <w:rFonts w:ascii="標楷體" w:eastAsia="標楷體" w:hAnsi="標楷體" w:hint="eastAsia"/>
                <w:bCs/>
              </w:rPr>
              <w:t>自稱。</w:t>
            </w:r>
            <w:r>
              <w:rPr>
                <w:rFonts w:ascii="標楷體" w:eastAsia="標楷體" w:hAnsi="標楷體"/>
                <w:bCs/>
              </w:rPr>
              <w:fldChar w:fldCharType="begin"/>
            </w:r>
            <w:r>
              <w:rPr>
                <w:rFonts w:ascii="標楷體" w:eastAsia="標楷體" w:hAnsi="標楷體"/>
                <w:bCs/>
              </w:rPr>
              <w:instrText xml:space="preserve"> </w:instrText>
            </w:r>
            <w:r>
              <w:rPr>
                <w:rFonts w:ascii="標楷體" w:eastAsia="標楷體" w:hAnsi="標楷體" w:hint="eastAsia"/>
                <w:bCs/>
              </w:rPr>
              <w:instrText>eq \o\ac(○,</w:instrText>
            </w:r>
            <w:r w:rsidRPr="007F567D">
              <w:rPr>
                <w:rFonts w:ascii="標楷體" w:eastAsia="標楷體" w:hAnsi="標楷體" w:hint="eastAsia"/>
                <w:bCs/>
                <w:position w:val="3"/>
                <w:sz w:val="16"/>
              </w:rPr>
              <w:instrText>2</w:instrText>
            </w:r>
            <w:r>
              <w:rPr>
                <w:rFonts w:ascii="標楷體" w:eastAsia="標楷體" w:hAnsi="標楷體" w:hint="eastAsia"/>
                <w:bCs/>
              </w:rPr>
              <w:instrText>)</w:instrText>
            </w:r>
            <w:r>
              <w:rPr>
                <w:rFonts w:ascii="標楷體" w:eastAsia="標楷體" w:hAnsi="標楷體"/>
                <w:bCs/>
              </w:rPr>
              <w:fldChar w:fldCharType="end"/>
            </w:r>
            <w:r w:rsidRPr="007F567D">
              <w:rPr>
                <w:rFonts w:ascii="標楷體" w:eastAsia="標楷體" w:hAnsi="標楷體" w:hint="eastAsia"/>
                <w:bCs/>
              </w:rPr>
              <w:t>困暑：因天氣炎熱而感到難受。</w:t>
            </w:r>
            <w:r>
              <w:rPr>
                <w:rFonts w:ascii="標楷體" w:eastAsia="標楷體" w:hAnsi="標楷體"/>
                <w:bCs/>
              </w:rPr>
              <w:fldChar w:fldCharType="begin"/>
            </w:r>
            <w:r>
              <w:rPr>
                <w:rFonts w:ascii="標楷體" w:eastAsia="標楷體" w:hAnsi="標楷體"/>
                <w:bCs/>
              </w:rPr>
              <w:instrText xml:space="preserve"> </w:instrText>
            </w:r>
            <w:r>
              <w:rPr>
                <w:rFonts w:ascii="標楷體" w:eastAsia="標楷體" w:hAnsi="標楷體" w:hint="eastAsia"/>
                <w:bCs/>
              </w:rPr>
              <w:instrText>eq \o\ac(○,</w:instrText>
            </w:r>
            <w:r w:rsidRPr="007F567D">
              <w:rPr>
                <w:rFonts w:ascii="標楷體" w:eastAsia="標楷體" w:hAnsi="標楷體" w:hint="eastAsia"/>
                <w:bCs/>
                <w:position w:val="3"/>
                <w:sz w:val="16"/>
              </w:rPr>
              <w:instrText>3</w:instrText>
            </w:r>
            <w:r>
              <w:rPr>
                <w:rFonts w:ascii="標楷體" w:eastAsia="標楷體" w:hAnsi="標楷體" w:hint="eastAsia"/>
                <w:bCs/>
              </w:rPr>
              <w:instrText>)</w:instrText>
            </w:r>
            <w:r>
              <w:rPr>
                <w:rFonts w:ascii="標楷體" w:eastAsia="標楷體" w:hAnsi="標楷體"/>
                <w:bCs/>
              </w:rPr>
              <w:fldChar w:fldCharType="end"/>
            </w:r>
            <w:r w:rsidRPr="007F567D">
              <w:rPr>
                <w:rFonts w:ascii="標楷體" w:eastAsia="標楷體" w:hAnsi="標楷體" w:hint="eastAsia"/>
                <w:bCs/>
              </w:rPr>
              <w:t>絺帷：用細葛布製成的蚊帳。</w:t>
            </w:r>
            <w:r>
              <w:rPr>
                <w:rFonts w:ascii="標楷體" w:eastAsia="標楷體" w:hAnsi="標楷體"/>
                <w:bCs/>
              </w:rPr>
              <w:fldChar w:fldCharType="begin"/>
            </w:r>
            <w:r>
              <w:rPr>
                <w:rFonts w:ascii="標楷體" w:eastAsia="標楷體" w:hAnsi="標楷體"/>
                <w:bCs/>
              </w:rPr>
              <w:instrText xml:space="preserve"> </w:instrText>
            </w:r>
            <w:r>
              <w:rPr>
                <w:rFonts w:ascii="標楷體" w:eastAsia="標楷體" w:hAnsi="標楷體" w:hint="eastAsia"/>
                <w:bCs/>
              </w:rPr>
              <w:instrText>eq \o\ac(○,</w:instrText>
            </w:r>
            <w:r w:rsidRPr="007F567D">
              <w:rPr>
                <w:rFonts w:ascii="標楷體" w:eastAsia="標楷體" w:hAnsi="標楷體" w:hint="eastAsia"/>
                <w:bCs/>
                <w:position w:val="3"/>
                <w:sz w:val="16"/>
              </w:rPr>
              <w:instrText>4</w:instrText>
            </w:r>
            <w:r>
              <w:rPr>
                <w:rFonts w:ascii="標楷體" w:eastAsia="標楷體" w:hAnsi="標楷體" w:hint="eastAsia"/>
                <w:bCs/>
              </w:rPr>
              <w:instrText>)</w:instrText>
            </w:r>
            <w:r>
              <w:rPr>
                <w:rFonts w:ascii="標楷體" w:eastAsia="標楷體" w:hAnsi="標楷體"/>
                <w:bCs/>
              </w:rPr>
              <w:fldChar w:fldCharType="end"/>
            </w:r>
            <w:r w:rsidRPr="007F567D">
              <w:rPr>
                <w:rFonts w:ascii="標楷體" w:eastAsia="標楷體" w:hAnsi="標楷體" w:hint="eastAsia"/>
                <w:bCs/>
              </w:rPr>
              <w:t>翣：大扇子。</w:t>
            </w:r>
            <w:r w:rsidR="004B4BF0">
              <w:rPr>
                <w:rFonts w:ascii="標楷體" w:eastAsia="標楷體" w:hAnsi="標楷體"/>
                <w:bCs/>
              </w:rPr>
              <w:fldChar w:fldCharType="begin"/>
            </w:r>
            <w:r w:rsidR="004B4BF0">
              <w:rPr>
                <w:rFonts w:ascii="標楷體" w:eastAsia="標楷體" w:hAnsi="標楷體"/>
                <w:bCs/>
              </w:rPr>
              <w:instrText xml:space="preserve"> </w:instrText>
            </w:r>
            <w:r w:rsidR="004B4BF0">
              <w:rPr>
                <w:rFonts w:ascii="標楷體" w:eastAsia="標楷體" w:hAnsi="標楷體" w:hint="eastAsia"/>
                <w:bCs/>
              </w:rPr>
              <w:instrText>eq \o\ac(○,</w:instrText>
            </w:r>
            <w:r w:rsidR="004B4BF0" w:rsidRPr="004B4BF0">
              <w:rPr>
                <w:rFonts w:ascii="標楷體" w:eastAsia="標楷體" w:hAnsi="標楷體" w:hint="eastAsia"/>
                <w:bCs/>
                <w:position w:val="3"/>
                <w:sz w:val="16"/>
              </w:rPr>
              <w:instrText>5</w:instrText>
            </w:r>
            <w:r w:rsidR="004B4BF0">
              <w:rPr>
                <w:rFonts w:ascii="標楷體" w:eastAsia="標楷體" w:hAnsi="標楷體" w:hint="eastAsia"/>
                <w:bCs/>
              </w:rPr>
              <w:instrText>)</w:instrText>
            </w:r>
            <w:r w:rsidR="004B4BF0">
              <w:rPr>
                <w:rFonts w:ascii="標楷體" w:eastAsia="標楷體" w:hAnsi="標楷體"/>
                <w:bCs/>
              </w:rPr>
              <w:fldChar w:fldCharType="end"/>
            </w:r>
            <w:r w:rsidR="003616C1">
              <w:rPr>
                <w:rFonts w:ascii="標楷體" w:eastAsia="標楷體" w:hAnsi="標楷體" w:hint="eastAsia"/>
                <w:bCs/>
              </w:rPr>
              <w:t>颺：通「揚」，揮動。</w:t>
            </w:r>
            <w:r w:rsidR="00B67749">
              <w:rPr>
                <w:rFonts w:ascii="標楷體" w:eastAsia="標楷體" w:hAnsi="標楷體"/>
                <w:bCs/>
              </w:rPr>
              <w:fldChar w:fldCharType="begin"/>
            </w:r>
            <w:r w:rsidR="00B67749">
              <w:rPr>
                <w:rFonts w:ascii="標楷體" w:eastAsia="標楷體" w:hAnsi="標楷體"/>
                <w:bCs/>
              </w:rPr>
              <w:instrText xml:space="preserve"> </w:instrText>
            </w:r>
            <w:r w:rsidR="00B67749">
              <w:rPr>
                <w:rFonts w:ascii="標楷體" w:eastAsia="標楷體" w:hAnsi="標楷體" w:hint="eastAsia"/>
                <w:bCs/>
              </w:rPr>
              <w:instrText>eq \o\ac(○,</w:instrText>
            </w:r>
            <w:r w:rsidR="00B67749" w:rsidRPr="00B67749">
              <w:rPr>
                <w:rFonts w:ascii="標楷體" w:eastAsia="標楷體" w:hAnsi="標楷體" w:hint="eastAsia"/>
                <w:bCs/>
                <w:position w:val="3"/>
                <w:sz w:val="16"/>
              </w:rPr>
              <w:instrText>6</w:instrText>
            </w:r>
            <w:r w:rsidR="00B67749">
              <w:rPr>
                <w:rFonts w:ascii="標楷體" w:eastAsia="標楷體" w:hAnsi="標楷體" w:hint="eastAsia"/>
                <w:bCs/>
              </w:rPr>
              <w:instrText>)</w:instrText>
            </w:r>
            <w:r w:rsidR="00B67749">
              <w:rPr>
                <w:rFonts w:ascii="標楷體" w:eastAsia="標楷體" w:hAnsi="標楷體"/>
                <w:bCs/>
              </w:rPr>
              <w:fldChar w:fldCharType="end"/>
            </w:r>
            <w:r w:rsidRPr="007F567D">
              <w:rPr>
                <w:rFonts w:ascii="標楷體" w:eastAsia="標楷體" w:hAnsi="標楷體" w:hint="eastAsia"/>
                <w:bCs/>
              </w:rPr>
              <w:t>寤：睡醒。此處指被驚醒。</w:t>
            </w:r>
            <w:r w:rsidR="00BF17EA">
              <w:rPr>
                <w:rFonts w:ascii="標楷體" w:eastAsia="標楷體" w:hAnsi="標楷體"/>
                <w:bCs/>
              </w:rPr>
              <w:fldChar w:fldCharType="begin"/>
            </w:r>
            <w:r w:rsidR="00BF17EA">
              <w:rPr>
                <w:rFonts w:ascii="標楷體" w:eastAsia="標楷體" w:hAnsi="標楷體"/>
                <w:bCs/>
              </w:rPr>
              <w:instrText xml:space="preserve"> </w:instrText>
            </w:r>
            <w:r w:rsidR="00BF17EA">
              <w:rPr>
                <w:rFonts w:ascii="標楷體" w:eastAsia="標楷體" w:hAnsi="標楷體" w:hint="eastAsia"/>
                <w:bCs/>
              </w:rPr>
              <w:instrText>eq \o\ac(○,</w:instrText>
            </w:r>
            <w:r w:rsidR="00BF17EA" w:rsidRPr="00BF17EA">
              <w:rPr>
                <w:rFonts w:ascii="標楷體" w:eastAsia="標楷體" w:hAnsi="標楷體" w:hint="eastAsia"/>
                <w:bCs/>
                <w:position w:val="3"/>
                <w:sz w:val="16"/>
              </w:rPr>
              <w:instrText>7</w:instrText>
            </w:r>
            <w:r w:rsidR="00BF17EA">
              <w:rPr>
                <w:rFonts w:ascii="標楷體" w:eastAsia="標楷體" w:hAnsi="標楷體" w:hint="eastAsia"/>
                <w:bCs/>
              </w:rPr>
              <w:instrText>)</w:instrText>
            </w:r>
            <w:r w:rsidR="00BF17EA">
              <w:rPr>
                <w:rFonts w:ascii="標楷體" w:eastAsia="標楷體" w:hAnsi="標楷體"/>
                <w:bCs/>
              </w:rPr>
              <w:fldChar w:fldCharType="end"/>
            </w:r>
            <w:r w:rsidRPr="007F567D">
              <w:rPr>
                <w:rFonts w:ascii="標楷體" w:eastAsia="標楷體" w:hAnsi="標楷體" w:hint="eastAsia"/>
                <w:bCs/>
              </w:rPr>
              <w:t>肱：手臂</w:t>
            </w:r>
            <w:r w:rsidR="004B4BF0">
              <w:rPr>
                <w:rFonts w:ascii="標楷體" w:eastAsia="標楷體" w:hAnsi="標楷體" w:hint="eastAsia"/>
                <w:bCs/>
              </w:rPr>
              <w:t>。</w:t>
            </w:r>
            <w:r w:rsidR="00064F68">
              <w:rPr>
                <w:rFonts w:ascii="標楷體" w:eastAsia="標楷體" w:hAnsi="標楷體"/>
                <w:bCs/>
              </w:rPr>
              <w:fldChar w:fldCharType="begin"/>
            </w:r>
            <w:r w:rsidR="00064F68">
              <w:rPr>
                <w:rFonts w:ascii="標楷體" w:eastAsia="標楷體" w:hAnsi="標楷體"/>
                <w:bCs/>
              </w:rPr>
              <w:instrText xml:space="preserve"> </w:instrText>
            </w:r>
            <w:r w:rsidR="00064F68">
              <w:rPr>
                <w:rFonts w:ascii="標楷體" w:eastAsia="標楷體" w:hAnsi="標楷體" w:hint="eastAsia"/>
                <w:bCs/>
              </w:rPr>
              <w:instrText>eq \o\ac(○,</w:instrText>
            </w:r>
            <w:r w:rsidR="00064F68" w:rsidRPr="00064F68">
              <w:rPr>
                <w:rFonts w:ascii="標楷體" w:eastAsia="標楷體" w:hAnsi="標楷體" w:hint="eastAsia"/>
                <w:bCs/>
                <w:position w:val="3"/>
                <w:sz w:val="16"/>
              </w:rPr>
              <w:instrText>8</w:instrText>
            </w:r>
            <w:r w:rsidR="00064F68">
              <w:rPr>
                <w:rFonts w:ascii="標楷體" w:eastAsia="標楷體" w:hAnsi="標楷體" w:hint="eastAsia"/>
                <w:bCs/>
              </w:rPr>
              <w:instrText>)</w:instrText>
            </w:r>
            <w:r w:rsidR="00064F68">
              <w:rPr>
                <w:rFonts w:ascii="標楷體" w:eastAsia="標楷體" w:hAnsi="標楷體"/>
                <w:bCs/>
              </w:rPr>
              <w:fldChar w:fldCharType="end"/>
            </w:r>
            <w:r w:rsidR="00BF17EA">
              <w:rPr>
                <w:rFonts w:ascii="標楷體" w:eastAsia="標楷體" w:hAnsi="標楷體" w:hint="eastAsia"/>
                <w:bCs/>
              </w:rPr>
              <w:t>噆</w:t>
            </w:r>
            <w:r w:rsidRPr="007F567D">
              <w:rPr>
                <w:rFonts w:ascii="標楷體" w:eastAsia="標楷體" w:hAnsi="標楷體" w:hint="eastAsia"/>
                <w:bCs/>
              </w:rPr>
              <w:t>：</w:t>
            </w:r>
            <w:r w:rsidR="00BF17EA">
              <w:rPr>
                <w:rFonts w:ascii="標楷體" w:eastAsia="標楷體" w:hAnsi="標楷體" w:hint="eastAsia"/>
                <w:bCs/>
              </w:rPr>
              <w:t>叮咬</w:t>
            </w:r>
            <w:r w:rsidRPr="007F567D">
              <w:rPr>
                <w:rFonts w:ascii="標楷體" w:eastAsia="標楷體" w:hAnsi="標楷體" w:hint="eastAsia"/>
                <w:bCs/>
              </w:rPr>
              <w:t>。</w:t>
            </w:r>
            <w:r w:rsidR="000E2B04">
              <w:rPr>
                <w:rFonts w:ascii="標楷體" w:eastAsia="標楷體" w:hAnsi="標楷體"/>
                <w:bCs/>
              </w:rPr>
              <w:fldChar w:fldCharType="begin"/>
            </w:r>
            <w:r w:rsidR="000E2B04">
              <w:rPr>
                <w:rFonts w:ascii="標楷體" w:eastAsia="標楷體" w:hAnsi="標楷體"/>
                <w:bCs/>
              </w:rPr>
              <w:instrText xml:space="preserve"> </w:instrText>
            </w:r>
            <w:r w:rsidR="000E2B04">
              <w:rPr>
                <w:rFonts w:ascii="標楷體" w:eastAsia="標楷體" w:hAnsi="標楷體" w:hint="eastAsia"/>
                <w:bCs/>
              </w:rPr>
              <w:instrText>eq \o\ac(○,</w:instrText>
            </w:r>
            <w:r w:rsidR="000E2B04" w:rsidRPr="000E2B04">
              <w:rPr>
                <w:rFonts w:ascii="標楷體" w:eastAsia="標楷體" w:hAnsi="標楷體" w:hint="eastAsia"/>
                <w:bCs/>
                <w:position w:val="3"/>
                <w:sz w:val="16"/>
              </w:rPr>
              <w:instrText>9</w:instrText>
            </w:r>
            <w:r w:rsidR="000E2B04">
              <w:rPr>
                <w:rFonts w:ascii="標楷體" w:eastAsia="標楷體" w:hAnsi="標楷體" w:hint="eastAsia"/>
                <w:bCs/>
              </w:rPr>
              <w:instrText>)</w:instrText>
            </w:r>
            <w:r w:rsidR="000E2B04">
              <w:rPr>
                <w:rFonts w:ascii="標楷體" w:eastAsia="標楷體" w:hAnsi="標楷體"/>
                <w:bCs/>
              </w:rPr>
              <w:fldChar w:fldCharType="end"/>
            </w:r>
            <w:r w:rsidR="00B239FB">
              <w:rPr>
                <w:rFonts w:ascii="標楷體" w:eastAsia="標楷體" w:hAnsi="標楷體" w:hint="eastAsia"/>
                <w:bCs/>
              </w:rPr>
              <w:t>蹴：踢。</w:t>
            </w:r>
            <w:r w:rsidR="000E2B04">
              <w:rPr>
                <w:rFonts w:ascii="標楷體" w:eastAsia="標楷體" w:hAnsi="標楷體"/>
                <w:bCs/>
              </w:rPr>
              <w:fldChar w:fldCharType="begin"/>
            </w:r>
            <w:r w:rsidR="000E2B04">
              <w:rPr>
                <w:rFonts w:ascii="標楷體" w:eastAsia="標楷體" w:hAnsi="標楷體"/>
                <w:bCs/>
              </w:rPr>
              <w:instrText xml:space="preserve"> </w:instrText>
            </w:r>
            <w:r w:rsidR="000E2B04">
              <w:rPr>
                <w:rFonts w:ascii="標楷體" w:eastAsia="標楷體" w:hAnsi="標楷體" w:hint="eastAsia"/>
                <w:bCs/>
              </w:rPr>
              <w:instrText>eq \o\ac(○,</w:instrText>
            </w:r>
            <w:r w:rsidR="000E2B04" w:rsidRPr="000E2B04">
              <w:rPr>
                <w:rFonts w:ascii="標楷體" w:eastAsia="標楷體" w:hAnsi="標楷體" w:hint="eastAsia"/>
                <w:bCs/>
                <w:position w:val="2"/>
                <w:sz w:val="16"/>
              </w:rPr>
              <w:instrText>10</w:instrText>
            </w:r>
            <w:r w:rsidR="000E2B04">
              <w:rPr>
                <w:rFonts w:ascii="標楷體" w:eastAsia="標楷體" w:hAnsi="標楷體" w:hint="eastAsia"/>
                <w:bCs/>
              </w:rPr>
              <w:instrText>)</w:instrText>
            </w:r>
            <w:r w:rsidR="000E2B04">
              <w:rPr>
                <w:rFonts w:ascii="標楷體" w:eastAsia="標楷體" w:hAnsi="標楷體"/>
                <w:bCs/>
              </w:rPr>
              <w:fldChar w:fldCharType="end"/>
            </w:r>
            <w:r w:rsidR="00B239FB">
              <w:rPr>
                <w:rFonts w:ascii="標楷體" w:eastAsia="標楷體" w:hAnsi="標楷體" w:hint="eastAsia"/>
                <w:bCs/>
              </w:rPr>
              <w:t>亟：急切、趕快。</w:t>
            </w:r>
            <w:r w:rsidR="000E2B04">
              <w:rPr>
                <w:rFonts w:ascii="標楷體" w:eastAsia="標楷體" w:hAnsi="標楷體"/>
                <w:bCs/>
              </w:rPr>
              <w:fldChar w:fldCharType="begin"/>
            </w:r>
            <w:r w:rsidR="000E2B04">
              <w:rPr>
                <w:rFonts w:ascii="標楷體" w:eastAsia="標楷體" w:hAnsi="標楷體"/>
                <w:bCs/>
              </w:rPr>
              <w:instrText xml:space="preserve"> </w:instrText>
            </w:r>
            <w:r w:rsidR="000E2B04">
              <w:rPr>
                <w:rFonts w:ascii="標楷體" w:eastAsia="標楷體" w:hAnsi="標楷體" w:hint="eastAsia"/>
                <w:bCs/>
              </w:rPr>
              <w:instrText>eq \o\ac(○,</w:instrText>
            </w:r>
            <w:r w:rsidR="000E2B04" w:rsidRPr="000E2B04">
              <w:rPr>
                <w:rFonts w:ascii="標楷體" w:eastAsia="標楷體" w:hAnsi="標楷體" w:hint="eastAsia"/>
                <w:bCs/>
                <w:position w:val="2"/>
                <w:sz w:val="16"/>
              </w:rPr>
              <w:instrText>11</w:instrText>
            </w:r>
            <w:r w:rsidR="000E2B04">
              <w:rPr>
                <w:rFonts w:ascii="標楷體" w:eastAsia="標楷體" w:hAnsi="標楷體" w:hint="eastAsia"/>
                <w:bCs/>
              </w:rPr>
              <w:instrText>)</w:instrText>
            </w:r>
            <w:r w:rsidR="000E2B04">
              <w:rPr>
                <w:rFonts w:ascii="標楷體" w:eastAsia="標楷體" w:hAnsi="標楷體"/>
                <w:bCs/>
              </w:rPr>
              <w:fldChar w:fldCharType="end"/>
            </w:r>
            <w:r w:rsidR="00B239FB">
              <w:rPr>
                <w:rFonts w:ascii="標楷體" w:eastAsia="標楷體" w:hAnsi="標楷體" w:hint="eastAsia"/>
                <w:bCs/>
              </w:rPr>
              <w:t>飫：飽食。</w:t>
            </w:r>
            <w:r w:rsidR="000E2B04">
              <w:rPr>
                <w:rFonts w:ascii="標楷體" w:eastAsia="標楷體" w:hAnsi="標楷體"/>
                <w:bCs/>
              </w:rPr>
              <w:fldChar w:fldCharType="begin"/>
            </w:r>
            <w:r w:rsidR="000E2B04">
              <w:rPr>
                <w:rFonts w:ascii="標楷體" w:eastAsia="標楷體" w:hAnsi="標楷體"/>
                <w:bCs/>
              </w:rPr>
              <w:instrText xml:space="preserve"> </w:instrText>
            </w:r>
            <w:r w:rsidR="000E2B04">
              <w:rPr>
                <w:rFonts w:ascii="標楷體" w:eastAsia="標楷體" w:hAnsi="標楷體" w:hint="eastAsia"/>
                <w:bCs/>
              </w:rPr>
              <w:instrText>eq \o\ac(○,</w:instrText>
            </w:r>
            <w:r w:rsidR="000E2B04" w:rsidRPr="000E2B04">
              <w:rPr>
                <w:rFonts w:ascii="標楷體" w:eastAsia="標楷體" w:hAnsi="標楷體" w:hint="eastAsia"/>
                <w:bCs/>
                <w:position w:val="2"/>
                <w:sz w:val="16"/>
              </w:rPr>
              <w:instrText>12</w:instrText>
            </w:r>
            <w:r w:rsidR="000E2B04">
              <w:rPr>
                <w:rFonts w:ascii="標楷體" w:eastAsia="標楷體" w:hAnsi="標楷體" w:hint="eastAsia"/>
                <w:bCs/>
              </w:rPr>
              <w:instrText>)</w:instrText>
            </w:r>
            <w:r w:rsidR="000E2B04">
              <w:rPr>
                <w:rFonts w:ascii="標楷體" w:eastAsia="標楷體" w:hAnsi="標楷體"/>
                <w:bCs/>
              </w:rPr>
              <w:fldChar w:fldCharType="end"/>
            </w:r>
            <w:r w:rsidR="00B239FB">
              <w:rPr>
                <w:rFonts w:ascii="標楷體" w:eastAsia="標楷體" w:hAnsi="標楷體" w:hint="eastAsia"/>
                <w:bCs/>
              </w:rPr>
              <w:t>蒿：艾草類植物，燃燒可驅蚊。</w:t>
            </w:r>
            <w:r w:rsidR="000E2B04">
              <w:rPr>
                <w:rFonts w:ascii="標楷體" w:eastAsia="標楷體" w:hAnsi="標楷體"/>
                <w:bCs/>
              </w:rPr>
              <w:fldChar w:fldCharType="begin"/>
            </w:r>
            <w:r w:rsidR="000E2B04">
              <w:rPr>
                <w:rFonts w:ascii="標楷體" w:eastAsia="標楷體" w:hAnsi="標楷體"/>
                <w:bCs/>
              </w:rPr>
              <w:instrText xml:space="preserve"> </w:instrText>
            </w:r>
            <w:r w:rsidR="000E2B04">
              <w:rPr>
                <w:rFonts w:ascii="標楷體" w:eastAsia="標楷體" w:hAnsi="標楷體" w:hint="eastAsia"/>
                <w:bCs/>
              </w:rPr>
              <w:instrText>eq \o\ac(○,</w:instrText>
            </w:r>
            <w:r w:rsidR="000E2B04" w:rsidRPr="000E2B04">
              <w:rPr>
                <w:rFonts w:ascii="標楷體" w:eastAsia="標楷體" w:hAnsi="標楷體" w:hint="eastAsia"/>
                <w:bCs/>
                <w:position w:val="2"/>
                <w:sz w:val="16"/>
              </w:rPr>
              <w:instrText>13</w:instrText>
            </w:r>
            <w:r w:rsidR="000E2B04">
              <w:rPr>
                <w:rFonts w:ascii="標楷體" w:eastAsia="標楷體" w:hAnsi="標楷體" w:hint="eastAsia"/>
                <w:bCs/>
              </w:rPr>
              <w:instrText>)</w:instrText>
            </w:r>
            <w:r w:rsidR="000E2B04">
              <w:rPr>
                <w:rFonts w:ascii="標楷體" w:eastAsia="標楷體" w:hAnsi="標楷體"/>
                <w:bCs/>
              </w:rPr>
              <w:fldChar w:fldCharType="end"/>
            </w:r>
            <w:r w:rsidR="00B239FB">
              <w:rPr>
                <w:rFonts w:ascii="標楷體" w:eastAsia="標楷體" w:hAnsi="標楷體" w:hint="eastAsia"/>
                <w:bCs/>
              </w:rPr>
              <w:t>勃鬱：</w:t>
            </w:r>
            <w:r w:rsidR="00B239FB" w:rsidRPr="00B239FB">
              <w:rPr>
                <w:rFonts w:ascii="標楷體" w:eastAsia="標楷體" w:hAnsi="標楷體" w:hint="eastAsia"/>
                <w:bCs/>
              </w:rPr>
              <w:t>煙霧</w:t>
            </w:r>
            <w:r w:rsidR="00B239FB">
              <w:rPr>
                <w:rFonts w:ascii="標楷體" w:eastAsia="標楷體" w:hAnsi="標楷體" w:hint="eastAsia"/>
                <w:bCs/>
              </w:rPr>
              <w:t>旺盛</w:t>
            </w:r>
            <w:r w:rsidR="00B239FB" w:rsidRPr="00B239FB">
              <w:rPr>
                <w:rFonts w:ascii="標楷體" w:eastAsia="標楷體" w:hAnsi="標楷體" w:hint="eastAsia"/>
                <w:bCs/>
              </w:rPr>
              <w:t>繚繞的樣子</w:t>
            </w:r>
            <w:r w:rsidR="00B239FB">
              <w:rPr>
                <w:rFonts w:ascii="標楷體" w:eastAsia="標楷體" w:hAnsi="標楷體" w:hint="eastAsia"/>
                <w:bCs/>
              </w:rPr>
              <w:t>。</w:t>
            </w:r>
            <w:r w:rsidR="000E2B04">
              <w:rPr>
                <w:rFonts w:ascii="標楷體" w:eastAsia="標楷體" w:hAnsi="標楷體"/>
                <w:bCs/>
              </w:rPr>
              <w:fldChar w:fldCharType="begin"/>
            </w:r>
            <w:r w:rsidR="000E2B04">
              <w:rPr>
                <w:rFonts w:ascii="標楷體" w:eastAsia="標楷體" w:hAnsi="標楷體"/>
                <w:bCs/>
              </w:rPr>
              <w:instrText xml:space="preserve"> </w:instrText>
            </w:r>
            <w:r w:rsidR="000E2B04">
              <w:rPr>
                <w:rFonts w:ascii="標楷體" w:eastAsia="標楷體" w:hAnsi="標楷體" w:hint="eastAsia"/>
                <w:bCs/>
              </w:rPr>
              <w:instrText>eq \o\ac(○,</w:instrText>
            </w:r>
            <w:r w:rsidR="000E2B04" w:rsidRPr="000E2B04">
              <w:rPr>
                <w:rFonts w:ascii="標楷體" w:eastAsia="標楷體" w:hAnsi="標楷體" w:hint="eastAsia"/>
                <w:bCs/>
                <w:position w:val="2"/>
                <w:sz w:val="16"/>
              </w:rPr>
              <w:instrText>14</w:instrText>
            </w:r>
            <w:r w:rsidR="000E2B04">
              <w:rPr>
                <w:rFonts w:ascii="標楷體" w:eastAsia="標楷體" w:hAnsi="標楷體" w:hint="eastAsia"/>
                <w:bCs/>
              </w:rPr>
              <w:instrText>)</w:instrText>
            </w:r>
            <w:r w:rsidR="000E2B04">
              <w:rPr>
                <w:rFonts w:ascii="標楷體" w:eastAsia="標楷體" w:hAnsi="標楷體"/>
                <w:bCs/>
              </w:rPr>
              <w:fldChar w:fldCharType="end"/>
            </w:r>
            <w:r w:rsidR="00B239FB">
              <w:rPr>
                <w:rFonts w:ascii="標楷體" w:eastAsia="標楷體" w:hAnsi="標楷體" w:hint="eastAsia"/>
                <w:bCs/>
              </w:rPr>
              <w:t>麾：通「揮」，揮動。</w:t>
            </w:r>
          </w:p>
        </w:tc>
      </w:tr>
      <w:tr w:rsidR="007F567D" w14:paraId="370A232D" w14:textId="77777777" w:rsidTr="00671C14">
        <w:trPr>
          <w:trHeight w:val="3638"/>
        </w:trPr>
        <w:tc>
          <w:tcPr>
            <w:tcW w:w="9628" w:type="dxa"/>
            <w:vAlign w:val="center"/>
          </w:tcPr>
          <w:p w14:paraId="187AB8A4" w14:textId="50958A62" w:rsidR="007F567D" w:rsidRPr="004B4BF0" w:rsidRDefault="007F567D" w:rsidP="00671C1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Cs/>
              </w:rPr>
            </w:pPr>
            <w:r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lastRenderedPageBreak/>
              <w:t>翻譯：</w:t>
            </w:r>
            <w:r w:rsidR="002C69E0"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天台生因爲天氣熱而難受。晚上躺在細葛</w:t>
            </w:r>
            <w:r w:rsidR="000E2B04"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布製成的</w:t>
            </w:r>
            <w:r w:rsidR="002C69E0"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蚊帳裏面，童子手裏拿着大扇子在前面揮動，舒服極了，於是就睡着了。過了很久，童子也睡着了，丟掉大扇子，靠在</w:t>
            </w:r>
            <w:r w:rsidR="00D84C05" w:rsidRPr="006B4202">
              <w:rPr>
                <w:rFonts w:asciiTheme="minorEastAsia" w:hAnsiTheme="minorEastAsia" w:hint="eastAsia"/>
                <w:bCs/>
                <w:sz w:val="20"/>
                <w:szCs w:val="20"/>
              </w:rPr>
              <w:t>床</w:t>
            </w:r>
            <w:r w:rsidR="002C69E0"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邊，鼾聲像打雷一般。天台生驚醒過來，以爲快要颳風下雨了，</w:t>
            </w:r>
            <w:r w:rsidR="00D84C05" w:rsidRPr="006B4202">
              <w:rPr>
                <w:rFonts w:asciiTheme="minorEastAsia" w:hAnsiTheme="minorEastAsia" w:hint="eastAsia"/>
                <w:bCs/>
                <w:sz w:val="20"/>
                <w:szCs w:val="20"/>
              </w:rPr>
              <w:t>於是</w:t>
            </w:r>
            <w:r w:rsidR="002C69E0"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抱着自己的膝蓋</w:t>
            </w:r>
            <w:r w:rsidR="002C69E0" w:rsidRPr="006B4202">
              <w:rPr>
                <w:rFonts w:asciiTheme="minorEastAsia" w:hAnsiTheme="minorEastAsia" w:hint="eastAsia"/>
                <w:bCs/>
                <w:sz w:val="20"/>
                <w:szCs w:val="20"/>
              </w:rPr>
              <w:t>坐</w:t>
            </w:r>
            <w:r w:rsidR="00D84C05" w:rsidRPr="006B4202">
              <w:rPr>
                <w:rFonts w:asciiTheme="minorEastAsia" w:hAnsiTheme="minorEastAsia" w:hint="eastAsia"/>
                <w:bCs/>
                <w:sz w:val="20"/>
                <w:szCs w:val="20"/>
              </w:rPr>
              <w:t>著</w:t>
            </w:r>
            <w:r w:rsidR="002C69E0"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。不久，耳旁聽到飛動鳴叫的聲音，像是唱歌、又像是在傾訴，像是充滿哀怨、又像是充滿思慕</w:t>
            </w:r>
            <w:r w:rsidR="00D84C05">
              <w:rPr>
                <w:rFonts w:asciiTheme="minorEastAsia" w:hAnsiTheme="minorEastAsia" w:hint="eastAsia"/>
                <w:bCs/>
                <w:sz w:val="20"/>
                <w:szCs w:val="20"/>
              </w:rPr>
              <w:t>。</w:t>
            </w:r>
            <w:r w:rsidR="002C69E0"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接着就攻擊天台生的手臂，刺入到他的肉裏面去，撲向他的大腿，咬齧他的臉面，讓天台生毛髮都豎了起來，肌肉也幾乎要顫動。天台生兩手用力合拍，掌心溼溼的</w:t>
            </w:r>
            <w:r w:rsidR="00843E73"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，</w:t>
            </w:r>
            <w:r w:rsidR="002C69E0"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好像是汗水，拿來聞聞，竟是鮮血的腥味啊！天台生嚇一大跳，不知該怎麼辦</w:t>
            </w:r>
            <w:r w:rsidR="00D84C05">
              <w:rPr>
                <w:rFonts w:asciiTheme="minorEastAsia" w:hAnsiTheme="minorEastAsia" w:hint="eastAsia"/>
                <w:bCs/>
                <w:sz w:val="20"/>
                <w:szCs w:val="20"/>
              </w:rPr>
              <w:t>，</w:t>
            </w:r>
            <w:r w:rsidR="00D84C05" w:rsidRPr="006B4202">
              <w:rPr>
                <w:rFonts w:asciiTheme="minorEastAsia" w:hAnsiTheme="minorEastAsia" w:hint="eastAsia"/>
                <w:bCs/>
                <w:sz w:val="20"/>
                <w:szCs w:val="20"/>
              </w:rPr>
              <w:t>於是</w:t>
            </w:r>
            <w:r w:rsidR="002C69E0"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就用腳踢了踢童子，呼叫</w:t>
            </w:r>
            <w:r w:rsidR="00D84C05" w:rsidRPr="006B4202">
              <w:rPr>
                <w:rFonts w:asciiTheme="minorEastAsia" w:hAnsiTheme="minorEastAsia" w:hint="eastAsia"/>
                <w:bCs/>
                <w:sz w:val="20"/>
                <w:szCs w:val="20"/>
              </w:rPr>
              <w:t>童子</w:t>
            </w:r>
            <w:r w:rsidR="002C69E0"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說：</w:t>
            </w:r>
            <w:r w:rsidR="00843E73"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「</w:t>
            </w:r>
            <w:r w:rsidR="002C69E0"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我被小蟲咬得難受，（你）趕緊起來找蠟燭照明。</w:t>
            </w:r>
            <w:r w:rsidR="00843E73"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」</w:t>
            </w:r>
            <w:r w:rsidR="002C69E0"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蠟燭來了，蚊帳全都開了，原來有幾千</w:t>
            </w:r>
            <w:r w:rsidR="00843E73"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隻</w:t>
            </w:r>
            <w:r w:rsidR="002C69E0"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蚊子聚在蚊帳邊。蚊子們看到燭火，四散亂飛，好像一</w:t>
            </w:r>
            <w:r w:rsidR="00843E73"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群</w:t>
            </w:r>
            <w:r w:rsidR="002C69E0"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螞蟻，好像一堆蒼蠅，</w:t>
            </w:r>
            <w:r w:rsidR="00843E73"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尖嘴吸飽血，腹部圓脹</w:t>
            </w:r>
            <w:r w:rsidR="002C69E0"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，通體漲大變紅。天台生罵童子說：</w:t>
            </w:r>
            <w:r w:rsidR="00843E73"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「</w:t>
            </w:r>
            <w:r w:rsidR="002C69E0"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這不正是齧吮我血的東西嗎？都是你不謹慎，</w:t>
            </w:r>
            <w:r w:rsidR="00885B08"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沒繫好蚊帳，才讓蚊子飛進來</w:t>
            </w:r>
            <w:r w:rsidR="00843E73"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！況且這些東西是異類，如果好好預防的話，它們又那能害人呢？」童子拔了些蒿草，</w:t>
            </w:r>
            <w:r w:rsidR="002C69E0"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捆成一卷，就在草端點起火來，煙隨着風迴旋，童子拿着蒿草左右揮來揮去，繞</w:t>
            </w:r>
            <w:r w:rsidR="00D84C05" w:rsidRPr="006B4202">
              <w:rPr>
                <w:rFonts w:asciiTheme="minorEastAsia" w:hAnsiTheme="minorEastAsia" w:hint="eastAsia"/>
                <w:bCs/>
                <w:sz w:val="20"/>
                <w:szCs w:val="20"/>
              </w:rPr>
              <w:t>床</w:t>
            </w:r>
            <w:r w:rsidR="002C69E0"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好幾圈，把蚊子趕到門外去了。童子回報天台生說：</w:t>
            </w:r>
            <w:r w:rsidR="00843E73"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「可以好好睡覺了，蚊子都趕走了。」</w:t>
            </w:r>
          </w:p>
        </w:tc>
      </w:tr>
    </w:tbl>
    <w:p w14:paraId="6D3F7B13" w14:textId="273FA231" w:rsidR="00F8112E" w:rsidRDefault="00F8112E" w:rsidP="0077327B">
      <w:pPr>
        <w:pStyle w:val="a3"/>
        <w:numPr>
          <w:ilvl w:val="0"/>
          <w:numId w:val="23"/>
        </w:numPr>
        <w:spacing w:beforeLines="50" w:before="180" w:afterLines="30" w:after="108"/>
        <w:ind w:leftChars="0" w:left="357" w:hanging="357"/>
        <w:rPr>
          <w:b/>
          <w:bCs/>
        </w:rPr>
      </w:pPr>
      <w:r w:rsidRPr="00F8112E">
        <w:rPr>
          <w:b/>
          <w:bCs/>
        </w:rPr>
        <w:t>根據第一段內容，文章呈現出「三幕劇」的基本結構，包含開端、衝突與解決的發展過程。請依據文本描述，完成下列表格。</w:t>
      </w:r>
    </w:p>
    <w:tbl>
      <w:tblPr>
        <w:tblStyle w:val="a4"/>
        <w:tblW w:w="0" w:type="auto"/>
        <w:tblInd w:w="-14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846"/>
        <w:gridCol w:w="2693"/>
        <w:gridCol w:w="3825"/>
        <w:gridCol w:w="2401"/>
      </w:tblGrid>
      <w:tr w:rsidR="00C204DE" w:rsidRPr="00C204DE" w14:paraId="08DE868A" w14:textId="77777777" w:rsidTr="00DC4EB3">
        <w:trPr>
          <w:trHeight w:val="311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53524DDE" w14:textId="448BC574" w:rsidR="00C204DE" w:rsidRPr="00C204DE" w:rsidRDefault="00C204DE" w:rsidP="00C204DE">
            <w:pPr>
              <w:pStyle w:val="a3"/>
              <w:ind w:leftChars="0" w:left="0"/>
              <w:jc w:val="center"/>
              <w:rPr>
                <w:b/>
                <w:bCs/>
              </w:rPr>
            </w:pPr>
            <w:r w:rsidRPr="00C204DE">
              <w:rPr>
                <w:rFonts w:hint="eastAsia"/>
                <w:b/>
                <w:bCs/>
              </w:rPr>
              <w:t>劇幕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7822846" w14:textId="5729981F" w:rsidR="00C204DE" w:rsidRPr="00C204DE" w:rsidRDefault="00C204DE" w:rsidP="00C204DE">
            <w:pPr>
              <w:pStyle w:val="a3"/>
              <w:ind w:leftChars="0" w:left="0"/>
              <w:jc w:val="center"/>
              <w:rPr>
                <w:b/>
                <w:bCs/>
              </w:rPr>
            </w:pPr>
            <w:r w:rsidRPr="00C204DE">
              <w:rPr>
                <w:rFonts w:hint="eastAsia"/>
                <w:b/>
                <w:bCs/>
              </w:rPr>
              <w:t>內容描述</w:t>
            </w:r>
          </w:p>
        </w:tc>
        <w:tc>
          <w:tcPr>
            <w:tcW w:w="3825" w:type="dxa"/>
            <w:shd w:val="clear" w:color="auto" w:fill="D9D9D9" w:themeFill="background1" w:themeFillShade="D9"/>
            <w:vAlign w:val="center"/>
          </w:tcPr>
          <w:p w14:paraId="774FCB1C" w14:textId="26D88C4B" w:rsidR="00C204DE" w:rsidRPr="00C204DE" w:rsidRDefault="00C204DE" w:rsidP="00C204DE">
            <w:pPr>
              <w:pStyle w:val="a3"/>
              <w:ind w:leftChars="0" w:left="0"/>
              <w:jc w:val="center"/>
              <w:rPr>
                <w:b/>
                <w:bCs/>
              </w:rPr>
            </w:pPr>
            <w:r w:rsidRPr="00C204DE">
              <w:rPr>
                <w:rFonts w:hint="eastAsia"/>
                <w:b/>
                <w:bCs/>
              </w:rPr>
              <w:t>文中情節</w:t>
            </w:r>
          </w:p>
        </w:tc>
        <w:tc>
          <w:tcPr>
            <w:tcW w:w="2401" w:type="dxa"/>
            <w:shd w:val="clear" w:color="auto" w:fill="D9D9D9" w:themeFill="background1" w:themeFillShade="D9"/>
            <w:vAlign w:val="center"/>
          </w:tcPr>
          <w:p w14:paraId="4B2FEE87" w14:textId="6AC54BE4" w:rsidR="00C204DE" w:rsidRPr="00C204DE" w:rsidRDefault="00C204DE" w:rsidP="00C204DE">
            <w:pPr>
              <w:pStyle w:val="a3"/>
              <w:ind w:leftChars="0" w:left="0"/>
              <w:jc w:val="center"/>
              <w:rPr>
                <w:b/>
                <w:bCs/>
              </w:rPr>
            </w:pPr>
            <w:r w:rsidRPr="00C204DE">
              <w:rPr>
                <w:rFonts w:hint="eastAsia"/>
                <w:b/>
                <w:bCs/>
              </w:rPr>
              <w:t>功能與轉折</w:t>
            </w:r>
          </w:p>
        </w:tc>
      </w:tr>
      <w:tr w:rsidR="00C204DE" w14:paraId="61D157A8" w14:textId="77777777" w:rsidTr="00DC4EB3">
        <w:trPr>
          <w:trHeight w:val="934"/>
        </w:trPr>
        <w:tc>
          <w:tcPr>
            <w:tcW w:w="846" w:type="dxa"/>
            <w:vAlign w:val="center"/>
          </w:tcPr>
          <w:p w14:paraId="5BDC1946" w14:textId="3B5F19EC" w:rsidR="00C204DE" w:rsidRPr="00D84C05" w:rsidRDefault="00C204DE" w:rsidP="00C204DE">
            <w:pPr>
              <w:pStyle w:val="a3"/>
              <w:ind w:leftChars="0" w:left="0"/>
              <w:jc w:val="center"/>
              <w:rPr>
                <w:b/>
              </w:rPr>
            </w:pPr>
            <w:r w:rsidRPr="00D84C05">
              <w:rPr>
                <w:rFonts w:hint="eastAsia"/>
                <w:b/>
              </w:rPr>
              <w:t>開端</w:t>
            </w:r>
          </w:p>
        </w:tc>
        <w:tc>
          <w:tcPr>
            <w:tcW w:w="2693" w:type="dxa"/>
            <w:vAlign w:val="center"/>
          </w:tcPr>
          <w:p w14:paraId="25C274AA" w14:textId="6D2C5E36" w:rsidR="00C204DE" w:rsidRDefault="00DC4EB3" w:rsidP="00DC4EB3">
            <w:pPr>
              <w:pStyle w:val="a3"/>
              <w:ind w:leftChars="0" w:left="0"/>
              <w:jc w:val="both"/>
              <w:rPr>
                <w:bCs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【</w:t>
            </w:r>
            <w:r w:rsidR="00C204DE" w:rsidRPr="00306B55">
              <w:rPr>
                <w:rFonts w:hint="eastAsia"/>
                <w:bCs/>
                <w:color w:val="FFFFFF" w:themeColor="background1"/>
              </w:rPr>
              <w:t>交代背景環境、人物</w:t>
            </w:r>
            <w:r w:rsidRPr="00DC4EB3">
              <w:rPr>
                <w:rFonts w:hint="eastAsia"/>
                <w:bCs/>
              </w:rPr>
              <w:t>】</w:t>
            </w:r>
          </w:p>
        </w:tc>
        <w:tc>
          <w:tcPr>
            <w:tcW w:w="3825" w:type="dxa"/>
            <w:vAlign w:val="center"/>
          </w:tcPr>
          <w:p w14:paraId="30025641" w14:textId="321BBCF2" w:rsidR="00C204DE" w:rsidRPr="00D84C05" w:rsidRDefault="00C204DE" w:rsidP="00D84C05">
            <w:pPr>
              <w:jc w:val="both"/>
              <w:rPr>
                <w:bCs/>
              </w:rPr>
            </w:pPr>
            <w:r w:rsidRPr="00D84C05">
              <w:rPr>
                <w:rFonts w:hint="eastAsia"/>
                <w:bCs/>
              </w:rPr>
              <w:t>天台生因暑熱難眠，臥於絺帷中。童子揮扇助眠，主僕二人漸入夢鄉</w:t>
            </w:r>
          </w:p>
        </w:tc>
        <w:tc>
          <w:tcPr>
            <w:tcW w:w="2401" w:type="dxa"/>
            <w:vAlign w:val="center"/>
          </w:tcPr>
          <w:p w14:paraId="64B3D3CD" w14:textId="5FB31426" w:rsidR="00C204DE" w:rsidRDefault="00C204DE" w:rsidP="00C204DE">
            <w:pPr>
              <w:pStyle w:val="a3"/>
              <w:ind w:leftChars="0" w:left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營造寧靜舒適的氛圍</w:t>
            </w:r>
          </w:p>
        </w:tc>
      </w:tr>
      <w:tr w:rsidR="00C204DE" w14:paraId="604C9D2D" w14:textId="77777777" w:rsidTr="00DC4EB3">
        <w:trPr>
          <w:trHeight w:val="1080"/>
        </w:trPr>
        <w:tc>
          <w:tcPr>
            <w:tcW w:w="846" w:type="dxa"/>
            <w:vAlign w:val="center"/>
          </w:tcPr>
          <w:p w14:paraId="371CAF5C" w14:textId="7CFAB896" w:rsidR="00C204DE" w:rsidRPr="00D84C05" w:rsidRDefault="00C204DE" w:rsidP="00C204DE">
            <w:pPr>
              <w:pStyle w:val="a3"/>
              <w:ind w:leftChars="0" w:left="0"/>
              <w:jc w:val="center"/>
              <w:rPr>
                <w:b/>
              </w:rPr>
            </w:pPr>
            <w:r w:rsidRPr="00D84C05">
              <w:rPr>
                <w:rFonts w:hint="eastAsia"/>
                <w:b/>
              </w:rPr>
              <w:t>衝突</w:t>
            </w:r>
          </w:p>
        </w:tc>
        <w:tc>
          <w:tcPr>
            <w:tcW w:w="2693" w:type="dxa"/>
            <w:vAlign w:val="center"/>
          </w:tcPr>
          <w:p w14:paraId="62802267" w14:textId="1FC3AFA5" w:rsidR="00C204DE" w:rsidRDefault="00C204DE" w:rsidP="00C204DE">
            <w:pPr>
              <w:pStyle w:val="a3"/>
              <w:ind w:leftChars="0" w:left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問題浮現，危機出現</w:t>
            </w:r>
          </w:p>
        </w:tc>
        <w:tc>
          <w:tcPr>
            <w:tcW w:w="3825" w:type="dxa"/>
            <w:vAlign w:val="center"/>
          </w:tcPr>
          <w:p w14:paraId="68B4BC48" w14:textId="757F5CE5" w:rsidR="00C204DE" w:rsidRPr="00D84C05" w:rsidRDefault="00C204DE" w:rsidP="00D84C05">
            <w:pPr>
              <w:jc w:val="both"/>
              <w:rPr>
                <w:bCs/>
              </w:rPr>
            </w:pPr>
            <w:r w:rsidRPr="00D84C05">
              <w:rPr>
                <w:rFonts w:hint="eastAsia"/>
                <w:bCs/>
              </w:rPr>
              <w:t>童子睡倒，扇落鼾起。蚊羣趁隙入侵，天台生驚駭失措，踢醒童子索燭查</w:t>
            </w:r>
            <w:r w:rsidR="007E31D4" w:rsidRPr="00D84C05">
              <w:rPr>
                <w:rFonts w:hint="eastAsia"/>
                <w:bCs/>
              </w:rPr>
              <w:t>看</w:t>
            </w:r>
          </w:p>
        </w:tc>
        <w:tc>
          <w:tcPr>
            <w:tcW w:w="2401" w:type="dxa"/>
            <w:vAlign w:val="center"/>
          </w:tcPr>
          <w:p w14:paraId="78A80173" w14:textId="1ADB114C" w:rsidR="00C204DE" w:rsidRDefault="00B55908" w:rsidP="00B55908">
            <w:pPr>
              <w:pStyle w:val="a3"/>
              <w:ind w:leftChars="0" w:left="0"/>
              <w:jc w:val="center"/>
              <w:rPr>
                <w:bCs/>
              </w:rPr>
            </w:pPr>
            <w:r w:rsidRPr="00D84C05">
              <w:rPr>
                <w:rFonts w:hint="eastAsia"/>
                <w:bCs/>
              </w:rPr>
              <w:t>天台生</w:t>
            </w:r>
            <w:r w:rsidR="00C204DE">
              <w:rPr>
                <w:rFonts w:hint="eastAsia"/>
                <w:bCs/>
              </w:rPr>
              <w:t>情緒由平靜轉為</w:t>
            </w:r>
            <w:r w:rsidR="00DC4EB3">
              <w:rPr>
                <w:rFonts w:ascii="新細明體" w:eastAsia="新細明體" w:hAnsi="新細明體" w:cs="新細明體" w:hint="eastAsia"/>
                <w:kern w:val="0"/>
                <w:szCs w:val="24"/>
              </w:rPr>
              <w:t>【</w:t>
            </w:r>
            <w:r w:rsidR="00C204DE" w:rsidRPr="00581D7C">
              <w:rPr>
                <w:rFonts w:hint="eastAsia"/>
                <w:bCs/>
              </w:rPr>
              <w:t xml:space="preserve"> </w:t>
            </w:r>
            <w:r w:rsidR="00C204DE" w:rsidRPr="00306B55">
              <w:rPr>
                <w:rFonts w:hint="eastAsia"/>
                <w:bCs/>
                <w:color w:val="FFFFFF" w:themeColor="background1"/>
              </w:rPr>
              <w:t>驚懼、憤怒</w:t>
            </w:r>
            <w:r w:rsidR="006C5EBA">
              <w:rPr>
                <w:rFonts w:hint="eastAsia"/>
                <w:bCs/>
                <w:color w:val="FF0000"/>
              </w:rPr>
              <w:t xml:space="preserve"> </w:t>
            </w:r>
            <w:r w:rsidR="00DC4EB3" w:rsidRPr="00DC4EB3">
              <w:rPr>
                <w:rFonts w:hint="eastAsia"/>
                <w:bCs/>
              </w:rPr>
              <w:t>】</w:t>
            </w:r>
            <w:r w:rsidR="00C204DE">
              <w:rPr>
                <w:rFonts w:hint="eastAsia"/>
                <w:bCs/>
              </w:rPr>
              <w:t xml:space="preserve">    </w:t>
            </w:r>
          </w:p>
        </w:tc>
      </w:tr>
      <w:tr w:rsidR="00C204DE" w14:paraId="33C4374A" w14:textId="77777777" w:rsidTr="00525CD4">
        <w:trPr>
          <w:trHeight w:val="1265"/>
        </w:trPr>
        <w:tc>
          <w:tcPr>
            <w:tcW w:w="846" w:type="dxa"/>
            <w:tcBorders>
              <w:bottom w:val="single" w:sz="12" w:space="0" w:color="auto"/>
            </w:tcBorders>
            <w:vAlign w:val="center"/>
          </w:tcPr>
          <w:p w14:paraId="76369FAF" w14:textId="232D1623" w:rsidR="00C204DE" w:rsidRPr="00D84C05" w:rsidRDefault="00C204DE" w:rsidP="00C204DE">
            <w:pPr>
              <w:pStyle w:val="a3"/>
              <w:ind w:leftChars="0" w:left="0"/>
              <w:jc w:val="center"/>
              <w:rPr>
                <w:b/>
              </w:rPr>
            </w:pPr>
            <w:r w:rsidRPr="00D84C05">
              <w:rPr>
                <w:rFonts w:hint="eastAsia"/>
                <w:b/>
              </w:rPr>
              <w:t>解決</w:t>
            </w:r>
          </w:p>
        </w:tc>
        <w:tc>
          <w:tcPr>
            <w:tcW w:w="2693" w:type="dxa"/>
            <w:tcBorders>
              <w:bottom w:val="single" w:sz="12" w:space="0" w:color="auto"/>
            </w:tcBorders>
            <w:vAlign w:val="center"/>
          </w:tcPr>
          <w:p w14:paraId="289902B3" w14:textId="14CFE5A4" w:rsidR="00C204DE" w:rsidRDefault="00C204DE" w:rsidP="00C204DE">
            <w:pPr>
              <w:pStyle w:val="a3"/>
              <w:ind w:leftChars="0" w:left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化解衝突，收束情節</w:t>
            </w:r>
          </w:p>
        </w:tc>
        <w:tc>
          <w:tcPr>
            <w:tcW w:w="3825" w:type="dxa"/>
            <w:tcBorders>
              <w:bottom w:val="single" w:sz="12" w:space="0" w:color="auto"/>
            </w:tcBorders>
            <w:vAlign w:val="center"/>
          </w:tcPr>
          <w:p w14:paraId="110945E7" w14:textId="7AA05F92" w:rsidR="00C204DE" w:rsidRPr="00D84C05" w:rsidRDefault="00DC4EB3" w:rsidP="00D84C05">
            <w:pPr>
              <w:pStyle w:val="a3"/>
              <w:ind w:leftChars="0" w:left="0"/>
              <w:jc w:val="both"/>
              <w:rPr>
                <w:bCs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【</w:t>
            </w:r>
            <w:r w:rsidR="00A660D3" w:rsidRPr="00306B55">
              <w:rPr>
                <w:rFonts w:hint="eastAsia"/>
                <w:bCs/>
                <w:color w:val="FFFFFF" w:themeColor="background1"/>
              </w:rPr>
              <w:t>驚見蚊數千隻，天台生怒責童子，童子燃蒿草驅蚊</w:t>
            </w:r>
            <w:r w:rsidR="000E2CB0" w:rsidRPr="00306B55">
              <w:rPr>
                <w:rFonts w:hint="eastAsia"/>
                <w:bCs/>
                <w:color w:val="FFFFFF" w:themeColor="background1"/>
              </w:rPr>
              <w:t>，蚊子散去</w:t>
            </w:r>
            <w:r w:rsidRPr="00306B55">
              <w:rPr>
                <w:rFonts w:hint="eastAsia"/>
                <w:bCs/>
                <w:color w:val="FFFFFF" w:themeColor="background1"/>
              </w:rPr>
              <w:t xml:space="preserve">  </w:t>
            </w:r>
            <w:r>
              <w:rPr>
                <w:rFonts w:hint="eastAsia"/>
                <w:bCs/>
                <w:color w:val="EE0000"/>
              </w:rPr>
              <w:t xml:space="preserve"> </w:t>
            </w:r>
            <w:r w:rsidRPr="00DC4EB3">
              <w:rPr>
                <w:rFonts w:hint="eastAsia"/>
                <w:bCs/>
              </w:rPr>
              <w:t>】</w:t>
            </w:r>
            <w:r>
              <w:rPr>
                <w:rFonts w:hint="eastAsia"/>
                <w:bCs/>
              </w:rPr>
              <w:t xml:space="preserve"> </w:t>
            </w:r>
          </w:p>
        </w:tc>
        <w:tc>
          <w:tcPr>
            <w:tcW w:w="2401" w:type="dxa"/>
            <w:tcBorders>
              <w:bottom w:val="single" w:sz="12" w:space="0" w:color="auto"/>
            </w:tcBorders>
            <w:vAlign w:val="center"/>
          </w:tcPr>
          <w:p w14:paraId="2BCB5D3A" w14:textId="23DAA3CF" w:rsidR="00C204DE" w:rsidRDefault="000E2CB0" w:rsidP="00B55908">
            <w:pPr>
              <w:pStyle w:val="a3"/>
              <w:ind w:leftChars="0" w:left="0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童子</w:t>
            </w:r>
            <w:r w:rsidRPr="000E2CB0">
              <w:rPr>
                <w:rFonts w:hint="eastAsia"/>
                <w:bCs/>
              </w:rPr>
              <w:t>驅蚊化解危機，但也埋下主角「怨天」與童子「反諷」的後續</w:t>
            </w:r>
            <w:r>
              <w:rPr>
                <w:rFonts w:hint="eastAsia"/>
                <w:bCs/>
              </w:rPr>
              <w:t>發展</w:t>
            </w:r>
          </w:p>
        </w:tc>
      </w:tr>
    </w:tbl>
    <w:p w14:paraId="6DE49380" w14:textId="4B3BECC3" w:rsidR="00422E93" w:rsidRPr="00463487" w:rsidRDefault="00C42424" w:rsidP="00D36637">
      <w:pPr>
        <w:pStyle w:val="a3"/>
        <w:numPr>
          <w:ilvl w:val="0"/>
          <w:numId w:val="23"/>
        </w:numPr>
        <w:spacing w:beforeLines="50" w:before="180" w:afterLines="30" w:after="108"/>
        <w:ind w:leftChars="0" w:left="357" w:hanging="357"/>
        <w:jc w:val="both"/>
        <w:rPr>
          <w:b/>
          <w:bCs/>
        </w:rPr>
      </w:pPr>
      <w:r w:rsidRPr="00463487">
        <w:rPr>
          <w:b/>
          <w:bCs/>
        </w:rPr>
        <w:t>根據上文</w:t>
      </w:r>
      <w:r w:rsidRPr="00463487">
        <w:rPr>
          <w:rFonts w:hint="eastAsia"/>
          <w:b/>
          <w:bCs/>
        </w:rPr>
        <w:t>，</w:t>
      </w:r>
      <w:r w:rsidR="00422E93" w:rsidRPr="00463487">
        <w:rPr>
          <w:b/>
          <w:bCs/>
        </w:rPr>
        <w:t>蚊子的侵擾令人難以忍受，作者運用感官描寫呈現「蚊襲三部曲」。請完成下列相應的描寫文句。</w:t>
      </w:r>
    </w:p>
    <w:tbl>
      <w:tblPr>
        <w:tblStyle w:val="a4"/>
        <w:tblW w:w="0" w:type="auto"/>
        <w:tblInd w:w="-14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2408"/>
        <w:gridCol w:w="7357"/>
      </w:tblGrid>
      <w:tr w:rsidR="000E2CB0" w14:paraId="1853EA91" w14:textId="77777777" w:rsidTr="0077327B">
        <w:trPr>
          <w:trHeight w:val="501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246649F" w14:textId="6CFB70A6" w:rsidR="000E2CB0" w:rsidRDefault="000E2CB0" w:rsidP="000E2CB0">
            <w:pPr>
              <w:pStyle w:val="a3"/>
              <w:ind w:leftChars="0" w:left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感官</w:t>
            </w:r>
          </w:p>
        </w:tc>
        <w:tc>
          <w:tcPr>
            <w:tcW w:w="7365" w:type="dxa"/>
            <w:shd w:val="clear" w:color="auto" w:fill="D9D9D9" w:themeFill="background1" w:themeFillShade="D9"/>
            <w:vAlign w:val="center"/>
          </w:tcPr>
          <w:p w14:paraId="718F0F89" w14:textId="0BD02999" w:rsidR="000E2CB0" w:rsidRDefault="000E487D" w:rsidP="000E487D">
            <w:pPr>
              <w:pStyle w:val="a3"/>
              <w:ind w:leftChars="0" w:left="0"/>
              <w:jc w:val="center"/>
              <w:rPr>
                <w:b/>
                <w:bCs/>
              </w:rPr>
            </w:pPr>
            <w:r w:rsidRPr="00463487">
              <w:rPr>
                <w:b/>
                <w:bCs/>
              </w:rPr>
              <w:t>相應的</w:t>
            </w:r>
            <w:r w:rsidR="00422E93" w:rsidRPr="00463487">
              <w:rPr>
                <w:b/>
                <w:bCs/>
              </w:rPr>
              <w:t>描寫</w:t>
            </w:r>
            <w:r w:rsidRPr="00463487">
              <w:rPr>
                <w:b/>
                <w:bCs/>
              </w:rPr>
              <w:t>文句</w:t>
            </w:r>
          </w:p>
        </w:tc>
      </w:tr>
      <w:tr w:rsidR="000E2CB0" w14:paraId="20D60E0F" w14:textId="77777777" w:rsidTr="0077327B">
        <w:trPr>
          <w:trHeight w:val="551"/>
        </w:trPr>
        <w:tc>
          <w:tcPr>
            <w:tcW w:w="2410" w:type="dxa"/>
            <w:vAlign w:val="center"/>
          </w:tcPr>
          <w:p w14:paraId="655A844E" w14:textId="77777777" w:rsidR="00F844CA" w:rsidRPr="00D971BB" w:rsidRDefault="00B5058E" w:rsidP="000E2CB0">
            <w:pPr>
              <w:pStyle w:val="a3"/>
              <w:ind w:leftChars="0" w:left="0"/>
              <w:jc w:val="center"/>
              <w:rPr>
                <w:b/>
              </w:rPr>
            </w:pPr>
            <w:r w:rsidRPr="00D971BB">
              <w:rPr>
                <w:rFonts w:hint="eastAsia"/>
                <w:b/>
              </w:rPr>
              <w:t>第一部曲：</w:t>
            </w:r>
          </w:p>
          <w:p w14:paraId="665A7073" w14:textId="1AB3F2D8" w:rsidR="000E2CB0" w:rsidRPr="00D971BB" w:rsidRDefault="00B5058E" w:rsidP="000E2CB0">
            <w:pPr>
              <w:pStyle w:val="a3"/>
              <w:ind w:leftChars="0" w:left="0"/>
              <w:jc w:val="center"/>
              <w:rPr>
                <w:b/>
              </w:rPr>
            </w:pPr>
            <w:r w:rsidRPr="00D971BB">
              <w:rPr>
                <w:rFonts w:hint="eastAsia"/>
                <w:b/>
              </w:rPr>
              <w:t>聲先</w:t>
            </w:r>
            <w:r w:rsidR="00F844CA" w:rsidRPr="00D971BB">
              <w:rPr>
                <w:rFonts w:hint="eastAsia"/>
                <w:b/>
              </w:rPr>
              <w:t>至（</w:t>
            </w:r>
            <w:r w:rsidR="00503A28">
              <w:rPr>
                <w:rFonts w:hint="eastAsia"/>
                <w:b/>
              </w:rPr>
              <w:t xml:space="preserve"> </w:t>
            </w:r>
            <w:r w:rsidR="000E2CB0" w:rsidRPr="00D971BB">
              <w:rPr>
                <w:rFonts w:hint="eastAsia"/>
                <w:b/>
              </w:rPr>
              <w:t>聽</w:t>
            </w:r>
            <w:r w:rsidR="00D971BB">
              <w:rPr>
                <w:rFonts w:hint="eastAsia"/>
                <w:b/>
              </w:rPr>
              <w:t xml:space="preserve"> </w:t>
            </w:r>
            <w:r w:rsidR="000E2CB0" w:rsidRPr="00D971BB">
              <w:rPr>
                <w:rFonts w:hint="eastAsia"/>
                <w:b/>
              </w:rPr>
              <w:t>覺</w:t>
            </w:r>
            <w:r w:rsidR="00F844CA" w:rsidRPr="00D971BB">
              <w:rPr>
                <w:rFonts w:hint="eastAsia"/>
                <w:b/>
              </w:rPr>
              <w:t>）</w:t>
            </w:r>
          </w:p>
        </w:tc>
        <w:tc>
          <w:tcPr>
            <w:tcW w:w="7365" w:type="dxa"/>
            <w:vAlign w:val="center"/>
          </w:tcPr>
          <w:p w14:paraId="3698D953" w14:textId="01857F04" w:rsidR="000E2CB0" w:rsidRPr="000E2CB0" w:rsidRDefault="00DC4EB3" w:rsidP="000E2CB0">
            <w:pPr>
              <w:pStyle w:val="a3"/>
              <w:ind w:leftChars="0" w:left="0"/>
              <w:jc w:val="both"/>
              <w:rPr>
                <w:bCs/>
                <w:color w:val="FF0000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【 </w:t>
            </w:r>
            <w:r w:rsidR="000E2CB0" w:rsidRPr="00306B55">
              <w:rPr>
                <w:rFonts w:hint="eastAsia"/>
                <w:bCs/>
                <w:color w:val="FFFFFF" w:themeColor="background1"/>
              </w:rPr>
              <w:t>有飛鳴聲，如歌如訴，如怨如慕</w:t>
            </w:r>
            <w:r>
              <w:rPr>
                <w:rFonts w:hint="eastAsia"/>
                <w:bCs/>
                <w:color w:val="FF0000"/>
              </w:rPr>
              <w:t xml:space="preserve"> </w:t>
            </w:r>
            <w:r w:rsidRPr="00DC4EB3">
              <w:rPr>
                <w:rFonts w:hint="eastAsia"/>
                <w:bCs/>
              </w:rPr>
              <w:t>】</w:t>
            </w:r>
          </w:p>
        </w:tc>
      </w:tr>
      <w:tr w:rsidR="000E2CB0" w14:paraId="4C8D78BC" w14:textId="77777777" w:rsidTr="0077327B">
        <w:trPr>
          <w:trHeight w:val="559"/>
        </w:trPr>
        <w:tc>
          <w:tcPr>
            <w:tcW w:w="2410" w:type="dxa"/>
            <w:vAlign w:val="center"/>
          </w:tcPr>
          <w:p w14:paraId="2F0CF5DF" w14:textId="77777777" w:rsidR="00F844CA" w:rsidRPr="00D971BB" w:rsidRDefault="00F844CA" w:rsidP="000E2CB0">
            <w:pPr>
              <w:pStyle w:val="a3"/>
              <w:ind w:leftChars="0" w:left="0"/>
              <w:jc w:val="center"/>
              <w:rPr>
                <w:b/>
              </w:rPr>
            </w:pPr>
            <w:r w:rsidRPr="00D971BB">
              <w:rPr>
                <w:rFonts w:hint="eastAsia"/>
                <w:b/>
              </w:rPr>
              <w:t>第二部曲：</w:t>
            </w:r>
          </w:p>
          <w:p w14:paraId="4EE6252C" w14:textId="589D89A3" w:rsidR="000E2CB0" w:rsidRPr="00D971BB" w:rsidRDefault="00F844CA" w:rsidP="000E2CB0">
            <w:pPr>
              <w:pStyle w:val="a3"/>
              <w:ind w:leftChars="0" w:left="0"/>
              <w:jc w:val="center"/>
              <w:rPr>
                <w:b/>
              </w:rPr>
            </w:pPr>
            <w:r w:rsidRPr="00D971BB">
              <w:rPr>
                <w:rFonts w:hint="eastAsia"/>
                <w:b/>
              </w:rPr>
              <w:t>身遭襲（</w:t>
            </w:r>
            <w:r w:rsidR="00503A28">
              <w:rPr>
                <w:rFonts w:hint="eastAsia"/>
                <w:b/>
              </w:rPr>
              <w:t xml:space="preserve"> </w:t>
            </w:r>
            <w:r w:rsidR="000E2CB0" w:rsidRPr="00306B55">
              <w:rPr>
                <w:rFonts w:hint="eastAsia"/>
                <w:bCs/>
                <w:color w:val="FFFFFF" w:themeColor="background1"/>
              </w:rPr>
              <w:t>觸</w:t>
            </w:r>
            <w:r w:rsidR="00D971BB" w:rsidRPr="00306B55">
              <w:rPr>
                <w:rFonts w:hint="eastAsia"/>
                <w:bCs/>
                <w:color w:val="FFFFFF" w:themeColor="background1"/>
              </w:rPr>
              <w:t xml:space="preserve"> </w:t>
            </w:r>
            <w:r w:rsidR="000E2CB0" w:rsidRPr="00D971BB">
              <w:rPr>
                <w:rFonts w:hint="eastAsia"/>
                <w:b/>
              </w:rPr>
              <w:t>覺</w:t>
            </w:r>
            <w:r w:rsidRPr="00D971BB">
              <w:rPr>
                <w:rFonts w:hint="eastAsia"/>
                <w:b/>
              </w:rPr>
              <w:t>）</w:t>
            </w:r>
          </w:p>
        </w:tc>
        <w:tc>
          <w:tcPr>
            <w:tcW w:w="7365" w:type="dxa"/>
            <w:vAlign w:val="center"/>
          </w:tcPr>
          <w:p w14:paraId="6E2CED03" w14:textId="791ADFA6" w:rsidR="000E2CB0" w:rsidRPr="000E2CB0" w:rsidRDefault="00F844CA" w:rsidP="000E2CB0">
            <w:pPr>
              <w:pStyle w:val="a3"/>
              <w:ind w:leftChars="0" w:left="0"/>
              <w:jc w:val="both"/>
              <w:rPr>
                <w:bCs/>
                <w:color w:val="FF0000"/>
              </w:rPr>
            </w:pPr>
            <w:r w:rsidRPr="00D971BB">
              <w:rPr>
                <w:rFonts w:hint="eastAsia"/>
                <w:bCs/>
              </w:rPr>
              <w:t>拂肱刺肉，撲股</w:t>
            </w:r>
            <w:r w:rsidR="00BF17EA" w:rsidRPr="00D971BB">
              <w:rPr>
                <w:rFonts w:hint="eastAsia"/>
                <w:bCs/>
              </w:rPr>
              <w:t>噆</w:t>
            </w:r>
            <w:r w:rsidRPr="00D971BB">
              <w:rPr>
                <w:rFonts w:hint="eastAsia"/>
                <w:bCs/>
              </w:rPr>
              <w:t>面。毛髮盡豎，肌肉欲顫。兩手交拍，掌溼如汗</w:t>
            </w:r>
          </w:p>
        </w:tc>
      </w:tr>
      <w:tr w:rsidR="000E2CB0" w14:paraId="101B9FED" w14:textId="77777777" w:rsidTr="0077327B">
        <w:trPr>
          <w:trHeight w:val="567"/>
        </w:trPr>
        <w:tc>
          <w:tcPr>
            <w:tcW w:w="2410" w:type="dxa"/>
            <w:vAlign w:val="center"/>
          </w:tcPr>
          <w:p w14:paraId="3E6F25CD" w14:textId="77777777" w:rsidR="00F844CA" w:rsidRPr="00D971BB" w:rsidRDefault="00F844CA" w:rsidP="000E2CB0">
            <w:pPr>
              <w:pStyle w:val="a3"/>
              <w:ind w:leftChars="0" w:left="0"/>
              <w:jc w:val="center"/>
              <w:rPr>
                <w:b/>
              </w:rPr>
            </w:pPr>
            <w:r w:rsidRPr="00D971BB">
              <w:rPr>
                <w:rFonts w:hint="eastAsia"/>
                <w:b/>
              </w:rPr>
              <w:t>第三部曲：</w:t>
            </w:r>
          </w:p>
          <w:p w14:paraId="6A5DACD2" w14:textId="2EB61798" w:rsidR="000E2CB0" w:rsidRPr="00D971BB" w:rsidRDefault="00F844CA" w:rsidP="000E2CB0">
            <w:pPr>
              <w:pStyle w:val="a3"/>
              <w:ind w:leftChars="0" w:left="0"/>
              <w:jc w:val="center"/>
              <w:rPr>
                <w:b/>
              </w:rPr>
            </w:pPr>
            <w:r w:rsidRPr="00D971BB">
              <w:rPr>
                <w:rFonts w:hint="eastAsia"/>
                <w:b/>
              </w:rPr>
              <w:t>血跡現（</w:t>
            </w:r>
            <w:r w:rsidR="00503A28">
              <w:rPr>
                <w:rFonts w:hint="eastAsia"/>
                <w:b/>
              </w:rPr>
              <w:t xml:space="preserve"> </w:t>
            </w:r>
            <w:r w:rsidR="000E2CB0" w:rsidRPr="00306B55">
              <w:rPr>
                <w:rFonts w:hint="eastAsia"/>
                <w:bCs/>
                <w:color w:val="FFFFFF" w:themeColor="background1"/>
              </w:rPr>
              <w:t>嗅</w:t>
            </w:r>
            <w:r w:rsidR="00D971BB">
              <w:rPr>
                <w:rFonts w:hint="eastAsia"/>
                <w:b/>
                <w:color w:val="EE0000"/>
              </w:rPr>
              <w:t xml:space="preserve"> </w:t>
            </w:r>
            <w:r w:rsidR="000E2CB0" w:rsidRPr="00D971BB">
              <w:rPr>
                <w:rFonts w:hint="eastAsia"/>
                <w:b/>
              </w:rPr>
              <w:t>覺</w:t>
            </w:r>
            <w:r w:rsidRPr="00D971BB">
              <w:rPr>
                <w:rFonts w:hint="eastAsia"/>
                <w:b/>
              </w:rPr>
              <w:t>）</w:t>
            </w:r>
          </w:p>
        </w:tc>
        <w:tc>
          <w:tcPr>
            <w:tcW w:w="7365" w:type="dxa"/>
            <w:vAlign w:val="center"/>
          </w:tcPr>
          <w:p w14:paraId="26BBDD0A" w14:textId="6E924AFE" w:rsidR="000E2CB0" w:rsidRPr="00DC4EB3" w:rsidRDefault="00DC4EB3" w:rsidP="000E2CB0">
            <w:pPr>
              <w:pStyle w:val="a3"/>
              <w:ind w:leftChars="0" w:left="0"/>
              <w:jc w:val="both"/>
              <w:rPr>
                <w:bCs/>
                <w:color w:val="FF0000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【 </w:t>
            </w:r>
            <w:r w:rsidR="00F844CA" w:rsidRPr="00306B55">
              <w:rPr>
                <w:rFonts w:hint="eastAsia"/>
                <w:bCs/>
                <w:color w:val="FFFFFF" w:themeColor="background1"/>
              </w:rPr>
              <w:t>引而嗅之，赤血腥然也</w:t>
            </w:r>
            <w:r>
              <w:rPr>
                <w:rFonts w:hint="eastAsia"/>
                <w:bCs/>
                <w:color w:val="FF0000"/>
              </w:rPr>
              <w:t xml:space="preserve">  </w:t>
            </w:r>
            <w:r w:rsidRPr="00DC4EB3">
              <w:rPr>
                <w:rFonts w:hint="eastAsia"/>
                <w:bCs/>
              </w:rPr>
              <w:t>】</w:t>
            </w:r>
            <w:r>
              <w:rPr>
                <w:rFonts w:hint="eastAsia"/>
                <w:bCs/>
                <w:color w:val="FF0000"/>
              </w:rPr>
              <w:t xml:space="preserve"> </w:t>
            </w:r>
          </w:p>
        </w:tc>
      </w:tr>
    </w:tbl>
    <w:p w14:paraId="7BDA172C" w14:textId="49D831E9" w:rsidR="009F3A61" w:rsidRDefault="009F3A61" w:rsidP="00463487">
      <w:pPr>
        <w:pStyle w:val="a3"/>
        <w:numPr>
          <w:ilvl w:val="0"/>
          <w:numId w:val="23"/>
        </w:numPr>
        <w:spacing w:beforeLines="50" w:before="180" w:afterLines="30" w:after="108"/>
        <w:ind w:leftChars="0" w:left="357" w:hanging="357"/>
        <w:jc w:val="both"/>
        <w:rPr>
          <w:b/>
          <w:bCs/>
        </w:rPr>
      </w:pPr>
      <w:r>
        <w:rPr>
          <w:b/>
          <w:bCs/>
        </w:rPr>
        <w:t>根據上文</w:t>
      </w:r>
      <w:r w:rsidRPr="009F3A61">
        <w:rPr>
          <w:b/>
          <w:bCs/>
        </w:rPr>
        <w:t>，作者大量描寫蚊子的聲音與動作，其主要寫作效果</w:t>
      </w:r>
      <w:r>
        <w:rPr>
          <w:b/>
          <w:bCs/>
        </w:rPr>
        <w:t>是</w:t>
      </w:r>
      <w:r>
        <w:rPr>
          <w:rFonts w:hint="eastAsia"/>
          <w:b/>
          <w:bCs/>
        </w:rPr>
        <w:t>：</w:t>
      </w:r>
    </w:p>
    <w:p w14:paraId="5457A81D" w14:textId="42D57F0E" w:rsidR="009F3A61" w:rsidRPr="004B6104" w:rsidRDefault="009F3A61" w:rsidP="00F63AE9">
      <w:pPr>
        <w:ind w:firstLineChars="100" w:firstLine="240"/>
      </w:pPr>
      <w:r w:rsidRPr="004B6104">
        <w:rPr>
          <w:rFonts w:ascii="新細明體" w:eastAsia="新細明體" w:hAnsi="新細明體" w:hint="eastAsia"/>
        </w:rPr>
        <w:t>□</w:t>
      </w:r>
      <w:r w:rsidRPr="004B6104">
        <w:t>美化蚊子的形象，使其具備</w:t>
      </w:r>
      <w:r w:rsidR="00422E93" w:rsidRPr="004B6104">
        <w:t>文</w:t>
      </w:r>
      <w:r w:rsidR="00422E93" w:rsidRPr="004B6104">
        <w:rPr>
          <w:rFonts w:hint="eastAsia"/>
        </w:rPr>
        <w:t>學美感</w:t>
      </w:r>
    </w:p>
    <w:p w14:paraId="4D7AB0D2" w14:textId="34302A97" w:rsidR="009F3A61" w:rsidRPr="004B6104" w:rsidRDefault="009F3A61" w:rsidP="009F3A61">
      <w:pPr>
        <w:ind w:firstLineChars="100" w:firstLine="240"/>
      </w:pPr>
      <w:r w:rsidRPr="004B6104">
        <w:rPr>
          <w:rFonts w:ascii="新細明體" w:eastAsia="新細明體" w:hAnsi="新細明體" w:hint="eastAsia"/>
        </w:rPr>
        <w:t>□</w:t>
      </w:r>
      <w:r w:rsidR="00422E93" w:rsidRPr="004B6104">
        <w:rPr>
          <w:rFonts w:ascii="新細明體" w:eastAsia="新細明體" w:hAnsi="新細明體" w:hint="eastAsia"/>
        </w:rPr>
        <w:t>大量的飛蚊，以</w:t>
      </w:r>
      <w:r w:rsidRPr="004B6104">
        <w:t>諷刺人類的軟弱無能</w:t>
      </w:r>
    </w:p>
    <w:p w14:paraId="61A571A3" w14:textId="5115824C" w:rsidR="009F3A61" w:rsidRPr="004B6104" w:rsidRDefault="007D3324" w:rsidP="009F3A61">
      <w:pPr>
        <w:ind w:firstLineChars="100" w:firstLine="240"/>
      </w:pPr>
      <w:r>
        <w:rPr>
          <w:rFonts w:ascii="新細明體" w:eastAsia="新細明體" w:hAnsi="新細明體" w:hint="eastAsia"/>
        </w:rPr>
        <w:t>□</w:t>
      </w:r>
      <w:r w:rsidR="00422E93" w:rsidRPr="004B6104">
        <w:rPr>
          <w:rFonts w:ascii="新細明體" w:eastAsia="新細明體" w:hAnsi="新細明體" w:hint="eastAsia"/>
        </w:rPr>
        <w:t>感官刺激</w:t>
      </w:r>
      <w:r w:rsidR="009F3A61" w:rsidRPr="004B6104">
        <w:t>強化讀者對蚊子侵擾的感受</w:t>
      </w:r>
    </w:p>
    <w:p w14:paraId="7AA70D23" w14:textId="52BE6E40" w:rsidR="009F3A61" w:rsidRPr="004B6104" w:rsidRDefault="009F3A61" w:rsidP="00D36637">
      <w:pPr>
        <w:ind w:firstLineChars="100" w:firstLine="240"/>
      </w:pPr>
      <w:r w:rsidRPr="004B6104">
        <w:rPr>
          <w:rFonts w:ascii="新細明體" w:eastAsia="新細明體" w:hAnsi="新細明體" w:hint="eastAsia"/>
        </w:rPr>
        <w:t>□</w:t>
      </w:r>
      <w:r w:rsidRPr="004B6104">
        <w:t>表現作者對</w:t>
      </w:r>
      <w:r w:rsidR="00D36637" w:rsidRPr="004B6104">
        <w:t>蚊類的仔細觀察與想像力</w:t>
      </w:r>
    </w:p>
    <w:p w14:paraId="403F50F8" w14:textId="0EE39016" w:rsidR="000F7C0C" w:rsidRPr="006C5EBA" w:rsidRDefault="000F7C0C" w:rsidP="00AC19E3">
      <w:pPr>
        <w:pStyle w:val="a3"/>
        <w:numPr>
          <w:ilvl w:val="0"/>
          <w:numId w:val="23"/>
        </w:numPr>
        <w:spacing w:beforeLines="50" w:before="180" w:afterLines="30" w:after="108"/>
        <w:ind w:leftChars="0" w:left="357" w:hanging="357"/>
        <w:jc w:val="both"/>
        <w:rPr>
          <w:b/>
          <w:bCs/>
        </w:rPr>
      </w:pPr>
      <w:r w:rsidRPr="006C5EBA">
        <w:rPr>
          <w:b/>
          <w:bCs/>
        </w:rPr>
        <w:lastRenderedPageBreak/>
        <w:t>文中人物的動作與情緒變化相互呼應，形成由靜而動、由安而怒的層層推進。請根據文本，</w:t>
      </w:r>
      <w:r w:rsidR="004236D7">
        <w:rPr>
          <w:b/>
          <w:bCs/>
        </w:rPr>
        <w:t>填入</w:t>
      </w:r>
      <w:r w:rsidRPr="006C5EBA">
        <w:rPr>
          <w:b/>
          <w:bCs/>
        </w:rPr>
        <w:t>其情緒轉變的歷程</w:t>
      </w:r>
      <w:r w:rsidR="006C5EBA">
        <w:rPr>
          <w:rFonts w:hint="eastAsia"/>
          <w:b/>
          <w:bCs/>
        </w:rPr>
        <w:t>。【</w:t>
      </w:r>
      <w:r w:rsidR="006C5EBA">
        <w:rPr>
          <w:b/>
          <w:bCs/>
        </w:rPr>
        <w:t>參考</w:t>
      </w:r>
      <w:r w:rsidR="00AE4CC7">
        <w:rPr>
          <w:b/>
          <w:bCs/>
        </w:rPr>
        <w:t>選項</w:t>
      </w:r>
      <w:r w:rsidR="006C5EBA">
        <w:rPr>
          <w:rFonts w:hint="eastAsia"/>
          <w:b/>
          <w:bCs/>
        </w:rPr>
        <w:t>：</w:t>
      </w:r>
      <w:r w:rsidR="006C5EBA" w:rsidRPr="006C5EBA">
        <w:rPr>
          <w:rFonts w:hint="eastAsia"/>
          <w:b/>
          <w:bCs/>
        </w:rPr>
        <w:t>生氣遷怒</w:t>
      </w:r>
      <w:r w:rsidR="006C5EBA">
        <w:rPr>
          <w:rFonts w:hint="eastAsia"/>
          <w:b/>
          <w:bCs/>
        </w:rPr>
        <w:t>、</w:t>
      </w:r>
      <w:r w:rsidR="006C5EBA" w:rsidRPr="006C5EBA">
        <w:rPr>
          <w:rFonts w:hint="eastAsia"/>
          <w:b/>
          <w:bCs/>
        </w:rPr>
        <w:t>舒適放鬆</w:t>
      </w:r>
      <w:r w:rsidR="006C5EBA">
        <w:rPr>
          <w:rFonts w:hint="eastAsia"/>
          <w:b/>
          <w:bCs/>
        </w:rPr>
        <w:t>、</w:t>
      </w:r>
      <w:r w:rsidR="006C5EBA" w:rsidRPr="006C5EBA">
        <w:rPr>
          <w:rFonts w:hint="eastAsia"/>
          <w:b/>
          <w:bCs/>
        </w:rPr>
        <w:t>恐懼害怕</w:t>
      </w:r>
      <w:r w:rsidR="006C5EBA">
        <w:rPr>
          <w:rFonts w:hint="eastAsia"/>
          <w:b/>
          <w:bCs/>
        </w:rPr>
        <w:t>】</w:t>
      </w:r>
    </w:p>
    <w:p w14:paraId="3CC92C56" w14:textId="4E528B4E" w:rsidR="00D67D84" w:rsidRDefault="0016725B" w:rsidP="00D67D84">
      <w:pPr>
        <w:spacing w:afterLines="30" w:after="108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4FB70EDE" wp14:editId="3D8552E6">
            <wp:extent cx="6428105" cy="1330036"/>
            <wp:effectExtent l="38100" t="19050" r="0" b="0"/>
            <wp:docPr id="5" name="資料庫圖表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14:paraId="4F40A806" w14:textId="55261290" w:rsidR="0087214E" w:rsidRDefault="00D36637" w:rsidP="0087214E">
      <w:pPr>
        <w:pStyle w:val="a3"/>
        <w:numPr>
          <w:ilvl w:val="0"/>
          <w:numId w:val="23"/>
        </w:numPr>
        <w:ind w:leftChars="0" w:left="357" w:hanging="357"/>
        <w:rPr>
          <w:b/>
          <w:bCs/>
        </w:rPr>
      </w:pPr>
      <w:r w:rsidRPr="00D36637">
        <w:rPr>
          <w:b/>
          <w:bCs/>
        </w:rPr>
        <w:t>天台生斥責童子「爾不謹，蹇帷而放之入</w:t>
      </w:r>
      <w:r w:rsidR="00361BB0" w:rsidRPr="00361BB0">
        <w:rPr>
          <w:rFonts w:hint="eastAsia"/>
          <w:b/>
          <w:bCs/>
        </w:rPr>
        <w:t>。且彼異類也，防之苟至，烏能爲人害？</w:t>
      </w:r>
      <w:r w:rsidRPr="00D36637">
        <w:rPr>
          <w:b/>
          <w:bCs/>
        </w:rPr>
        <w:t>」，其</w:t>
      </w:r>
      <w:r w:rsidR="009B1407">
        <w:rPr>
          <w:b/>
          <w:bCs/>
        </w:rPr>
        <w:t>主要</w:t>
      </w:r>
      <w:r w:rsidRPr="00D36637">
        <w:rPr>
          <w:b/>
          <w:bCs/>
        </w:rPr>
        <w:t>用意是：</w:t>
      </w:r>
    </w:p>
    <w:p w14:paraId="6D5FEFB8" w14:textId="77777777" w:rsidR="00361BB0" w:rsidRPr="004B6104" w:rsidRDefault="00361BB0" w:rsidP="00361BB0">
      <w:pPr>
        <w:ind w:firstLineChars="100" w:firstLine="240"/>
      </w:pPr>
      <w:r w:rsidRPr="004B6104">
        <w:rPr>
          <w:rFonts w:asciiTheme="minorEastAsia" w:hAnsiTheme="minorEastAsia" w:hint="eastAsia"/>
        </w:rPr>
        <w:t>□</w:t>
      </w:r>
      <w:r w:rsidRPr="004B6104">
        <w:t>重申童子應盡的責任範圍</w:t>
      </w:r>
    </w:p>
    <w:p w14:paraId="49A4351A" w14:textId="77777777" w:rsidR="00361BB0" w:rsidRPr="004B6104" w:rsidRDefault="00361BB0" w:rsidP="00361BB0">
      <w:pPr>
        <w:ind w:firstLineChars="100" w:firstLine="240"/>
      </w:pPr>
      <w:r w:rsidRPr="004B6104">
        <w:rPr>
          <w:rFonts w:asciiTheme="minorEastAsia" w:hAnsiTheme="minorEastAsia" w:hint="eastAsia"/>
        </w:rPr>
        <w:t>□</w:t>
      </w:r>
      <w:r w:rsidRPr="004B6104">
        <w:t>譴責懶散導致失職的後果</w:t>
      </w:r>
    </w:p>
    <w:p w14:paraId="3B96157D" w14:textId="16E550C9" w:rsidR="00361BB0" w:rsidRPr="004B6104" w:rsidRDefault="007D3324" w:rsidP="00361BB0">
      <w:pPr>
        <w:ind w:firstLineChars="100" w:firstLine="240"/>
      </w:pPr>
      <w:r>
        <w:rPr>
          <w:rFonts w:asciiTheme="minorEastAsia" w:hAnsiTheme="minorEastAsia" w:hint="eastAsia"/>
        </w:rPr>
        <w:t>□</w:t>
      </w:r>
      <w:r w:rsidR="00361BB0" w:rsidRPr="004B6104">
        <w:t>強調預防可勝於事後補救</w:t>
      </w:r>
    </w:p>
    <w:p w14:paraId="62832EA5" w14:textId="43EF1AD9" w:rsidR="00506C45" w:rsidRPr="004B6104" w:rsidRDefault="00506C45" w:rsidP="00506C45">
      <w:pPr>
        <w:ind w:firstLineChars="100" w:firstLine="240"/>
      </w:pPr>
      <w:r w:rsidRPr="004B6104">
        <w:rPr>
          <w:rFonts w:asciiTheme="minorEastAsia" w:hAnsiTheme="minorEastAsia" w:hint="eastAsia"/>
        </w:rPr>
        <w:t>□</w:t>
      </w:r>
      <w:r w:rsidRPr="004B6104">
        <w:t>表現主僕之間的階級差異</w:t>
      </w:r>
    </w:p>
    <w:p w14:paraId="53359E6F" w14:textId="77777777" w:rsidR="00D36637" w:rsidRDefault="00D36637" w:rsidP="00D67D84">
      <w:pPr>
        <w:spacing w:afterLines="30" w:after="108"/>
        <w:rPr>
          <w:b/>
          <w:bCs/>
        </w:rPr>
      </w:pPr>
    </w:p>
    <w:p w14:paraId="57A38A8D" w14:textId="04C4970C" w:rsidR="0077327B" w:rsidRPr="0077327B" w:rsidRDefault="0077327B" w:rsidP="0077327B">
      <w:pPr>
        <w:spacing w:beforeLines="50" w:before="180" w:afterLines="50" w:after="180"/>
        <w:rPr>
          <w:b/>
          <w:bCs/>
        </w:rPr>
      </w:pPr>
      <w:r w:rsidRPr="000C489A">
        <w:rPr>
          <w:rFonts w:hint="eastAsia"/>
          <w:b/>
          <w:bCs/>
          <w:bdr w:val="single" w:sz="4" w:space="0" w:color="auto"/>
        </w:rPr>
        <w:t>第二</w:t>
      </w:r>
      <w:r>
        <w:rPr>
          <w:rFonts w:hint="eastAsia"/>
          <w:b/>
          <w:bCs/>
          <w:bdr w:val="single" w:sz="4" w:space="0" w:color="auto"/>
        </w:rPr>
        <w:t>、三</w:t>
      </w:r>
      <w:r w:rsidRPr="000C489A">
        <w:rPr>
          <w:rFonts w:hint="eastAsia"/>
          <w:b/>
          <w:bCs/>
          <w:bdr w:val="single" w:sz="4" w:space="0" w:color="auto"/>
        </w:rPr>
        <w:t>段：天台生怨蚊之害，童子以萬物齊等反駁，認為同類相殘遠甚於異類相害。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36E1D" w14:paraId="0BB861FE" w14:textId="77777777" w:rsidTr="00C1069E">
        <w:trPr>
          <w:trHeight w:val="557"/>
        </w:trPr>
        <w:tc>
          <w:tcPr>
            <w:tcW w:w="9628" w:type="dxa"/>
            <w:vAlign w:val="center"/>
          </w:tcPr>
          <w:p w14:paraId="72CC1AAE" w14:textId="77777777" w:rsidR="00D84C05" w:rsidRDefault="00585292" w:rsidP="00937E76">
            <w:pPr>
              <w:spacing w:beforeLines="50" w:before="180"/>
              <w:ind w:firstLineChars="200" w:firstLine="480"/>
              <w:jc w:val="both"/>
              <w:rPr>
                <w:rFonts w:ascii="標楷體" w:eastAsia="標楷體" w:hAnsi="標楷體"/>
                <w:bCs/>
              </w:rPr>
            </w:pPr>
            <w:r w:rsidRPr="00585292">
              <w:rPr>
                <w:rFonts w:ascii="標楷體" w:eastAsia="標楷體" w:hAnsi="標楷體" w:hint="eastAsia"/>
                <w:bCs/>
              </w:rPr>
              <w:t>生乃拂席將寢，呼天而嘆曰：</w:t>
            </w:r>
            <w:r>
              <w:rPr>
                <w:rFonts w:ascii="標楷體" w:eastAsia="標楷體" w:hAnsi="標楷體" w:hint="eastAsia"/>
                <w:bCs/>
              </w:rPr>
              <w:t>「天胡</w:t>
            </w:r>
            <w:r>
              <w:rPr>
                <w:rFonts w:ascii="標楷體" w:eastAsia="標楷體" w:hAnsi="標楷體"/>
                <w:bCs/>
              </w:rPr>
              <w:fldChar w:fldCharType="begin"/>
            </w:r>
            <w:r>
              <w:rPr>
                <w:rFonts w:ascii="標楷體" w:eastAsia="標楷體" w:hAnsi="標楷體"/>
                <w:bCs/>
              </w:rPr>
              <w:instrText xml:space="preserve"> </w:instrText>
            </w:r>
            <w:r>
              <w:rPr>
                <w:rFonts w:ascii="標楷體" w:eastAsia="標楷體" w:hAnsi="標楷體" w:hint="eastAsia"/>
                <w:bCs/>
              </w:rPr>
              <w:instrText>eq \o\ac(○,</w:instrText>
            </w:r>
            <w:r w:rsidRPr="00585292">
              <w:rPr>
                <w:rFonts w:ascii="標楷體" w:eastAsia="標楷體" w:hAnsi="標楷體" w:hint="eastAsia"/>
                <w:bCs/>
                <w:position w:val="3"/>
                <w:sz w:val="16"/>
              </w:rPr>
              <w:instrText>1</w:instrText>
            </w:r>
            <w:r>
              <w:rPr>
                <w:rFonts w:ascii="標楷體" w:eastAsia="標楷體" w:hAnsi="標楷體" w:hint="eastAsia"/>
                <w:bCs/>
              </w:rPr>
              <w:instrText>)</w:instrText>
            </w:r>
            <w:r>
              <w:rPr>
                <w:rFonts w:ascii="標楷體" w:eastAsia="標楷體" w:hAnsi="標楷體"/>
                <w:bCs/>
              </w:rPr>
              <w:fldChar w:fldCharType="end"/>
            </w:r>
            <w:r>
              <w:rPr>
                <w:rFonts w:ascii="標楷體" w:eastAsia="標楷體" w:hAnsi="標楷體" w:hint="eastAsia"/>
                <w:bCs/>
              </w:rPr>
              <w:t>產此微物而毒</w:t>
            </w:r>
            <w:r>
              <w:rPr>
                <w:rFonts w:ascii="標楷體" w:eastAsia="標楷體" w:hAnsi="標楷體"/>
                <w:bCs/>
              </w:rPr>
              <w:fldChar w:fldCharType="begin"/>
            </w:r>
            <w:r>
              <w:rPr>
                <w:rFonts w:ascii="標楷體" w:eastAsia="標楷體" w:hAnsi="標楷體"/>
                <w:bCs/>
              </w:rPr>
              <w:instrText xml:space="preserve"> </w:instrText>
            </w:r>
            <w:r>
              <w:rPr>
                <w:rFonts w:ascii="標楷體" w:eastAsia="標楷體" w:hAnsi="標楷體" w:hint="eastAsia"/>
                <w:bCs/>
              </w:rPr>
              <w:instrText>eq \o\ac(○,</w:instrText>
            </w:r>
            <w:r w:rsidRPr="00585292">
              <w:rPr>
                <w:rFonts w:ascii="標楷體" w:eastAsia="標楷體" w:hAnsi="標楷體" w:hint="eastAsia"/>
                <w:bCs/>
                <w:position w:val="3"/>
                <w:sz w:val="16"/>
              </w:rPr>
              <w:instrText>2</w:instrText>
            </w:r>
            <w:r>
              <w:rPr>
                <w:rFonts w:ascii="標楷體" w:eastAsia="標楷體" w:hAnsi="標楷體" w:hint="eastAsia"/>
                <w:bCs/>
              </w:rPr>
              <w:instrText>)</w:instrText>
            </w:r>
            <w:r>
              <w:rPr>
                <w:rFonts w:ascii="標楷體" w:eastAsia="標楷體" w:hAnsi="標楷體"/>
                <w:bCs/>
              </w:rPr>
              <w:fldChar w:fldCharType="end"/>
            </w:r>
            <w:r>
              <w:rPr>
                <w:rFonts w:ascii="標楷體" w:eastAsia="標楷體" w:hAnsi="標楷體" w:hint="eastAsia"/>
                <w:bCs/>
              </w:rPr>
              <w:t>人乎？」</w:t>
            </w:r>
          </w:p>
          <w:p w14:paraId="358CEA05" w14:textId="74CCE077" w:rsidR="00585292" w:rsidRDefault="00585292" w:rsidP="00585292">
            <w:pPr>
              <w:spacing w:beforeLines="50" w:before="180"/>
              <w:ind w:firstLineChars="200" w:firstLine="480"/>
              <w:jc w:val="both"/>
              <w:rPr>
                <w:rFonts w:ascii="標楷體" w:eastAsia="標楷體" w:hAnsi="標楷體"/>
                <w:bCs/>
              </w:rPr>
            </w:pPr>
            <w:r w:rsidRPr="00585292">
              <w:rPr>
                <w:rFonts w:ascii="標楷體" w:eastAsia="標楷體" w:hAnsi="標楷體" w:hint="eastAsia"/>
                <w:bCs/>
              </w:rPr>
              <w:t>童子聞之，啞而笑</w:t>
            </w:r>
            <w:r w:rsidR="00BF17EA">
              <w:rPr>
                <w:rFonts w:ascii="標楷體" w:eastAsia="標楷體" w:hAnsi="標楷體"/>
                <w:bCs/>
              </w:rPr>
              <w:fldChar w:fldCharType="begin"/>
            </w:r>
            <w:r w:rsidR="00BF17EA">
              <w:rPr>
                <w:rFonts w:ascii="標楷體" w:eastAsia="標楷體" w:hAnsi="標楷體"/>
                <w:bCs/>
              </w:rPr>
              <w:instrText xml:space="preserve"> </w:instrText>
            </w:r>
            <w:r w:rsidR="00BF17EA">
              <w:rPr>
                <w:rFonts w:ascii="標楷體" w:eastAsia="標楷體" w:hAnsi="標楷體" w:hint="eastAsia"/>
                <w:bCs/>
              </w:rPr>
              <w:instrText>eq \o\ac(○,</w:instrText>
            </w:r>
            <w:r w:rsidR="00BF17EA" w:rsidRPr="00311A2F">
              <w:rPr>
                <w:rFonts w:ascii="標楷體" w:eastAsia="標楷體" w:hAnsi="標楷體" w:hint="eastAsia"/>
                <w:bCs/>
                <w:position w:val="3"/>
                <w:sz w:val="16"/>
              </w:rPr>
              <w:instrText>3</w:instrText>
            </w:r>
            <w:r w:rsidR="00BF17EA">
              <w:rPr>
                <w:rFonts w:ascii="標楷體" w:eastAsia="標楷體" w:hAnsi="標楷體" w:hint="eastAsia"/>
                <w:bCs/>
              </w:rPr>
              <w:instrText>)</w:instrText>
            </w:r>
            <w:r w:rsidR="00BF17EA">
              <w:rPr>
                <w:rFonts w:ascii="標楷體" w:eastAsia="標楷體" w:hAnsi="標楷體"/>
                <w:bCs/>
              </w:rPr>
              <w:fldChar w:fldCharType="end"/>
            </w:r>
            <w:r w:rsidRPr="00585292">
              <w:rPr>
                <w:rFonts w:ascii="標楷體" w:eastAsia="標楷體" w:hAnsi="標楷體" w:hint="eastAsia"/>
                <w:bCs/>
              </w:rPr>
              <w:t>曰：</w:t>
            </w:r>
            <w:r w:rsidR="002D53A7">
              <w:rPr>
                <w:rFonts w:ascii="標楷體" w:eastAsia="標楷體" w:hAnsi="標楷體" w:hint="eastAsia"/>
                <w:bCs/>
              </w:rPr>
              <w:t>「</w:t>
            </w:r>
            <w:r w:rsidRPr="00585292">
              <w:rPr>
                <w:rFonts w:ascii="標楷體" w:eastAsia="標楷體" w:hAnsi="標楷體" w:hint="eastAsia"/>
                <w:bCs/>
              </w:rPr>
              <w:t>子何待己之太厚，而尤</w:t>
            </w:r>
            <w:r w:rsidR="00311A2F">
              <w:rPr>
                <w:rFonts w:ascii="標楷體" w:eastAsia="標楷體" w:hAnsi="標楷體"/>
                <w:bCs/>
              </w:rPr>
              <w:fldChar w:fldCharType="begin"/>
            </w:r>
            <w:r w:rsidR="00311A2F">
              <w:rPr>
                <w:rFonts w:ascii="標楷體" w:eastAsia="標楷體" w:hAnsi="標楷體"/>
                <w:bCs/>
              </w:rPr>
              <w:instrText xml:space="preserve"> </w:instrText>
            </w:r>
            <w:r w:rsidR="00311A2F">
              <w:rPr>
                <w:rFonts w:ascii="標楷體" w:eastAsia="標楷體" w:hAnsi="標楷體" w:hint="eastAsia"/>
                <w:bCs/>
              </w:rPr>
              <w:instrText>eq \o\ac(○,</w:instrText>
            </w:r>
            <w:r w:rsidR="00311A2F" w:rsidRPr="00311A2F">
              <w:rPr>
                <w:rFonts w:ascii="標楷體" w:eastAsia="標楷體" w:hAnsi="標楷體" w:hint="eastAsia"/>
                <w:bCs/>
                <w:position w:val="3"/>
                <w:sz w:val="16"/>
              </w:rPr>
              <w:instrText>4</w:instrText>
            </w:r>
            <w:r w:rsidR="00311A2F">
              <w:rPr>
                <w:rFonts w:ascii="標楷體" w:eastAsia="標楷體" w:hAnsi="標楷體" w:hint="eastAsia"/>
                <w:bCs/>
              </w:rPr>
              <w:instrText>)</w:instrText>
            </w:r>
            <w:r w:rsidR="00311A2F">
              <w:rPr>
                <w:rFonts w:ascii="標楷體" w:eastAsia="標楷體" w:hAnsi="標楷體"/>
                <w:bCs/>
              </w:rPr>
              <w:fldChar w:fldCharType="end"/>
            </w:r>
            <w:r w:rsidRPr="00585292">
              <w:rPr>
                <w:rFonts w:ascii="標楷體" w:eastAsia="標楷體" w:hAnsi="標楷體" w:hint="eastAsia"/>
                <w:bCs/>
              </w:rPr>
              <w:t>天之太固</w:t>
            </w:r>
            <w:r w:rsidR="00311A2F">
              <w:rPr>
                <w:rFonts w:ascii="標楷體" w:eastAsia="標楷體" w:hAnsi="標楷體"/>
                <w:bCs/>
              </w:rPr>
              <w:fldChar w:fldCharType="begin"/>
            </w:r>
            <w:r w:rsidR="00311A2F">
              <w:rPr>
                <w:rFonts w:ascii="標楷體" w:eastAsia="標楷體" w:hAnsi="標楷體"/>
                <w:bCs/>
              </w:rPr>
              <w:instrText xml:space="preserve"> </w:instrText>
            </w:r>
            <w:r w:rsidR="00311A2F">
              <w:rPr>
                <w:rFonts w:ascii="標楷體" w:eastAsia="標楷體" w:hAnsi="標楷體" w:hint="eastAsia"/>
                <w:bCs/>
              </w:rPr>
              <w:instrText>eq \o\ac(○,</w:instrText>
            </w:r>
            <w:r w:rsidR="00311A2F" w:rsidRPr="00311A2F">
              <w:rPr>
                <w:rFonts w:ascii="標楷體" w:eastAsia="標楷體" w:hAnsi="標楷體" w:hint="eastAsia"/>
                <w:bCs/>
                <w:position w:val="3"/>
                <w:sz w:val="16"/>
              </w:rPr>
              <w:instrText>5</w:instrText>
            </w:r>
            <w:r w:rsidR="00311A2F">
              <w:rPr>
                <w:rFonts w:ascii="標楷體" w:eastAsia="標楷體" w:hAnsi="標楷體" w:hint="eastAsia"/>
                <w:bCs/>
              </w:rPr>
              <w:instrText>)</w:instrText>
            </w:r>
            <w:r w:rsidR="00311A2F">
              <w:rPr>
                <w:rFonts w:ascii="標楷體" w:eastAsia="標楷體" w:hAnsi="標楷體"/>
                <w:bCs/>
              </w:rPr>
              <w:fldChar w:fldCharType="end"/>
            </w:r>
            <w:r w:rsidRPr="00585292">
              <w:rPr>
                <w:rFonts w:ascii="標楷體" w:eastAsia="標楷體" w:hAnsi="標楷體" w:hint="eastAsia"/>
                <w:bCs/>
              </w:rPr>
              <w:t>也！夫覆載</w:t>
            </w:r>
            <w:r w:rsidR="00311A2F">
              <w:rPr>
                <w:rFonts w:ascii="標楷體" w:eastAsia="標楷體" w:hAnsi="標楷體"/>
                <w:bCs/>
              </w:rPr>
              <w:fldChar w:fldCharType="begin"/>
            </w:r>
            <w:r w:rsidR="00311A2F">
              <w:rPr>
                <w:rFonts w:ascii="標楷體" w:eastAsia="標楷體" w:hAnsi="標楷體"/>
                <w:bCs/>
              </w:rPr>
              <w:instrText xml:space="preserve"> </w:instrText>
            </w:r>
            <w:r w:rsidR="00311A2F">
              <w:rPr>
                <w:rFonts w:ascii="標楷體" w:eastAsia="標楷體" w:hAnsi="標楷體" w:hint="eastAsia"/>
                <w:bCs/>
              </w:rPr>
              <w:instrText>eq \o\ac(○,</w:instrText>
            </w:r>
            <w:r w:rsidR="00311A2F" w:rsidRPr="00311A2F">
              <w:rPr>
                <w:rFonts w:ascii="標楷體" w:eastAsia="標楷體" w:hAnsi="標楷體" w:hint="eastAsia"/>
                <w:bCs/>
                <w:position w:val="3"/>
                <w:sz w:val="16"/>
              </w:rPr>
              <w:instrText>6</w:instrText>
            </w:r>
            <w:r w:rsidR="00311A2F">
              <w:rPr>
                <w:rFonts w:ascii="標楷體" w:eastAsia="標楷體" w:hAnsi="標楷體" w:hint="eastAsia"/>
                <w:bCs/>
              </w:rPr>
              <w:instrText>)</w:instrText>
            </w:r>
            <w:r w:rsidR="00311A2F">
              <w:rPr>
                <w:rFonts w:ascii="標楷體" w:eastAsia="標楷體" w:hAnsi="標楷體"/>
                <w:bCs/>
              </w:rPr>
              <w:fldChar w:fldCharType="end"/>
            </w:r>
            <w:r w:rsidRPr="00585292">
              <w:rPr>
                <w:rFonts w:ascii="標楷體" w:eastAsia="標楷體" w:hAnsi="標楷體" w:hint="eastAsia"/>
                <w:bCs/>
              </w:rPr>
              <w:t>之間，二氣絪縕</w:t>
            </w:r>
            <w:r w:rsidR="00311A2F">
              <w:rPr>
                <w:rFonts w:ascii="標楷體" w:eastAsia="標楷體" w:hAnsi="標楷體"/>
                <w:bCs/>
              </w:rPr>
              <w:fldChar w:fldCharType="begin"/>
            </w:r>
            <w:r w:rsidR="00311A2F">
              <w:rPr>
                <w:rFonts w:ascii="標楷體" w:eastAsia="標楷體" w:hAnsi="標楷體"/>
                <w:bCs/>
              </w:rPr>
              <w:instrText xml:space="preserve"> </w:instrText>
            </w:r>
            <w:r w:rsidR="00311A2F">
              <w:rPr>
                <w:rFonts w:ascii="標楷體" w:eastAsia="標楷體" w:hAnsi="標楷體" w:hint="eastAsia"/>
                <w:bCs/>
              </w:rPr>
              <w:instrText>eq \o\ac(○,</w:instrText>
            </w:r>
            <w:r w:rsidR="00311A2F" w:rsidRPr="00311A2F">
              <w:rPr>
                <w:rFonts w:ascii="標楷體" w:eastAsia="標楷體" w:hAnsi="標楷體" w:hint="eastAsia"/>
                <w:bCs/>
                <w:position w:val="3"/>
                <w:sz w:val="16"/>
              </w:rPr>
              <w:instrText>7</w:instrText>
            </w:r>
            <w:r w:rsidR="00311A2F">
              <w:rPr>
                <w:rFonts w:ascii="標楷體" w:eastAsia="標楷體" w:hAnsi="標楷體" w:hint="eastAsia"/>
                <w:bCs/>
              </w:rPr>
              <w:instrText>)</w:instrText>
            </w:r>
            <w:r w:rsidR="00311A2F">
              <w:rPr>
                <w:rFonts w:ascii="標楷體" w:eastAsia="標楷體" w:hAnsi="標楷體"/>
                <w:bCs/>
              </w:rPr>
              <w:fldChar w:fldCharType="end"/>
            </w:r>
            <w:r w:rsidRPr="00585292">
              <w:rPr>
                <w:rFonts w:ascii="標楷體" w:eastAsia="標楷體" w:hAnsi="標楷體" w:hint="eastAsia"/>
                <w:bCs/>
              </w:rPr>
              <w:t>，賦形受質，人物是分。大之爲犀象，怪之爲蛟龍，暴之爲虎豹，馴之爲麋鹿與庸狨</w:t>
            </w:r>
            <w:r w:rsidR="00276108">
              <w:rPr>
                <w:rFonts w:ascii="標楷體" w:eastAsia="標楷體" w:hAnsi="標楷體"/>
                <w:bCs/>
              </w:rPr>
              <w:fldChar w:fldCharType="begin"/>
            </w:r>
            <w:r w:rsidR="00276108">
              <w:rPr>
                <w:rFonts w:ascii="標楷體" w:eastAsia="標楷體" w:hAnsi="標楷體"/>
                <w:bCs/>
              </w:rPr>
              <w:instrText xml:space="preserve"> </w:instrText>
            </w:r>
            <w:r w:rsidR="00276108">
              <w:rPr>
                <w:rFonts w:ascii="標楷體" w:eastAsia="標楷體" w:hAnsi="標楷體" w:hint="eastAsia"/>
                <w:bCs/>
              </w:rPr>
              <w:instrText>eq \o\ac(○,</w:instrText>
            </w:r>
            <w:r w:rsidR="00276108" w:rsidRPr="00276108">
              <w:rPr>
                <w:rFonts w:ascii="標楷體" w:eastAsia="標楷體" w:hAnsi="標楷體" w:hint="eastAsia"/>
                <w:bCs/>
                <w:position w:val="3"/>
                <w:sz w:val="16"/>
              </w:rPr>
              <w:instrText>8</w:instrText>
            </w:r>
            <w:r w:rsidR="00276108">
              <w:rPr>
                <w:rFonts w:ascii="標楷體" w:eastAsia="標楷體" w:hAnsi="標楷體" w:hint="eastAsia"/>
                <w:bCs/>
              </w:rPr>
              <w:instrText>)</w:instrText>
            </w:r>
            <w:r w:rsidR="00276108">
              <w:rPr>
                <w:rFonts w:ascii="標楷體" w:eastAsia="標楷體" w:hAnsi="標楷體"/>
                <w:bCs/>
              </w:rPr>
              <w:fldChar w:fldCharType="end"/>
            </w:r>
            <w:r w:rsidRPr="00585292">
              <w:rPr>
                <w:rFonts w:ascii="標楷體" w:eastAsia="標楷體" w:hAnsi="標楷體" w:hint="eastAsia"/>
                <w:bCs/>
              </w:rPr>
              <w:t>，羽毛而爲禽爲獸，裸身而爲人爲蟲，莫不皆有所養。雖鉅細修短之不同，然寓形於其中則一也。自我而觀之，則人貴而物賤，自天地而觀之，果孰貴而孰賤耶？今人乃自貴其貴，號爲長雄</w:t>
            </w:r>
            <w:r w:rsidR="00DA1A46">
              <w:rPr>
                <w:rFonts w:ascii="標楷體" w:eastAsia="標楷體" w:hAnsi="標楷體"/>
                <w:bCs/>
              </w:rPr>
              <w:fldChar w:fldCharType="begin"/>
            </w:r>
            <w:r w:rsidR="00DA1A46">
              <w:rPr>
                <w:rFonts w:ascii="標楷體" w:eastAsia="標楷體" w:hAnsi="標楷體"/>
                <w:bCs/>
              </w:rPr>
              <w:instrText xml:space="preserve"> </w:instrText>
            </w:r>
            <w:r w:rsidR="00DA1A46">
              <w:rPr>
                <w:rFonts w:ascii="標楷體" w:eastAsia="標楷體" w:hAnsi="標楷體" w:hint="eastAsia"/>
                <w:bCs/>
              </w:rPr>
              <w:instrText>eq \o\ac(○,</w:instrText>
            </w:r>
            <w:r w:rsidR="00DA1A46" w:rsidRPr="00DA1A46">
              <w:rPr>
                <w:rFonts w:ascii="標楷體" w:eastAsia="標楷體" w:hAnsi="標楷體" w:hint="eastAsia"/>
                <w:bCs/>
                <w:position w:val="3"/>
                <w:sz w:val="16"/>
              </w:rPr>
              <w:instrText>9</w:instrText>
            </w:r>
            <w:r w:rsidR="00DA1A46">
              <w:rPr>
                <w:rFonts w:ascii="標楷體" w:eastAsia="標楷體" w:hAnsi="標楷體" w:hint="eastAsia"/>
                <w:bCs/>
              </w:rPr>
              <w:instrText>)</w:instrText>
            </w:r>
            <w:r w:rsidR="00DA1A46">
              <w:rPr>
                <w:rFonts w:ascii="標楷體" w:eastAsia="標楷體" w:hAnsi="標楷體"/>
                <w:bCs/>
              </w:rPr>
              <w:fldChar w:fldCharType="end"/>
            </w:r>
            <w:r w:rsidRPr="00585292">
              <w:rPr>
                <w:rFonts w:ascii="標楷體" w:eastAsia="標楷體" w:hAnsi="標楷體" w:hint="eastAsia"/>
                <w:bCs/>
              </w:rPr>
              <w:t>。水陸之物，有生之類，莫不高羅而卑網，山貢而海供，蛙黽莫逃其命，鴻雁莫匿其蹤，</w:t>
            </w:r>
            <w:bookmarkStart w:id="0" w:name="_Hlk202558582"/>
            <w:r w:rsidRPr="00585292">
              <w:rPr>
                <w:rFonts w:ascii="標楷體" w:eastAsia="標楷體" w:hAnsi="標楷體" w:hint="eastAsia"/>
                <w:bCs/>
              </w:rPr>
              <w:t>其食乎物者，可謂泰</w:t>
            </w:r>
            <w:r w:rsidR="002104DD">
              <w:rPr>
                <w:rFonts w:ascii="標楷體" w:eastAsia="標楷體" w:hAnsi="標楷體"/>
                <w:bCs/>
              </w:rPr>
              <w:fldChar w:fldCharType="begin"/>
            </w:r>
            <w:r w:rsidR="002104DD">
              <w:rPr>
                <w:rFonts w:ascii="標楷體" w:eastAsia="標楷體" w:hAnsi="標楷體"/>
                <w:bCs/>
              </w:rPr>
              <w:instrText xml:space="preserve"> </w:instrText>
            </w:r>
            <w:r w:rsidR="002104DD">
              <w:rPr>
                <w:rFonts w:ascii="標楷體" w:eastAsia="標楷體" w:hAnsi="標楷體" w:hint="eastAsia"/>
                <w:bCs/>
              </w:rPr>
              <w:instrText>eq \o\ac(○,</w:instrText>
            </w:r>
            <w:r w:rsidR="002104DD" w:rsidRPr="002104DD">
              <w:rPr>
                <w:rFonts w:ascii="標楷體" w:eastAsia="標楷體" w:hAnsi="標楷體" w:hint="eastAsia"/>
                <w:bCs/>
                <w:position w:val="2"/>
                <w:sz w:val="16"/>
              </w:rPr>
              <w:instrText>10</w:instrText>
            </w:r>
            <w:r w:rsidR="002104DD">
              <w:rPr>
                <w:rFonts w:ascii="標楷體" w:eastAsia="標楷體" w:hAnsi="標楷體" w:hint="eastAsia"/>
                <w:bCs/>
              </w:rPr>
              <w:instrText>)</w:instrText>
            </w:r>
            <w:r w:rsidR="002104DD">
              <w:rPr>
                <w:rFonts w:ascii="標楷體" w:eastAsia="標楷體" w:hAnsi="標楷體"/>
                <w:bCs/>
              </w:rPr>
              <w:fldChar w:fldCharType="end"/>
            </w:r>
            <w:r w:rsidRPr="00585292">
              <w:rPr>
                <w:rFonts w:ascii="標楷體" w:eastAsia="標楷體" w:hAnsi="標楷體" w:hint="eastAsia"/>
                <w:bCs/>
              </w:rPr>
              <w:t>矣</w:t>
            </w:r>
            <w:bookmarkEnd w:id="0"/>
            <w:r w:rsidRPr="00585292">
              <w:rPr>
                <w:rFonts w:ascii="標楷體" w:eastAsia="標楷體" w:hAnsi="標楷體" w:hint="eastAsia"/>
                <w:bCs/>
              </w:rPr>
              <w:t>，而物獨不可食於人耶？茲夕，蚊一舉喙，即號天而訴之；使物爲人所食者，亦皆呼號告於天，則天之罰人，又當何如耶？且物之食於人，人之食於物，異類也，猶可言也。而蚊且猶畏謹恐懼，白晝不敢露其形，瞰</w:t>
            </w:r>
            <w:r w:rsidR="002104DD">
              <w:rPr>
                <w:rFonts w:ascii="標楷體" w:eastAsia="標楷體" w:hAnsi="標楷體"/>
                <w:bCs/>
              </w:rPr>
              <w:fldChar w:fldCharType="begin"/>
            </w:r>
            <w:r w:rsidR="002104DD">
              <w:rPr>
                <w:rFonts w:ascii="標楷體" w:eastAsia="標楷體" w:hAnsi="標楷體"/>
                <w:bCs/>
              </w:rPr>
              <w:instrText xml:space="preserve"> </w:instrText>
            </w:r>
            <w:r w:rsidR="002104DD">
              <w:rPr>
                <w:rFonts w:ascii="標楷體" w:eastAsia="標楷體" w:hAnsi="標楷體" w:hint="eastAsia"/>
                <w:bCs/>
              </w:rPr>
              <w:instrText>eq \o\ac(○,</w:instrText>
            </w:r>
            <w:r w:rsidR="002104DD" w:rsidRPr="002104DD">
              <w:rPr>
                <w:rFonts w:ascii="標楷體" w:eastAsia="標楷體" w:hAnsi="標楷體" w:hint="eastAsia"/>
                <w:bCs/>
                <w:position w:val="2"/>
                <w:sz w:val="16"/>
              </w:rPr>
              <w:instrText>11</w:instrText>
            </w:r>
            <w:r w:rsidR="002104DD">
              <w:rPr>
                <w:rFonts w:ascii="標楷體" w:eastAsia="標楷體" w:hAnsi="標楷體" w:hint="eastAsia"/>
                <w:bCs/>
              </w:rPr>
              <w:instrText>)</w:instrText>
            </w:r>
            <w:r w:rsidR="002104DD">
              <w:rPr>
                <w:rFonts w:ascii="標楷體" w:eastAsia="標楷體" w:hAnsi="標楷體"/>
                <w:bCs/>
              </w:rPr>
              <w:fldChar w:fldCharType="end"/>
            </w:r>
            <w:r w:rsidRPr="00585292">
              <w:rPr>
                <w:rFonts w:ascii="標楷體" w:eastAsia="標楷體" w:hAnsi="標楷體" w:hint="eastAsia"/>
                <w:bCs/>
              </w:rPr>
              <w:t>人之不見，乘人之困怠，而後有求焉。今有同類者，啜慄而飲湯，同也；畜妻而育子，同也；衣冠儀貌，無不同者。白晝儼然</w:t>
            </w:r>
            <w:r w:rsidR="002104DD">
              <w:rPr>
                <w:rFonts w:ascii="標楷體" w:eastAsia="標楷體" w:hAnsi="標楷體"/>
                <w:bCs/>
              </w:rPr>
              <w:fldChar w:fldCharType="begin"/>
            </w:r>
            <w:r w:rsidR="002104DD">
              <w:rPr>
                <w:rFonts w:ascii="標楷體" w:eastAsia="標楷體" w:hAnsi="標楷體"/>
                <w:bCs/>
              </w:rPr>
              <w:instrText xml:space="preserve"> </w:instrText>
            </w:r>
            <w:r w:rsidR="002104DD">
              <w:rPr>
                <w:rFonts w:ascii="標楷體" w:eastAsia="標楷體" w:hAnsi="標楷體" w:hint="eastAsia"/>
                <w:bCs/>
              </w:rPr>
              <w:instrText>eq \o\ac(○,</w:instrText>
            </w:r>
            <w:r w:rsidR="002104DD" w:rsidRPr="002104DD">
              <w:rPr>
                <w:rFonts w:ascii="標楷體" w:eastAsia="標楷體" w:hAnsi="標楷體" w:hint="eastAsia"/>
                <w:bCs/>
                <w:position w:val="2"/>
                <w:sz w:val="16"/>
              </w:rPr>
              <w:instrText>12</w:instrText>
            </w:r>
            <w:r w:rsidR="002104DD">
              <w:rPr>
                <w:rFonts w:ascii="標楷體" w:eastAsia="標楷體" w:hAnsi="標楷體" w:hint="eastAsia"/>
                <w:bCs/>
              </w:rPr>
              <w:instrText>)</w:instrText>
            </w:r>
            <w:r w:rsidR="002104DD">
              <w:rPr>
                <w:rFonts w:ascii="標楷體" w:eastAsia="標楷體" w:hAnsi="標楷體"/>
                <w:bCs/>
              </w:rPr>
              <w:fldChar w:fldCharType="end"/>
            </w:r>
            <w:r w:rsidRPr="00585292">
              <w:rPr>
                <w:rFonts w:ascii="標楷體" w:eastAsia="標楷體" w:hAnsi="標楷體" w:hint="eastAsia"/>
                <w:bCs/>
              </w:rPr>
              <w:t>，乘其同類之間而陵</w:t>
            </w:r>
            <w:r w:rsidR="002104DD">
              <w:rPr>
                <w:rFonts w:ascii="標楷體" w:eastAsia="標楷體" w:hAnsi="標楷體"/>
                <w:bCs/>
              </w:rPr>
              <w:fldChar w:fldCharType="begin"/>
            </w:r>
            <w:r w:rsidR="002104DD">
              <w:rPr>
                <w:rFonts w:ascii="標楷體" w:eastAsia="標楷體" w:hAnsi="標楷體"/>
                <w:bCs/>
              </w:rPr>
              <w:instrText xml:space="preserve"> </w:instrText>
            </w:r>
            <w:r w:rsidR="002104DD">
              <w:rPr>
                <w:rFonts w:ascii="標楷體" w:eastAsia="標楷體" w:hAnsi="標楷體" w:hint="eastAsia"/>
                <w:bCs/>
              </w:rPr>
              <w:instrText>eq \o\ac(○,</w:instrText>
            </w:r>
            <w:r w:rsidR="002104DD" w:rsidRPr="002104DD">
              <w:rPr>
                <w:rFonts w:ascii="標楷體" w:eastAsia="標楷體" w:hAnsi="標楷體" w:hint="eastAsia"/>
                <w:bCs/>
                <w:position w:val="2"/>
                <w:sz w:val="16"/>
              </w:rPr>
              <w:instrText>13</w:instrText>
            </w:r>
            <w:r w:rsidR="002104DD">
              <w:rPr>
                <w:rFonts w:ascii="標楷體" w:eastAsia="標楷體" w:hAnsi="標楷體" w:hint="eastAsia"/>
                <w:bCs/>
              </w:rPr>
              <w:instrText>)</w:instrText>
            </w:r>
            <w:r w:rsidR="002104DD">
              <w:rPr>
                <w:rFonts w:ascii="標楷體" w:eastAsia="標楷體" w:hAnsi="標楷體"/>
                <w:bCs/>
              </w:rPr>
              <w:fldChar w:fldCharType="end"/>
            </w:r>
            <w:r w:rsidRPr="00585292">
              <w:rPr>
                <w:rFonts w:ascii="標楷體" w:eastAsia="標楷體" w:hAnsi="標楷體" w:hint="eastAsia"/>
                <w:bCs/>
              </w:rPr>
              <w:t>之，吮其膏而盬</w:t>
            </w:r>
            <w:r w:rsidR="002104DD">
              <w:rPr>
                <w:rFonts w:ascii="標楷體" w:eastAsia="標楷體" w:hAnsi="標楷體"/>
                <w:bCs/>
              </w:rPr>
              <w:fldChar w:fldCharType="begin"/>
            </w:r>
            <w:r w:rsidR="002104DD">
              <w:rPr>
                <w:rFonts w:ascii="標楷體" w:eastAsia="標楷體" w:hAnsi="標楷體"/>
                <w:bCs/>
              </w:rPr>
              <w:instrText xml:space="preserve"> </w:instrText>
            </w:r>
            <w:r w:rsidR="002104DD">
              <w:rPr>
                <w:rFonts w:ascii="標楷體" w:eastAsia="標楷體" w:hAnsi="標楷體" w:hint="eastAsia"/>
                <w:bCs/>
              </w:rPr>
              <w:instrText>eq \o\ac(○,</w:instrText>
            </w:r>
            <w:r w:rsidR="002104DD" w:rsidRPr="002104DD">
              <w:rPr>
                <w:rFonts w:ascii="標楷體" w:eastAsia="標楷體" w:hAnsi="標楷體" w:hint="eastAsia"/>
                <w:bCs/>
                <w:position w:val="2"/>
                <w:sz w:val="16"/>
              </w:rPr>
              <w:instrText>14</w:instrText>
            </w:r>
            <w:r w:rsidR="002104DD">
              <w:rPr>
                <w:rFonts w:ascii="標楷體" w:eastAsia="標楷體" w:hAnsi="標楷體" w:hint="eastAsia"/>
                <w:bCs/>
              </w:rPr>
              <w:instrText>)</w:instrText>
            </w:r>
            <w:r w:rsidR="002104DD">
              <w:rPr>
                <w:rFonts w:ascii="標楷體" w:eastAsia="標楷體" w:hAnsi="標楷體"/>
                <w:bCs/>
              </w:rPr>
              <w:fldChar w:fldCharType="end"/>
            </w:r>
            <w:r w:rsidRPr="00585292">
              <w:rPr>
                <w:rFonts w:ascii="標楷體" w:eastAsia="標楷體" w:hAnsi="標楷體" w:hint="eastAsia"/>
                <w:bCs/>
              </w:rPr>
              <w:t>其腦，使其餓踣</w:t>
            </w:r>
            <w:r w:rsidR="002104DD">
              <w:rPr>
                <w:rFonts w:ascii="標楷體" w:eastAsia="標楷體" w:hAnsi="標楷體"/>
                <w:bCs/>
              </w:rPr>
              <w:fldChar w:fldCharType="begin"/>
            </w:r>
            <w:r w:rsidR="002104DD">
              <w:rPr>
                <w:rFonts w:ascii="標楷體" w:eastAsia="標楷體" w:hAnsi="標楷體"/>
                <w:bCs/>
              </w:rPr>
              <w:instrText xml:space="preserve"> </w:instrText>
            </w:r>
            <w:r w:rsidR="002104DD">
              <w:rPr>
                <w:rFonts w:ascii="標楷體" w:eastAsia="標楷體" w:hAnsi="標楷體" w:hint="eastAsia"/>
                <w:bCs/>
              </w:rPr>
              <w:instrText>eq \o\ac(○,</w:instrText>
            </w:r>
            <w:r w:rsidR="002104DD" w:rsidRPr="002104DD">
              <w:rPr>
                <w:rFonts w:ascii="標楷體" w:eastAsia="標楷體" w:hAnsi="標楷體" w:hint="eastAsia"/>
                <w:bCs/>
                <w:position w:val="2"/>
                <w:sz w:val="16"/>
              </w:rPr>
              <w:instrText>15</w:instrText>
            </w:r>
            <w:r w:rsidR="002104DD">
              <w:rPr>
                <w:rFonts w:ascii="標楷體" w:eastAsia="標楷體" w:hAnsi="標楷體" w:hint="eastAsia"/>
                <w:bCs/>
              </w:rPr>
              <w:instrText>)</w:instrText>
            </w:r>
            <w:r w:rsidR="002104DD">
              <w:rPr>
                <w:rFonts w:ascii="標楷體" w:eastAsia="標楷體" w:hAnsi="標楷體"/>
                <w:bCs/>
              </w:rPr>
              <w:fldChar w:fldCharType="end"/>
            </w:r>
            <w:r w:rsidRPr="00585292">
              <w:rPr>
                <w:rFonts w:ascii="標楷體" w:eastAsia="標楷體" w:hAnsi="標楷體" w:hint="eastAsia"/>
                <w:bCs/>
              </w:rPr>
              <w:t>於草野，流離於道路，呼天之聲相接也，而且無恤</w:t>
            </w:r>
            <w:r w:rsidR="002104DD">
              <w:rPr>
                <w:rFonts w:ascii="標楷體" w:eastAsia="標楷體" w:hAnsi="標楷體"/>
                <w:bCs/>
              </w:rPr>
              <w:fldChar w:fldCharType="begin"/>
            </w:r>
            <w:r w:rsidR="002104DD">
              <w:rPr>
                <w:rFonts w:ascii="標楷體" w:eastAsia="標楷體" w:hAnsi="標楷體"/>
                <w:bCs/>
              </w:rPr>
              <w:instrText xml:space="preserve"> </w:instrText>
            </w:r>
            <w:r w:rsidR="002104DD">
              <w:rPr>
                <w:rFonts w:ascii="標楷體" w:eastAsia="標楷體" w:hAnsi="標楷體" w:hint="eastAsia"/>
                <w:bCs/>
              </w:rPr>
              <w:instrText>eq \o\ac(○,</w:instrText>
            </w:r>
            <w:r w:rsidR="002104DD" w:rsidRPr="002104DD">
              <w:rPr>
                <w:rFonts w:ascii="標楷體" w:eastAsia="標楷體" w:hAnsi="標楷體" w:hint="eastAsia"/>
                <w:bCs/>
                <w:position w:val="2"/>
                <w:sz w:val="16"/>
              </w:rPr>
              <w:instrText>16</w:instrText>
            </w:r>
            <w:r w:rsidR="002104DD">
              <w:rPr>
                <w:rFonts w:ascii="標楷體" w:eastAsia="標楷體" w:hAnsi="標楷體" w:hint="eastAsia"/>
                <w:bCs/>
              </w:rPr>
              <w:instrText>)</w:instrText>
            </w:r>
            <w:r w:rsidR="002104DD">
              <w:rPr>
                <w:rFonts w:ascii="標楷體" w:eastAsia="標楷體" w:hAnsi="標楷體"/>
                <w:bCs/>
              </w:rPr>
              <w:fldChar w:fldCharType="end"/>
            </w:r>
            <w:r w:rsidRPr="00585292">
              <w:rPr>
                <w:rFonts w:ascii="標楷體" w:eastAsia="標楷體" w:hAnsi="標楷體" w:hint="eastAsia"/>
                <w:bCs/>
              </w:rPr>
              <w:t>之者。今子一爲蚊所</w:t>
            </w:r>
            <w:r w:rsidR="002104DD">
              <w:rPr>
                <w:rFonts w:ascii="標楷體" w:eastAsia="標楷體" w:hAnsi="標楷體" w:hint="eastAsia"/>
                <w:bCs/>
              </w:rPr>
              <w:t>噆</w:t>
            </w:r>
            <w:r w:rsidRPr="00585292">
              <w:rPr>
                <w:rFonts w:ascii="標楷體" w:eastAsia="標楷體" w:hAnsi="標楷體" w:hint="eastAsia"/>
                <w:bCs/>
              </w:rPr>
              <w:t>，而寢輒不安；聞同類之相</w:t>
            </w:r>
            <w:r w:rsidR="002104DD">
              <w:rPr>
                <w:rFonts w:ascii="標楷體" w:eastAsia="標楷體" w:hAnsi="標楷體" w:hint="eastAsia"/>
                <w:bCs/>
              </w:rPr>
              <w:t>噆</w:t>
            </w:r>
            <w:r w:rsidRPr="00585292">
              <w:rPr>
                <w:rFonts w:ascii="標楷體" w:eastAsia="標楷體" w:hAnsi="標楷體" w:hint="eastAsia"/>
                <w:bCs/>
              </w:rPr>
              <w:t>，而若無聞，豈君子先人後身之道耶？</w:t>
            </w:r>
            <w:r w:rsidR="002D53A7">
              <w:rPr>
                <w:rFonts w:ascii="標楷體" w:eastAsia="標楷體" w:hAnsi="標楷體" w:hint="eastAsia"/>
                <w:bCs/>
              </w:rPr>
              <w:t>」</w:t>
            </w:r>
          </w:p>
          <w:p w14:paraId="699B73DA" w14:textId="4E8F8A90" w:rsidR="00636E1D" w:rsidRPr="007F567D" w:rsidRDefault="00636E1D" w:rsidP="002104DD">
            <w:pPr>
              <w:spacing w:beforeLines="50" w:before="180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註釋：</w:t>
            </w:r>
            <w:r>
              <w:rPr>
                <w:rFonts w:ascii="標楷體" w:eastAsia="標楷體" w:hAnsi="標楷體"/>
                <w:bCs/>
              </w:rPr>
              <w:fldChar w:fldCharType="begin"/>
            </w:r>
            <w:r>
              <w:rPr>
                <w:rFonts w:ascii="標楷體" w:eastAsia="標楷體" w:hAnsi="標楷體"/>
                <w:bCs/>
              </w:rPr>
              <w:instrText xml:space="preserve"> </w:instrText>
            </w:r>
            <w:r>
              <w:rPr>
                <w:rFonts w:ascii="標楷體" w:eastAsia="標楷體" w:hAnsi="標楷體" w:hint="eastAsia"/>
                <w:bCs/>
              </w:rPr>
              <w:instrText>eq \o\ac(○,</w:instrText>
            </w:r>
            <w:r w:rsidRPr="007F567D">
              <w:rPr>
                <w:rFonts w:ascii="標楷體" w:eastAsia="標楷體" w:hAnsi="標楷體" w:hint="eastAsia"/>
                <w:bCs/>
                <w:position w:val="3"/>
                <w:sz w:val="16"/>
              </w:rPr>
              <w:instrText>1</w:instrText>
            </w:r>
            <w:r>
              <w:rPr>
                <w:rFonts w:ascii="標楷體" w:eastAsia="標楷體" w:hAnsi="標楷體" w:hint="eastAsia"/>
                <w:bCs/>
              </w:rPr>
              <w:instrText>)</w:instrText>
            </w:r>
            <w:r>
              <w:rPr>
                <w:rFonts w:ascii="標楷體" w:eastAsia="標楷體" w:hAnsi="標楷體"/>
                <w:bCs/>
              </w:rPr>
              <w:fldChar w:fldCharType="end"/>
            </w:r>
            <w:r w:rsidR="00585292">
              <w:rPr>
                <w:rFonts w:ascii="標楷體" w:eastAsia="標楷體" w:hAnsi="標楷體" w:hint="eastAsia"/>
                <w:bCs/>
              </w:rPr>
              <w:t>胡</w:t>
            </w:r>
            <w:r>
              <w:rPr>
                <w:rFonts w:ascii="標楷體" w:eastAsia="標楷體" w:hAnsi="標楷體" w:hint="eastAsia"/>
                <w:bCs/>
              </w:rPr>
              <w:t>：</w:t>
            </w:r>
            <w:r w:rsidR="00585292">
              <w:rPr>
                <w:rFonts w:ascii="標楷體" w:eastAsia="標楷體" w:hAnsi="標楷體" w:hint="eastAsia"/>
                <w:bCs/>
              </w:rPr>
              <w:t>為何</w:t>
            </w:r>
            <w:r w:rsidRPr="007F567D">
              <w:rPr>
                <w:rFonts w:ascii="標楷體" w:eastAsia="標楷體" w:hAnsi="標楷體" w:hint="eastAsia"/>
                <w:bCs/>
              </w:rPr>
              <w:t>。</w:t>
            </w:r>
            <w:r>
              <w:rPr>
                <w:rFonts w:ascii="標楷體" w:eastAsia="標楷體" w:hAnsi="標楷體"/>
                <w:bCs/>
              </w:rPr>
              <w:fldChar w:fldCharType="begin"/>
            </w:r>
            <w:r>
              <w:rPr>
                <w:rFonts w:ascii="標楷體" w:eastAsia="標楷體" w:hAnsi="標楷體"/>
                <w:bCs/>
              </w:rPr>
              <w:instrText xml:space="preserve"> </w:instrText>
            </w:r>
            <w:r>
              <w:rPr>
                <w:rFonts w:ascii="標楷體" w:eastAsia="標楷體" w:hAnsi="標楷體" w:hint="eastAsia"/>
                <w:bCs/>
              </w:rPr>
              <w:instrText>eq \o\ac(○,</w:instrText>
            </w:r>
            <w:r w:rsidRPr="007F567D">
              <w:rPr>
                <w:rFonts w:ascii="標楷體" w:eastAsia="標楷體" w:hAnsi="標楷體" w:hint="eastAsia"/>
                <w:bCs/>
                <w:position w:val="3"/>
                <w:sz w:val="16"/>
              </w:rPr>
              <w:instrText>2</w:instrText>
            </w:r>
            <w:r>
              <w:rPr>
                <w:rFonts w:ascii="標楷體" w:eastAsia="標楷體" w:hAnsi="標楷體" w:hint="eastAsia"/>
                <w:bCs/>
              </w:rPr>
              <w:instrText>)</w:instrText>
            </w:r>
            <w:r>
              <w:rPr>
                <w:rFonts w:ascii="標楷體" w:eastAsia="標楷體" w:hAnsi="標楷體"/>
                <w:bCs/>
              </w:rPr>
              <w:fldChar w:fldCharType="end"/>
            </w:r>
            <w:r w:rsidR="00585292">
              <w:rPr>
                <w:rFonts w:ascii="標楷體" w:eastAsia="標楷體" w:hAnsi="標楷體" w:hint="eastAsia"/>
                <w:bCs/>
              </w:rPr>
              <w:t>毒</w:t>
            </w:r>
            <w:r w:rsidRPr="007F567D">
              <w:rPr>
                <w:rFonts w:ascii="標楷體" w:eastAsia="標楷體" w:hAnsi="標楷體" w:hint="eastAsia"/>
                <w:bCs/>
              </w:rPr>
              <w:t>：</w:t>
            </w:r>
            <w:r w:rsidR="00585292">
              <w:rPr>
                <w:rFonts w:ascii="標楷體" w:eastAsia="標楷體" w:hAnsi="標楷體" w:hint="eastAsia"/>
                <w:bCs/>
              </w:rPr>
              <w:t>傷害</w:t>
            </w:r>
            <w:r w:rsidRPr="007F567D">
              <w:rPr>
                <w:rFonts w:ascii="標楷體" w:eastAsia="標楷體" w:hAnsi="標楷體" w:hint="eastAsia"/>
                <w:bCs/>
              </w:rPr>
              <w:t>。</w:t>
            </w:r>
            <w:r w:rsidR="00311A2F">
              <w:rPr>
                <w:rFonts w:ascii="標楷體" w:eastAsia="標楷體" w:hAnsi="標楷體"/>
                <w:bCs/>
              </w:rPr>
              <w:fldChar w:fldCharType="begin"/>
            </w:r>
            <w:r w:rsidR="00311A2F">
              <w:rPr>
                <w:rFonts w:ascii="標楷體" w:eastAsia="標楷體" w:hAnsi="標楷體"/>
                <w:bCs/>
              </w:rPr>
              <w:instrText xml:space="preserve"> </w:instrText>
            </w:r>
            <w:r w:rsidR="00311A2F">
              <w:rPr>
                <w:rFonts w:ascii="標楷體" w:eastAsia="標楷體" w:hAnsi="標楷體" w:hint="eastAsia"/>
                <w:bCs/>
              </w:rPr>
              <w:instrText>eq \o\ac(○,</w:instrText>
            </w:r>
            <w:r w:rsidR="00311A2F" w:rsidRPr="00311A2F">
              <w:rPr>
                <w:rFonts w:ascii="標楷體" w:eastAsia="標楷體" w:hAnsi="標楷體" w:hint="eastAsia"/>
                <w:bCs/>
                <w:position w:val="3"/>
                <w:sz w:val="16"/>
              </w:rPr>
              <w:instrText>3</w:instrText>
            </w:r>
            <w:r w:rsidR="00311A2F">
              <w:rPr>
                <w:rFonts w:ascii="標楷體" w:eastAsia="標楷體" w:hAnsi="標楷體" w:hint="eastAsia"/>
                <w:bCs/>
              </w:rPr>
              <w:instrText>)</w:instrText>
            </w:r>
            <w:r w:rsidR="00311A2F">
              <w:rPr>
                <w:rFonts w:ascii="標楷體" w:eastAsia="標楷體" w:hAnsi="標楷體"/>
                <w:bCs/>
              </w:rPr>
              <w:fldChar w:fldCharType="end"/>
            </w:r>
            <w:r w:rsidR="00311A2F">
              <w:rPr>
                <w:rFonts w:ascii="標楷體" w:eastAsia="標楷體" w:hAnsi="標楷體" w:hint="eastAsia"/>
                <w:bCs/>
              </w:rPr>
              <w:t>啞</w:t>
            </w:r>
            <w:r w:rsidR="00BF17EA">
              <w:rPr>
                <w:rFonts w:ascii="標楷體" w:eastAsia="標楷體" w:hAnsi="標楷體" w:hint="eastAsia"/>
                <w:bCs/>
              </w:rPr>
              <w:t>而笑</w:t>
            </w:r>
            <w:r w:rsidR="00311A2F">
              <w:rPr>
                <w:rFonts w:ascii="標楷體" w:eastAsia="標楷體" w:hAnsi="標楷體" w:hint="eastAsia"/>
                <w:bCs/>
              </w:rPr>
              <w:t>：</w:t>
            </w:r>
            <w:r w:rsidR="00BF17EA" w:rsidRPr="00BF17EA">
              <w:rPr>
                <w:rFonts w:ascii="標楷體" w:eastAsia="標楷體" w:hAnsi="標楷體" w:hint="eastAsia"/>
                <w:bCs/>
              </w:rPr>
              <w:t>情不自禁的發出笑聲。</w:t>
            </w:r>
            <w:r w:rsidR="00311A2F">
              <w:rPr>
                <w:rFonts w:ascii="標楷體" w:eastAsia="標楷體" w:hAnsi="標楷體"/>
                <w:bCs/>
              </w:rPr>
              <w:fldChar w:fldCharType="begin"/>
            </w:r>
            <w:r w:rsidR="00311A2F">
              <w:rPr>
                <w:rFonts w:ascii="標楷體" w:eastAsia="標楷體" w:hAnsi="標楷體"/>
                <w:bCs/>
              </w:rPr>
              <w:instrText xml:space="preserve"> </w:instrText>
            </w:r>
            <w:r w:rsidR="00311A2F">
              <w:rPr>
                <w:rFonts w:ascii="標楷體" w:eastAsia="標楷體" w:hAnsi="標楷體" w:hint="eastAsia"/>
                <w:bCs/>
              </w:rPr>
              <w:instrText>eq \o\ac(○,</w:instrText>
            </w:r>
            <w:r w:rsidR="00311A2F" w:rsidRPr="00311A2F">
              <w:rPr>
                <w:rFonts w:ascii="標楷體" w:eastAsia="標楷體" w:hAnsi="標楷體" w:hint="eastAsia"/>
                <w:bCs/>
                <w:position w:val="3"/>
                <w:sz w:val="16"/>
              </w:rPr>
              <w:instrText>4</w:instrText>
            </w:r>
            <w:r w:rsidR="00311A2F">
              <w:rPr>
                <w:rFonts w:ascii="標楷體" w:eastAsia="標楷體" w:hAnsi="標楷體" w:hint="eastAsia"/>
                <w:bCs/>
              </w:rPr>
              <w:instrText>)</w:instrText>
            </w:r>
            <w:r w:rsidR="00311A2F">
              <w:rPr>
                <w:rFonts w:ascii="標楷體" w:eastAsia="標楷體" w:hAnsi="標楷體"/>
                <w:bCs/>
              </w:rPr>
              <w:fldChar w:fldCharType="end"/>
            </w:r>
            <w:r w:rsidR="00311A2F">
              <w:rPr>
                <w:rFonts w:ascii="標楷體" w:eastAsia="標楷體" w:hAnsi="標楷體" w:hint="eastAsia"/>
                <w:bCs/>
              </w:rPr>
              <w:t>尤：</w:t>
            </w:r>
            <w:r w:rsidR="00BF17EA">
              <w:rPr>
                <w:rFonts w:ascii="標楷體" w:eastAsia="標楷體" w:hAnsi="標楷體" w:hint="eastAsia"/>
                <w:bCs/>
              </w:rPr>
              <w:t>指責、怪罪、怨恨。</w:t>
            </w:r>
            <w:r w:rsidR="009F39F3">
              <w:rPr>
                <w:rFonts w:ascii="標楷體" w:eastAsia="標楷體" w:hAnsi="標楷體"/>
                <w:bCs/>
              </w:rPr>
              <w:fldChar w:fldCharType="begin"/>
            </w:r>
            <w:r w:rsidR="009F39F3">
              <w:rPr>
                <w:rFonts w:ascii="標楷體" w:eastAsia="標楷體" w:hAnsi="標楷體"/>
                <w:bCs/>
              </w:rPr>
              <w:instrText xml:space="preserve"> </w:instrText>
            </w:r>
            <w:r w:rsidR="009F39F3">
              <w:rPr>
                <w:rFonts w:ascii="標楷體" w:eastAsia="標楷體" w:hAnsi="標楷體" w:hint="eastAsia"/>
                <w:bCs/>
              </w:rPr>
              <w:instrText>eq \o\ac(○,</w:instrText>
            </w:r>
            <w:r w:rsidR="009F39F3" w:rsidRPr="009F39F3">
              <w:rPr>
                <w:rFonts w:ascii="標楷體" w:eastAsia="標楷體" w:hAnsi="標楷體" w:hint="eastAsia"/>
                <w:bCs/>
                <w:position w:val="3"/>
                <w:sz w:val="16"/>
              </w:rPr>
              <w:instrText>5</w:instrText>
            </w:r>
            <w:r w:rsidR="009F39F3">
              <w:rPr>
                <w:rFonts w:ascii="標楷體" w:eastAsia="標楷體" w:hAnsi="標楷體" w:hint="eastAsia"/>
                <w:bCs/>
              </w:rPr>
              <w:instrText>)</w:instrText>
            </w:r>
            <w:r w:rsidR="009F39F3">
              <w:rPr>
                <w:rFonts w:ascii="標楷體" w:eastAsia="標楷體" w:hAnsi="標楷體"/>
                <w:bCs/>
              </w:rPr>
              <w:fldChar w:fldCharType="end"/>
            </w:r>
            <w:r w:rsidR="00311A2F">
              <w:rPr>
                <w:rFonts w:ascii="標楷體" w:eastAsia="標楷體" w:hAnsi="標楷體" w:hint="eastAsia"/>
                <w:bCs/>
              </w:rPr>
              <w:t>固</w:t>
            </w:r>
            <w:r w:rsidR="009F39F3">
              <w:rPr>
                <w:rFonts w:ascii="標楷體" w:eastAsia="標楷體" w:hAnsi="標楷體" w:hint="eastAsia"/>
                <w:bCs/>
              </w:rPr>
              <w:t>：</w:t>
            </w:r>
            <w:r w:rsidR="00BF17EA">
              <w:rPr>
                <w:rFonts w:ascii="標楷體" w:eastAsia="標楷體" w:hAnsi="標楷體" w:hint="eastAsia"/>
                <w:bCs/>
              </w:rPr>
              <w:t>極力。</w:t>
            </w:r>
            <w:r w:rsidR="009F39F3">
              <w:rPr>
                <w:rFonts w:ascii="標楷體" w:eastAsia="標楷體" w:hAnsi="標楷體"/>
                <w:bCs/>
              </w:rPr>
              <w:fldChar w:fldCharType="begin"/>
            </w:r>
            <w:r w:rsidR="009F39F3">
              <w:rPr>
                <w:rFonts w:ascii="標楷體" w:eastAsia="標楷體" w:hAnsi="標楷體"/>
                <w:bCs/>
              </w:rPr>
              <w:instrText xml:space="preserve"> </w:instrText>
            </w:r>
            <w:r w:rsidR="009F39F3">
              <w:rPr>
                <w:rFonts w:ascii="標楷體" w:eastAsia="標楷體" w:hAnsi="標楷體" w:hint="eastAsia"/>
                <w:bCs/>
              </w:rPr>
              <w:instrText>eq \o\ac(○,</w:instrText>
            </w:r>
            <w:r w:rsidR="009F39F3" w:rsidRPr="009F39F3">
              <w:rPr>
                <w:rFonts w:ascii="標楷體" w:eastAsia="標楷體" w:hAnsi="標楷體" w:hint="eastAsia"/>
                <w:bCs/>
                <w:position w:val="3"/>
                <w:sz w:val="16"/>
              </w:rPr>
              <w:instrText>6</w:instrText>
            </w:r>
            <w:r w:rsidR="009F39F3">
              <w:rPr>
                <w:rFonts w:ascii="標楷體" w:eastAsia="標楷體" w:hAnsi="標楷體" w:hint="eastAsia"/>
                <w:bCs/>
              </w:rPr>
              <w:instrText>)</w:instrText>
            </w:r>
            <w:r w:rsidR="009F39F3">
              <w:rPr>
                <w:rFonts w:ascii="標楷體" w:eastAsia="標楷體" w:hAnsi="標楷體"/>
                <w:bCs/>
              </w:rPr>
              <w:fldChar w:fldCharType="end"/>
            </w:r>
            <w:r w:rsidR="009F39F3">
              <w:rPr>
                <w:rFonts w:ascii="標楷體" w:eastAsia="標楷體" w:hAnsi="標楷體" w:hint="eastAsia"/>
                <w:bCs/>
              </w:rPr>
              <w:t>覆載</w:t>
            </w:r>
            <w:r w:rsidR="00BF17EA">
              <w:rPr>
                <w:rFonts w:ascii="標楷體" w:eastAsia="標楷體" w:hAnsi="標楷體" w:hint="eastAsia"/>
                <w:bCs/>
              </w:rPr>
              <w:t>：天地。</w:t>
            </w:r>
            <w:r w:rsidR="009F39F3">
              <w:rPr>
                <w:rFonts w:ascii="標楷體" w:eastAsia="標楷體" w:hAnsi="標楷體"/>
                <w:bCs/>
              </w:rPr>
              <w:fldChar w:fldCharType="begin"/>
            </w:r>
            <w:r w:rsidR="009F39F3">
              <w:rPr>
                <w:rFonts w:ascii="標楷體" w:eastAsia="標楷體" w:hAnsi="標楷體"/>
                <w:bCs/>
              </w:rPr>
              <w:instrText xml:space="preserve"> </w:instrText>
            </w:r>
            <w:r w:rsidR="009F39F3">
              <w:rPr>
                <w:rFonts w:ascii="標楷體" w:eastAsia="標楷體" w:hAnsi="標楷體" w:hint="eastAsia"/>
                <w:bCs/>
              </w:rPr>
              <w:instrText>eq \o\ac(○,</w:instrText>
            </w:r>
            <w:r w:rsidR="009F39F3" w:rsidRPr="009F39F3">
              <w:rPr>
                <w:rFonts w:ascii="標楷體" w:eastAsia="標楷體" w:hAnsi="標楷體" w:hint="eastAsia"/>
                <w:bCs/>
                <w:position w:val="3"/>
                <w:sz w:val="16"/>
              </w:rPr>
              <w:instrText>7</w:instrText>
            </w:r>
            <w:r w:rsidR="009F39F3">
              <w:rPr>
                <w:rFonts w:ascii="標楷體" w:eastAsia="標楷體" w:hAnsi="標楷體" w:hint="eastAsia"/>
                <w:bCs/>
              </w:rPr>
              <w:instrText>)</w:instrText>
            </w:r>
            <w:r w:rsidR="009F39F3">
              <w:rPr>
                <w:rFonts w:ascii="標楷體" w:eastAsia="標楷體" w:hAnsi="標楷體"/>
                <w:bCs/>
              </w:rPr>
              <w:fldChar w:fldCharType="end"/>
            </w:r>
            <w:r w:rsidR="009F39F3">
              <w:rPr>
                <w:rFonts w:ascii="標楷體" w:eastAsia="標楷體" w:hAnsi="標楷體" w:hint="eastAsia"/>
                <w:bCs/>
              </w:rPr>
              <w:t>絪縕：</w:t>
            </w:r>
            <w:r w:rsidR="009F39F3" w:rsidRPr="009F39F3">
              <w:rPr>
                <w:rFonts w:ascii="標楷體" w:eastAsia="標楷體" w:hAnsi="標楷體" w:hint="eastAsia"/>
                <w:bCs/>
              </w:rPr>
              <w:t>天地間陰陽二氣交互作用的狀態</w:t>
            </w:r>
            <w:r w:rsidR="00276108">
              <w:rPr>
                <w:rFonts w:ascii="標楷體" w:eastAsia="標楷體" w:hAnsi="標楷體" w:hint="eastAsia"/>
                <w:bCs/>
              </w:rPr>
              <w:t>。</w:t>
            </w:r>
            <w:r w:rsidR="00276108">
              <w:rPr>
                <w:rFonts w:ascii="標楷體" w:eastAsia="標楷體" w:hAnsi="標楷體"/>
                <w:bCs/>
              </w:rPr>
              <w:fldChar w:fldCharType="begin"/>
            </w:r>
            <w:r w:rsidR="00276108">
              <w:rPr>
                <w:rFonts w:ascii="標楷體" w:eastAsia="標楷體" w:hAnsi="標楷體"/>
                <w:bCs/>
              </w:rPr>
              <w:instrText xml:space="preserve"> </w:instrText>
            </w:r>
            <w:r w:rsidR="00276108">
              <w:rPr>
                <w:rFonts w:ascii="標楷體" w:eastAsia="標楷體" w:hAnsi="標楷體" w:hint="eastAsia"/>
                <w:bCs/>
              </w:rPr>
              <w:instrText>eq \o\ac(○,</w:instrText>
            </w:r>
            <w:r w:rsidR="00276108" w:rsidRPr="00276108">
              <w:rPr>
                <w:rFonts w:ascii="標楷體" w:eastAsia="標楷體" w:hAnsi="標楷體" w:hint="eastAsia"/>
                <w:bCs/>
                <w:position w:val="3"/>
                <w:sz w:val="16"/>
              </w:rPr>
              <w:instrText>8</w:instrText>
            </w:r>
            <w:r w:rsidR="00276108">
              <w:rPr>
                <w:rFonts w:ascii="標楷體" w:eastAsia="標楷體" w:hAnsi="標楷體" w:hint="eastAsia"/>
                <w:bCs/>
              </w:rPr>
              <w:instrText>)</w:instrText>
            </w:r>
            <w:r w:rsidR="00276108">
              <w:rPr>
                <w:rFonts w:ascii="標楷體" w:eastAsia="標楷體" w:hAnsi="標楷體"/>
                <w:bCs/>
              </w:rPr>
              <w:fldChar w:fldCharType="end"/>
            </w:r>
            <w:r w:rsidR="00276108">
              <w:rPr>
                <w:rFonts w:ascii="標楷體" w:eastAsia="標楷體" w:hAnsi="標楷體" w:hint="eastAsia"/>
                <w:bCs/>
              </w:rPr>
              <w:t>庸狨：大牛和金絲猴。</w:t>
            </w:r>
            <w:r w:rsidR="002104DD">
              <w:rPr>
                <w:rFonts w:ascii="標楷體" w:eastAsia="標楷體" w:hAnsi="標楷體"/>
                <w:bCs/>
              </w:rPr>
              <w:fldChar w:fldCharType="begin"/>
            </w:r>
            <w:r w:rsidR="002104DD">
              <w:rPr>
                <w:rFonts w:ascii="標楷體" w:eastAsia="標楷體" w:hAnsi="標楷體"/>
                <w:bCs/>
              </w:rPr>
              <w:instrText xml:space="preserve"> </w:instrText>
            </w:r>
            <w:r w:rsidR="002104DD">
              <w:rPr>
                <w:rFonts w:ascii="標楷體" w:eastAsia="標楷體" w:hAnsi="標楷體" w:hint="eastAsia"/>
                <w:bCs/>
              </w:rPr>
              <w:instrText>eq \o\ac(○,</w:instrText>
            </w:r>
            <w:r w:rsidR="002104DD" w:rsidRPr="002104DD">
              <w:rPr>
                <w:rFonts w:ascii="標楷體" w:eastAsia="標楷體" w:hAnsi="標楷體" w:hint="eastAsia"/>
                <w:bCs/>
                <w:position w:val="3"/>
                <w:sz w:val="16"/>
              </w:rPr>
              <w:instrText>9</w:instrText>
            </w:r>
            <w:r w:rsidR="002104DD">
              <w:rPr>
                <w:rFonts w:ascii="標楷體" w:eastAsia="標楷體" w:hAnsi="標楷體" w:hint="eastAsia"/>
                <w:bCs/>
              </w:rPr>
              <w:instrText>)</w:instrText>
            </w:r>
            <w:r w:rsidR="002104DD">
              <w:rPr>
                <w:rFonts w:ascii="標楷體" w:eastAsia="標楷體" w:hAnsi="標楷體"/>
                <w:bCs/>
              </w:rPr>
              <w:fldChar w:fldCharType="end"/>
            </w:r>
            <w:r w:rsidR="002104DD">
              <w:rPr>
                <w:rFonts w:ascii="標楷體" w:eastAsia="標楷體" w:hAnsi="標楷體" w:hint="eastAsia"/>
                <w:bCs/>
              </w:rPr>
              <w:t>長雄：偉大的人物，此指主宰者。</w:t>
            </w:r>
            <w:r w:rsidR="002104DD">
              <w:rPr>
                <w:rFonts w:ascii="標楷體" w:eastAsia="標楷體" w:hAnsi="標楷體"/>
                <w:bCs/>
              </w:rPr>
              <w:fldChar w:fldCharType="begin"/>
            </w:r>
            <w:r w:rsidR="002104DD">
              <w:rPr>
                <w:rFonts w:ascii="標楷體" w:eastAsia="標楷體" w:hAnsi="標楷體"/>
                <w:bCs/>
              </w:rPr>
              <w:instrText xml:space="preserve"> </w:instrText>
            </w:r>
            <w:r w:rsidR="002104DD">
              <w:rPr>
                <w:rFonts w:ascii="標楷體" w:eastAsia="標楷體" w:hAnsi="標楷體" w:hint="eastAsia"/>
                <w:bCs/>
              </w:rPr>
              <w:instrText>eq \o\ac(○,</w:instrText>
            </w:r>
            <w:r w:rsidR="002104DD" w:rsidRPr="002104DD">
              <w:rPr>
                <w:rFonts w:ascii="標楷體" w:eastAsia="標楷體" w:hAnsi="標楷體" w:hint="eastAsia"/>
                <w:bCs/>
                <w:position w:val="2"/>
                <w:sz w:val="16"/>
              </w:rPr>
              <w:instrText>10</w:instrText>
            </w:r>
            <w:r w:rsidR="002104DD">
              <w:rPr>
                <w:rFonts w:ascii="標楷體" w:eastAsia="標楷體" w:hAnsi="標楷體" w:hint="eastAsia"/>
                <w:bCs/>
              </w:rPr>
              <w:instrText>)</w:instrText>
            </w:r>
            <w:r w:rsidR="002104DD">
              <w:rPr>
                <w:rFonts w:ascii="標楷體" w:eastAsia="標楷體" w:hAnsi="標楷體"/>
                <w:bCs/>
              </w:rPr>
              <w:fldChar w:fldCharType="end"/>
            </w:r>
            <w:r w:rsidR="002104DD">
              <w:rPr>
                <w:rFonts w:ascii="標楷體" w:eastAsia="標楷體" w:hAnsi="標楷體" w:hint="eastAsia"/>
                <w:bCs/>
              </w:rPr>
              <w:t>泰：甚、極。</w:t>
            </w:r>
            <w:r w:rsidR="002104DD">
              <w:rPr>
                <w:rFonts w:ascii="標楷體" w:eastAsia="標楷體" w:hAnsi="標楷體"/>
                <w:bCs/>
              </w:rPr>
              <w:fldChar w:fldCharType="begin"/>
            </w:r>
            <w:r w:rsidR="002104DD">
              <w:rPr>
                <w:rFonts w:ascii="標楷體" w:eastAsia="標楷體" w:hAnsi="標楷體"/>
                <w:bCs/>
              </w:rPr>
              <w:instrText xml:space="preserve"> </w:instrText>
            </w:r>
            <w:r w:rsidR="002104DD">
              <w:rPr>
                <w:rFonts w:ascii="標楷體" w:eastAsia="標楷體" w:hAnsi="標楷體" w:hint="eastAsia"/>
                <w:bCs/>
              </w:rPr>
              <w:instrText>eq \o\ac(○,</w:instrText>
            </w:r>
            <w:r w:rsidR="002104DD" w:rsidRPr="002104DD">
              <w:rPr>
                <w:rFonts w:ascii="標楷體" w:eastAsia="標楷體" w:hAnsi="標楷體" w:hint="eastAsia"/>
                <w:bCs/>
                <w:position w:val="2"/>
                <w:sz w:val="16"/>
              </w:rPr>
              <w:instrText>11</w:instrText>
            </w:r>
            <w:r w:rsidR="002104DD">
              <w:rPr>
                <w:rFonts w:ascii="標楷體" w:eastAsia="標楷體" w:hAnsi="標楷體" w:hint="eastAsia"/>
                <w:bCs/>
              </w:rPr>
              <w:instrText>)</w:instrText>
            </w:r>
            <w:r w:rsidR="002104DD">
              <w:rPr>
                <w:rFonts w:ascii="標楷體" w:eastAsia="標楷體" w:hAnsi="標楷體"/>
                <w:bCs/>
              </w:rPr>
              <w:fldChar w:fldCharType="end"/>
            </w:r>
            <w:r w:rsidR="002104DD">
              <w:rPr>
                <w:rFonts w:ascii="標楷體" w:eastAsia="標楷體" w:hAnsi="標楷體" w:hint="eastAsia"/>
                <w:bCs/>
              </w:rPr>
              <w:t>瞰：窺視。</w:t>
            </w:r>
            <w:r w:rsidR="002104DD">
              <w:rPr>
                <w:rFonts w:ascii="標楷體" w:eastAsia="標楷體" w:hAnsi="標楷體"/>
                <w:bCs/>
              </w:rPr>
              <w:fldChar w:fldCharType="begin"/>
            </w:r>
            <w:r w:rsidR="002104DD">
              <w:rPr>
                <w:rFonts w:ascii="標楷體" w:eastAsia="標楷體" w:hAnsi="標楷體"/>
                <w:bCs/>
              </w:rPr>
              <w:instrText xml:space="preserve"> </w:instrText>
            </w:r>
            <w:r w:rsidR="002104DD">
              <w:rPr>
                <w:rFonts w:ascii="標楷體" w:eastAsia="標楷體" w:hAnsi="標楷體" w:hint="eastAsia"/>
                <w:bCs/>
              </w:rPr>
              <w:instrText>eq \o\ac(○,</w:instrText>
            </w:r>
            <w:r w:rsidR="002104DD" w:rsidRPr="002104DD">
              <w:rPr>
                <w:rFonts w:ascii="標楷體" w:eastAsia="標楷體" w:hAnsi="標楷體" w:hint="eastAsia"/>
                <w:bCs/>
                <w:position w:val="2"/>
                <w:sz w:val="16"/>
              </w:rPr>
              <w:instrText>12</w:instrText>
            </w:r>
            <w:r w:rsidR="002104DD">
              <w:rPr>
                <w:rFonts w:ascii="標楷體" w:eastAsia="標楷體" w:hAnsi="標楷體" w:hint="eastAsia"/>
                <w:bCs/>
              </w:rPr>
              <w:instrText>)</w:instrText>
            </w:r>
            <w:r w:rsidR="002104DD">
              <w:rPr>
                <w:rFonts w:ascii="標楷體" w:eastAsia="標楷體" w:hAnsi="標楷體"/>
                <w:bCs/>
              </w:rPr>
              <w:fldChar w:fldCharType="end"/>
            </w:r>
            <w:r w:rsidR="002104DD">
              <w:rPr>
                <w:rFonts w:ascii="標楷體" w:eastAsia="標楷體" w:hAnsi="標楷體" w:hint="eastAsia"/>
                <w:bCs/>
              </w:rPr>
              <w:t>儼然：莊重恭敬的樣子。</w:t>
            </w:r>
            <w:r w:rsidR="002104DD">
              <w:rPr>
                <w:rFonts w:ascii="標楷體" w:eastAsia="標楷體" w:hAnsi="標楷體"/>
                <w:bCs/>
              </w:rPr>
              <w:fldChar w:fldCharType="begin"/>
            </w:r>
            <w:r w:rsidR="002104DD">
              <w:rPr>
                <w:rFonts w:ascii="標楷體" w:eastAsia="標楷體" w:hAnsi="標楷體"/>
                <w:bCs/>
              </w:rPr>
              <w:instrText xml:space="preserve"> </w:instrText>
            </w:r>
            <w:r w:rsidR="002104DD">
              <w:rPr>
                <w:rFonts w:ascii="標楷體" w:eastAsia="標楷體" w:hAnsi="標楷體" w:hint="eastAsia"/>
                <w:bCs/>
              </w:rPr>
              <w:instrText>eq \o\ac(○,</w:instrText>
            </w:r>
            <w:r w:rsidR="002104DD" w:rsidRPr="002104DD">
              <w:rPr>
                <w:rFonts w:ascii="標楷體" w:eastAsia="標楷體" w:hAnsi="標楷體" w:hint="eastAsia"/>
                <w:bCs/>
                <w:position w:val="2"/>
                <w:sz w:val="16"/>
              </w:rPr>
              <w:instrText>13</w:instrText>
            </w:r>
            <w:r w:rsidR="002104DD">
              <w:rPr>
                <w:rFonts w:ascii="標楷體" w:eastAsia="標楷體" w:hAnsi="標楷體" w:hint="eastAsia"/>
                <w:bCs/>
              </w:rPr>
              <w:instrText>)</w:instrText>
            </w:r>
            <w:r w:rsidR="002104DD">
              <w:rPr>
                <w:rFonts w:ascii="標楷體" w:eastAsia="標楷體" w:hAnsi="標楷體"/>
                <w:bCs/>
              </w:rPr>
              <w:fldChar w:fldCharType="end"/>
            </w:r>
            <w:r w:rsidR="002104DD">
              <w:rPr>
                <w:rFonts w:ascii="標楷體" w:eastAsia="標楷體" w:hAnsi="標楷體" w:hint="eastAsia"/>
                <w:bCs/>
              </w:rPr>
              <w:t>陵：同「凌」，欺壓。</w:t>
            </w:r>
            <w:r w:rsidR="002104DD">
              <w:rPr>
                <w:rFonts w:ascii="標楷體" w:eastAsia="標楷體" w:hAnsi="標楷體"/>
                <w:bCs/>
              </w:rPr>
              <w:fldChar w:fldCharType="begin"/>
            </w:r>
            <w:r w:rsidR="002104DD">
              <w:rPr>
                <w:rFonts w:ascii="標楷體" w:eastAsia="標楷體" w:hAnsi="標楷體"/>
                <w:bCs/>
              </w:rPr>
              <w:instrText xml:space="preserve"> </w:instrText>
            </w:r>
            <w:r w:rsidR="002104DD">
              <w:rPr>
                <w:rFonts w:ascii="標楷體" w:eastAsia="標楷體" w:hAnsi="標楷體" w:hint="eastAsia"/>
                <w:bCs/>
              </w:rPr>
              <w:instrText>eq \o\ac(○,</w:instrText>
            </w:r>
            <w:r w:rsidR="002104DD" w:rsidRPr="002104DD">
              <w:rPr>
                <w:rFonts w:ascii="標楷體" w:eastAsia="標楷體" w:hAnsi="標楷體" w:hint="eastAsia"/>
                <w:bCs/>
                <w:position w:val="2"/>
                <w:sz w:val="16"/>
              </w:rPr>
              <w:instrText>14</w:instrText>
            </w:r>
            <w:r w:rsidR="002104DD">
              <w:rPr>
                <w:rFonts w:ascii="標楷體" w:eastAsia="標楷體" w:hAnsi="標楷體" w:hint="eastAsia"/>
                <w:bCs/>
              </w:rPr>
              <w:instrText>)</w:instrText>
            </w:r>
            <w:r w:rsidR="002104DD">
              <w:rPr>
                <w:rFonts w:ascii="標楷體" w:eastAsia="標楷體" w:hAnsi="標楷體"/>
                <w:bCs/>
              </w:rPr>
              <w:fldChar w:fldCharType="end"/>
            </w:r>
            <w:r w:rsidR="002104DD">
              <w:rPr>
                <w:rFonts w:ascii="標楷體" w:eastAsia="標楷體" w:hAnsi="標楷體" w:hint="eastAsia"/>
                <w:bCs/>
              </w:rPr>
              <w:t>盬：吸飲。</w:t>
            </w:r>
            <w:r w:rsidR="002104DD">
              <w:rPr>
                <w:rFonts w:ascii="標楷體" w:eastAsia="標楷體" w:hAnsi="標楷體"/>
                <w:bCs/>
              </w:rPr>
              <w:fldChar w:fldCharType="begin"/>
            </w:r>
            <w:r w:rsidR="002104DD">
              <w:rPr>
                <w:rFonts w:ascii="標楷體" w:eastAsia="標楷體" w:hAnsi="標楷體"/>
                <w:bCs/>
              </w:rPr>
              <w:instrText xml:space="preserve"> </w:instrText>
            </w:r>
            <w:r w:rsidR="002104DD">
              <w:rPr>
                <w:rFonts w:ascii="標楷體" w:eastAsia="標楷體" w:hAnsi="標楷體" w:hint="eastAsia"/>
                <w:bCs/>
              </w:rPr>
              <w:instrText>eq \o\ac(○,</w:instrText>
            </w:r>
            <w:r w:rsidR="002104DD" w:rsidRPr="002104DD">
              <w:rPr>
                <w:rFonts w:ascii="標楷體" w:eastAsia="標楷體" w:hAnsi="標楷體" w:hint="eastAsia"/>
                <w:bCs/>
                <w:position w:val="2"/>
                <w:sz w:val="16"/>
              </w:rPr>
              <w:instrText>15</w:instrText>
            </w:r>
            <w:r w:rsidR="002104DD">
              <w:rPr>
                <w:rFonts w:ascii="標楷體" w:eastAsia="標楷體" w:hAnsi="標楷體" w:hint="eastAsia"/>
                <w:bCs/>
              </w:rPr>
              <w:instrText>)</w:instrText>
            </w:r>
            <w:r w:rsidR="002104DD">
              <w:rPr>
                <w:rFonts w:ascii="標楷體" w:eastAsia="標楷體" w:hAnsi="標楷體"/>
                <w:bCs/>
              </w:rPr>
              <w:fldChar w:fldCharType="end"/>
            </w:r>
            <w:r w:rsidR="002104DD">
              <w:rPr>
                <w:rFonts w:ascii="標楷體" w:eastAsia="標楷體" w:hAnsi="標楷體" w:hint="eastAsia"/>
                <w:bCs/>
              </w:rPr>
              <w:t>踣：</w:t>
            </w:r>
            <w:r w:rsidR="002104DD" w:rsidRPr="002104DD">
              <w:rPr>
                <w:rFonts w:ascii="標楷體" w:eastAsia="標楷體" w:hAnsi="標楷體" w:hint="eastAsia"/>
                <w:bCs/>
              </w:rPr>
              <w:t>暴屍</w:t>
            </w:r>
            <w:r w:rsidR="002104DD">
              <w:rPr>
                <w:rFonts w:ascii="標楷體" w:eastAsia="標楷體" w:hAnsi="標楷體" w:hint="eastAsia"/>
                <w:bCs/>
              </w:rPr>
              <w:t>。</w:t>
            </w:r>
            <w:r w:rsidR="002104DD">
              <w:rPr>
                <w:rFonts w:ascii="標楷體" w:eastAsia="標楷體" w:hAnsi="標楷體"/>
                <w:bCs/>
              </w:rPr>
              <w:fldChar w:fldCharType="begin"/>
            </w:r>
            <w:r w:rsidR="002104DD">
              <w:rPr>
                <w:rFonts w:ascii="標楷體" w:eastAsia="標楷體" w:hAnsi="標楷體"/>
                <w:bCs/>
              </w:rPr>
              <w:instrText xml:space="preserve"> </w:instrText>
            </w:r>
            <w:r w:rsidR="002104DD">
              <w:rPr>
                <w:rFonts w:ascii="標楷體" w:eastAsia="標楷體" w:hAnsi="標楷體" w:hint="eastAsia"/>
                <w:bCs/>
              </w:rPr>
              <w:instrText>eq \o\ac(○,</w:instrText>
            </w:r>
            <w:r w:rsidR="002104DD" w:rsidRPr="002104DD">
              <w:rPr>
                <w:rFonts w:ascii="標楷體" w:eastAsia="標楷體" w:hAnsi="標楷體" w:hint="eastAsia"/>
                <w:bCs/>
                <w:position w:val="2"/>
                <w:sz w:val="16"/>
              </w:rPr>
              <w:instrText>16</w:instrText>
            </w:r>
            <w:r w:rsidR="002104DD">
              <w:rPr>
                <w:rFonts w:ascii="標楷體" w:eastAsia="標楷體" w:hAnsi="標楷體" w:hint="eastAsia"/>
                <w:bCs/>
              </w:rPr>
              <w:instrText>)</w:instrText>
            </w:r>
            <w:r w:rsidR="002104DD">
              <w:rPr>
                <w:rFonts w:ascii="標楷體" w:eastAsia="標楷體" w:hAnsi="標楷體"/>
                <w:bCs/>
              </w:rPr>
              <w:fldChar w:fldCharType="end"/>
            </w:r>
            <w:r w:rsidR="002104DD">
              <w:rPr>
                <w:rFonts w:ascii="標楷體" w:eastAsia="標楷體" w:hAnsi="標楷體" w:hint="eastAsia"/>
                <w:bCs/>
              </w:rPr>
              <w:t>恤：</w:t>
            </w:r>
            <w:r w:rsidR="002104DD" w:rsidRPr="002104DD">
              <w:rPr>
                <w:rFonts w:ascii="標楷體" w:eastAsia="標楷體" w:hAnsi="標楷體" w:hint="eastAsia"/>
                <w:bCs/>
              </w:rPr>
              <w:t>憐憫</w:t>
            </w:r>
            <w:r w:rsidR="002104DD">
              <w:rPr>
                <w:rFonts w:ascii="標楷體" w:eastAsia="標楷體" w:hAnsi="標楷體" w:hint="eastAsia"/>
                <w:bCs/>
              </w:rPr>
              <w:t>。</w:t>
            </w:r>
          </w:p>
        </w:tc>
      </w:tr>
      <w:tr w:rsidR="00636E1D" w14:paraId="37F916E8" w14:textId="77777777" w:rsidTr="00671C14">
        <w:trPr>
          <w:trHeight w:val="5112"/>
        </w:trPr>
        <w:tc>
          <w:tcPr>
            <w:tcW w:w="9628" w:type="dxa"/>
            <w:vAlign w:val="center"/>
          </w:tcPr>
          <w:p w14:paraId="0D69DDFA" w14:textId="05FBB708" w:rsidR="00636E1D" w:rsidRPr="00671C14" w:rsidRDefault="00636E1D" w:rsidP="000B27FD">
            <w:pPr>
              <w:snapToGrid w:val="0"/>
              <w:spacing w:line="280" w:lineRule="atLeast"/>
              <w:jc w:val="both"/>
              <w:rPr>
                <w:rFonts w:asciiTheme="minorEastAsia" w:hAnsiTheme="minorEastAsia"/>
                <w:bCs/>
                <w:sz w:val="20"/>
                <w:szCs w:val="20"/>
              </w:rPr>
            </w:pPr>
            <w:r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lastRenderedPageBreak/>
              <w:t>翻譯：</w:t>
            </w:r>
            <w:r w:rsidR="00585292"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天台生於是拂拭</w:t>
            </w:r>
            <w:r w:rsidR="00D84C05" w:rsidRPr="006B4202">
              <w:rPr>
                <w:rFonts w:asciiTheme="minorEastAsia" w:hAnsiTheme="minorEastAsia" w:hint="eastAsia"/>
                <w:bCs/>
                <w:sz w:val="20"/>
                <w:szCs w:val="20"/>
              </w:rPr>
              <w:t>床</w:t>
            </w:r>
            <w:r w:rsidR="00585292"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席</w:t>
            </w:r>
            <w:r w:rsidR="003549C8" w:rsidRPr="006B4202">
              <w:rPr>
                <w:rFonts w:asciiTheme="minorEastAsia" w:hAnsiTheme="minorEastAsia"/>
                <w:bCs/>
                <w:sz w:val="20"/>
                <w:szCs w:val="20"/>
              </w:rPr>
              <w:t>將</w:t>
            </w:r>
            <w:r w:rsidR="00585292"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要睡覺，忽然呼喊老天而感嘆地說：「老天您爲什麼要生出這種小東西來傷害人呢？」</w:t>
            </w:r>
          </w:p>
          <w:p w14:paraId="3B94010D" w14:textId="07710F07" w:rsidR="002D53A7" w:rsidRPr="004B4BF0" w:rsidRDefault="002D53A7" w:rsidP="00671C14">
            <w:pPr>
              <w:snapToGrid w:val="0"/>
              <w:spacing w:line="280" w:lineRule="atLeast"/>
              <w:ind w:firstLineChars="200" w:firstLine="400"/>
              <w:jc w:val="both"/>
              <w:rPr>
                <w:rFonts w:ascii="標楷體" w:eastAsia="標楷體" w:hAnsi="標楷體"/>
                <w:bCs/>
              </w:rPr>
            </w:pPr>
            <w:r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童子聽了，啞然失笑地說：「您爲什麼把自己看得那麼重要，又過分固執地怨恨老天呢！天地之間，陰陽二氣相互作用、產生變化，賦予它形體</w:t>
            </w:r>
            <w:r w:rsidR="00276108"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與</w:t>
            </w:r>
            <w:r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本質，使人和物得到了區分。大的動物是犀牛、大象，怪異的動物是蛟龍，兇暴的動物是老虎、花豹，</w:t>
            </w:r>
            <w:r w:rsidR="00276108"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溫馴</w:t>
            </w:r>
            <w:r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的動物是糜鹿、</w:t>
            </w:r>
            <w:r w:rsidR="00276108"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大牛與</w:t>
            </w:r>
            <w:r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金絲猴；長羽毛的是飛禽、是走獸，裸體無毛的是人、是蟲；無不都有供養。雖然有大小長短的不同，然而寄託形體在這天地之間，都是一樣的。如果從我們人類的角度來看的話，則會認爲人類高貴而動物低賤；如果從天地的角度來看的話，則果真有高貴低賤</w:t>
            </w:r>
            <w:r w:rsidR="00276108"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之分</w:t>
            </w:r>
            <w:r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呢？現在我們人類自擡身價，號稱是天地間的主宰者；對待水陸間的物體，有生命的種類，沒有不在高處設下鳥網、在低處設下魚網，山中貢獻、海里供應，蛙、黽都沒法逃命，鴻雁也都沒法隱藏蹤跡；人類所吃的動物，可以說是太多太多了，而動物難道就不可以吃人嗎？今晚蚊子動一下嘴巴，您就對老天哀號而加以控訴。假如那些被人類所吃的動物，它們也都向老天哀號控告的話，那麼老天要處罰人類，又該怎麼辦呢？況且動物被人類吃，人類被動物吃，這是不同的</w:t>
            </w:r>
            <w:r w:rsidR="00DA1A46"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物</w:t>
            </w:r>
            <w:r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種，還可以說得過去。而且蚊子還對人謹慎畏懼，大白天不敢暴露他們的形跡，躲在看不見的地方來</w:t>
            </w:r>
            <w:r w:rsidR="00DA1A46"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窺視</w:t>
            </w:r>
            <w:r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人，乘人疲憊鬆懈的時候，然後</w:t>
            </w:r>
            <w:r w:rsidR="00DA1A46"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才</w:t>
            </w:r>
            <w:r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有所謀求啊！現在同樣是人類，吃着米粟、喝着熱湯，這是相同的啊！養活妻女、教育小孩，這是相同的啊！穿戴容貌，也沒有不相同的啊！可是人類卻在大白天公然乘着同類有間隙的時候來欺</w:t>
            </w:r>
            <w:r w:rsidR="00DA1A46"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壓</w:t>
            </w:r>
            <w:r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他，吮吸他們的脂膏和腦髓</w:t>
            </w:r>
            <w:r w:rsidR="00DA1A46"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，殘酷剝削</w:t>
            </w:r>
            <w:r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，讓他們餓倒在草野間，讓他們在道路上流離失所，呼天搶地的聲音連接不斷，也沒有人憐憫他們。現在您一被蚊子咬齧，就立即睡不安穩，知道同類相殘卻好像沒聽見一樣，這難道是君子先別人後自己的道理嗎？</w:t>
            </w:r>
            <w:r w:rsidR="00311A2F" w:rsidRPr="00671C14">
              <w:rPr>
                <w:rFonts w:asciiTheme="minorEastAsia" w:hAnsiTheme="minorEastAsia" w:hint="eastAsia"/>
                <w:bCs/>
                <w:sz w:val="20"/>
                <w:szCs w:val="20"/>
              </w:rPr>
              <w:t>」</w:t>
            </w:r>
          </w:p>
        </w:tc>
      </w:tr>
    </w:tbl>
    <w:p w14:paraId="318C4BE3" w14:textId="06F8AECC" w:rsidR="00790A3A" w:rsidRPr="00CF2457" w:rsidRDefault="00790A3A" w:rsidP="00E93649">
      <w:pPr>
        <w:pStyle w:val="a3"/>
        <w:numPr>
          <w:ilvl w:val="0"/>
          <w:numId w:val="23"/>
        </w:numPr>
        <w:spacing w:beforeLines="50" w:before="180" w:afterLines="30" w:after="108"/>
        <w:ind w:leftChars="0" w:left="357" w:hanging="357"/>
        <w:jc w:val="both"/>
        <w:rPr>
          <w:b/>
          <w:bCs/>
        </w:rPr>
      </w:pPr>
      <w:r w:rsidRPr="00CF2457">
        <w:rPr>
          <w:b/>
          <w:bCs/>
        </w:rPr>
        <w:t>天台生因蚊子傷人而抱怨上天，顯示其以人類為中心的價值觀。</w:t>
      </w:r>
      <w:r w:rsidRPr="00CF2457">
        <w:rPr>
          <w:b/>
          <w:bCs/>
          <w:u w:val="single"/>
        </w:rPr>
        <w:t>「人類中心論」認為，人類是最重要的存在，其它生物與自然環境的價值，取決於是否有利於人類</w:t>
      </w:r>
      <w:r w:rsidRPr="00CF2457">
        <w:rPr>
          <w:b/>
          <w:bCs/>
        </w:rPr>
        <w:t>。下列文句中，符合「人類中心論」的觀點</w:t>
      </w:r>
      <w:r w:rsidR="00E93649" w:rsidRPr="00CF2457">
        <w:rPr>
          <w:b/>
          <w:bCs/>
        </w:rPr>
        <w:t>的是</w:t>
      </w:r>
      <w:r w:rsidR="00E93649" w:rsidRPr="00CF2457">
        <w:rPr>
          <w:rFonts w:hint="eastAsia"/>
          <w:b/>
          <w:bCs/>
        </w:rPr>
        <w:t>：</w:t>
      </w:r>
      <w:r w:rsidRPr="00CF2457">
        <w:rPr>
          <w:b/>
          <w:bCs/>
        </w:rPr>
        <w:t>（多選）</w:t>
      </w:r>
    </w:p>
    <w:p w14:paraId="0D6C61FB" w14:textId="66EDB237" w:rsidR="003549C8" w:rsidRDefault="007D3324" w:rsidP="003549C8">
      <w:pPr>
        <w:pStyle w:val="a3"/>
        <w:spacing w:afterLines="20" w:after="72"/>
        <w:ind w:leftChars="0" w:left="357"/>
        <w:rPr>
          <w:rFonts w:asciiTheme="majorEastAsia" w:eastAsiaTheme="majorEastAsia" w:hAnsiTheme="majorEastAsia"/>
          <w:bCs/>
        </w:rPr>
      </w:pPr>
      <w:r>
        <w:rPr>
          <w:rFonts w:ascii="標楷體" w:eastAsia="標楷體" w:hAnsi="標楷體" w:hint="eastAsia"/>
          <w:bCs/>
        </w:rPr>
        <w:t>□</w:t>
      </w:r>
      <w:r w:rsidR="0051698F" w:rsidRPr="003549C8">
        <w:rPr>
          <w:rFonts w:asciiTheme="majorEastAsia" w:eastAsiaTheme="majorEastAsia" w:hAnsiTheme="majorEastAsia" w:hint="eastAsia"/>
          <w:bCs/>
        </w:rPr>
        <w:t xml:space="preserve">天胡產此微物而毒人乎 </w:t>
      </w:r>
      <w:r w:rsidR="0051698F" w:rsidRPr="003549C8">
        <w:rPr>
          <w:rFonts w:asciiTheme="majorEastAsia" w:eastAsiaTheme="majorEastAsia" w:hAnsiTheme="majorEastAsia"/>
          <w:bCs/>
        </w:rPr>
        <w:t xml:space="preserve"> </w:t>
      </w:r>
      <w:r w:rsidR="003549C8">
        <w:rPr>
          <w:rFonts w:asciiTheme="majorEastAsia" w:eastAsiaTheme="majorEastAsia" w:hAnsiTheme="majorEastAsia" w:hint="eastAsia"/>
          <w:bCs/>
        </w:rPr>
        <w:t xml:space="preserve">          </w:t>
      </w:r>
      <w:r>
        <w:rPr>
          <w:rFonts w:ascii="標楷體" w:eastAsia="標楷體" w:hAnsi="標楷體" w:hint="eastAsia"/>
          <w:bCs/>
        </w:rPr>
        <w:t>□</w:t>
      </w:r>
      <w:r w:rsidR="003549C8" w:rsidRPr="003549C8">
        <w:rPr>
          <w:rFonts w:asciiTheme="majorEastAsia" w:eastAsiaTheme="majorEastAsia" w:hAnsiTheme="majorEastAsia" w:hint="eastAsia"/>
          <w:bCs/>
        </w:rPr>
        <w:t xml:space="preserve">自我而觀之，則人貴而物賤 </w:t>
      </w:r>
      <w:r w:rsidR="003549C8" w:rsidRPr="003549C8">
        <w:rPr>
          <w:rFonts w:asciiTheme="majorEastAsia" w:eastAsiaTheme="majorEastAsia" w:hAnsiTheme="majorEastAsia"/>
          <w:bCs/>
        </w:rPr>
        <w:t xml:space="preserve"> </w:t>
      </w:r>
    </w:p>
    <w:p w14:paraId="707967CD" w14:textId="125252F4" w:rsidR="00933D30" w:rsidRPr="003549C8" w:rsidRDefault="003549C8" w:rsidP="003549C8">
      <w:pPr>
        <w:pStyle w:val="a3"/>
        <w:spacing w:afterLines="20" w:after="72"/>
        <w:ind w:leftChars="0" w:left="357"/>
        <w:rPr>
          <w:rFonts w:asciiTheme="majorEastAsia" w:eastAsiaTheme="majorEastAsia" w:hAnsiTheme="majorEastAsia"/>
          <w:bCs/>
        </w:rPr>
      </w:pPr>
      <w:r w:rsidRPr="003549C8">
        <w:rPr>
          <w:rFonts w:ascii="標楷體" w:eastAsia="標楷體" w:hAnsi="標楷體" w:hint="eastAsia"/>
          <w:bCs/>
        </w:rPr>
        <w:t>□</w:t>
      </w:r>
      <w:r w:rsidRPr="003549C8">
        <w:rPr>
          <w:rFonts w:asciiTheme="majorEastAsia" w:eastAsiaTheme="majorEastAsia" w:hAnsiTheme="majorEastAsia" w:hint="eastAsia"/>
          <w:bCs/>
        </w:rPr>
        <w:t>自天地而觀之，果孰貴而孰賤耶</w:t>
      </w:r>
      <w:r>
        <w:rPr>
          <w:rFonts w:asciiTheme="majorEastAsia" w:eastAsiaTheme="majorEastAsia" w:hAnsiTheme="majorEastAsia" w:hint="eastAsia"/>
          <w:bCs/>
        </w:rPr>
        <w:t xml:space="preserve">    </w:t>
      </w:r>
      <w:r w:rsidR="00933D30" w:rsidRPr="003549C8">
        <w:rPr>
          <w:rFonts w:ascii="標楷體" w:eastAsia="標楷體" w:hAnsi="標楷體" w:hint="eastAsia"/>
          <w:bCs/>
        </w:rPr>
        <w:t>□</w:t>
      </w:r>
      <w:r w:rsidR="00933D30" w:rsidRPr="003549C8">
        <w:rPr>
          <w:rFonts w:asciiTheme="majorEastAsia" w:eastAsiaTheme="majorEastAsia" w:hAnsiTheme="majorEastAsia" w:hint="eastAsia"/>
          <w:bCs/>
        </w:rPr>
        <w:t>雖鉅細修短之不同，然寓形於其中則一也</w:t>
      </w:r>
      <w:r>
        <w:rPr>
          <w:rFonts w:asciiTheme="majorEastAsia" w:eastAsiaTheme="majorEastAsia" w:hAnsiTheme="majorEastAsia" w:hint="eastAsia"/>
          <w:bCs/>
        </w:rPr>
        <w:t xml:space="preserve">     </w:t>
      </w:r>
    </w:p>
    <w:p w14:paraId="013B49E0" w14:textId="341B63F9" w:rsidR="003549C8" w:rsidRDefault="007D3324" w:rsidP="003549C8">
      <w:pPr>
        <w:pStyle w:val="a3"/>
        <w:spacing w:afterLines="20" w:after="72"/>
        <w:ind w:leftChars="0" w:left="357"/>
        <w:rPr>
          <w:rFonts w:asciiTheme="majorEastAsia" w:eastAsiaTheme="majorEastAsia" w:hAnsiTheme="majorEastAsia"/>
          <w:bCs/>
        </w:rPr>
      </w:pPr>
      <w:r>
        <w:rPr>
          <w:rFonts w:ascii="標楷體" w:eastAsia="標楷體" w:hAnsi="標楷體" w:hint="eastAsia"/>
          <w:bCs/>
        </w:rPr>
        <w:t>□</w:t>
      </w:r>
      <w:r w:rsidR="00933D30" w:rsidRPr="003549C8">
        <w:rPr>
          <w:rFonts w:asciiTheme="majorEastAsia" w:eastAsiaTheme="majorEastAsia" w:hAnsiTheme="majorEastAsia" w:hint="eastAsia"/>
          <w:bCs/>
        </w:rPr>
        <w:t xml:space="preserve">人乃自貴其貴，號爲長雄 </w:t>
      </w:r>
      <w:r w:rsidR="00933D30" w:rsidRPr="003549C8">
        <w:rPr>
          <w:rFonts w:asciiTheme="majorEastAsia" w:eastAsiaTheme="majorEastAsia" w:hAnsiTheme="majorEastAsia"/>
          <w:bCs/>
        </w:rPr>
        <w:t xml:space="preserve"> </w:t>
      </w:r>
      <w:r w:rsidR="003549C8">
        <w:rPr>
          <w:rFonts w:asciiTheme="majorEastAsia" w:eastAsiaTheme="majorEastAsia" w:hAnsiTheme="majorEastAsia" w:hint="eastAsia"/>
          <w:bCs/>
        </w:rPr>
        <w:t xml:space="preserve">        </w:t>
      </w:r>
      <w:r w:rsidR="005839A2">
        <w:rPr>
          <w:rFonts w:ascii="標楷體" w:eastAsia="標楷體" w:hAnsi="標楷體" w:hint="eastAsia"/>
          <w:bCs/>
        </w:rPr>
        <w:t>□</w:t>
      </w:r>
      <w:r w:rsidR="005839A2" w:rsidRPr="005839A2">
        <w:rPr>
          <w:rFonts w:asciiTheme="majorEastAsia" w:eastAsiaTheme="majorEastAsia" w:hAnsiTheme="majorEastAsia" w:hint="eastAsia"/>
          <w:bCs/>
        </w:rPr>
        <w:t>乘其同類之間而陵</w:t>
      </w:r>
      <w:r w:rsidR="005839A2">
        <w:rPr>
          <w:rFonts w:asciiTheme="majorEastAsia" w:eastAsiaTheme="majorEastAsia" w:hAnsiTheme="majorEastAsia" w:hint="eastAsia"/>
          <w:bCs/>
        </w:rPr>
        <w:t>之，吮其膏而盬</w:t>
      </w:r>
      <w:r w:rsidR="005839A2" w:rsidRPr="005839A2">
        <w:rPr>
          <w:rFonts w:asciiTheme="majorEastAsia" w:eastAsiaTheme="majorEastAsia" w:hAnsiTheme="majorEastAsia" w:hint="eastAsia"/>
          <w:bCs/>
        </w:rPr>
        <w:t>其腦</w:t>
      </w:r>
    </w:p>
    <w:p w14:paraId="6BD13780" w14:textId="695F5DBC" w:rsidR="005839A2" w:rsidRPr="00933D30" w:rsidRDefault="007D3324" w:rsidP="003549C8">
      <w:pPr>
        <w:pStyle w:val="a3"/>
        <w:spacing w:afterLines="20" w:after="72"/>
        <w:ind w:leftChars="0" w:left="357"/>
        <w:rPr>
          <w:rFonts w:asciiTheme="majorEastAsia" w:eastAsiaTheme="majorEastAsia" w:hAnsiTheme="majorEastAsia"/>
          <w:bCs/>
        </w:rPr>
      </w:pPr>
      <w:r>
        <w:rPr>
          <w:rFonts w:ascii="標楷體" w:eastAsia="標楷體" w:hAnsi="標楷體" w:hint="eastAsia"/>
          <w:bCs/>
        </w:rPr>
        <w:t>□</w:t>
      </w:r>
      <w:r w:rsidR="003549C8" w:rsidRPr="003549C8">
        <w:rPr>
          <w:rFonts w:asciiTheme="majorEastAsia" w:eastAsiaTheme="majorEastAsia" w:hAnsiTheme="majorEastAsia" w:hint="eastAsia"/>
          <w:bCs/>
        </w:rPr>
        <w:t>水</w:t>
      </w:r>
      <w:r w:rsidR="003549C8" w:rsidRPr="005839A2">
        <w:rPr>
          <w:rFonts w:asciiTheme="majorEastAsia" w:eastAsiaTheme="majorEastAsia" w:hAnsiTheme="majorEastAsia" w:hint="eastAsia"/>
          <w:bCs/>
        </w:rPr>
        <w:t>陸之物，有生之類，莫不高羅而卑網，山貢而海供</w:t>
      </w:r>
    </w:p>
    <w:p w14:paraId="0FFDBDB7" w14:textId="75591AA5" w:rsidR="00E93649" w:rsidRPr="00CF2457" w:rsidRDefault="00E93649" w:rsidP="00E93649">
      <w:pPr>
        <w:pStyle w:val="a3"/>
        <w:numPr>
          <w:ilvl w:val="0"/>
          <w:numId w:val="23"/>
        </w:numPr>
        <w:spacing w:afterLines="30" w:after="108"/>
        <w:ind w:leftChars="0"/>
        <w:jc w:val="both"/>
        <w:rPr>
          <w:b/>
          <w:bCs/>
        </w:rPr>
      </w:pPr>
      <w:r w:rsidRPr="00CF2457">
        <w:rPr>
          <w:b/>
          <w:bCs/>
        </w:rPr>
        <w:t>承上題，與「人類中心論」相對的，是童子所代表的「萬物平等觀」。「萬物平等觀」主張</w:t>
      </w:r>
      <w:r w:rsidRPr="00CF2457">
        <w:rPr>
          <w:b/>
          <w:bCs/>
          <w:u w:val="single"/>
        </w:rPr>
        <w:t>自然界中一切生命與存在皆具有其固有價值，人類並非萬物之主，而是自然的一部分，應與萬物平等共生</w:t>
      </w:r>
      <w:r w:rsidRPr="00CF2457">
        <w:rPr>
          <w:b/>
          <w:bCs/>
        </w:rPr>
        <w:t>。下列文句中，最能反映「萬物平等觀」的觀點的是</w:t>
      </w:r>
      <w:r w:rsidRPr="00CF2457">
        <w:rPr>
          <w:rFonts w:hint="eastAsia"/>
          <w:b/>
          <w:bCs/>
        </w:rPr>
        <w:t>：</w:t>
      </w:r>
      <w:r w:rsidRPr="00CF2457">
        <w:rPr>
          <w:b/>
          <w:bCs/>
        </w:rPr>
        <w:t>（多選）</w:t>
      </w:r>
    </w:p>
    <w:p w14:paraId="33EA39FB" w14:textId="2D69C7CD" w:rsidR="001A5110" w:rsidRPr="003549C8" w:rsidRDefault="007D3324" w:rsidP="003549C8">
      <w:pPr>
        <w:pStyle w:val="a3"/>
        <w:spacing w:afterLines="20" w:after="72"/>
        <w:ind w:leftChars="0" w:left="357"/>
      </w:pPr>
      <w:r>
        <w:rPr>
          <w:rFonts w:ascii="標楷體" w:eastAsia="標楷體" w:hAnsi="標楷體" w:hint="eastAsia"/>
        </w:rPr>
        <w:t>□</w:t>
      </w:r>
      <w:r w:rsidR="00A45A3A" w:rsidRPr="003549C8">
        <w:t>萬物並育而不相害，道並行而不相悖</w:t>
      </w:r>
      <w:r w:rsidR="00A45A3A" w:rsidRPr="003549C8">
        <w:rPr>
          <w:rFonts w:hint="eastAsia"/>
        </w:rPr>
        <w:t xml:space="preserve"> </w:t>
      </w:r>
      <w:r w:rsidR="00A45A3A" w:rsidRPr="003549C8">
        <w:t xml:space="preserve"> </w:t>
      </w:r>
      <w:r w:rsidR="003549C8">
        <w:rPr>
          <w:rFonts w:hint="eastAsia"/>
        </w:rPr>
        <w:t xml:space="preserve">     </w:t>
      </w:r>
      <w:r>
        <w:rPr>
          <w:rFonts w:ascii="標楷體" w:eastAsia="標楷體" w:hAnsi="標楷體" w:hint="eastAsia"/>
        </w:rPr>
        <w:t>□</w:t>
      </w:r>
      <w:r w:rsidR="001A5110" w:rsidRPr="003549C8">
        <w:t>天地與我並生，而萬物與我為一</w:t>
      </w:r>
    </w:p>
    <w:p w14:paraId="58155B31" w14:textId="2949667B" w:rsidR="001A5110" w:rsidRPr="003549C8" w:rsidRDefault="007D3324" w:rsidP="003549C8">
      <w:pPr>
        <w:pStyle w:val="a3"/>
        <w:spacing w:afterLines="20" w:after="72"/>
        <w:ind w:leftChars="0" w:left="357"/>
        <w:rPr>
          <w:rFonts w:asciiTheme="majorEastAsia" w:eastAsiaTheme="majorEastAsia" w:hAnsiTheme="majorEastAsia"/>
          <w:bCs/>
        </w:rPr>
      </w:pPr>
      <w:r>
        <w:rPr>
          <w:rFonts w:ascii="標楷體" w:eastAsia="標楷體" w:hAnsi="標楷體" w:hint="eastAsia"/>
        </w:rPr>
        <w:t>□</w:t>
      </w:r>
      <w:r w:rsidR="001A5110" w:rsidRPr="003549C8">
        <w:rPr>
          <w:rFonts w:hint="eastAsia"/>
        </w:rPr>
        <w:t>雖鉅細修短之不同，然寓形於其中則一也</w:t>
      </w:r>
      <w:r w:rsidR="001A5110" w:rsidRPr="003549C8">
        <w:rPr>
          <w:rFonts w:hint="eastAsia"/>
        </w:rPr>
        <w:t xml:space="preserve">  </w:t>
      </w:r>
      <w:r w:rsidR="003549C8">
        <w:rPr>
          <w:rFonts w:hint="eastAsia"/>
        </w:rPr>
        <w:t xml:space="preserve"> </w:t>
      </w:r>
      <w:r w:rsidR="001A5110" w:rsidRPr="003549C8">
        <w:rPr>
          <w:rFonts w:ascii="標楷體" w:eastAsia="標楷體" w:hAnsi="標楷體" w:hint="eastAsia"/>
        </w:rPr>
        <w:t>□</w:t>
      </w:r>
      <w:r w:rsidR="001A5110" w:rsidRPr="003549C8">
        <w:rPr>
          <w:rFonts w:asciiTheme="majorEastAsia" w:eastAsiaTheme="majorEastAsia" w:hAnsiTheme="majorEastAsia" w:hint="eastAsia"/>
          <w:bCs/>
        </w:rPr>
        <w:t>自我而觀之，則人貴而物賤</w:t>
      </w:r>
    </w:p>
    <w:p w14:paraId="2EAFBAED" w14:textId="4AB6570C" w:rsidR="003549C8" w:rsidRDefault="007D3324" w:rsidP="003549C8">
      <w:pPr>
        <w:pStyle w:val="a3"/>
        <w:spacing w:afterLines="20" w:after="72"/>
        <w:ind w:leftChars="0" w:left="357"/>
      </w:pPr>
      <w:r>
        <w:rPr>
          <w:rFonts w:ascii="標楷體" w:eastAsia="標楷體" w:hAnsi="標楷體" w:hint="eastAsia"/>
        </w:rPr>
        <w:t>□</w:t>
      </w:r>
      <w:r w:rsidR="001A5110" w:rsidRPr="003549C8">
        <w:rPr>
          <w:rFonts w:hint="eastAsia"/>
        </w:rPr>
        <w:t>自天地而觀之，果孰貴而孰賤</w:t>
      </w:r>
      <w:r w:rsidR="001A5110" w:rsidRPr="003549C8">
        <w:rPr>
          <w:rFonts w:hint="eastAsia"/>
        </w:rPr>
        <w:t xml:space="preserve"> </w:t>
      </w:r>
      <w:r w:rsidR="003549C8">
        <w:rPr>
          <w:rFonts w:hint="eastAsia"/>
        </w:rPr>
        <w:t xml:space="preserve">          </w:t>
      </w:r>
      <w:r w:rsidR="001A5110" w:rsidRPr="003549C8">
        <w:t xml:space="preserve"> </w:t>
      </w:r>
      <w:r w:rsidR="003549C8">
        <w:rPr>
          <w:rFonts w:hint="eastAsia"/>
        </w:rPr>
        <w:t xml:space="preserve"> </w:t>
      </w:r>
      <w:r w:rsidR="003549C8" w:rsidRPr="003549C8">
        <w:rPr>
          <w:rFonts w:ascii="標楷體" w:eastAsia="標楷體" w:hAnsi="標楷體" w:hint="eastAsia"/>
        </w:rPr>
        <w:t>□</w:t>
      </w:r>
      <w:r w:rsidR="003549C8" w:rsidRPr="003549C8">
        <w:rPr>
          <w:rFonts w:hint="eastAsia"/>
        </w:rPr>
        <w:t>其食乎物者，可謂泰矣</w:t>
      </w:r>
    </w:p>
    <w:p w14:paraId="6217A1BC" w14:textId="45FAE8DF" w:rsidR="00A45A3A" w:rsidRDefault="001A5110" w:rsidP="003549C8">
      <w:pPr>
        <w:pStyle w:val="a3"/>
        <w:spacing w:afterLines="20" w:after="72"/>
        <w:ind w:leftChars="0" w:left="357"/>
      </w:pPr>
      <w:r w:rsidRPr="003549C8">
        <w:rPr>
          <w:rFonts w:ascii="標楷體" w:eastAsia="標楷體" w:hAnsi="標楷體" w:hint="eastAsia"/>
        </w:rPr>
        <w:t>□</w:t>
      </w:r>
      <w:r w:rsidRPr="003549C8">
        <w:rPr>
          <w:rFonts w:hint="eastAsia"/>
        </w:rPr>
        <w:t>水陸之物，有生之類，莫不高羅而卑網，山貢而海供</w:t>
      </w:r>
      <w:r w:rsidRPr="003549C8">
        <w:rPr>
          <w:rFonts w:hint="eastAsia"/>
        </w:rPr>
        <w:t xml:space="preserve"> </w:t>
      </w:r>
      <w:r w:rsidRPr="003549C8">
        <w:t xml:space="preserve"> </w:t>
      </w:r>
    </w:p>
    <w:p w14:paraId="5F51F31A" w14:textId="77777777" w:rsidR="00E93649" w:rsidRPr="00CF2457" w:rsidRDefault="00E93649" w:rsidP="00E93649">
      <w:pPr>
        <w:pStyle w:val="Web"/>
        <w:numPr>
          <w:ilvl w:val="0"/>
          <w:numId w:val="23"/>
        </w:numPr>
        <w:spacing w:beforeLines="50" w:before="180" w:beforeAutospacing="0" w:after="0" w:afterAutospacing="0"/>
        <w:ind w:left="357" w:hanging="357"/>
        <w:rPr>
          <w:rFonts w:asciiTheme="minorHAnsi" w:eastAsiaTheme="minorEastAsia" w:hAnsiTheme="minorHAnsi" w:cstheme="minorBidi"/>
          <w:b/>
          <w:bCs/>
          <w:kern w:val="2"/>
          <w:szCs w:val="22"/>
        </w:rPr>
      </w:pPr>
      <w:r w:rsidRPr="00CF2457">
        <w:rPr>
          <w:rFonts w:asciiTheme="minorHAnsi" w:eastAsiaTheme="minorEastAsia" w:hAnsiTheme="minorHAnsi" w:cstheme="minorBidi"/>
          <w:b/>
          <w:bCs/>
          <w:kern w:val="2"/>
          <w:szCs w:val="22"/>
        </w:rPr>
        <w:t>童子以「若物爲人所食者，亦皆呼號告於天」作假設，其論證方式屬於：</w:t>
      </w:r>
    </w:p>
    <w:p w14:paraId="65E80875" w14:textId="4D058C79" w:rsidR="00E93649" w:rsidRDefault="00E93649" w:rsidP="00306B55">
      <w:pPr>
        <w:pStyle w:val="Web"/>
        <w:spacing w:beforeLines="20" w:before="72" w:beforeAutospacing="0" w:after="0" w:afterAutospacing="0" w:line="240" w:lineRule="atLeast"/>
        <w:ind w:left="357"/>
      </w:pPr>
      <w:r>
        <w:rPr>
          <w:rFonts w:hint="eastAsia"/>
        </w:rPr>
        <w:t>□</w:t>
      </w:r>
      <w:r>
        <w:t>舉例論證</w:t>
      </w:r>
      <w:r>
        <w:rPr>
          <w:rFonts w:hint="eastAsia"/>
        </w:rPr>
        <w:t xml:space="preserve">    </w:t>
      </w:r>
      <w:r w:rsidR="007D3324">
        <w:rPr>
          <w:rFonts w:hint="eastAsia"/>
        </w:rPr>
        <w:t>□</w:t>
      </w:r>
      <w:r>
        <w:t>類比論證</w:t>
      </w:r>
      <w:r>
        <w:rPr>
          <w:rFonts w:hint="eastAsia"/>
        </w:rPr>
        <w:t xml:space="preserve">    □</w:t>
      </w:r>
      <w:r>
        <w:t>反證論證</w:t>
      </w:r>
      <w:r>
        <w:rPr>
          <w:rFonts w:hint="eastAsia"/>
        </w:rPr>
        <w:t xml:space="preserve">   □</w:t>
      </w:r>
      <w:r>
        <w:t>因果論證</w:t>
      </w:r>
      <w:r>
        <w:rPr>
          <w:rFonts w:hint="eastAsia"/>
        </w:rPr>
        <w:t xml:space="preserve">   </w:t>
      </w:r>
    </w:p>
    <w:p w14:paraId="41166005" w14:textId="77777777" w:rsidR="00E93649" w:rsidRPr="00CF2457" w:rsidRDefault="00E93649" w:rsidP="00CF2457">
      <w:pPr>
        <w:pStyle w:val="Web"/>
        <w:numPr>
          <w:ilvl w:val="0"/>
          <w:numId w:val="23"/>
        </w:numPr>
        <w:spacing w:beforeLines="50" w:before="180" w:beforeAutospacing="0" w:after="0" w:afterAutospacing="0"/>
        <w:ind w:left="357" w:hanging="357"/>
        <w:rPr>
          <w:rFonts w:asciiTheme="minorHAnsi" w:eastAsiaTheme="minorEastAsia" w:hAnsiTheme="minorHAnsi" w:cstheme="minorBidi"/>
          <w:b/>
          <w:bCs/>
          <w:kern w:val="2"/>
          <w:szCs w:val="22"/>
        </w:rPr>
      </w:pPr>
      <w:r w:rsidRPr="00CF2457">
        <w:rPr>
          <w:rFonts w:asciiTheme="minorHAnsi" w:eastAsiaTheme="minorEastAsia" w:hAnsiTheme="minorHAnsi" w:cstheme="minorBidi"/>
          <w:b/>
          <w:bCs/>
          <w:kern w:val="2"/>
          <w:szCs w:val="22"/>
        </w:rPr>
        <w:t>童子特別對比「蚊」與「人類同類相殘」的行為，其用意最可能是：</w:t>
      </w:r>
    </w:p>
    <w:p w14:paraId="126E78E9" w14:textId="691339F0" w:rsidR="00E93649" w:rsidRPr="00E93649" w:rsidRDefault="00E93649" w:rsidP="00306B55">
      <w:pPr>
        <w:pStyle w:val="a3"/>
        <w:spacing w:beforeLines="20" w:before="72"/>
        <w:ind w:leftChars="0" w:left="357"/>
        <w:jc w:val="both"/>
      </w:pPr>
      <w:r w:rsidRPr="00E93649">
        <w:rPr>
          <w:rFonts w:hint="eastAsia"/>
        </w:rPr>
        <w:t>□</w:t>
      </w:r>
      <w:r w:rsidRPr="00E93649">
        <w:t>認為蚊子</w:t>
      </w:r>
      <w:r w:rsidR="00ED0E47">
        <w:t>的行為確實</w:t>
      </w:r>
      <w:r w:rsidRPr="00E93649">
        <w:t>比人類更具道德感</w:t>
      </w:r>
    </w:p>
    <w:p w14:paraId="332134FF" w14:textId="16B5A425" w:rsidR="00E93649" w:rsidRPr="00E93649" w:rsidRDefault="007D3324" w:rsidP="00E93649">
      <w:pPr>
        <w:pStyle w:val="a3"/>
        <w:ind w:leftChars="0" w:left="357"/>
        <w:jc w:val="both"/>
      </w:pPr>
      <w:r>
        <w:rPr>
          <w:rFonts w:hint="eastAsia"/>
        </w:rPr>
        <w:t>□</w:t>
      </w:r>
      <w:r w:rsidR="00E93649" w:rsidRPr="00E93649">
        <w:t>藉</w:t>
      </w:r>
      <w:r w:rsidR="00ED0E47">
        <w:t>由人類對</w:t>
      </w:r>
      <w:r w:rsidR="00E93649" w:rsidRPr="00E93649">
        <w:t>蚊子的</w:t>
      </w:r>
      <w:r w:rsidR="00ED0E47">
        <w:t>態度</w:t>
      </w:r>
      <w:r w:rsidR="00E93649" w:rsidRPr="00E93649">
        <w:t>反諷人類的殘酷</w:t>
      </w:r>
    </w:p>
    <w:p w14:paraId="1BFAF6E0" w14:textId="28F84372" w:rsidR="00E93649" w:rsidRPr="00E93649" w:rsidRDefault="00E93649" w:rsidP="00E93649">
      <w:pPr>
        <w:pStyle w:val="a3"/>
        <w:ind w:leftChars="0" w:left="357"/>
        <w:jc w:val="both"/>
      </w:pPr>
      <w:r w:rsidRPr="00E93649">
        <w:rPr>
          <w:rFonts w:hint="eastAsia"/>
        </w:rPr>
        <w:t>□</w:t>
      </w:r>
      <w:r w:rsidRPr="00E93649">
        <w:t>說明人類</w:t>
      </w:r>
      <w:r w:rsidR="00ED0E47">
        <w:t>的求生</w:t>
      </w:r>
      <w:r w:rsidRPr="00E93649">
        <w:t>本</w:t>
      </w:r>
      <w:r w:rsidR="00ED0E47">
        <w:t>性實</w:t>
      </w:r>
      <w:r w:rsidRPr="00E93649">
        <w:t>與動物本質相同</w:t>
      </w:r>
    </w:p>
    <w:p w14:paraId="05DDB9DC" w14:textId="25DF465B" w:rsidR="00E93649" w:rsidRDefault="00E93649" w:rsidP="00E93649">
      <w:pPr>
        <w:pStyle w:val="a3"/>
        <w:ind w:leftChars="0" w:left="357"/>
        <w:jc w:val="both"/>
      </w:pPr>
      <w:r w:rsidRPr="00E93649">
        <w:rPr>
          <w:rFonts w:hint="eastAsia"/>
        </w:rPr>
        <w:t>□</w:t>
      </w:r>
      <w:r w:rsidRPr="00E93649">
        <w:t>主張人類應</w:t>
      </w:r>
      <w:r w:rsidR="00ED0E47">
        <w:t>理解與接受</w:t>
      </w:r>
      <w:r w:rsidRPr="00E93649">
        <w:t>蚊子</w:t>
      </w:r>
      <w:r w:rsidR="00ED0E47">
        <w:t>的生存策略</w:t>
      </w:r>
    </w:p>
    <w:p w14:paraId="3AA92A57" w14:textId="77777777" w:rsidR="00306B55" w:rsidRPr="00E93649" w:rsidRDefault="00306B55" w:rsidP="00E93649">
      <w:pPr>
        <w:pStyle w:val="a3"/>
        <w:ind w:leftChars="0" w:left="357"/>
        <w:jc w:val="both"/>
      </w:pPr>
    </w:p>
    <w:p w14:paraId="6B0078F9" w14:textId="494DE706" w:rsidR="006D7103" w:rsidRPr="006D7103" w:rsidRDefault="006D7103" w:rsidP="006D7103">
      <w:pPr>
        <w:pStyle w:val="a3"/>
        <w:numPr>
          <w:ilvl w:val="0"/>
          <w:numId w:val="23"/>
        </w:numPr>
        <w:spacing w:beforeLines="50" w:before="180" w:afterLines="30" w:after="108"/>
        <w:ind w:leftChars="0" w:left="357" w:hanging="357"/>
        <w:jc w:val="both"/>
        <w:rPr>
          <w:b/>
          <w:bCs/>
        </w:rPr>
      </w:pPr>
      <w:r w:rsidRPr="006D7103">
        <w:rPr>
          <w:b/>
          <w:bCs/>
        </w:rPr>
        <w:lastRenderedPageBreak/>
        <w:t>《莊子．德充符》云：「自其異者視之，肝膽楚越也；自其同者視之，萬物皆一也。」此乃莊子「齊物論」的精神，旨在消弭因分別與對立而生的傷害。本文亦藉由童子之言，呈現從「差異」與「共性」兩種不同視角出發的思考，以破除人我之分，達致萬物齊觀。請從文中找出相應的句子，完成下列表格。</w:t>
      </w:r>
    </w:p>
    <w:tbl>
      <w:tblPr>
        <w:tblStyle w:val="a4"/>
        <w:tblW w:w="0" w:type="auto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2127"/>
        <w:gridCol w:w="2268"/>
        <w:gridCol w:w="850"/>
        <w:gridCol w:w="4383"/>
      </w:tblGrid>
      <w:tr w:rsidR="001D0A3F" w14:paraId="55F198EF" w14:textId="77777777" w:rsidTr="00900491">
        <w:trPr>
          <w:trHeight w:val="589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36736458" w14:textId="26C15ABD" w:rsidR="00A4206C" w:rsidRDefault="001D0A3F" w:rsidP="00A4206C">
            <w:pPr>
              <w:pStyle w:val="a3"/>
              <w:ind w:leftChars="0" w:left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概念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3DD4576" w14:textId="7D6B6E57" w:rsidR="00A4206C" w:rsidRDefault="001D0A3F" w:rsidP="00A4206C">
            <w:pPr>
              <w:pStyle w:val="a3"/>
              <w:ind w:leftChars="0" w:left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《莊子．德充符》</w:t>
            </w:r>
          </w:p>
        </w:tc>
        <w:tc>
          <w:tcPr>
            <w:tcW w:w="5233" w:type="dxa"/>
            <w:gridSpan w:val="2"/>
            <w:shd w:val="clear" w:color="auto" w:fill="D9D9D9" w:themeFill="background1" w:themeFillShade="D9"/>
            <w:vAlign w:val="center"/>
          </w:tcPr>
          <w:p w14:paraId="5ABE69E7" w14:textId="517188CC" w:rsidR="00A4206C" w:rsidRDefault="001D0A3F" w:rsidP="00A4206C">
            <w:pPr>
              <w:pStyle w:val="a3"/>
              <w:ind w:leftChars="0" w:left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〈蚊對〉童子言</w:t>
            </w:r>
          </w:p>
        </w:tc>
      </w:tr>
      <w:tr w:rsidR="00874694" w14:paraId="57DC6F56" w14:textId="47C7C2E1" w:rsidTr="00900491">
        <w:trPr>
          <w:trHeight w:val="522"/>
        </w:trPr>
        <w:tc>
          <w:tcPr>
            <w:tcW w:w="2127" w:type="dxa"/>
            <w:vMerge w:val="restart"/>
            <w:vAlign w:val="center"/>
          </w:tcPr>
          <w:p w14:paraId="3084F6BF" w14:textId="6FE75C5A" w:rsidR="00874694" w:rsidRPr="00900491" w:rsidRDefault="007D3324" w:rsidP="001D0A3F">
            <w:pPr>
              <w:pStyle w:val="a3"/>
              <w:ind w:leftChars="0" w:left="0"/>
              <w:jc w:val="center"/>
              <w:rPr>
                <w:rFonts w:asciiTheme="minorEastAsia" w:hAnsiTheme="minorEastAsia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□</w:t>
            </w:r>
            <w:r w:rsidR="00874694" w:rsidRPr="00900491">
              <w:rPr>
                <w:rFonts w:asciiTheme="minorEastAsia" w:hAnsiTheme="minorEastAsia" w:hint="eastAsia"/>
                <w:b/>
                <w:bCs/>
              </w:rPr>
              <w:t xml:space="preserve">差異 </w:t>
            </w:r>
            <w:r w:rsidR="00874694" w:rsidRPr="00900491">
              <w:rPr>
                <w:rFonts w:asciiTheme="minorEastAsia" w:hAnsiTheme="minorEastAsia"/>
                <w:b/>
                <w:bCs/>
              </w:rPr>
              <w:t xml:space="preserve"> </w:t>
            </w:r>
            <w:r w:rsidR="00874694" w:rsidRPr="00900491">
              <w:rPr>
                <w:rFonts w:asciiTheme="minorEastAsia" w:hAnsiTheme="minorEastAsia" w:hint="eastAsia"/>
                <w:b/>
                <w:bCs/>
              </w:rPr>
              <w:t>□共性</w:t>
            </w:r>
          </w:p>
        </w:tc>
        <w:tc>
          <w:tcPr>
            <w:tcW w:w="2268" w:type="dxa"/>
            <w:vMerge w:val="restart"/>
            <w:vAlign w:val="center"/>
          </w:tcPr>
          <w:p w14:paraId="290C01A3" w14:textId="77777777" w:rsidR="00874694" w:rsidRDefault="00874694" w:rsidP="00A4206C">
            <w:pPr>
              <w:pStyle w:val="a3"/>
              <w:ind w:leftChars="0" w:left="0"/>
              <w:jc w:val="center"/>
              <w:rPr>
                <w:bCs/>
              </w:rPr>
            </w:pPr>
            <w:r w:rsidRPr="001D0A3F">
              <w:rPr>
                <w:rFonts w:hint="eastAsia"/>
                <w:bCs/>
              </w:rPr>
              <w:t>自其異者視之，</w:t>
            </w:r>
          </w:p>
          <w:p w14:paraId="77FAC2C4" w14:textId="44987D4E" w:rsidR="00874694" w:rsidRPr="001D0A3F" w:rsidRDefault="00874694" w:rsidP="00A4206C">
            <w:pPr>
              <w:pStyle w:val="a3"/>
              <w:ind w:leftChars="0" w:left="0"/>
              <w:jc w:val="center"/>
              <w:rPr>
                <w:bCs/>
              </w:rPr>
            </w:pPr>
            <w:r w:rsidRPr="001D0A3F">
              <w:rPr>
                <w:rFonts w:hint="eastAsia"/>
                <w:bCs/>
              </w:rPr>
              <w:t>肝膽楚越也</w:t>
            </w:r>
          </w:p>
        </w:tc>
        <w:tc>
          <w:tcPr>
            <w:tcW w:w="850" w:type="dxa"/>
            <w:vAlign w:val="center"/>
          </w:tcPr>
          <w:p w14:paraId="6A0EE10C" w14:textId="2C58655A" w:rsidR="00874694" w:rsidRPr="00900491" w:rsidRDefault="00900491" w:rsidP="00874694">
            <w:pPr>
              <w:pStyle w:val="a3"/>
              <w:ind w:leftChars="0" w:left="0"/>
              <w:jc w:val="center"/>
              <w:rPr>
                <w:b/>
              </w:rPr>
            </w:pPr>
            <w:r w:rsidRPr="00900491">
              <w:rPr>
                <w:rFonts w:hint="eastAsia"/>
                <w:b/>
              </w:rPr>
              <w:t>視角</w:t>
            </w:r>
          </w:p>
        </w:tc>
        <w:tc>
          <w:tcPr>
            <w:tcW w:w="4383" w:type="dxa"/>
            <w:vAlign w:val="center"/>
          </w:tcPr>
          <w:p w14:paraId="558C0DF9" w14:textId="77777777" w:rsidR="00874694" w:rsidRPr="001D0A3F" w:rsidRDefault="00874694" w:rsidP="00874694">
            <w:pPr>
              <w:pStyle w:val="a3"/>
              <w:ind w:leftChars="-200" w:left="0" w:hangingChars="200" w:hanging="480"/>
              <w:jc w:val="center"/>
              <w:rPr>
                <w:bCs/>
              </w:rPr>
            </w:pPr>
            <w:r w:rsidRPr="00306B55">
              <w:rPr>
                <w:rFonts w:hint="eastAsia"/>
                <w:bCs/>
                <w:color w:val="FFFFFF" w:themeColor="background1"/>
              </w:rPr>
              <w:t>鉅細修短之不同</w:t>
            </w:r>
          </w:p>
        </w:tc>
      </w:tr>
      <w:tr w:rsidR="00874694" w14:paraId="0A8B4287" w14:textId="39D24BB1" w:rsidTr="00900491">
        <w:trPr>
          <w:trHeight w:val="522"/>
        </w:trPr>
        <w:tc>
          <w:tcPr>
            <w:tcW w:w="2127" w:type="dxa"/>
            <w:vMerge/>
            <w:vAlign w:val="center"/>
          </w:tcPr>
          <w:p w14:paraId="1192C44D" w14:textId="77777777" w:rsidR="00874694" w:rsidRPr="00900491" w:rsidRDefault="00874694" w:rsidP="00A4206C">
            <w:pPr>
              <w:pStyle w:val="a3"/>
              <w:ind w:leftChars="0" w:left="0"/>
              <w:jc w:val="center"/>
              <w:rPr>
                <w:rFonts w:asciiTheme="minorEastAsia" w:hAnsiTheme="minorEastAsia"/>
                <w:b/>
                <w:bCs/>
              </w:rPr>
            </w:pPr>
          </w:p>
        </w:tc>
        <w:tc>
          <w:tcPr>
            <w:tcW w:w="2268" w:type="dxa"/>
            <w:vMerge/>
            <w:vAlign w:val="center"/>
          </w:tcPr>
          <w:p w14:paraId="46816DC7" w14:textId="77777777" w:rsidR="00874694" w:rsidRPr="001D0A3F" w:rsidRDefault="00874694" w:rsidP="00A4206C">
            <w:pPr>
              <w:pStyle w:val="a3"/>
              <w:ind w:leftChars="0" w:left="0"/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14:paraId="6E5D40C9" w14:textId="59D89FCA" w:rsidR="00874694" w:rsidRPr="00900491" w:rsidRDefault="00874694" w:rsidP="00874694">
            <w:pPr>
              <w:pStyle w:val="a3"/>
              <w:ind w:leftChars="0" w:left="0"/>
              <w:jc w:val="center"/>
              <w:rPr>
                <w:b/>
              </w:rPr>
            </w:pPr>
            <w:r w:rsidRPr="00900491">
              <w:rPr>
                <w:rFonts w:hint="eastAsia"/>
                <w:b/>
              </w:rPr>
              <w:t>類比</w:t>
            </w:r>
          </w:p>
        </w:tc>
        <w:tc>
          <w:tcPr>
            <w:tcW w:w="4383" w:type="dxa"/>
            <w:vAlign w:val="center"/>
          </w:tcPr>
          <w:p w14:paraId="53AEA236" w14:textId="77777777" w:rsidR="00874694" w:rsidRPr="001D0A3F" w:rsidRDefault="00874694" w:rsidP="00874694">
            <w:pPr>
              <w:pStyle w:val="a3"/>
              <w:ind w:leftChars="-200" w:left="0" w:hangingChars="200" w:hanging="480"/>
              <w:jc w:val="center"/>
              <w:rPr>
                <w:bCs/>
              </w:rPr>
            </w:pPr>
            <w:r w:rsidRPr="00874694">
              <w:rPr>
                <w:rFonts w:hint="eastAsia"/>
                <w:bCs/>
                <w:color w:val="000000" w:themeColor="text1"/>
              </w:rPr>
              <w:t>自我而觀之，則人貴而物賤</w:t>
            </w:r>
          </w:p>
        </w:tc>
      </w:tr>
      <w:tr w:rsidR="00900491" w14:paraId="00D31A1E" w14:textId="36456D7B" w:rsidTr="00900491">
        <w:trPr>
          <w:trHeight w:val="522"/>
        </w:trPr>
        <w:tc>
          <w:tcPr>
            <w:tcW w:w="2127" w:type="dxa"/>
            <w:vMerge w:val="restart"/>
            <w:vAlign w:val="center"/>
          </w:tcPr>
          <w:p w14:paraId="3EA81840" w14:textId="303163AB" w:rsidR="00900491" w:rsidRPr="00900491" w:rsidRDefault="00900491" w:rsidP="00900491">
            <w:pPr>
              <w:pStyle w:val="a3"/>
              <w:ind w:leftChars="0" w:left="0"/>
              <w:jc w:val="center"/>
              <w:rPr>
                <w:b/>
                <w:bCs/>
              </w:rPr>
            </w:pPr>
            <w:r w:rsidRPr="00900491">
              <w:rPr>
                <w:rFonts w:asciiTheme="minorEastAsia" w:hAnsiTheme="minorEastAsia" w:hint="eastAsia"/>
                <w:b/>
                <w:bCs/>
              </w:rPr>
              <w:t xml:space="preserve">□差異 </w:t>
            </w:r>
            <w:r w:rsidRPr="00900491">
              <w:rPr>
                <w:rFonts w:asciiTheme="minorEastAsia" w:hAnsiTheme="minorEastAsia"/>
                <w:b/>
                <w:bCs/>
              </w:rPr>
              <w:t xml:space="preserve"> </w:t>
            </w:r>
            <w:r w:rsidR="007D3324">
              <w:rPr>
                <w:rFonts w:ascii="標楷體" w:eastAsia="標楷體" w:hAnsi="標楷體" w:hint="eastAsia"/>
                <w:b/>
                <w:bCs/>
              </w:rPr>
              <w:t>□</w:t>
            </w:r>
            <w:r w:rsidRPr="00900491">
              <w:rPr>
                <w:rFonts w:asciiTheme="minorEastAsia" w:hAnsiTheme="minorEastAsia" w:hint="eastAsia"/>
                <w:b/>
                <w:bCs/>
              </w:rPr>
              <w:t>共性</w:t>
            </w:r>
          </w:p>
        </w:tc>
        <w:tc>
          <w:tcPr>
            <w:tcW w:w="2268" w:type="dxa"/>
            <w:vMerge w:val="restart"/>
            <w:vAlign w:val="center"/>
          </w:tcPr>
          <w:p w14:paraId="06938FC3" w14:textId="77777777" w:rsidR="00900491" w:rsidRDefault="00900491" w:rsidP="00900491">
            <w:pPr>
              <w:pStyle w:val="a3"/>
              <w:ind w:leftChars="0" w:left="0"/>
              <w:jc w:val="center"/>
              <w:rPr>
                <w:bCs/>
              </w:rPr>
            </w:pPr>
            <w:r w:rsidRPr="001D0A3F">
              <w:rPr>
                <w:rFonts w:hint="eastAsia"/>
                <w:bCs/>
              </w:rPr>
              <w:t>自其同者視之，</w:t>
            </w:r>
          </w:p>
          <w:p w14:paraId="51B71934" w14:textId="64FADA3F" w:rsidR="00900491" w:rsidRPr="001D0A3F" w:rsidRDefault="00900491" w:rsidP="00900491">
            <w:pPr>
              <w:pStyle w:val="a3"/>
              <w:ind w:leftChars="0" w:left="0"/>
              <w:jc w:val="center"/>
              <w:rPr>
                <w:bCs/>
              </w:rPr>
            </w:pPr>
            <w:r w:rsidRPr="001D0A3F">
              <w:rPr>
                <w:rFonts w:hint="eastAsia"/>
                <w:bCs/>
              </w:rPr>
              <w:t>萬物皆一也</w:t>
            </w:r>
          </w:p>
        </w:tc>
        <w:tc>
          <w:tcPr>
            <w:tcW w:w="850" w:type="dxa"/>
            <w:vAlign w:val="center"/>
          </w:tcPr>
          <w:p w14:paraId="784EC471" w14:textId="37AFED24" w:rsidR="00900491" w:rsidRPr="001D0A3F" w:rsidRDefault="00900491" w:rsidP="00900491">
            <w:pPr>
              <w:pStyle w:val="a3"/>
              <w:ind w:leftChars="0" w:left="0"/>
              <w:jc w:val="center"/>
              <w:rPr>
                <w:bCs/>
              </w:rPr>
            </w:pPr>
            <w:r w:rsidRPr="00900491">
              <w:rPr>
                <w:rFonts w:hint="eastAsia"/>
                <w:b/>
              </w:rPr>
              <w:t>視角</w:t>
            </w:r>
          </w:p>
        </w:tc>
        <w:tc>
          <w:tcPr>
            <w:tcW w:w="4383" w:type="dxa"/>
            <w:vAlign w:val="center"/>
          </w:tcPr>
          <w:p w14:paraId="2085DC78" w14:textId="77777777" w:rsidR="00900491" w:rsidRPr="00306B55" w:rsidRDefault="00900491" w:rsidP="00900491">
            <w:pPr>
              <w:pStyle w:val="a3"/>
              <w:ind w:leftChars="-200" w:left="0" w:hangingChars="200" w:hanging="480"/>
              <w:jc w:val="center"/>
              <w:rPr>
                <w:bCs/>
                <w:color w:val="FFFFFF" w:themeColor="background1"/>
              </w:rPr>
            </w:pPr>
            <w:r w:rsidRPr="00306B55">
              <w:rPr>
                <w:rFonts w:hint="eastAsia"/>
                <w:bCs/>
                <w:color w:val="FFFFFF" w:themeColor="background1"/>
              </w:rPr>
              <w:t>寓形於其中則一也</w:t>
            </w:r>
          </w:p>
        </w:tc>
      </w:tr>
      <w:tr w:rsidR="00900491" w14:paraId="3970F151" w14:textId="318CA7DF" w:rsidTr="00900491">
        <w:trPr>
          <w:trHeight w:val="522"/>
        </w:trPr>
        <w:tc>
          <w:tcPr>
            <w:tcW w:w="2127" w:type="dxa"/>
            <w:vMerge/>
            <w:vAlign w:val="center"/>
          </w:tcPr>
          <w:p w14:paraId="4AF4CBB0" w14:textId="77777777" w:rsidR="00900491" w:rsidRPr="001D0A3F" w:rsidRDefault="00900491" w:rsidP="00900491">
            <w:pPr>
              <w:pStyle w:val="a3"/>
              <w:ind w:leftChars="0" w:left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268" w:type="dxa"/>
            <w:vMerge/>
            <w:vAlign w:val="center"/>
          </w:tcPr>
          <w:p w14:paraId="2C3705AA" w14:textId="77777777" w:rsidR="00900491" w:rsidRPr="001D0A3F" w:rsidRDefault="00900491" w:rsidP="00900491">
            <w:pPr>
              <w:pStyle w:val="a3"/>
              <w:ind w:leftChars="0" w:left="0"/>
              <w:jc w:val="center"/>
              <w:rPr>
                <w:bCs/>
              </w:rPr>
            </w:pPr>
          </w:p>
        </w:tc>
        <w:tc>
          <w:tcPr>
            <w:tcW w:w="850" w:type="dxa"/>
            <w:vAlign w:val="center"/>
          </w:tcPr>
          <w:p w14:paraId="55E125B8" w14:textId="732957EA" w:rsidR="00900491" w:rsidRPr="001D0A3F" w:rsidRDefault="00900491" w:rsidP="00900491">
            <w:pPr>
              <w:pStyle w:val="a3"/>
              <w:ind w:leftChars="0" w:left="0"/>
              <w:jc w:val="center"/>
              <w:rPr>
                <w:bCs/>
              </w:rPr>
            </w:pPr>
            <w:r w:rsidRPr="00900491">
              <w:rPr>
                <w:rFonts w:hint="eastAsia"/>
                <w:b/>
              </w:rPr>
              <w:t>類比</w:t>
            </w:r>
          </w:p>
        </w:tc>
        <w:tc>
          <w:tcPr>
            <w:tcW w:w="4383" w:type="dxa"/>
            <w:vAlign w:val="center"/>
          </w:tcPr>
          <w:p w14:paraId="7C10EE59" w14:textId="77777777" w:rsidR="00900491" w:rsidRPr="00306B55" w:rsidRDefault="00900491" w:rsidP="00900491">
            <w:pPr>
              <w:pStyle w:val="a3"/>
              <w:ind w:leftChars="0" w:hangingChars="200" w:hanging="480"/>
              <w:jc w:val="center"/>
              <w:rPr>
                <w:bCs/>
                <w:color w:val="FFFFFF" w:themeColor="background1"/>
              </w:rPr>
            </w:pPr>
            <w:r w:rsidRPr="00306B55">
              <w:rPr>
                <w:rFonts w:hint="eastAsia"/>
                <w:bCs/>
                <w:color w:val="FFFFFF" w:themeColor="background1"/>
              </w:rPr>
              <w:t>自天地而觀之，果孰貴而孰賤耶</w:t>
            </w:r>
          </w:p>
        </w:tc>
      </w:tr>
    </w:tbl>
    <w:p w14:paraId="61BF201C" w14:textId="77777777" w:rsidR="00900491" w:rsidRPr="00CF2457" w:rsidRDefault="00900491" w:rsidP="00900491">
      <w:pPr>
        <w:pStyle w:val="Web"/>
        <w:numPr>
          <w:ilvl w:val="0"/>
          <w:numId w:val="23"/>
        </w:numPr>
        <w:spacing w:beforeLines="50" w:before="180" w:beforeAutospacing="0" w:after="0" w:afterAutospacing="0"/>
        <w:ind w:left="357" w:hanging="357"/>
        <w:rPr>
          <w:rFonts w:asciiTheme="minorHAnsi" w:eastAsiaTheme="minorEastAsia" w:hAnsiTheme="minorHAnsi" w:cstheme="minorBidi"/>
          <w:b/>
          <w:bCs/>
          <w:kern w:val="2"/>
          <w:szCs w:val="22"/>
        </w:rPr>
      </w:pPr>
      <w:r>
        <w:rPr>
          <w:rFonts w:asciiTheme="minorHAnsi" w:eastAsiaTheme="minorEastAsia" w:hAnsiTheme="minorHAnsi" w:cstheme="minorBidi"/>
          <w:b/>
          <w:bCs/>
          <w:kern w:val="2"/>
          <w:szCs w:val="22"/>
        </w:rPr>
        <w:t>根據上文</w:t>
      </w:r>
      <w:r>
        <w:rPr>
          <w:rFonts w:asciiTheme="minorHAnsi" w:eastAsiaTheme="minorEastAsia" w:hAnsiTheme="minorHAnsi" w:cstheme="minorBidi" w:hint="eastAsia"/>
          <w:b/>
          <w:bCs/>
          <w:kern w:val="2"/>
          <w:szCs w:val="22"/>
        </w:rPr>
        <w:t>，</w:t>
      </w:r>
      <w:r w:rsidRPr="00CF2457">
        <w:rPr>
          <w:rFonts w:asciiTheme="minorHAnsi" w:eastAsiaTheme="minorEastAsia" w:hAnsiTheme="minorHAnsi" w:cstheme="minorBidi"/>
          <w:b/>
          <w:bCs/>
          <w:kern w:val="2"/>
          <w:szCs w:val="22"/>
        </w:rPr>
        <w:t>童子以長篇論述回應天台生，其主要論點是</w:t>
      </w:r>
      <w:r w:rsidRPr="00CF2457">
        <w:rPr>
          <w:rFonts w:asciiTheme="minorHAnsi" w:eastAsiaTheme="minorEastAsia" w:hAnsiTheme="minorHAnsi" w:cstheme="minorBidi" w:hint="eastAsia"/>
          <w:b/>
          <w:bCs/>
          <w:kern w:val="2"/>
          <w:szCs w:val="22"/>
        </w:rPr>
        <w:t>：</w:t>
      </w:r>
    </w:p>
    <w:p w14:paraId="7C3FADF5" w14:textId="77777777" w:rsidR="00900491" w:rsidRDefault="00900491" w:rsidP="00900491">
      <w:pPr>
        <w:pStyle w:val="Web"/>
        <w:spacing w:before="0" w:beforeAutospacing="0" w:after="0" w:afterAutospacing="0"/>
        <w:ind w:left="357"/>
      </w:pPr>
      <w:r>
        <w:rPr>
          <w:rFonts w:hint="eastAsia"/>
        </w:rPr>
        <w:t>□</w:t>
      </w:r>
      <w:r>
        <w:t>天生萬物以相應</w:t>
      </w:r>
      <w:r>
        <w:rPr>
          <w:rFonts w:hint="eastAsia"/>
        </w:rPr>
        <w:t>，</w:t>
      </w:r>
      <w:r>
        <w:t>蚊子傷人本為天意，不可違逆</w:t>
      </w:r>
    </w:p>
    <w:p w14:paraId="32017D66" w14:textId="77777777" w:rsidR="00900491" w:rsidRDefault="00900491" w:rsidP="00900491">
      <w:pPr>
        <w:pStyle w:val="Web"/>
        <w:spacing w:before="0" w:beforeAutospacing="0" w:after="0" w:afterAutospacing="0"/>
        <w:ind w:left="357"/>
      </w:pPr>
      <w:r>
        <w:rPr>
          <w:rFonts w:hint="eastAsia"/>
        </w:rPr>
        <w:t>□</w:t>
      </w:r>
      <w:r>
        <w:t>動物吃人與人吃動物在本質上是相同，無可非議</w:t>
      </w:r>
    </w:p>
    <w:p w14:paraId="7E349362" w14:textId="77777777" w:rsidR="00900491" w:rsidRDefault="00900491" w:rsidP="00900491">
      <w:pPr>
        <w:pStyle w:val="Web"/>
        <w:spacing w:before="0" w:beforeAutospacing="0" w:after="0" w:afterAutospacing="0"/>
        <w:ind w:left="357"/>
      </w:pPr>
      <w:r>
        <w:rPr>
          <w:rFonts w:hint="eastAsia"/>
        </w:rPr>
        <w:t>□</w:t>
      </w:r>
      <w:r>
        <w:t>人類可以同情一切生物，但無法同情蚊類的迷思</w:t>
      </w:r>
    </w:p>
    <w:p w14:paraId="420714EE" w14:textId="54AF6530" w:rsidR="00900491" w:rsidRPr="0081429A" w:rsidRDefault="007D3324" w:rsidP="00900491">
      <w:pPr>
        <w:pStyle w:val="Web"/>
        <w:spacing w:before="0" w:beforeAutospacing="0" w:after="0" w:afterAutospacing="0"/>
        <w:ind w:left="357"/>
        <w:rPr>
          <w:color w:val="FFFFFF" w:themeColor="background1"/>
          <w:sz w:val="20"/>
          <w:szCs w:val="20"/>
        </w:rPr>
      </w:pPr>
      <w:r>
        <w:rPr>
          <w:rFonts w:hint="eastAsia"/>
        </w:rPr>
        <w:t>□</w:t>
      </w:r>
      <w:r w:rsidR="00900491">
        <w:t>人類自視尊貴，卻忽視自身對同類與萬物的傷害</w:t>
      </w:r>
      <w:r w:rsidR="00900491" w:rsidRPr="0081429A">
        <w:rPr>
          <w:rFonts w:hint="eastAsia"/>
          <w:color w:val="FFFFFF" w:themeColor="background1"/>
          <w:sz w:val="20"/>
          <w:szCs w:val="20"/>
        </w:rPr>
        <w:t>（</w:t>
      </w:r>
      <w:r w:rsidR="00900491" w:rsidRPr="0081429A">
        <w:rPr>
          <w:color w:val="FFFFFF" w:themeColor="background1"/>
          <w:sz w:val="20"/>
          <w:szCs w:val="20"/>
        </w:rPr>
        <w:t>童子從天地視角出發，批判人類「自貴其貴」，對萬物與同類的殘害卻視而不見，是全文最核心的價值批判</w:t>
      </w:r>
      <w:r w:rsidR="00900491" w:rsidRPr="0081429A">
        <w:rPr>
          <w:rFonts w:hint="eastAsia"/>
          <w:color w:val="FFFFFF" w:themeColor="background1"/>
          <w:sz w:val="20"/>
          <w:szCs w:val="20"/>
        </w:rPr>
        <w:t>）</w:t>
      </w:r>
    </w:p>
    <w:p w14:paraId="61982BC5" w14:textId="3815EBF5" w:rsidR="00403423" w:rsidRDefault="0008494C" w:rsidP="009E42B8">
      <w:pPr>
        <w:pStyle w:val="a3"/>
        <w:numPr>
          <w:ilvl w:val="0"/>
          <w:numId w:val="23"/>
        </w:numPr>
        <w:spacing w:beforeLines="30" w:before="108" w:afterLines="30" w:after="108"/>
        <w:ind w:leftChars="0" w:left="357" w:hanging="357"/>
        <w:rPr>
          <w:b/>
          <w:bCs/>
        </w:rPr>
      </w:pPr>
      <w:r w:rsidRPr="0008494C">
        <w:rPr>
          <w:b/>
          <w:bCs/>
        </w:rPr>
        <w:t>天台生控訴蚊子傷人，童子則以「人食於物」與「物食於人」進行類比，諷刺人類掠奪萬物卻不自省。請完成下列類比關係。</w:t>
      </w:r>
    </w:p>
    <w:tbl>
      <w:tblPr>
        <w:tblStyle w:val="a4"/>
        <w:tblW w:w="0" w:type="auto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418"/>
        <w:gridCol w:w="4105"/>
        <w:gridCol w:w="4105"/>
      </w:tblGrid>
      <w:tr w:rsidR="0015269E" w14:paraId="0140E5AA" w14:textId="77777777" w:rsidTr="00873630">
        <w:trPr>
          <w:trHeight w:val="491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7D30F28" w14:textId="2FCC8C04" w:rsidR="0011602F" w:rsidRDefault="00A21C01" w:rsidP="003558BC">
            <w:pPr>
              <w:pStyle w:val="a3"/>
              <w:spacing w:beforeLines="30" w:before="108" w:afterLines="30" w:after="108"/>
              <w:ind w:leftChars="0" w:left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面向</w:t>
            </w:r>
          </w:p>
        </w:tc>
        <w:tc>
          <w:tcPr>
            <w:tcW w:w="4105" w:type="dxa"/>
            <w:shd w:val="clear" w:color="auto" w:fill="D9D9D9" w:themeFill="background1" w:themeFillShade="D9"/>
          </w:tcPr>
          <w:p w14:paraId="06F93C2A" w14:textId="145A1A73" w:rsidR="0011602F" w:rsidRDefault="0011602F" w:rsidP="0015269E">
            <w:pPr>
              <w:pStyle w:val="a3"/>
              <w:spacing w:beforeLines="30" w:before="108" w:afterLines="30" w:after="108"/>
              <w:ind w:leftChars="0" w:left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人食於物</w:t>
            </w:r>
          </w:p>
        </w:tc>
        <w:tc>
          <w:tcPr>
            <w:tcW w:w="4105" w:type="dxa"/>
            <w:shd w:val="clear" w:color="auto" w:fill="D9D9D9" w:themeFill="background1" w:themeFillShade="D9"/>
          </w:tcPr>
          <w:p w14:paraId="2285C770" w14:textId="274428DA" w:rsidR="0011602F" w:rsidRDefault="0011602F" w:rsidP="0015269E">
            <w:pPr>
              <w:pStyle w:val="a3"/>
              <w:spacing w:beforeLines="30" w:before="108" w:afterLines="30" w:after="108"/>
              <w:ind w:leftChars="0" w:left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物食於人</w:t>
            </w:r>
          </w:p>
        </w:tc>
      </w:tr>
      <w:tr w:rsidR="0015269E" w14:paraId="2C08715B" w14:textId="77777777" w:rsidTr="0070471A"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1B7534C" w14:textId="51DFEA79" w:rsidR="0011602F" w:rsidRDefault="003558BC" w:rsidP="003558BC">
            <w:pPr>
              <w:pStyle w:val="a3"/>
              <w:spacing w:beforeLines="30" w:before="108" w:afterLines="30" w:after="108"/>
              <w:ind w:leftChars="0" w:left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捕獵</w:t>
            </w:r>
            <w:r w:rsidR="0015269E">
              <w:rPr>
                <w:rFonts w:hint="eastAsia"/>
                <w:b/>
                <w:bCs/>
              </w:rPr>
              <w:t>程度</w:t>
            </w:r>
          </w:p>
        </w:tc>
        <w:tc>
          <w:tcPr>
            <w:tcW w:w="4105" w:type="dxa"/>
          </w:tcPr>
          <w:p w14:paraId="10A35911" w14:textId="690BAE6C" w:rsidR="0011602F" w:rsidRDefault="00DC4EB3" w:rsidP="003558BC">
            <w:pPr>
              <w:pStyle w:val="a3"/>
              <w:spacing w:beforeLines="30" w:before="108" w:afterLines="30" w:after="108"/>
              <w:ind w:leftChars="0" w:left="0"/>
              <w:jc w:val="center"/>
              <w:rPr>
                <w:bCs/>
                <w:color w:val="FF0000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【</w:t>
            </w:r>
            <w:r w:rsidR="0008494C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 </w:t>
            </w:r>
            <w:r w:rsidR="003558BC" w:rsidRPr="0081429A">
              <w:rPr>
                <w:rFonts w:hint="eastAsia"/>
                <w:bCs/>
                <w:color w:val="FFFFFF" w:themeColor="background1"/>
              </w:rPr>
              <w:t>高羅而卑網，山貢而海供</w:t>
            </w:r>
            <w:r w:rsidR="0008494C">
              <w:rPr>
                <w:rFonts w:hint="eastAsia"/>
                <w:bCs/>
                <w:color w:val="FF0000"/>
              </w:rPr>
              <w:t xml:space="preserve"> </w:t>
            </w:r>
            <w:r w:rsidR="0008494C" w:rsidRPr="00DC4EB3">
              <w:rPr>
                <w:rFonts w:hint="eastAsia"/>
                <w:bCs/>
              </w:rPr>
              <w:t>】</w:t>
            </w:r>
          </w:p>
          <w:p w14:paraId="6103485A" w14:textId="0F9630E2" w:rsidR="003558BC" w:rsidRPr="003558BC" w:rsidRDefault="003558BC" w:rsidP="003558BC">
            <w:pPr>
              <w:pStyle w:val="a3"/>
              <w:spacing w:beforeLines="30" w:before="108" w:afterLines="30" w:after="108"/>
              <w:ind w:leftChars="0" w:left="0"/>
              <w:jc w:val="center"/>
              <w:rPr>
                <w:bCs/>
                <w:color w:val="FF0000"/>
                <w:sz w:val="20"/>
                <w:szCs w:val="20"/>
              </w:rPr>
            </w:pPr>
            <w:r w:rsidRPr="003558BC">
              <w:rPr>
                <w:rFonts w:hint="eastAsia"/>
                <w:bCs/>
                <w:sz w:val="20"/>
                <w:szCs w:val="20"/>
              </w:rPr>
              <w:t>（</w:t>
            </w:r>
            <w:r w:rsidR="009B65E7">
              <w:rPr>
                <w:rFonts w:hint="eastAsia"/>
                <w:bCs/>
                <w:sz w:val="20"/>
                <w:szCs w:val="20"/>
              </w:rPr>
              <w:t>公然掠奪、</w:t>
            </w:r>
            <w:r w:rsidRPr="003558BC">
              <w:rPr>
                <w:rFonts w:hint="eastAsia"/>
                <w:bCs/>
                <w:sz w:val="20"/>
                <w:szCs w:val="20"/>
              </w:rPr>
              <w:t>全面捕取）</w:t>
            </w:r>
          </w:p>
        </w:tc>
        <w:tc>
          <w:tcPr>
            <w:tcW w:w="4105" w:type="dxa"/>
          </w:tcPr>
          <w:p w14:paraId="51196E1F" w14:textId="56F66983" w:rsidR="0011602F" w:rsidRDefault="00DC4EB3" w:rsidP="0008494C">
            <w:pPr>
              <w:pStyle w:val="a3"/>
              <w:spacing w:beforeLines="30" w:before="108" w:afterLines="30" w:after="108"/>
              <w:ind w:leftChars="0" w:left="0"/>
              <w:jc w:val="center"/>
              <w:rPr>
                <w:bCs/>
                <w:color w:val="FF0000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【</w:t>
            </w:r>
            <w:r w:rsidR="0008494C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  </w:t>
            </w:r>
            <w:r w:rsidR="003558BC" w:rsidRPr="0081429A">
              <w:rPr>
                <w:rFonts w:hint="eastAsia"/>
                <w:bCs/>
                <w:color w:val="FFFFFF" w:themeColor="background1"/>
              </w:rPr>
              <w:t>蚊一舉喙</w:t>
            </w:r>
            <w:r w:rsidR="0008494C">
              <w:rPr>
                <w:rFonts w:hint="eastAsia"/>
                <w:bCs/>
                <w:color w:val="FF0000"/>
              </w:rPr>
              <w:t xml:space="preserve">  </w:t>
            </w:r>
            <w:r w:rsidRPr="00DC4EB3">
              <w:rPr>
                <w:rFonts w:hint="eastAsia"/>
                <w:bCs/>
              </w:rPr>
              <w:t>】</w:t>
            </w:r>
          </w:p>
          <w:p w14:paraId="55FB7D72" w14:textId="5C0B007C" w:rsidR="003558BC" w:rsidRPr="003558BC" w:rsidRDefault="003558BC" w:rsidP="003558BC">
            <w:pPr>
              <w:pStyle w:val="a3"/>
              <w:spacing w:beforeLines="30" w:before="108" w:afterLines="30" w:after="108"/>
              <w:ind w:leftChars="0" w:left="0"/>
              <w:jc w:val="center"/>
              <w:rPr>
                <w:bCs/>
                <w:color w:val="FF0000"/>
              </w:rPr>
            </w:pPr>
            <w:r w:rsidRPr="003558BC">
              <w:rPr>
                <w:rFonts w:hint="eastAsia"/>
                <w:bCs/>
                <w:sz w:val="20"/>
                <w:szCs w:val="20"/>
              </w:rPr>
              <w:t>（吸一口血）</w:t>
            </w:r>
          </w:p>
        </w:tc>
      </w:tr>
      <w:tr w:rsidR="0015269E" w14:paraId="5BC05774" w14:textId="77777777" w:rsidTr="0070471A"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AF17BF6" w14:textId="60BE8B13" w:rsidR="0011602F" w:rsidRDefault="003558BC" w:rsidP="003558BC">
            <w:pPr>
              <w:pStyle w:val="a3"/>
              <w:spacing w:beforeLines="30" w:before="108" w:afterLines="30" w:after="108"/>
              <w:ind w:leftChars="0" w:left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對象</w:t>
            </w:r>
            <w:r w:rsidR="0015269E">
              <w:rPr>
                <w:rFonts w:hint="eastAsia"/>
                <w:b/>
                <w:bCs/>
              </w:rPr>
              <w:t>範圍</w:t>
            </w:r>
          </w:p>
        </w:tc>
        <w:tc>
          <w:tcPr>
            <w:tcW w:w="4105" w:type="dxa"/>
          </w:tcPr>
          <w:p w14:paraId="0B1A5A93" w14:textId="526B8AA8" w:rsidR="0011602F" w:rsidRPr="0081429A" w:rsidRDefault="00DC4EB3" w:rsidP="0077327B">
            <w:pPr>
              <w:pStyle w:val="a3"/>
              <w:ind w:leftChars="0" w:left="0"/>
              <w:jc w:val="center"/>
              <w:rPr>
                <w:bCs/>
                <w:color w:val="FFFFFF" w:themeColor="background1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【</w:t>
            </w:r>
            <w:r w:rsidR="0008494C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 </w:t>
            </w:r>
            <w:r w:rsidR="0008494C" w:rsidRPr="0081429A">
              <w:rPr>
                <w:rFonts w:ascii="新細明體" w:eastAsia="新細明體" w:hAnsi="新細明體" w:cs="新細明體" w:hint="eastAsia"/>
                <w:color w:val="FFFFFF" w:themeColor="background1"/>
                <w:kern w:val="0"/>
                <w:szCs w:val="24"/>
              </w:rPr>
              <w:t xml:space="preserve"> </w:t>
            </w:r>
            <w:r w:rsidR="003558BC" w:rsidRPr="0081429A">
              <w:rPr>
                <w:rFonts w:hint="eastAsia"/>
                <w:bCs/>
                <w:color w:val="FFFFFF" w:themeColor="background1"/>
              </w:rPr>
              <w:t>水陸之物，有生之類</w:t>
            </w:r>
          </w:p>
          <w:p w14:paraId="6B44508D" w14:textId="39F0E3FE" w:rsidR="00C96142" w:rsidRDefault="00C96142" w:rsidP="0077327B">
            <w:pPr>
              <w:pStyle w:val="a3"/>
              <w:ind w:leftChars="0" w:left="0"/>
              <w:jc w:val="center"/>
              <w:rPr>
                <w:bCs/>
                <w:color w:val="FF0000"/>
              </w:rPr>
            </w:pPr>
            <w:r w:rsidRPr="0081429A">
              <w:rPr>
                <w:rFonts w:hint="eastAsia"/>
                <w:bCs/>
                <w:color w:val="FFFFFF" w:themeColor="background1"/>
              </w:rPr>
              <w:t>蛙黽、鴻雁</w:t>
            </w:r>
            <w:r w:rsidR="0008494C" w:rsidRPr="0081429A">
              <w:rPr>
                <w:rFonts w:hint="eastAsia"/>
                <w:bCs/>
                <w:color w:val="FFFFFF" w:themeColor="background1"/>
              </w:rPr>
              <w:t xml:space="preserve">  </w:t>
            </w:r>
            <w:r w:rsidR="0008494C">
              <w:rPr>
                <w:rFonts w:hint="eastAsia"/>
                <w:bCs/>
                <w:color w:val="FF0000"/>
              </w:rPr>
              <w:t xml:space="preserve"> </w:t>
            </w:r>
            <w:r w:rsidR="00DC4EB3" w:rsidRPr="00DC4EB3">
              <w:rPr>
                <w:rFonts w:hint="eastAsia"/>
                <w:bCs/>
              </w:rPr>
              <w:t>】</w:t>
            </w:r>
          </w:p>
          <w:p w14:paraId="7D2D6647" w14:textId="5F21A603" w:rsidR="003558BC" w:rsidRPr="003558BC" w:rsidRDefault="003558BC" w:rsidP="0077327B">
            <w:pPr>
              <w:pStyle w:val="a3"/>
              <w:ind w:leftChars="0" w:left="0"/>
              <w:jc w:val="center"/>
              <w:rPr>
                <w:bCs/>
                <w:color w:val="FF0000"/>
              </w:rPr>
            </w:pPr>
            <w:r w:rsidRPr="003558BC">
              <w:rPr>
                <w:rFonts w:hint="eastAsia"/>
                <w:bCs/>
                <w:sz w:val="20"/>
                <w:szCs w:val="20"/>
              </w:rPr>
              <w:t>（</w:t>
            </w:r>
            <w:r w:rsidR="0008494C">
              <w:rPr>
                <w:rFonts w:hint="eastAsia"/>
                <w:bCs/>
                <w:sz w:val="20"/>
                <w:szCs w:val="20"/>
              </w:rPr>
              <w:t>無所不取，</w:t>
            </w:r>
            <w:r w:rsidRPr="003558BC">
              <w:rPr>
                <w:rFonts w:hint="eastAsia"/>
                <w:bCs/>
                <w:sz w:val="20"/>
                <w:szCs w:val="20"/>
              </w:rPr>
              <w:t>大小無遺）</w:t>
            </w:r>
          </w:p>
        </w:tc>
        <w:tc>
          <w:tcPr>
            <w:tcW w:w="4105" w:type="dxa"/>
            <w:vAlign w:val="center"/>
          </w:tcPr>
          <w:p w14:paraId="797032EE" w14:textId="50065FB7" w:rsidR="0011602F" w:rsidRPr="00853294" w:rsidRDefault="002D28C4" w:rsidP="0077327B">
            <w:pPr>
              <w:pStyle w:val="a3"/>
              <w:ind w:leftChars="0" w:left="0"/>
              <w:jc w:val="center"/>
              <w:rPr>
                <w:bCs/>
              </w:rPr>
            </w:pPr>
            <w:r w:rsidRPr="00853294">
              <w:rPr>
                <w:rFonts w:hint="eastAsia"/>
                <w:bCs/>
              </w:rPr>
              <w:t>暑夜</w:t>
            </w:r>
            <w:r w:rsidR="00853294" w:rsidRPr="00853294">
              <w:rPr>
                <w:rFonts w:hint="eastAsia"/>
                <w:bCs/>
              </w:rPr>
              <w:t>、</w:t>
            </w:r>
          </w:p>
          <w:p w14:paraId="0ACF202D" w14:textId="77777777" w:rsidR="0015711C" w:rsidRDefault="00853294" w:rsidP="0077327B">
            <w:pPr>
              <w:pStyle w:val="a3"/>
              <w:ind w:leftChars="0" w:left="0"/>
              <w:jc w:val="center"/>
              <w:rPr>
                <w:bCs/>
              </w:rPr>
            </w:pPr>
            <w:r w:rsidRPr="00853294">
              <w:rPr>
                <w:rFonts w:hint="eastAsia"/>
                <w:bCs/>
              </w:rPr>
              <w:t>天台生</w:t>
            </w:r>
          </w:p>
          <w:p w14:paraId="51B9B0CC" w14:textId="7EB1EC9C" w:rsidR="00853294" w:rsidRPr="003558BC" w:rsidRDefault="00873630" w:rsidP="0077327B">
            <w:pPr>
              <w:pStyle w:val="a3"/>
              <w:ind w:leftChars="0" w:left="0"/>
              <w:jc w:val="center"/>
              <w:rPr>
                <w:bCs/>
                <w:color w:val="FF0000"/>
              </w:rPr>
            </w:pPr>
            <w:r w:rsidRPr="003558BC">
              <w:rPr>
                <w:rFonts w:hint="eastAsia"/>
                <w:bCs/>
                <w:sz w:val="20"/>
                <w:szCs w:val="20"/>
              </w:rPr>
              <w:t>（</w:t>
            </w:r>
            <w:r>
              <w:rPr>
                <w:rFonts w:hint="eastAsia"/>
                <w:bCs/>
                <w:sz w:val="20"/>
                <w:szCs w:val="20"/>
              </w:rPr>
              <w:t>人類</w:t>
            </w:r>
            <w:r w:rsidRPr="003558BC">
              <w:rPr>
                <w:rFonts w:hint="eastAsia"/>
                <w:bCs/>
                <w:sz w:val="20"/>
                <w:szCs w:val="20"/>
              </w:rPr>
              <w:t>）</w:t>
            </w:r>
          </w:p>
        </w:tc>
      </w:tr>
      <w:tr w:rsidR="0015269E" w14:paraId="1F8E8AD1" w14:textId="77777777" w:rsidTr="0070471A"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CE7D2B5" w14:textId="567D7FA1" w:rsidR="0011602F" w:rsidRDefault="009B65E7" w:rsidP="003558BC">
            <w:pPr>
              <w:pStyle w:val="a3"/>
              <w:spacing w:beforeLines="30" w:before="108" w:afterLines="30" w:after="108"/>
              <w:ind w:leftChars="0" w:left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捕獵</w:t>
            </w:r>
            <w:r w:rsidR="0015269E">
              <w:rPr>
                <w:rFonts w:hint="eastAsia"/>
                <w:b/>
                <w:bCs/>
              </w:rPr>
              <w:t>頻率</w:t>
            </w:r>
          </w:p>
        </w:tc>
        <w:tc>
          <w:tcPr>
            <w:tcW w:w="4105" w:type="dxa"/>
            <w:vAlign w:val="center"/>
          </w:tcPr>
          <w:p w14:paraId="648B543A" w14:textId="45311476" w:rsidR="0011602F" w:rsidRPr="003558BC" w:rsidRDefault="007D3324" w:rsidP="003558BC">
            <w:pPr>
              <w:pStyle w:val="a3"/>
              <w:ind w:leftChars="0" w:left="0"/>
              <w:jc w:val="center"/>
              <w:rPr>
                <w:bCs/>
                <w:color w:val="FF0000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3558BC" w:rsidRPr="003558BC">
              <w:rPr>
                <w:rFonts w:asciiTheme="minorEastAsia" w:hAnsiTheme="minorEastAsia" w:hint="eastAsia"/>
              </w:rPr>
              <w:t xml:space="preserve">高 </w:t>
            </w:r>
            <w:r w:rsidR="003558BC" w:rsidRPr="003558BC">
              <w:rPr>
                <w:rFonts w:asciiTheme="minorEastAsia" w:hAnsiTheme="minorEastAsia"/>
              </w:rPr>
              <w:t xml:space="preserve"> </w:t>
            </w:r>
            <w:r w:rsidR="003558BC" w:rsidRPr="003558BC">
              <w:rPr>
                <w:rFonts w:asciiTheme="minorEastAsia" w:hAnsiTheme="minorEastAsia" w:hint="eastAsia"/>
              </w:rPr>
              <w:t>□低</w:t>
            </w:r>
          </w:p>
        </w:tc>
        <w:tc>
          <w:tcPr>
            <w:tcW w:w="4105" w:type="dxa"/>
          </w:tcPr>
          <w:p w14:paraId="502B1341" w14:textId="7677678C" w:rsidR="0011602F" w:rsidRPr="003558BC" w:rsidRDefault="003558BC" w:rsidP="003558BC">
            <w:pPr>
              <w:pStyle w:val="a3"/>
              <w:spacing w:beforeLines="30" w:before="108" w:afterLines="30" w:after="108"/>
              <w:ind w:leftChars="0" w:left="0"/>
              <w:jc w:val="center"/>
              <w:rPr>
                <w:bCs/>
                <w:color w:val="FF0000"/>
              </w:rPr>
            </w:pPr>
            <w:r w:rsidRPr="003558BC">
              <w:rPr>
                <w:rFonts w:asciiTheme="minorEastAsia" w:hAnsiTheme="minorEastAsia" w:hint="eastAsia"/>
              </w:rPr>
              <w:t xml:space="preserve">□高 </w:t>
            </w:r>
            <w:r w:rsidRPr="003558BC">
              <w:rPr>
                <w:rFonts w:asciiTheme="minorEastAsia" w:hAnsiTheme="minorEastAsia"/>
              </w:rPr>
              <w:t xml:space="preserve"> </w:t>
            </w:r>
            <w:r w:rsidR="007D3324">
              <w:rPr>
                <w:rFonts w:ascii="標楷體" w:eastAsia="標楷體" w:hAnsi="標楷體" w:hint="eastAsia"/>
              </w:rPr>
              <w:t>□</w:t>
            </w:r>
            <w:r w:rsidRPr="003558BC">
              <w:rPr>
                <w:rFonts w:asciiTheme="minorEastAsia" w:hAnsiTheme="minorEastAsia" w:hint="eastAsia"/>
              </w:rPr>
              <w:t>低</w:t>
            </w:r>
          </w:p>
        </w:tc>
      </w:tr>
      <w:tr w:rsidR="0015269E" w14:paraId="1594507D" w14:textId="77777777" w:rsidTr="00873630">
        <w:trPr>
          <w:trHeight w:val="719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47CAA74" w14:textId="5537DA0F" w:rsidR="0015269E" w:rsidRDefault="0015269E" w:rsidP="003558BC">
            <w:pPr>
              <w:pStyle w:val="a3"/>
              <w:spacing w:beforeLines="30" w:before="108" w:afterLines="30" w:after="108"/>
              <w:ind w:leftChars="0" w:left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人類反應</w:t>
            </w:r>
          </w:p>
        </w:tc>
        <w:tc>
          <w:tcPr>
            <w:tcW w:w="4105" w:type="dxa"/>
            <w:vAlign w:val="center"/>
          </w:tcPr>
          <w:p w14:paraId="0DA3EA6D" w14:textId="18684E2B" w:rsidR="0015269E" w:rsidRPr="003558BC" w:rsidRDefault="003558BC" w:rsidP="00853294">
            <w:pPr>
              <w:pStyle w:val="a3"/>
              <w:spacing w:beforeLines="30" w:before="108" w:afterLines="30" w:after="108"/>
              <w:ind w:leftChars="0" w:left="0"/>
              <w:jc w:val="center"/>
              <w:rPr>
                <w:bCs/>
                <w:color w:val="FF0000"/>
              </w:rPr>
            </w:pPr>
            <w:r w:rsidRPr="003558BC">
              <w:rPr>
                <w:rFonts w:hint="eastAsia"/>
                <w:bCs/>
              </w:rPr>
              <w:t>自覺理所當然</w:t>
            </w:r>
          </w:p>
        </w:tc>
        <w:tc>
          <w:tcPr>
            <w:tcW w:w="4105" w:type="dxa"/>
          </w:tcPr>
          <w:p w14:paraId="098FEDE6" w14:textId="6914C430" w:rsidR="00853294" w:rsidRDefault="00DC4EB3" w:rsidP="003558BC">
            <w:pPr>
              <w:pStyle w:val="a3"/>
              <w:spacing w:beforeLines="30" w:before="108" w:afterLines="30" w:after="108"/>
              <w:ind w:leftChars="0" w:left="0"/>
              <w:jc w:val="center"/>
              <w:rPr>
                <w:bCs/>
                <w:color w:val="FF0000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【 </w:t>
            </w:r>
            <w:r w:rsidRPr="0081429A">
              <w:rPr>
                <w:rFonts w:ascii="新細明體" w:eastAsia="新細明體" w:hAnsi="新細明體" w:cs="新細明體" w:hint="eastAsia"/>
                <w:color w:val="FFFFFF" w:themeColor="background1"/>
                <w:kern w:val="0"/>
                <w:szCs w:val="24"/>
              </w:rPr>
              <w:t xml:space="preserve"> </w:t>
            </w:r>
            <w:r w:rsidR="00853294" w:rsidRPr="0081429A">
              <w:rPr>
                <w:rFonts w:hint="eastAsia"/>
                <w:bCs/>
                <w:color w:val="FFFFFF" w:themeColor="background1"/>
              </w:rPr>
              <w:t>號天而訴之</w:t>
            </w:r>
            <w:r w:rsidRPr="0081429A">
              <w:rPr>
                <w:rFonts w:hint="eastAsia"/>
                <w:bCs/>
                <w:color w:val="FFFFFF" w:themeColor="background1"/>
              </w:rPr>
              <w:t xml:space="preserve"> </w:t>
            </w:r>
            <w:r>
              <w:rPr>
                <w:rFonts w:hint="eastAsia"/>
                <w:bCs/>
                <w:color w:val="FF0000"/>
              </w:rPr>
              <w:t xml:space="preserve"> </w:t>
            </w:r>
            <w:r w:rsidRPr="00DC4EB3">
              <w:rPr>
                <w:rFonts w:hint="eastAsia"/>
                <w:bCs/>
              </w:rPr>
              <w:t>】</w:t>
            </w:r>
            <w:r>
              <w:rPr>
                <w:rFonts w:hint="eastAsia"/>
                <w:bCs/>
                <w:color w:val="FF0000"/>
              </w:rPr>
              <w:t xml:space="preserve"> </w:t>
            </w:r>
          </w:p>
          <w:p w14:paraId="6465199C" w14:textId="5B0B01C0" w:rsidR="0015269E" w:rsidRPr="003558BC" w:rsidRDefault="00853294" w:rsidP="003558BC">
            <w:pPr>
              <w:pStyle w:val="a3"/>
              <w:spacing w:beforeLines="30" w:before="108" w:afterLines="30" w:after="108"/>
              <w:ind w:leftChars="0" w:left="0"/>
              <w:jc w:val="center"/>
              <w:rPr>
                <w:bCs/>
                <w:color w:val="FF0000"/>
              </w:rPr>
            </w:pPr>
            <w:r>
              <w:rPr>
                <w:rFonts w:hint="eastAsia"/>
                <w:bCs/>
                <w:sz w:val="20"/>
                <w:szCs w:val="20"/>
              </w:rPr>
              <w:t>（</w:t>
            </w:r>
            <w:r w:rsidR="003558BC" w:rsidRPr="00853294">
              <w:rPr>
                <w:rFonts w:hint="eastAsia"/>
                <w:bCs/>
                <w:sz w:val="20"/>
                <w:szCs w:val="20"/>
              </w:rPr>
              <w:t>被害者</w:t>
            </w:r>
            <w:r w:rsidRPr="00853294">
              <w:rPr>
                <w:rFonts w:hint="eastAsia"/>
                <w:bCs/>
                <w:sz w:val="20"/>
                <w:szCs w:val="20"/>
              </w:rPr>
              <w:t>心理</w:t>
            </w:r>
            <w:r>
              <w:rPr>
                <w:rFonts w:hint="eastAsia"/>
                <w:bCs/>
                <w:sz w:val="20"/>
                <w:szCs w:val="20"/>
              </w:rPr>
              <w:t>）</w:t>
            </w:r>
          </w:p>
        </w:tc>
      </w:tr>
      <w:tr w:rsidR="009B65E7" w14:paraId="48F91281" w14:textId="77777777" w:rsidTr="00795C2F">
        <w:trPr>
          <w:trHeight w:val="719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A5C1810" w14:textId="5FE44DCB" w:rsidR="009B65E7" w:rsidRPr="00532B72" w:rsidRDefault="009B65E7" w:rsidP="003558BC">
            <w:pPr>
              <w:pStyle w:val="a3"/>
              <w:spacing w:beforeLines="30" w:before="108" w:afterLines="30" w:after="108"/>
              <w:ind w:leftChars="0" w:left="0"/>
              <w:jc w:val="center"/>
              <w:rPr>
                <w:b/>
                <w:bCs/>
              </w:rPr>
            </w:pPr>
            <w:r w:rsidRPr="00532B72">
              <w:rPr>
                <w:rFonts w:hint="eastAsia"/>
                <w:b/>
                <w:bCs/>
              </w:rPr>
              <w:t>童子之意</w:t>
            </w:r>
          </w:p>
        </w:tc>
        <w:tc>
          <w:tcPr>
            <w:tcW w:w="8210" w:type="dxa"/>
            <w:gridSpan w:val="2"/>
            <w:vAlign w:val="center"/>
          </w:tcPr>
          <w:p w14:paraId="03045AD0" w14:textId="3EA82286" w:rsidR="009B65E7" w:rsidRPr="00532B72" w:rsidRDefault="009B65E7" w:rsidP="009B65E7">
            <w:pPr>
              <w:pStyle w:val="a3"/>
              <w:spacing w:beforeLines="30" w:before="108" w:afterLines="30" w:after="108"/>
              <w:ind w:leftChars="0" w:left="0"/>
              <w:rPr>
                <w:b/>
                <w:bCs/>
              </w:rPr>
            </w:pPr>
            <w:r w:rsidRPr="00532B72">
              <w:rPr>
                <w:b/>
                <w:bCs/>
              </w:rPr>
              <w:t>人類因</w:t>
            </w:r>
            <w:r w:rsidRPr="00532B72">
              <w:rPr>
                <w:b/>
                <w:bCs/>
                <w:color w:val="000000" w:themeColor="text1"/>
              </w:rPr>
              <w:t>自視為</w:t>
            </w:r>
            <w:r w:rsidRPr="00532B72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 xml:space="preserve">【 </w:t>
            </w:r>
            <w:r w:rsidRPr="0081429A">
              <w:rPr>
                <w:rFonts w:ascii="新細明體" w:eastAsia="新細明體" w:hAnsi="新細明體" w:cs="新細明體" w:hint="eastAsia"/>
                <w:b/>
                <w:bCs/>
                <w:color w:val="FFFFFF" w:themeColor="background1"/>
                <w:kern w:val="0"/>
                <w:szCs w:val="24"/>
              </w:rPr>
              <w:t xml:space="preserve"> </w:t>
            </w:r>
            <w:r w:rsidRPr="0081429A">
              <w:rPr>
                <w:b/>
                <w:bCs/>
                <w:color w:val="FFFFFF" w:themeColor="background1"/>
              </w:rPr>
              <w:t>萬物之主</w:t>
            </w:r>
            <w:r w:rsidRPr="00532B72">
              <w:rPr>
                <w:rFonts w:hint="eastAsia"/>
                <w:b/>
                <w:bCs/>
                <w:color w:val="FF0000"/>
              </w:rPr>
              <w:t xml:space="preserve">  </w:t>
            </w:r>
            <w:r w:rsidRPr="00532B72">
              <w:rPr>
                <w:rFonts w:hint="eastAsia"/>
                <w:b/>
                <w:bCs/>
              </w:rPr>
              <w:t>】</w:t>
            </w:r>
            <w:r w:rsidRPr="00532B72">
              <w:rPr>
                <w:b/>
                <w:bCs/>
                <w:color w:val="000000" w:themeColor="text1"/>
              </w:rPr>
              <w:t>，忽略</w:t>
            </w:r>
            <w:r w:rsidRPr="00532B72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 xml:space="preserve">【 </w:t>
            </w:r>
            <w:r w:rsidRPr="0081429A">
              <w:rPr>
                <w:b/>
                <w:bCs/>
                <w:color w:val="FFFFFF" w:themeColor="background1"/>
              </w:rPr>
              <w:t>自身暴力</w:t>
            </w:r>
            <w:r w:rsidRPr="00532B72">
              <w:rPr>
                <w:rFonts w:hint="eastAsia"/>
                <w:b/>
                <w:bCs/>
                <w:color w:val="FF0000"/>
              </w:rPr>
              <w:t xml:space="preserve"> </w:t>
            </w:r>
            <w:r w:rsidRPr="00532B72">
              <w:rPr>
                <w:rFonts w:hint="eastAsia"/>
                <w:b/>
                <w:bCs/>
              </w:rPr>
              <w:t>】</w:t>
            </w:r>
            <w:r w:rsidRPr="00532B72">
              <w:rPr>
                <w:rFonts w:hint="eastAsia"/>
                <w:b/>
                <w:bCs/>
              </w:rPr>
              <w:t xml:space="preserve">  </w:t>
            </w:r>
          </w:p>
          <w:p w14:paraId="2F1B64DC" w14:textId="70093DCF" w:rsidR="009B65E7" w:rsidRPr="00532B72" w:rsidRDefault="009B65E7" w:rsidP="009B65E7">
            <w:pPr>
              <w:pStyle w:val="a3"/>
              <w:spacing w:beforeLines="30" w:before="108" w:afterLines="30" w:after="108"/>
              <w:ind w:leftChars="0" w:left="0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532B72">
              <w:rPr>
                <w:b/>
                <w:bCs/>
              </w:rPr>
              <w:t>蚊子因</w:t>
            </w:r>
            <w:r w:rsidRPr="00532B72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 xml:space="preserve">【  </w:t>
            </w:r>
            <w:r w:rsidRPr="0081429A">
              <w:rPr>
                <w:b/>
                <w:bCs/>
                <w:color w:val="FFFFFF" w:themeColor="background1"/>
              </w:rPr>
              <w:t>微小侵擾人類</w:t>
            </w:r>
            <w:r w:rsidRPr="0081429A">
              <w:rPr>
                <w:rFonts w:hint="eastAsia"/>
                <w:b/>
                <w:bCs/>
                <w:color w:val="FFFFFF" w:themeColor="background1"/>
              </w:rPr>
              <w:t xml:space="preserve"> </w:t>
            </w:r>
            <w:r w:rsidRPr="00532B72">
              <w:rPr>
                <w:rFonts w:hint="eastAsia"/>
                <w:b/>
                <w:bCs/>
              </w:rPr>
              <w:t xml:space="preserve"> </w:t>
            </w:r>
            <w:r w:rsidRPr="00532B72">
              <w:rPr>
                <w:rFonts w:hint="eastAsia"/>
                <w:b/>
                <w:bCs/>
              </w:rPr>
              <w:t>】</w:t>
            </w:r>
            <w:r w:rsidRPr="00532B72">
              <w:rPr>
                <w:b/>
                <w:bCs/>
              </w:rPr>
              <w:t>卻被過度放大、控訴</w:t>
            </w:r>
            <w:r w:rsidRPr="00532B72">
              <w:rPr>
                <w:rFonts w:hint="eastAsia"/>
                <w:b/>
                <w:bCs/>
              </w:rPr>
              <w:t xml:space="preserve">    </w:t>
            </w:r>
          </w:p>
        </w:tc>
      </w:tr>
    </w:tbl>
    <w:p w14:paraId="1ADEFC2F" w14:textId="1F157BE1" w:rsidR="009B65E7" w:rsidRPr="009B65E7" w:rsidRDefault="00532B72" w:rsidP="0081429A">
      <w:pPr>
        <w:pStyle w:val="Web"/>
        <w:numPr>
          <w:ilvl w:val="0"/>
          <w:numId w:val="23"/>
        </w:numPr>
        <w:spacing w:beforeLines="50" w:before="180" w:beforeAutospacing="0" w:afterLines="50" w:after="180" w:afterAutospacing="0"/>
        <w:ind w:left="357" w:hanging="357"/>
        <w:rPr>
          <w:rFonts w:asciiTheme="minorHAnsi" w:eastAsiaTheme="minorEastAsia" w:hAnsiTheme="minorHAnsi" w:cstheme="minorBidi"/>
          <w:b/>
          <w:bCs/>
          <w:kern w:val="2"/>
          <w:szCs w:val="22"/>
        </w:rPr>
      </w:pPr>
      <w:r>
        <w:rPr>
          <w:rFonts w:asciiTheme="minorHAnsi" w:eastAsiaTheme="minorEastAsia" w:hAnsiTheme="minorHAnsi" w:cstheme="minorBidi"/>
          <w:b/>
          <w:bCs/>
          <w:kern w:val="2"/>
          <w:szCs w:val="22"/>
        </w:rPr>
        <w:t>根據上文</w:t>
      </w:r>
      <w:r>
        <w:rPr>
          <w:rFonts w:asciiTheme="minorHAnsi" w:eastAsiaTheme="minorEastAsia" w:hAnsiTheme="minorHAnsi" w:cstheme="minorBidi" w:hint="eastAsia"/>
          <w:b/>
          <w:bCs/>
          <w:kern w:val="2"/>
          <w:szCs w:val="22"/>
        </w:rPr>
        <w:t>，</w:t>
      </w:r>
      <w:r w:rsidR="009B65E7" w:rsidRPr="009B65E7">
        <w:rPr>
          <w:rFonts w:asciiTheme="minorHAnsi" w:eastAsiaTheme="minorEastAsia" w:hAnsiTheme="minorHAnsi" w:cstheme="minorBidi"/>
          <w:b/>
          <w:bCs/>
          <w:kern w:val="2"/>
          <w:szCs w:val="22"/>
        </w:rPr>
        <w:t>童子最後所質問的「豈君子先人後身之道耶？」</w:t>
      </w:r>
      <w:r>
        <w:rPr>
          <w:rFonts w:asciiTheme="minorHAnsi" w:eastAsiaTheme="minorEastAsia" w:hAnsiTheme="minorHAnsi" w:cstheme="minorBidi"/>
          <w:b/>
          <w:bCs/>
          <w:kern w:val="2"/>
          <w:szCs w:val="22"/>
        </w:rPr>
        <w:t>的意旨為何</w:t>
      </w:r>
      <w:r>
        <w:rPr>
          <w:rFonts w:asciiTheme="minorHAnsi" w:eastAsiaTheme="minorEastAsia" w:hAnsiTheme="minorHAnsi" w:cstheme="minorBidi" w:hint="eastAsia"/>
          <w:b/>
          <w:bCs/>
          <w:kern w:val="2"/>
          <w:szCs w:val="22"/>
        </w:rPr>
        <w:t>？</w:t>
      </w:r>
    </w:p>
    <w:p w14:paraId="777D55DC" w14:textId="55113868" w:rsidR="009B65E7" w:rsidRPr="0081429A" w:rsidRDefault="009B65E7" w:rsidP="0081429A">
      <w:pPr>
        <w:pStyle w:val="Web"/>
        <w:spacing w:before="0" w:beforeAutospacing="0" w:after="0" w:afterAutospacing="0"/>
        <w:ind w:left="357"/>
        <w:rPr>
          <w:color w:val="FFFFFF" w:themeColor="background1"/>
        </w:rPr>
      </w:pPr>
      <w:r w:rsidRPr="009B65E7">
        <w:rPr>
          <w:b/>
          <w:bCs/>
        </w:rPr>
        <w:t>答</w:t>
      </w:r>
      <w:r w:rsidRPr="009B65E7">
        <w:rPr>
          <w:rFonts w:hint="eastAsia"/>
          <w:b/>
          <w:bCs/>
        </w:rPr>
        <w:t>：</w:t>
      </w:r>
      <w:r w:rsidRPr="0081429A">
        <w:rPr>
          <w:color w:val="FFFFFF" w:themeColor="background1"/>
        </w:rPr>
        <w:t>質疑天台生是否真正符合君子應先顧及他人、再顧自身的道德原則，點出其價值立場的矛盾。</w:t>
      </w:r>
    </w:p>
    <w:p w14:paraId="4B549310" w14:textId="680D3204" w:rsidR="009B65E7" w:rsidRPr="009B65E7" w:rsidRDefault="009B65E7" w:rsidP="007977BC">
      <w:pPr>
        <w:pStyle w:val="a3"/>
        <w:numPr>
          <w:ilvl w:val="0"/>
          <w:numId w:val="23"/>
        </w:numPr>
        <w:spacing w:beforeLines="30" w:before="108" w:afterLines="30" w:after="108"/>
        <w:ind w:leftChars="0" w:left="357" w:hanging="357"/>
        <w:rPr>
          <w:b/>
          <w:bCs/>
        </w:rPr>
      </w:pPr>
      <w:r w:rsidRPr="009B65E7">
        <w:rPr>
          <w:b/>
          <w:bCs/>
        </w:rPr>
        <w:lastRenderedPageBreak/>
        <w:t>根據文句「使物爲人所食者，亦皆呼號告於天，則天之罰人，又當何如耶？」請嘗試進行換位思考：若你是遭人類捕獵、殺害的動物，你將如何向上天控訴人類表達你的怨訴與不平？</w:t>
      </w:r>
      <w:r w:rsidRPr="009B65E7">
        <w:rPr>
          <w:rFonts w:hint="eastAsia"/>
          <w:b/>
          <w:bCs/>
        </w:rPr>
        <w:t xml:space="preserve"> </w:t>
      </w:r>
    </w:p>
    <w:tbl>
      <w:tblPr>
        <w:tblStyle w:val="a4"/>
        <w:tblW w:w="0" w:type="auto"/>
        <w:tblInd w:w="357" w:type="dxa"/>
        <w:tblLook w:val="04A0" w:firstRow="1" w:lastRow="0" w:firstColumn="1" w:lastColumn="0" w:noHBand="0" w:noVBand="1"/>
      </w:tblPr>
      <w:tblGrid>
        <w:gridCol w:w="9271"/>
      </w:tblGrid>
      <w:tr w:rsidR="006507D4" w14:paraId="260F14AB" w14:textId="77777777" w:rsidTr="006507D4">
        <w:tc>
          <w:tcPr>
            <w:tcW w:w="9628" w:type="dxa"/>
          </w:tcPr>
          <w:p w14:paraId="1E15C1FC" w14:textId="77777777" w:rsidR="00575F63" w:rsidRDefault="00575F63" w:rsidP="0077327B">
            <w:pPr>
              <w:pStyle w:val="a3"/>
              <w:spacing w:beforeLines="30" w:before="108" w:afterLines="30" w:after="108"/>
              <w:ind w:leftChars="0" w:left="0"/>
              <w:rPr>
                <w:b/>
                <w:bCs/>
              </w:rPr>
            </w:pPr>
            <w:r w:rsidRPr="00575F63">
              <w:rPr>
                <w:b/>
                <w:bCs/>
              </w:rPr>
              <w:t>動物</w:t>
            </w:r>
            <w:r w:rsidRPr="00575F63">
              <w:rPr>
                <w:rFonts w:hint="eastAsia"/>
                <w:b/>
                <w:bCs/>
              </w:rPr>
              <w:t>：</w:t>
            </w:r>
          </w:p>
          <w:p w14:paraId="3D0C9344" w14:textId="77777777" w:rsidR="0070471A" w:rsidRDefault="0070471A" w:rsidP="0081429A">
            <w:pPr>
              <w:pStyle w:val="a3"/>
              <w:spacing w:beforeLines="30" w:before="108" w:afterLines="30" w:after="108"/>
              <w:ind w:leftChars="0" w:left="0"/>
              <w:rPr>
                <w:b/>
                <w:bCs/>
              </w:rPr>
            </w:pPr>
          </w:p>
          <w:p w14:paraId="1B8F471C" w14:textId="77777777" w:rsidR="0081429A" w:rsidRDefault="0081429A" w:rsidP="0081429A">
            <w:pPr>
              <w:pStyle w:val="a3"/>
              <w:spacing w:beforeLines="30" w:before="108" w:afterLines="30" w:after="108"/>
              <w:ind w:leftChars="0" w:left="0"/>
              <w:rPr>
                <w:b/>
                <w:bCs/>
              </w:rPr>
            </w:pPr>
          </w:p>
          <w:p w14:paraId="3F4676FE" w14:textId="77777777" w:rsidR="0081429A" w:rsidRDefault="0081429A" w:rsidP="0081429A">
            <w:pPr>
              <w:pStyle w:val="a3"/>
              <w:spacing w:beforeLines="30" w:before="108" w:afterLines="30" w:after="108"/>
              <w:ind w:leftChars="0" w:left="0"/>
              <w:rPr>
                <w:b/>
                <w:bCs/>
              </w:rPr>
            </w:pPr>
          </w:p>
          <w:p w14:paraId="47444326" w14:textId="77777777" w:rsidR="0081429A" w:rsidRDefault="0081429A" w:rsidP="0081429A">
            <w:pPr>
              <w:pStyle w:val="a3"/>
              <w:spacing w:beforeLines="30" w:before="108" w:afterLines="30" w:after="108"/>
              <w:ind w:leftChars="0" w:left="0"/>
              <w:rPr>
                <w:b/>
                <w:bCs/>
              </w:rPr>
            </w:pPr>
          </w:p>
          <w:p w14:paraId="08ECC19C" w14:textId="77777777" w:rsidR="0081429A" w:rsidRDefault="0081429A" w:rsidP="0081429A">
            <w:pPr>
              <w:pStyle w:val="a3"/>
              <w:spacing w:beforeLines="30" w:before="108" w:afterLines="30" w:after="108"/>
              <w:ind w:leftChars="0" w:left="0"/>
              <w:rPr>
                <w:b/>
                <w:bCs/>
              </w:rPr>
            </w:pPr>
          </w:p>
          <w:p w14:paraId="0DA8F6C1" w14:textId="6C0715EC" w:rsidR="0081429A" w:rsidRDefault="0081429A" w:rsidP="0081429A">
            <w:pPr>
              <w:pStyle w:val="a3"/>
              <w:spacing w:beforeLines="30" w:before="108" w:afterLines="30" w:after="108"/>
              <w:ind w:leftChars="0" w:left="0"/>
              <w:rPr>
                <w:b/>
                <w:bCs/>
              </w:rPr>
            </w:pPr>
          </w:p>
        </w:tc>
      </w:tr>
    </w:tbl>
    <w:p w14:paraId="3CEF4063" w14:textId="202F5659" w:rsidR="00532B72" w:rsidRDefault="00532B72" w:rsidP="0041037D">
      <w:pPr>
        <w:pStyle w:val="a3"/>
        <w:numPr>
          <w:ilvl w:val="0"/>
          <w:numId w:val="23"/>
        </w:numPr>
        <w:spacing w:beforeLines="50" w:before="180" w:afterLines="30" w:after="108"/>
        <w:ind w:leftChars="0" w:left="357" w:hanging="357"/>
        <w:rPr>
          <w:b/>
          <w:bCs/>
        </w:rPr>
      </w:pPr>
      <w:r w:rsidRPr="00532B72">
        <w:rPr>
          <w:b/>
          <w:bCs/>
        </w:rPr>
        <w:t>童子於文末藉由對比「蚊對人」（異類相害）與「人對人」（同類相殘）兩種不同的加害情境，進一步深化諷刺效果。請完成下表，分析其對比所欲傳達的意義。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6"/>
        <w:gridCol w:w="3260"/>
        <w:gridCol w:w="2835"/>
        <w:gridCol w:w="2257"/>
      </w:tblGrid>
      <w:tr w:rsidR="00B21948" w14:paraId="64B14D4C" w14:textId="77777777" w:rsidTr="0077327B">
        <w:tc>
          <w:tcPr>
            <w:tcW w:w="962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576413B" w14:textId="6BC1569C" w:rsidR="00B21948" w:rsidRDefault="00B21948" w:rsidP="00B21948">
            <w:pPr>
              <w:pStyle w:val="a3"/>
              <w:spacing w:beforeLines="30" w:before="108" w:afterLines="30" w:after="108"/>
              <w:ind w:leftChars="0" w:left="0"/>
              <w:jc w:val="center"/>
              <w:rPr>
                <w:bCs/>
              </w:rPr>
            </w:pPr>
            <w:r>
              <w:rPr>
                <w:bCs/>
                <w:noProof/>
              </w:rPr>
              <w:drawing>
                <wp:inline distT="0" distB="0" distL="0" distR="0" wp14:anchorId="7324980E" wp14:editId="61755101">
                  <wp:extent cx="4470400" cy="1366520"/>
                  <wp:effectExtent l="0" t="0" r="6350" b="508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蚊對 - visual selection (1).png"/>
                          <pic:cNvPicPr/>
                        </pic:nvPicPr>
                        <pic:blipFill rotWithShape="1"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93" t="34666" r="2181" b="17014"/>
                          <a:stretch/>
                        </pic:blipFill>
                        <pic:spPr bwMode="auto">
                          <a:xfrm>
                            <a:off x="0" y="0"/>
                            <a:ext cx="4598067" cy="14055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1948" w:rsidRPr="00A21C01" w14:paraId="191CFA0F" w14:textId="77777777" w:rsidTr="002E515E">
        <w:tc>
          <w:tcPr>
            <w:tcW w:w="1276" w:type="dxa"/>
            <w:tcBorders>
              <w:top w:val="single" w:sz="8" w:space="0" w:color="auto"/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0EF46C9" w14:textId="3F3B056B" w:rsidR="00B21948" w:rsidRPr="00A21C01" w:rsidRDefault="00A21C01" w:rsidP="00A21C01">
            <w:pPr>
              <w:pStyle w:val="a3"/>
              <w:spacing w:beforeLines="30" w:before="108" w:afterLines="30" w:after="108"/>
              <w:ind w:leftChars="0" w:left="0"/>
              <w:jc w:val="center"/>
              <w:rPr>
                <w:b/>
                <w:bCs/>
              </w:rPr>
            </w:pPr>
            <w:r w:rsidRPr="00A21C01">
              <w:rPr>
                <w:rFonts w:hint="eastAsia"/>
                <w:b/>
                <w:bCs/>
              </w:rPr>
              <w:t>面向</w:t>
            </w:r>
          </w:p>
        </w:tc>
        <w:tc>
          <w:tcPr>
            <w:tcW w:w="3260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767B4F41" w14:textId="5ECF39AF" w:rsidR="00B21948" w:rsidRPr="00A21C01" w:rsidRDefault="00A21C01" w:rsidP="00A21C01">
            <w:pPr>
              <w:pStyle w:val="a3"/>
              <w:spacing w:beforeLines="30" w:before="108" w:afterLines="30" w:after="108"/>
              <w:ind w:leftChars="0" w:left="0"/>
              <w:jc w:val="center"/>
              <w:rPr>
                <w:b/>
                <w:bCs/>
              </w:rPr>
            </w:pPr>
            <w:r w:rsidRPr="00A21C01">
              <w:rPr>
                <w:rFonts w:hint="eastAsia"/>
                <w:b/>
                <w:bCs/>
              </w:rPr>
              <w:t>蚊對人</w:t>
            </w:r>
          </w:p>
        </w:tc>
        <w:tc>
          <w:tcPr>
            <w:tcW w:w="2835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739C6054" w14:textId="14A3DE90" w:rsidR="00B21948" w:rsidRPr="00A21C01" w:rsidRDefault="00A21C01" w:rsidP="00A21C01">
            <w:pPr>
              <w:pStyle w:val="a3"/>
              <w:spacing w:beforeLines="30" w:before="108" w:afterLines="30" w:after="108"/>
              <w:ind w:leftChars="0" w:left="0"/>
              <w:jc w:val="center"/>
              <w:rPr>
                <w:b/>
                <w:bCs/>
              </w:rPr>
            </w:pPr>
            <w:r w:rsidRPr="00A21C01">
              <w:rPr>
                <w:rFonts w:hint="eastAsia"/>
                <w:b/>
                <w:bCs/>
              </w:rPr>
              <w:t>人對人</w:t>
            </w:r>
          </w:p>
        </w:tc>
        <w:tc>
          <w:tcPr>
            <w:tcW w:w="2257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1287BAA" w14:textId="4FF763C5" w:rsidR="00B21948" w:rsidRPr="00A21C01" w:rsidRDefault="0077327B" w:rsidP="00A21C01">
            <w:pPr>
              <w:pStyle w:val="a3"/>
              <w:spacing w:beforeLines="30" w:before="108" w:afterLines="30" w:after="108"/>
              <w:ind w:leftChars="0" w:left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分析</w:t>
            </w:r>
            <w:r w:rsidRPr="00873630">
              <w:rPr>
                <w:rFonts w:hint="eastAsia"/>
                <w:b/>
                <w:bCs/>
              </w:rPr>
              <w:t>與說明</w:t>
            </w:r>
          </w:p>
        </w:tc>
      </w:tr>
      <w:tr w:rsidR="00A21C01" w14:paraId="1F60F994" w14:textId="77777777" w:rsidTr="002E515E">
        <w:tc>
          <w:tcPr>
            <w:tcW w:w="1276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F4E57B8" w14:textId="63432157" w:rsidR="00A21C01" w:rsidRPr="00A21C01" w:rsidRDefault="00A21C01" w:rsidP="00A21C01">
            <w:pPr>
              <w:pStyle w:val="a3"/>
              <w:spacing w:beforeLines="30" w:before="108" w:afterLines="30" w:after="108"/>
              <w:ind w:leftChars="0" w:left="0"/>
              <w:jc w:val="center"/>
              <w:rPr>
                <w:b/>
                <w:bCs/>
              </w:rPr>
            </w:pPr>
            <w:r w:rsidRPr="00A21C01">
              <w:rPr>
                <w:rFonts w:hint="eastAsia"/>
                <w:b/>
                <w:bCs/>
              </w:rPr>
              <w:t>行為方式</w:t>
            </w:r>
          </w:p>
        </w:tc>
        <w:tc>
          <w:tcPr>
            <w:tcW w:w="3260" w:type="dxa"/>
            <w:vAlign w:val="center"/>
          </w:tcPr>
          <w:p w14:paraId="1300BEA1" w14:textId="03A85A41" w:rsidR="00A21C01" w:rsidRDefault="007D3324" w:rsidP="00A21C01">
            <w:pPr>
              <w:pStyle w:val="a3"/>
              <w:spacing w:beforeLines="30" w:before="108" w:afterLines="30" w:after="108"/>
              <w:ind w:leftChars="0" w:left="0"/>
              <w:jc w:val="center"/>
              <w:rPr>
                <w:bCs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A21C01">
              <w:rPr>
                <w:rFonts w:hint="eastAsia"/>
                <w:bCs/>
              </w:rPr>
              <w:t>偷襲式</w:t>
            </w:r>
            <w:r w:rsidR="00A21C01">
              <w:rPr>
                <w:rFonts w:hint="eastAsia"/>
                <w:bCs/>
              </w:rPr>
              <w:t xml:space="preserve"> </w:t>
            </w:r>
            <w:r w:rsidR="00A21C01">
              <w:rPr>
                <w:bCs/>
              </w:rPr>
              <w:t xml:space="preserve"> </w:t>
            </w:r>
            <w:r w:rsidR="00A21C01">
              <w:rPr>
                <w:rFonts w:hint="eastAsia"/>
                <w:bCs/>
              </w:rPr>
              <w:t>□公然式</w:t>
            </w:r>
          </w:p>
          <w:p w14:paraId="1B87FBB2" w14:textId="0370C18F" w:rsidR="00A21C01" w:rsidRDefault="00A21C01" w:rsidP="0020385B">
            <w:pPr>
              <w:pStyle w:val="a3"/>
              <w:spacing w:beforeLines="30" w:before="108" w:afterLines="30" w:after="108"/>
              <w:ind w:leftChars="0" w:left="0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原文證據：</w:t>
            </w:r>
            <w:r w:rsidR="00280F9E" w:rsidRPr="0081429A">
              <w:rPr>
                <w:rFonts w:ascii="新細明體" w:eastAsia="新細明體" w:hAnsi="新細明體" w:cs="新細明體" w:hint="eastAsia"/>
                <w:color w:val="FFFFFF" w:themeColor="background1"/>
                <w:kern w:val="0"/>
                <w:szCs w:val="24"/>
              </w:rPr>
              <w:t>【</w:t>
            </w:r>
            <w:r w:rsidR="00062961" w:rsidRPr="0081429A">
              <w:rPr>
                <w:rFonts w:hint="eastAsia"/>
                <w:bCs/>
                <w:color w:val="FFFFFF" w:themeColor="background1"/>
              </w:rPr>
              <w:t>蚊且猶畏謹恐懼，白晝不敢露其形，瞰人之不見，乘人之困怠，而後有求焉</w:t>
            </w:r>
            <w:r w:rsidR="00280F9E" w:rsidRPr="00280F9E">
              <w:rPr>
                <w:rFonts w:hint="eastAsia"/>
                <w:bCs/>
              </w:rPr>
              <w:t>】</w:t>
            </w:r>
          </w:p>
        </w:tc>
        <w:tc>
          <w:tcPr>
            <w:tcW w:w="2835" w:type="dxa"/>
          </w:tcPr>
          <w:p w14:paraId="4A5864F0" w14:textId="18AC035D" w:rsidR="00062961" w:rsidRDefault="00062961" w:rsidP="00062961">
            <w:pPr>
              <w:pStyle w:val="a3"/>
              <w:spacing w:beforeLines="30" w:before="108" w:afterLines="30" w:after="108"/>
              <w:ind w:leftChars="0" w:left="0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□偷襲式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  <w:r w:rsidR="007D3324">
              <w:rPr>
                <w:rFonts w:ascii="標楷體" w:eastAsia="標楷體" w:hAnsi="標楷體" w:hint="eastAsia"/>
              </w:rPr>
              <w:t>□</w:t>
            </w:r>
            <w:r>
              <w:rPr>
                <w:rFonts w:hint="eastAsia"/>
                <w:bCs/>
              </w:rPr>
              <w:t>公然式</w:t>
            </w:r>
          </w:p>
          <w:p w14:paraId="4ACFAAF0" w14:textId="17BE2DDE" w:rsidR="00A21C01" w:rsidRDefault="00062961" w:rsidP="0020385B">
            <w:pPr>
              <w:pStyle w:val="a3"/>
              <w:spacing w:beforeLines="30" w:before="108" w:afterLines="30" w:after="108"/>
              <w:ind w:leftChars="0" w:left="0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原文證據：</w:t>
            </w:r>
            <w:r w:rsidR="00280F9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【 </w:t>
            </w:r>
            <w:r w:rsidRPr="0081429A">
              <w:rPr>
                <w:rFonts w:hint="eastAsia"/>
                <w:bCs/>
                <w:color w:val="FFFFFF" w:themeColor="background1"/>
              </w:rPr>
              <w:t>白晝儼然，乘其同類之間而陵之</w:t>
            </w:r>
            <w:r w:rsidR="00280F9E">
              <w:rPr>
                <w:rFonts w:hint="eastAsia"/>
                <w:bCs/>
                <w:color w:val="FF0000"/>
              </w:rPr>
              <w:t xml:space="preserve">  </w:t>
            </w:r>
            <w:r w:rsidR="00280F9E" w:rsidRPr="00280F9E">
              <w:rPr>
                <w:rFonts w:hint="eastAsia"/>
                <w:bCs/>
              </w:rPr>
              <w:t>】</w:t>
            </w:r>
          </w:p>
        </w:tc>
        <w:tc>
          <w:tcPr>
            <w:tcW w:w="2257" w:type="dxa"/>
            <w:tcBorders>
              <w:right w:val="single" w:sz="8" w:space="0" w:color="auto"/>
            </w:tcBorders>
            <w:vAlign w:val="center"/>
          </w:tcPr>
          <w:p w14:paraId="1BDD99C6" w14:textId="02C8AA5F" w:rsidR="00A21C01" w:rsidRDefault="00062961" w:rsidP="0020385B">
            <w:pPr>
              <w:pStyle w:val="a3"/>
              <w:spacing w:beforeLines="30" w:before="108" w:afterLines="30" w:after="108"/>
              <w:ind w:leftChars="0" w:left="0"/>
              <w:jc w:val="both"/>
              <w:rPr>
                <w:bCs/>
              </w:rPr>
            </w:pPr>
            <w:r w:rsidRPr="00062961">
              <w:rPr>
                <w:rFonts w:hint="eastAsia"/>
                <w:bCs/>
              </w:rPr>
              <w:t>蚊尚知「畏謹</w:t>
            </w:r>
            <w:r>
              <w:rPr>
                <w:rFonts w:hint="eastAsia"/>
                <w:bCs/>
              </w:rPr>
              <w:t>恐懼</w:t>
            </w:r>
            <w:r w:rsidRPr="00062961">
              <w:rPr>
                <w:rFonts w:hint="eastAsia"/>
                <w:bCs/>
              </w:rPr>
              <w:t>」，人卻</w:t>
            </w:r>
            <w:r w:rsidR="00280F9E">
              <w:rPr>
                <w:rFonts w:ascii="新細明體" w:eastAsia="新細明體" w:hAnsi="新細明體" w:cs="新細明體" w:hint="eastAsia"/>
                <w:kern w:val="0"/>
                <w:szCs w:val="24"/>
              </w:rPr>
              <w:t>【</w:t>
            </w:r>
            <w:r w:rsidR="0077327B">
              <w:rPr>
                <w:rFonts w:hint="eastAsia"/>
                <w:bCs/>
              </w:rPr>
              <w:t xml:space="preserve"> </w:t>
            </w:r>
            <w:r w:rsidRPr="0081429A">
              <w:rPr>
                <w:rFonts w:hint="eastAsia"/>
                <w:bCs/>
                <w:color w:val="FFFFFF" w:themeColor="background1"/>
              </w:rPr>
              <w:t>肆無忌憚</w:t>
            </w:r>
            <w:r w:rsidR="0077327B" w:rsidRPr="00873630">
              <w:rPr>
                <w:rFonts w:hint="eastAsia"/>
                <w:bCs/>
                <w:color w:val="EE0000"/>
              </w:rPr>
              <w:t xml:space="preserve"> </w:t>
            </w:r>
            <w:r w:rsidR="00280F9E" w:rsidRPr="00280F9E">
              <w:rPr>
                <w:rFonts w:hint="eastAsia"/>
                <w:bCs/>
              </w:rPr>
              <w:t>】</w:t>
            </w:r>
          </w:p>
        </w:tc>
      </w:tr>
      <w:tr w:rsidR="00062961" w14:paraId="01D5A960" w14:textId="77777777" w:rsidTr="002E515E">
        <w:tc>
          <w:tcPr>
            <w:tcW w:w="1276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9EE4E58" w14:textId="6FEE8B9D" w:rsidR="00062961" w:rsidRPr="00A21C01" w:rsidRDefault="00062961" w:rsidP="00A21C01">
            <w:pPr>
              <w:pStyle w:val="a3"/>
              <w:spacing w:beforeLines="30" w:before="108" w:afterLines="30" w:after="108"/>
              <w:ind w:leftChars="0" w:left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傷害程度</w:t>
            </w:r>
          </w:p>
        </w:tc>
        <w:tc>
          <w:tcPr>
            <w:tcW w:w="3260" w:type="dxa"/>
            <w:vAlign w:val="center"/>
          </w:tcPr>
          <w:p w14:paraId="67C5B8A8" w14:textId="04241808" w:rsidR="00062961" w:rsidRDefault="007D3324" w:rsidP="00A21C01">
            <w:pPr>
              <w:pStyle w:val="a3"/>
              <w:spacing w:beforeLines="30" w:before="108" w:afterLines="30" w:after="108"/>
              <w:ind w:leftChars="0" w:left="0"/>
              <w:jc w:val="center"/>
              <w:rPr>
                <w:bCs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062961" w:rsidRPr="00585443">
              <w:rPr>
                <w:rFonts w:hint="eastAsia"/>
                <w:bCs/>
              </w:rPr>
              <w:t>輕微</w:t>
            </w:r>
            <w:r w:rsidR="00062961" w:rsidRPr="00062961">
              <w:rPr>
                <w:rFonts w:hint="eastAsia"/>
                <w:bCs/>
              </w:rPr>
              <w:t xml:space="preserve"> </w:t>
            </w:r>
            <w:r w:rsidR="00062961" w:rsidRPr="00062961">
              <w:rPr>
                <w:bCs/>
              </w:rPr>
              <w:t xml:space="preserve"> </w:t>
            </w:r>
            <w:r w:rsidR="00062961" w:rsidRPr="00062961">
              <w:rPr>
                <w:rFonts w:hint="eastAsia"/>
                <w:bCs/>
              </w:rPr>
              <w:t>□嚴重</w:t>
            </w:r>
          </w:p>
          <w:p w14:paraId="26406E1F" w14:textId="648A58B9" w:rsidR="00062961" w:rsidRPr="00B11027" w:rsidRDefault="00062961" w:rsidP="00062961">
            <w:pPr>
              <w:pStyle w:val="a3"/>
              <w:spacing w:beforeLines="30" w:before="108" w:afterLines="30" w:after="108"/>
              <w:ind w:leftChars="0" w:left="0"/>
              <w:rPr>
                <w:rFonts w:ascii="標楷體" w:eastAsia="標楷體" w:hAnsi="標楷體"/>
                <w:color w:val="FF0000"/>
              </w:rPr>
            </w:pPr>
            <w:r w:rsidRPr="00062961">
              <w:rPr>
                <w:rFonts w:hint="eastAsia"/>
                <w:bCs/>
              </w:rPr>
              <w:t>原文證據：拂肱刺肉，撲股噆面</w:t>
            </w:r>
            <w:r>
              <w:rPr>
                <w:rFonts w:hint="eastAsia"/>
                <w:bCs/>
              </w:rPr>
              <w:t>、舉喙（吸血）</w:t>
            </w:r>
          </w:p>
        </w:tc>
        <w:tc>
          <w:tcPr>
            <w:tcW w:w="2835" w:type="dxa"/>
          </w:tcPr>
          <w:p w14:paraId="5AD4D761" w14:textId="4BC87961" w:rsidR="00062961" w:rsidRPr="00585443" w:rsidRDefault="00062961" w:rsidP="00062961">
            <w:pPr>
              <w:pStyle w:val="a3"/>
              <w:spacing w:beforeLines="30" w:before="108" w:afterLines="30" w:after="108"/>
              <w:ind w:leftChars="0" w:left="0"/>
              <w:jc w:val="center"/>
              <w:rPr>
                <w:bCs/>
              </w:rPr>
            </w:pPr>
            <w:r w:rsidRPr="00062961">
              <w:rPr>
                <w:rFonts w:hint="eastAsia"/>
                <w:bCs/>
              </w:rPr>
              <w:t>□輕微</w:t>
            </w:r>
            <w:r w:rsidRPr="00062961">
              <w:rPr>
                <w:rFonts w:hint="eastAsia"/>
                <w:bCs/>
              </w:rPr>
              <w:t xml:space="preserve"> </w:t>
            </w:r>
            <w:r w:rsidRPr="00062961">
              <w:rPr>
                <w:bCs/>
              </w:rPr>
              <w:t xml:space="preserve"> </w:t>
            </w:r>
            <w:r w:rsidR="007D3324">
              <w:rPr>
                <w:rFonts w:ascii="標楷體" w:eastAsia="標楷體" w:hAnsi="標楷體" w:hint="eastAsia"/>
              </w:rPr>
              <w:t>□</w:t>
            </w:r>
            <w:r w:rsidRPr="00585443">
              <w:rPr>
                <w:rFonts w:hint="eastAsia"/>
                <w:bCs/>
              </w:rPr>
              <w:t>嚴重</w:t>
            </w:r>
          </w:p>
          <w:p w14:paraId="10CD612C" w14:textId="11093437" w:rsidR="00062961" w:rsidRDefault="00062961" w:rsidP="0020385B">
            <w:pPr>
              <w:pStyle w:val="a3"/>
              <w:spacing w:beforeLines="30" w:before="108" w:afterLines="30" w:after="108"/>
              <w:ind w:leftChars="0" w:left="0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原文證據：</w:t>
            </w:r>
            <w:r w:rsidR="00280F9E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【 </w:t>
            </w:r>
            <w:r w:rsidR="00280F9E" w:rsidRPr="0081429A">
              <w:rPr>
                <w:rFonts w:ascii="新細明體" w:eastAsia="新細明體" w:hAnsi="新細明體" w:cs="新細明體" w:hint="eastAsia"/>
                <w:color w:val="FFFFFF" w:themeColor="background1"/>
                <w:kern w:val="0"/>
                <w:szCs w:val="24"/>
              </w:rPr>
              <w:t xml:space="preserve"> </w:t>
            </w:r>
            <w:r w:rsidRPr="0081429A">
              <w:rPr>
                <w:rFonts w:hint="eastAsia"/>
                <w:bCs/>
                <w:color w:val="FFFFFF" w:themeColor="background1"/>
              </w:rPr>
              <w:t>吮其膏而盬其腦，使其餓踣於草野，流離於道路</w:t>
            </w:r>
            <w:r w:rsidR="00280F9E" w:rsidRPr="0081429A">
              <w:rPr>
                <w:rFonts w:hint="eastAsia"/>
                <w:bCs/>
                <w:color w:val="FFFFFF" w:themeColor="background1"/>
              </w:rPr>
              <w:t xml:space="preserve"> </w:t>
            </w:r>
            <w:r w:rsidR="00280F9E">
              <w:rPr>
                <w:rFonts w:hint="eastAsia"/>
                <w:bCs/>
                <w:color w:val="FF0000"/>
              </w:rPr>
              <w:t xml:space="preserve"> </w:t>
            </w:r>
            <w:r w:rsidR="00280F9E" w:rsidRPr="00280F9E">
              <w:rPr>
                <w:rFonts w:hint="eastAsia"/>
                <w:bCs/>
              </w:rPr>
              <w:t>】</w:t>
            </w:r>
          </w:p>
        </w:tc>
        <w:tc>
          <w:tcPr>
            <w:tcW w:w="2257" w:type="dxa"/>
            <w:tcBorders>
              <w:right w:val="single" w:sz="8" w:space="0" w:color="auto"/>
            </w:tcBorders>
            <w:vAlign w:val="center"/>
          </w:tcPr>
          <w:p w14:paraId="32159A85" w14:textId="7B036C96" w:rsidR="00062961" w:rsidRPr="00532B72" w:rsidRDefault="00062961" w:rsidP="0020385B">
            <w:pPr>
              <w:pStyle w:val="a3"/>
              <w:spacing w:beforeLines="30" w:before="108" w:afterLines="30" w:after="108"/>
              <w:ind w:leftChars="0" w:left="0"/>
              <w:jc w:val="both"/>
              <w:rPr>
                <w:b/>
              </w:rPr>
            </w:pPr>
            <w:r w:rsidRPr="00532B72">
              <w:rPr>
                <w:rFonts w:hint="eastAsia"/>
                <w:b/>
              </w:rPr>
              <w:t>凸顯人對人的剝削更為殘忍</w:t>
            </w:r>
            <w:r w:rsidR="00DE30FD" w:rsidRPr="00532B72">
              <w:rPr>
                <w:rFonts w:hint="eastAsia"/>
                <w:b/>
              </w:rPr>
              <w:t>，幾乎置人於死地</w:t>
            </w:r>
          </w:p>
        </w:tc>
      </w:tr>
      <w:tr w:rsidR="00DE30FD" w14:paraId="199F5889" w14:textId="77777777" w:rsidTr="002E515E">
        <w:tc>
          <w:tcPr>
            <w:tcW w:w="1276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6577E96" w14:textId="08FABBAC" w:rsidR="00DE30FD" w:rsidRDefault="00532B72" w:rsidP="00A21C01">
            <w:pPr>
              <w:pStyle w:val="a3"/>
              <w:spacing w:beforeLines="30" w:before="108" w:afterLines="30" w:after="108"/>
              <w:ind w:leftChars="0" w:left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行為動機</w:t>
            </w:r>
          </w:p>
        </w:tc>
        <w:tc>
          <w:tcPr>
            <w:tcW w:w="3260" w:type="dxa"/>
            <w:vAlign w:val="center"/>
          </w:tcPr>
          <w:p w14:paraId="359FEB81" w14:textId="17472A75" w:rsidR="00DE30FD" w:rsidRPr="00DE30FD" w:rsidRDefault="00DE30FD" w:rsidP="00DE30FD">
            <w:pPr>
              <w:pStyle w:val="a3"/>
              <w:spacing w:beforeLines="30" w:before="108" w:afterLines="30" w:after="108"/>
              <w:ind w:leftChars="0" w:left="0"/>
              <w:jc w:val="center"/>
              <w:rPr>
                <w:bCs/>
              </w:rPr>
            </w:pPr>
            <w:r w:rsidRPr="00DE30FD">
              <w:rPr>
                <w:rFonts w:hint="eastAsia"/>
                <w:bCs/>
              </w:rPr>
              <w:t>自然求生本能</w:t>
            </w:r>
          </w:p>
        </w:tc>
        <w:tc>
          <w:tcPr>
            <w:tcW w:w="2835" w:type="dxa"/>
            <w:vAlign w:val="center"/>
          </w:tcPr>
          <w:p w14:paraId="531A7161" w14:textId="7F2E580C" w:rsidR="00DE30FD" w:rsidRPr="00062961" w:rsidRDefault="00280F9E" w:rsidP="002E515E">
            <w:pPr>
              <w:pStyle w:val="a3"/>
              <w:spacing w:beforeLines="30" w:before="108" w:afterLines="30" w:after="108"/>
              <w:ind w:leftChars="0" w:left="0"/>
              <w:jc w:val="both"/>
              <w:rPr>
                <w:bCs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【</w:t>
            </w:r>
            <w:r w:rsidR="00DE30FD" w:rsidRPr="0081429A">
              <w:rPr>
                <w:rFonts w:hint="eastAsia"/>
                <w:bCs/>
                <w:color w:val="FFFFFF" w:themeColor="background1"/>
              </w:rPr>
              <w:t>有意識的剝削</w:t>
            </w:r>
            <w:r w:rsidR="002E515E" w:rsidRPr="0081429A">
              <w:rPr>
                <w:rFonts w:hint="eastAsia"/>
                <w:bCs/>
                <w:color w:val="FFFFFF" w:themeColor="background1"/>
              </w:rPr>
              <w:t>與壓迫</w:t>
            </w:r>
            <w:r w:rsidRPr="00280F9E">
              <w:rPr>
                <w:rFonts w:hint="eastAsia"/>
                <w:bCs/>
              </w:rPr>
              <w:t>】</w:t>
            </w:r>
          </w:p>
        </w:tc>
        <w:tc>
          <w:tcPr>
            <w:tcW w:w="2257" w:type="dxa"/>
            <w:tcBorders>
              <w:right w:val="single" w:sz="8" w:space="0" w:color="auto"/>
            </w:tcBorders>
          </w:tcPr>
          <w:p w14:paraId="387C74F3" w14:textId="5AB5F0C2" w:rsidR="00DE30FD" w:rsidRDefault="00DE30FD" w:rsidP="0077327B">
            <w:pPr>
              <w:pStyle w:val="a3"/>
              <w:spacing w:beforeLines="30" w:before="108" w:afterLines="30" w:after="108"/>
              <w:ind w:leftChars="0" w:left="0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點出蚊子可以被理解，而人類</w:t>
            </w:r>
            <w:r w:rsidR="00280F9E">
              <w:rPr>
                <w:rFonts w:ascii="新細明體" w:eastAsia="新細明體" w:hAnsi="新細明體" w:cs="新細明體" w:hint="eastAsia"/>
                <w:kern w:val="0"/>
                <w:szCs w:val="24"/>
              </w:rPr>
              <w:t>【</w:t>
            </w:r>
            <w:r w:rsidRPr="0081429A">
              <w:rPr>
                <w:rFonts w:hint="eastAsia"/>
                <w:bCs/>
                <w:color w:val="FFFFFF" w:themeColor="background1"/>
              </w:rPr>
              <w:t>卻無法被原諒</w:t>
            </w:r>
            <w:r w:rsidR="00280F9E">
              <w:rPr>
                <w:rFonts w:hint="eastAsia"/>
                <w:bCs/>
                <w:color w:val="EE0000"/>
              </w:rPr>
              <w:t xml:space="preserve">  </w:t>
            </w:r>
            <w:r w:rsidR="0081429A">
              <w:rPr>
                <w:rFonts w:hint="eastAsia"/>
                <w:bCs/>
                <w:color w:val="EE0000"/>
              </w:rPr>
              <w:t xml:space="preserve">    </w:t>
            </w:r>
            <w:r w:rsidR="00280F9E" w:rsidRPr="00280F9E">
              <w:rPr>
                <w:rFonts w:hint="eastAsia"/>
                <w:bCs/>
              </w:rPr>
              <w:t>】</w:t>
            </w:r>
          </w:p>
        </w:tc>
      </w:tr>
      <w:tr w:rsidR="00DE30FD" w14:paraId="077EE4E8" w14:textId="77777777" w:rsidTr="002E515E">
        <w:trPr>
          <w:trHeight w:val="774"/>
        </w:trPr>
        <w:tc>
          <w:tcPr>
            <w:tcW w:w="1276" w:type="dxa"/>
            <w:tcBorders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6C3CE1D" w14:textId="7C56D2DF" w:rsidR="00DE30FD" w:rsidRDefault="00DE30FD" w:rsidP="00A21C01">
            <w:pPr>
              <w:pStyle w:val="a3"/>
              <w:spacing w:beforeLines="30" w:before="108" w:afterLines="30" w:after="108"/>
              <w:ind w:leftChars="0" w:left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受害反應</w:t>
            </w:r>
          </w:p>
        </w:tc>
        <w:tc>
          <w:tcPr>
            <w:tcW w:w="3260" w:type="dxa"/>
            <w:tcBorders>
              <w:bottom w:val="single" w:sz="8" w:space="0" w:color="auto"/>
            </w:tcBorders>
            <w:vAlign w:val="center"/>
          </w:tcPr>
          <w:p w14:paraId="00C715A4" w14:textId="72CC985F" w:rsidR="00DE30FD" w:rsidRPr="00DE30FD" w:rsidRDefault="00C63C8D" w:rsidP="00C63C8D">
            <w:pPr>
              <w:pStyle w:val="a3"/>
              <w:spacing w:beforeLines="30" w:before="108" w:afterLines="30" w:after="108"/>
              <w:ind w:leftChars="0" w:left="0"/>
              <w:rPr>
                <w:bCs/>
              </w:rPr>
            </w:pPr>
            <w:r>
              <w:rPr>
                <w:rFonts w:hint="eastAsia"/>
                <w:bCs/>
              </w:rPr>
              <w:t>原文證據：</w:t>
            </w:r>
            <w:r w:rsidR="00280F9E">
              <w:rPr>
                <w:rFonts w:ascii="新細明體" w:eastAsia="新細明體" w:hAnsi="新細明體" w:cs="新細明體" w:hint="eastAsia"/>
                <w:kern w:val="0"/>
                <w:szCs w:val="24"/>
              </w:rPr>
              <w:t>【</w:t>
            </w:r>
            <w:r w:rsidR="00BD6CF8" w:rsidRPr="0081429A">
              <w:rPr>
                <w:rFonts w:hint="eastAsia"/>
                <w:bCs/>
                <w:color w:val="FFFFFF" w:themeColor="background1"/>
              </w:rPr>
              <w:t>號天而訴之</w:t>
            </w:r>
            <w:r w:rsidR="00280F9E">
              <w:rPr>
                <w:rFonts w:hint="eastAsia"/>
                <w:bCs/>
                <w:color w:val="FF0000"/>
              </w:rPr>
              <w:t xml:space="preserve"> </w:t>
            </w:r>
            <w:r w:rsidR="00280F9E" w:rsidRPr="00280F9E">
              <w:rPr>
                <w:rFonts w:hint="eastAsia"/>
                <w:bCs/>
              </w:rPr>
              <w:t>】</w:t>
            </w:r>
          </w:p>
        </w:tc>
        <w:tc>
          <w:tcPr>
            <w:tcW w:w="2835" w:type="dxa"/>
            <w:tcBorders>
              <w:bottom w:val="single" w:sz="8" w:space="0" w:color="auto"/>
            </w:tcBorders>
            <w:vAlign w:val="center"/>
          </w:tcPr>
          <w:p w14:paraId="7095E5A7" w14:textId="42800D89" w:rsidR="00DE30FD" w:rsidRDefault="00BD6CF8" w:rsidP="00C63C8D">
            <w:pPr>
              <w:pStyle w:val="a3"/>
              <w:spacing w:beforeLines="30" w:before="108" w:afterLines="30" w:after="108"/>
              <w:ind w:leftChars="0" w:left="0"/>
              <w:jc w:val="both"/>
              <w:rPr>
                <w:bCs/>
              </w:rPr>
            </w:pPr>
            <w:r w:rsidRPr="0020385B">
              <w:rPr>
                <w:rFonts w:hint="eastAsia"/>
                <w:bCs/>
              </w:rPr>
              <w:t>呼天之聲相接也，而且無恤之者</w:t>
            </w:r>
          </w:p>
        </w:tc>
        <w:tc>
          <w:tcPr>
            <w:tcW w:w="2257" w:type="dxa"/>
            <w:tcBorders>
              <w:bottom w:val="single" w:sz="8" w:space="0" w:color="auto"/>
              <w:right w:val="single" w:sz="8" w:space="0" w:color="auto"/>
            </w:tcBorders>
          </w:tcPr>
          <w:p w14:paraId="419836E6" w14:textId="0F10CA52" w:rsidR="00DE30FD" w:rsidRDefault="00BD6CF8" w:rsidP="0020385B">
            <w:pPr>
              <w:pStyle w:val="a3"/>
              <w:spacing w:beforeLines="30" w:before="108" w:afterLines="30" w:after="108"/>
              <w:ind w:leftChars="0" w:left="0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映照出社會的冷漠</w:t>
            </w:r>
          </w:p>
        </w:tc>
      </w:tr>
    </w:tbl>
    <w:p w14:paraId="4E97696B" w14:textId="30096F51" w:rsidR="00826EA3" w:rsidRPr="00826EA3" w:rsidRDefault="00826EA3" w:rsidP="00563D26">
      <w:pPr>
        <w:pStyle w:val="a3"/>
        <w:numPr>
          <w:ilvl w:val="0"/>
          <w:numId w:val="23"/>
        </w:numPr>
        <w:spacing w:beforeLines="50" w:before="180" w:afterLines="30" w:after="108"/>
        <w:ind w:leftChars="0" w:left="357" w:hanging="357"/>
        <w:rPr>
          <w:b/>
          <w:bCs/>
        </w:rPr>
      </w:pPr>
      <w:r w:rsidRPr="00826EA3">
        <w:rPr>
          <w:b/>
          <w:bCs/>
        </w:rPr>
        <w:lastRenderedPageBreak/>
        <w:t>童子最後反問天台生：「今子一爲蚊所噆，而寢輒不安；聞同類之相噆，而若無聞，豈君子先人後身之道耶？」此語正與《禮記．坊記》所言「君子貴人而賤己，先人而後己」相互呼應。你認為此一對話所傳達的「君子」應具備何種關懷精神？請加以說明。</w:t>
      </w:r>
    </w:p>
    <w:p w14:paraId="5B6D4C59" w14:textId="6A7B4FBD" w:rsidR="00293BD6" w:rsidRPr="0081429A" w:rsidRDefault="00293BD6" w:rsidP="00293BD6">
      <w:pPr>
        <w:pStyle w:val="a3"/>
        <w:spacing w:beforeLines="30" w:before="108" w:afterLines="30" w:after="108"/>
        <w:ind w:leftChars="0" w:left="357"/>
        <w:rPr>
          <w:bCs/>
          <w:color w:val="FFFFFF" w:themeColor="background1"/>
        </w:rPr>
      </w:pPr>
      <w:r>
        <w:rPr>
          <w:rFonts w:hint="eastAsia"/>
          <w:b/>
          <w:bCs/>
        </w:rPr>
        <w:t>答：</w:t>
      </w:r>
      <w:r w:rsidRPr="0081429A">
        <w:rPr>
          <w:rFonts w:hint="eastAsia"/>
          <w:bCs/>
          <w:color w:val="FFFFFF" w:themeColor="background1"/>
        </w:rPr>
        <w:t>君子應先考慮別人、關心他人苦難，</w:t>
      </w:r>
      <w:r w:rsidR="00826EA3" w:rsidRPr="0081429A">
        <w:rPr>
          <w:bCs/>
          <w:color w:val="FFFFFF" w:themeColor="background1"/>
        </w:rPr>
        <w:t>具備同理心</w:t>
      </w:r>
      <w:r w:rsidR="00826EA3" w:rsidRPr="0081429A">
        <w:rPr>
          <w:rFonts w:hint="eastAsia"/>
          <w:bCs/>
          <w:color w:val="FFFFFF" w:themeColor="background1"/>
        </w:rPr>
        <w:t>，</w:t>
      </w:r>
      <w:r w:rsidRPr="0081429A">
        <w:rPr>
          <w:rFonts w:hint="eastAsia"/>
          <w:bCs/>
          <w:color w:val="FFFFFF" w:themeColor="background1"/>
        </w:rPr>
        <w:t>設身處地為他人著想，有著悲天憫人的</w:t>
      </w:r>
      <w:r w:rsidR="00826EA3" w:rsidRPr="0081429A">
        <w:rPr>
          <w:rFonts w:hint="eastAsia"/>
          <w:bCs/>
          <w:color w:val="FFFFFF" w:themeColor="background1"/>
        </w:rPr>
        <w:t>仁者</w:t>
      </w:r>
      <w:r w:rsidRPr="0081429A">
        <w:rPr>
          <w:rFonts w:hint="eastAsia"/>
          <w:bCs/>
          <w:color w:val="FFFFFF" w:themeColor="background1"/>
        </w:rPr>
        <w:t>胸懷</w:t>
      </w:r>
      <w:r w:rsidR="00826EA3" w:rsidRPr="0081429A">
        <w:rPr>
          <w:bCs/>
          <w:color w:val="FFFFFF" w:themeColor="background1"/>
        </w:rPr>
        <w:t>與關懷</w:t>
      </w:r>
      <w:r w:rsidRPr="0081429A">
        <w:rPr>
          <w:rFonts w:hint="eastAsia"/>
          <w:bCs/>
          <w:color w:val="FFFFFF" w:themeColor="background1"/>
        </w:rPr>
        <w:t>。而非對他人冷漠，只顧自己的安危的人。</w:t>
      </w:r>
    </w:p>
    <w:p w14:paraId="65ED8C6B" w14:textId="17AEF708" w:rsidR="00984A48" w:rsidRDefault="00C80D2E" w:rsidP="00563D26">
      <w:pPr>
        <w:pStyle w:val="a3"/>
        <w:numPr>
          <w:ilvl w:val="0"/>
          <w:numId w:val="23"/>
        </w:numPr>
        <w:spacing w:beforeLines="50" w:before="180"/>
        <w:ind w:leftChars="0" w:left="357" w:hanging="357"/>
        <w:rPr>
          <w:b/>
          <w:bCs/>
        </w:rPr>
      </w:pPr>
      <w:r>
        <w:rPr>
          <w:rFonts w:hint="eastAsia"/>
          <w:b/>
          <w:bCs/>
        </w:rPr>
        <w:t>下列</w:t>
      </w:r>
      <w:r w:rsidR="0077327B">
        <w:rPr>
          <w:rFonts w:hint="eastAsia"/>
          <w:b/>
          <w:bCs/>
        </w:rPr>
        <w:t>文</w:t>
      </w:r>
      <w:r w:rsidR="0077327B" w:rsidRPr="00585443">
        <w:rPr>
          <w:rFonts w:hint="eastAsia"/>
          <w:b/>
          <w:bCs/>
        </w:rPr>
        <w:t>句</w:t>
      </w:r>
      <w:r w:rsidR="0077327B">
        <w:rPr>
          <w:rFonts w:hint="eastAsia"/>
          <w:b/>
          <w:bCs/>
        </w:rPr>
        <w:t>，</w:t>
      </w:r>
      <w:r w:rsidR="00293BD6">
        <w:rPr>
          <w:rFonts w:hint="eastAsia"/>
          <w:b/>
          <w:bCs/>
        </w:rPr>
        <w:t>也表達出「先人後己」仁者情</w:t>
      </w:r>
      <w:r w:rsidR="00293BD6" w:rsidRPr="00585443">
        <w:rPr>
          <w:rFonts w:hint="eastAsia"/>
          <w:b/>
          <w:bCs/>
        </w:rPr>
        <w:t>懷</w:t>
      </w:r>
      <w:r w:rsidR="0077327B" w:rsidRPr="00585443">
        <w:rPr>
          <w:rFonts w:hint="eastAsia"/>
          <w:b/>
          <w:bCs/>
        </w:rPr>
        <w:t>的選項是：（多選）</w:t>
      </w:r>
    </w:p>
    <w:p w14:paraId="5E7D18E9" w14:textId="4D9EC6DE" w:rsidR="0077327B" w:rsidRPr="00585443" w:rsidRDefault="007D3324" w:rsidP="00C63C8D">
      <w:pPr>
        <w:pStyle w:val="a3"/>
        <w:snapToGrid w:val="0"/>
        <w:spacing w:line="360" w:lineRule="atLeast"/>
        <w:ind w:leftChars="0" w:left="357"/>
        <w:rPr>
          <w:rFonts w:asciiTheme="minorEastAsia" w:hAnsiTheme="minorEastAsia"/>
          <w:bCs/>
        </w:rPr>
      </w:pPr>
      <w:r>
        <w:rPr>
          <w:rFonts w:asciiTheme="minorEastAsia" w:hAnsiTheme="minorEastAsia" w:hint="eastAsia"/>
        </w:rPr>
        <w:t>□</w:t>
      </w:r>
      <w:r w:rsidR="00C80D2E" w:rsidRPr="00585443">
        <w:rPr>
          <w:rFonts w:asciiTheme="minorEastAsia" w:hAnsiTheme="minorEastAsia" w:hint="eastAsia"/>
          <w:bCs/>
        </w:rPr>
        <w:t xml:space="preserve">先天下之憂而憂，後天下之樂而樂 </w:t>
      </w:r>
    </w:p>
    <w:p w14:paraId="6A87AD4D" w14:textId="6257D46C" w:rsidR="0035761F" w:rsidRPr="00585443" w:rsidRDefault="0035761F" w:rsidP="0077327B">
      <w:pPr>
        <w:pStyle w:val="a3"/>
        <w:snapToGrid w:val="0"/>
        <w:spacing w:line="360" w:lineRule="atLeast"/>
        <w:ind w:leftChars="0" w:left="357"/>
        <w:rPr>
          <w:rFonts w:asciiTheme="minorEastAsia" w:hAnsiTheme="minorEastAsia"/>
          <w:bCs/>
        </w:rPr>
      </w:pPr>
      <w:r w:rsidRPr="00585443">
        <w:rPr>
          <w:rFonts w:asciiTheme="minorEastAsia" w:hAnsiTheme="minorEastAsia" w:hint="eastAsia"/>
          <w:bCs/>
        </w:rPr>
        <w:t>□舉世皆濁我獨清，眾人皆醉我獨醒</w:t>
      </w:r>
    </w:p>
    <w:p w14:paraId="084D3285" w14:textId="38B8973C" w:rsidR="0077327B" w:rsidRPr="00585443" w:rsidRDefault="007D3324" w:rsidP="0077327B">
      <w:pPr>
        <w:pStyle w:val="a3"/>
        <w:snapToGrid w:val="0"/>
        <w:spacing w:line="360" w:lineRule="atLeast"/>
        <w:ind w:leftChars="0" w:left="357"/>
        <w:rPr>
          <w:rFonts w:asciiTheme="minorEastAsia" w:hAnsiTheme="minorEastAsia"/>
          <w:bCs/>
        </w:rPr>
      </w:pPr>
      <w:r>
        <w:rPr>
          <w:rFonts w:asciiTheme="minorEastAsia" w:hAnsiTheme="minorEastAsia" w:hint="eastAsia"/>
        </w:rPr>
        <w:t>□</w:t>
      </w:r>
      <w:r w:rsidR="00C80D2E" w:rsidRPr="00585443">
        <w:rPr>
          <w:rFonts w:asciiTheme="minorEastAsia" w:hAnsiTheme="minorEastAsia" w:hint="eastAsia"/>
          <w:bCs/>
        </w:rPr>
        <w:t>老吾老，以及人之老；幼吾幼，以及人之幼</w:t>
      </w:r>
      <w:r w:rsidR="0035761F" w:rsidRPr="00585443">
        <w:rPr>
          <w:rFonts w:asciiTheme="minorEastAsia" w:hAnsiTheme="minorEastAsia" w:hint="eastAsia"/>
          <w:bCs/>
        </w:rPr>
        <w:t xml:space="preserve"> </w:t>
      </w:r>
      <w:r w:rsidR="0035761F" w:rsidRPr="00585443">
        <w:rPr>
          <w:rFonts w:asciiTheme="minorEastAsia" w:hAnsiTheme="minorEastAsia"/>
          <w:bCs/>
        </w:rPr>
        <w:t xml:space="preserve"> </w:t>
      </w:r>
      <w:r w:rsidR="0077327B" w:rsidRPr="00585443">
        <w:rPr>
          <w:rFonts w:asciiTheme="minorEastAsia" w:hAnsiTheme="minorEastAsia" w:hint="eastAsia"/>
          <w:bCs/>
        </w:rPr>
        <w:t xml:space="preserve">　</w:t>
      </w:r>
    </w:p>
    <w:p w14:paraId="21105AE0" w14:textId="0BED7DEE" w:rsidR="00C80D2E" w:rsidRPr="00585443" w:rsidRDefault="0035761F" w:rsidP="0077327B">
      <w:pPr>
        <w:pStyle w:val="a3"/>
        <w:snapToGrid w:val="0"/>
        <w:spacing w:line="360" w:lineRule="atLeast"/>
        <w:ind w:leftChars="0" w:left="357"/>
        <w:rPr>
          <w:rFonts w:asciiTheme="minorEastAsia" w:hAnsiTheme="minorEastAsia"/>
          <w:bCs/>
        </w:rPr>
      </w:pPr>
      <w:r w:rsidRPr="00585443">
        <w:rPr>
          <w:rFonts w:asciiTheme="minorEastAsia" w:hAnsiTheme="minorEastAsia" w:hint="eastAsia"/>
          <w:bCs/>
        </w:rPr>
        <w:t>□松柏後凋於歲寒，雞鳴不已於風雨</w:t>
      </w:r>
    </w:p>
    <w:p w14:paraId="4F41B1ED" w14:textId="2A595E06" w:rsidR="0075633B" w:rsidRDefault="007D3324" w:rsidP="0077327B">
      <w:pPr>
        <w:pStyle w:val="a3"/>
        <w:snapToGrid w:val="0"/>
        <w:spacing w:line="360" w:lineRule="atLeast"/>
        <w:ind w:leftChars="0" w:left="357"/>
        <w:rPr>
          <w:rFonts w:asciiTheme="minorEastAsia" w:hAnsiTheme="minorEastAsia"/>
          <w:bCs/>
        </w:rPr>
      </w:pPr>
      <w:r>
        <w:rPr>
          <w:rFonts w:asciiTheme="minorEastAsia" w:hAnsiTheme="minorEastAsia" w:hint="eastAsia"/>
        </w:rPr>
        <w:t>□</w:t>
      </w:r>
      <w:r w:rsidR="00C80D2E" w:rsidRPr="00585443">
        <w:rPr>
          <w:rFonts w:asciiTheme="minorEastAsia" w:hAnsiTheme="minorEastAsia" w:hint="eastAsia"/>
          <w:bCs/>
        </w:rPr>
        <w:t>禹</w:t>
      </w:r>
      <w:r w:rsidR="00C80D2E" w:rsidRPr="0077327B">
        <w:rPr>
          <w:rFonts w:asciiTheme="minorEastAsia" w:hAnsiTheme="minorEastAsia" w:hint="eastAsia"/>
          <w:bCs/>
        </w:rPr>
        <w:t>思天下有溺者，由己溺之也；稷思天下有飢者，由己飢之也，是以如是其急也</w:t>
      </w:r>
    </w:p>
    <w:p w14:paraId="6920CAAE" w14:textId="77777777" w:rsidR="00C63C8D" w:rsidRDefault="00C63C8D" w:rsidP="0077327B">
      <w:pPr>
        <w:pStyle w:val="a3"/>
        <w:snapToGrid w:val="0"/>
        <w:spacing w:line="360" w:lineRule="atLeast"/>
        <w:ind w:leftChars="0" w:left="357"/>
        <w:rPr>
          <w:rFonts w:asciiTheme="minorEastAsia" w:hAnsiTheme="minorEastAsia"/>
          <w:bCs/>
        </w:rPr>
      </w:pPr>
    </w:p>
    <w:p w14:paraId="393A5599" w14:textId="1D6AB631" w:rsidR="0077327B" w:rsidRPr="00CE46CB" w:rsidRDefault="00CE46CB" w:rsidP="00CE46CB">
      <w:pPr>
        <w:spacing w:beforeLines="50" w:before="180" w:afterLines="50" w:after="180"/>
        <w:rPr>
          <w:rFonts w:asciiTheme="minorEastAsia" w:hAnsiTheme="minorEastAsia"/>
          <w:bCs/>
        </w:rPr>
      </w:pPr>
      <w:r w:rsidRPr="000C489A">
        <w:rPr>
          <w:rFonts w:hint="eastAsia"/>
          <w:b/>
          <w:bCs/>
          <w:bdr w:val="single" w:sz="4" w:space="0" w:color="auto"/>
        </w:rPr>
        <w:t>第</w:t>
      </w:r>
      <w:r>
        <w:rPr>
          <w:rFonts w:hint="eastAsia"/>
          <w:b/>
          <w:bCs/>
          <w:bdr w:val="single" w:sz="4" w:space="0" w:color="auto"/>
        </w:rPr>
        <w:t>四</w:t>
      </w:r>
      <w:r w:rsidRPr="000C489A">
        <w:rPr>
          <w:rFonts w:hint="eastAsia"/>
          <w:b/>
          <w:bCs/>
          <w:bdr w:val="single" w:sz="4" w:space="0" w:color="auto"/>
        </w:rPr>
        <w:t>段：天台生聽完童子的話後捶胸嘆息，</w:t>
      </w:r>
      <w:r w:rsidR="00247D20">
        <w:rPr>
          <w:rFonts w:hint="eastAsia"/>
          <w:b/>
          <w:bCs/>
          <w:bdr w:val="single" w:sz="4" w:space="0" w:color="auto"/>
        </w:rPr>
        <w:t>沉</w:t>
      </w:r>
      <w:r w:rsidRPr="000C489A">
        <w:rPr>
          <w:rFonts w:hint="eastAsia"/>
          <w:b/>
          <w:bCs/>
          <w:bdr w:val="single" w:sz="4" w:space="0" w:color="auto"/>
        </w:rPr>
        <w:t>思至天亮。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22466" w14:paraId="50147BE1" w14:textId="77777777" w:rsidTr="00C1069E">
        <w:trPr>
          <w:trHeight w:val="557"/>
        </w:trPr>
        <w:tc>
          <w:tcPr>
            <w:tcW w:w="9628" w:type="dxa"/>
            <w:vAlign w:val="center"/>
          </w:tcPr>
          <w:p w14:paraId="052A8169" w14:textId="3015112F" w:rsidR="00722466" w:rsidRDefault="00722466" w:rsidP="00722466">
            <w:pPr>
              <w:spacing w:beforeLines="50" w:before="180"/>
              <w:ind w:firstLineChars="200" w:firstLine="480"/>
              <w:jc w:val="both"/>
              <w:rPr>
                <w:rFonts w:ascii="標楷體" w:eastAsia="標楷體" w:hAnsi="標楷體"/>
                <w:bCs/>
              </w:rPr>
            </w:pPr>
            <w:r w:rsidRPr="00722466">
              <w:rPr>
                <w:rFonts w:ascii="標楷體" w:eastAsia="標楷體" w:hAnsi="標楷體" w:hint="eastAsia"/>
                <w:bCs/>
              </w:rPr>
              <w:t>天台生於是投枕於地，叩心</w:t>
            </w:r>
            <w:r>
              <w:rPr>
                <w:rFonts w:ascii="標楷體" w:eastAsia="標楷體" w:hAnsi="標楷體"/>
                <w:bCs/>
              </w:rPr>
              <w:fldChar w:fldCharType="begin"/>
            </w:r>
            <w:r>
              <w:rPr>
                <w:rFonts w:ascii="標楷體" w:eastAsia="標楷體" w:hAnsi="標楷體"/>
                <w:bCs/>
              </w:rPr>
              <w:instrText xml:space="preserve"> </w:instrText>
            </w:r>
            <w:r>
              <w:rPr>
                <w:rFonts w:ascii="標楷體" w:eastAsia="標楷體" w:hAnsi="標楷體" w:hint="eastAsia"/>
                <w:bCs/>
              </w:rPr>
              <w:instrText>eq \o\ac(○,</w:instrText>
            </w:r>
            <w:r w:rsidRPr="00722466">
              <w:rPr>
                <w:rFonts w:ascii="標楷體" w:eastAsia="標楷體" w:hAnsi="標楷體" w:hint="eastAsia"/>
                <w:bCs/>
                <w:position w:val="3"/>
                <w:sz w:val="16"/>
              </w:rPr>
              <w:instrText>1</w:instrText>
            </w:r>
            <w:r>
              <w:rPr>
                <w:rFonts w:ascii="標楷體" w:eastAsia="標楷體" w:hAnsi="標楷體" w:hint="eastAsia"/>
                <w:bCs/>
              </w:rPr>
              <w:instrText>)</w:instrText>
            </w:r>
            <w:r>
              <w:rPr>
                <w:rFonts w:ascii="標楷體" w:eastAsia="標楷體" w:hAnsi="標楷體"/>
                <w:bCs/>
              </w:rPr>
              <w:fldChar w:fldCharType="end"/>
            </w:r>
            <w:r w:rsidRPr="00722466">
              <w:rPr>
                <w:rFonts w:ascii="標楷體" w:eastAsia="標楷體" w:hAnsi="標楷體" w:hint="eastAsia"/>
                <w:bCs/>
              </w:rPr>
              <w:t>太息</w:t>
            </w:r>
            <w:r>
              <w:rPr>
                <w:rFonts w:ascii="標楷體" w:eastAsia="標楷體" w:hAnsi="標楷體"/>
                <w:bCs/>
              </w:rPr>
              <w:fldChar w:fldCharType="begin"/>
            </w:r>
            <w:r>
              <w:rPr>
                <w:rFonts w:ascii="標楷體" w:eastAsia="標楷體" w:hAnsi="標楷體"/>
                <w:bCs/>
              </w:rPr>
              <w:instrText xml:space="preserve"> </w:instrText>
            </w:r>
            <w:r>
              <w:rPr>
                <w:rFonts w:ascii="標楷體" w:eastAsia="標楷體" w:hAnsi="標楷體" w:hint="eastAsia"/>
                <w:bCs/>
              </w:rPr>
              <w:instrText>eq \o\ac(○,</w:instrText>
            </w:r>
            <w:r w:rsidRPr="00722466">
              <w:rPr>
                <w:rFonts w:ascii="標楷體" w:eastAsia="標楷體" w:hAnsi="標楷體" w:hint="eastAsia"/>
                <w:bCs/>
                <w:position w:val="3"/>
                <w:sz w:val="16"/>
              </w:rPr>
              <w:instrText>2</w:instrText>
            </w:r>
            <w:r>
              <w:rPr>
                <w:rFonts w:ascii="標楷體" w:eastAsia="標楷體" w:hAnsi="標楷體" w:hint="eastAsia"/>
                <w:bCs/>
              </w:rPr>
              <w:instrText>)</w:instrText>
            </w:r>
            <w:r>
              <w:rPr>
                <w:rFonts w:ascii="標楷體" w:eastAsia="標楷體" w:hAnsi="標楷體"/>
                <w:bCs/>
              </w:rPr>
              <w:fldChar w:fldCharType="end"/>
            </w:r>
            <w:r w:rsidRPr="00722466">
              <w:rPr>
                <w:rFonts w:ascii="標楷體" w:eastAsia="標楷體" w:hAnsi="標楷體" w:hint="eastAsia"/>
                <w:bCs/>
              </w:rPr>
              <w:t>，披衣出戶，坐以終夕。</w:t>
            </w:r>
          </w:p>
          <w:p w14:paraId="0F6FD394" w14:textId="67FAFDED" w:rsidR="00722466" w:rsidRPr="007F567D" w:rsidRDefault="00722466" w:rsidP="00C1069E">
            <w:pPr>
              <w:spacing w:beforeLines="50" w:before="180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註釋：</w:t>
            </w:r>
            <w:r>
              <w:rPr>
                <w:rFonts w:ascii="標楷體" w:eastAsia="標楷體" w:hAnsi="標楷體"/>
                <w:bCs/>
              </w:rPr>
              <w:fldChar w:fldCharType="begin"/>
            </w:r>
            <w:r>
              <w:rPr>
                <w:rFonts w:ascii="標楷體" w:eastAsia="標楷體" w:hAnsi="標楷體"/>
                <w:bCs/>
              </w:rPr>
              <w:instrText xml:space="preserve"> </w:instrText>
            </w:r>
            <w:r>
              <w:rPr>
                <w:rFonts w:ascii="標楷體" w:eastAsia="標楷體" w:hAnsi="標楷體" w:hint="eastAsia"/>
                <w:bCs/>
              </w:rPr>
              <w:instrText>eq \o\ac(○,</w:instrText>
            </w:r>
            <w:r w:rsidRPr="007F567D">
              <w:rPr>
                <w:rFonts w:ascii="標楷體" w:eastAsia="標楷體" w:hAnsi="標楷體" w:hint="eastAsia"/>
                <w:bCs/>
                <w:position w:val="3"/>
                <w:sz w:val="16"/>
              </w:rPr>
              <w:instrText>1</w:instrText>
            </w:r>
            <w:r>
              <w:rPr>
                <w:rFonts w:ascii="標楷體" w:eastAsia="標楷體" w:hAnsi="標楷體" w:hint="eastAsia"/>
                <w:bCs/>
              </w:rPr>
              <w:instrText>)</w:instrText>
            </w:r>
            <w:r>
              <w:rPr>
                <w:rFonts w:ascii="標楷體" w:eastAsia="標楷體" w:hAnsi="標楷體"/>
                <w:bCs/>
              </w:rPr>
              <w:fldChar w:fldCharType="end"/>
            </w:r>
            <w:r>
              <w:rPr>
                <w:rFonts w:ascii="標楷體" w:eastAsia="標楷體" w:hAnsi="標楷體" w:hint="eastAsia"/>
                <w:bCs/>
              </w:rPr>
              <w:t>叩心：</w:t>
            </w:r>
            <w:r w:rsidR="00984A48">
              <w:rPr>
                <w:rFonts w:ascii="標楷體" w:eastAsia="標楷體" w:hAnsi="標楷體" w:hint="eastAsia"/>
                <w:bCs/>
              </w:rPr>
              <w:t>叩，敲打</w:t>
            </w:r>
            <w:r w:rsidRPr="007F567D">
              <w:rPr>
                <w:rFonts w:ascii="標楷體" w:eastAsia="標楷體" w:hAnsi="標楷體" w:hint="eastAsia"/>
                <w:bCs/>
              </w:rPr>
              <w:t>。</w:t>
            </w:r>
            <w:r w:rsidR="00984A48">
              <w:rPr>
                <w:rFonts w:ascii="標楷體" w:eastAsia="標楷體" w:hAnsi="標楷體" w:hint="eastAsia"/>
                <w:bCs/>
              </w:rPr>
              <w:t>叩心，捶胸，此表現出</w:t>
            </w:r>
            <w:r w:rsidR="00984A48" w:rsidRPr="00984A48">
              <w:rPr>
                <w:rFonts w:ascii="標楷體" w:eastAsia="標楷體" w:hAnsi="標楷體" w:hint="eastAsia"/>
                <w:bCs/>
              </w:rPr>
              <w:t>悔恨、悲痛的樣子。</w:t>
            </w:r>
            <w:r>
              <w:rPr>
                <w:rFonts w:ascii="標楷體" w:eastAsia="標楷體" w:hAnsi="標楷體"/>
                <w:bCs/>
              </w:rPr>
              <w:fldChar w:fldCharType="begin"/>
            </w:r>
            <w:r>
              <w:rPr>
                <w:rFonts w:ascii="標楷體" w:eastAsia="標楷體" w:hAnsi="標楷體"/>
                <w:bCs/>
              </w:rPr>
              <w:instrText xml:space="preserve"> </w:instrText>
            </w:r>
            <w:r>
              <w:rPr>
                <w:rFonts w:ascii="標楷體" w:eastAsia="標楷體" w:hAnsi="標楷體" w:hint="eastAsia"/>
                <w:bCs/>
              </w:rPr>
              <w:instrText>eq \o\ac(○,</w:instrText>
            </w:r>
            <w:r w:rsidRPr="007F567D">
              <w:rPr>
                <w:rFonts w:ascii="標楷體" w:eastAsia="標楷體" w:hAnsi="標楷體" w:hint="eastAsia"/>
                <w:bCs/>
                <w:position w:val="3"/>
                <w:sz w:val="16"/>
              </w:rPr>
              <w:instrText>2</w:instrText>
            </w:r>
            <w:r>
              <w:rPr>
                <w:rFonts w:ascii="標楷體" w:eastAsia="標楷體" w:hAnsi="標楷體" w:hint="eastAsia"/>
                <w:bCs/>
              </w:rPr>
              <w:instrText>)</w:instrText>
            </w:r>
            <w:r>
              <w:rPr>
                <w:rFonts w:ascii="標楷體" w:eastAsia="標楷體" w:hAnsi="標楷體"/>
                <w:bCs/>
              </w:rPr>
              <w:fldChar w:fldCharType="end"/>
            </w:r>
            <w:r>
              <w:rPr>
                <w:rFonts w:ascii="標楷體" w:eastAsia="標楷體" w:hAnsi="標楷體" w:hint="eastAsia"/>
                <w:bCs/>
              </w:rPr>
              <w:t>太息</w:t>
            </w:r>
            <w:r w:rsidRPr="007F567D">
              <w:rPr>
                <w:rFonts w:ascii="標楷體" w:eastAsia="標楷體" w:hAnsi="標楷體" w:hint="eastAsia"/>
                <w:bCs/>
              </w:rPr>
              <w:t>：</w:t>
            </w:r>
            <w:r w:rsidR="00984A48" w:rsidRPr="00984A48">
              <w:rPr>
                <w:rFonts w:ascii="標楷體" w:eastAsia="標楷體" w:hAnsi="標楷體" w:hint="eastAsia"/>
                <w:bCs/>
              </w:rPr>
              <w:t>大聲嘆氣</w:t>
            </w:r>
            <w:r w:rsidRPr="007F567D">
              <w:rPr>
                <w:rFonts w:ascii="標楷體" w:eastAsia="標楷體" w:hAnsi="標楷體" w:hint="eastAsia"/>
                <w:bCs/>
              </w:rPr>
              <w:t>。</w:t>
            </w:r>
          </w:p>
        </w:tc>
      </w:tr>
      <w:tr w:rsidR="00722466" w14:paraId="53742BE7" w14:textId="77777777" w:rsidTr="00C63C8D">
        <w:trPr>
          <w:trHeight w:val="471"/>
        </w:trPr>
        <w:tc>
          <w:tcPr>
            <w:tcW w:w="9628" w:type="dxa"/>
            <w:vAlign w:val="center"/>
          </w:tcPr>
          <w:p w14:paraId="37B91C01" w14:textId="0EF8E217" w:rsidR="00722466" w:rsidRPr="004B4BF0" w:rsidRDefault="00722466" w:rsidP="00C63C8D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Cs/>
              </w:rPr>
            </w:pPr>
            <w:r w:rsidRPr="00247D20">
              <w:rPr>
                <w:rFonts w:asciiTheme="minorEastAsia" w:hAnsiTheme="minorEastAsia" w:hint="eastAsia"/>
                <w:bCs/>
                <w:sz w:val="20"/>
                <w:szCs w:val="20"/>
              </w:rPr>
              <w:t>翻譯：天台生於是將枕頭扔到地上，</w:t>
            </w:r>
            <w:r w:rsidR="00984A48" w:rsidRPr="00247D20">
              <w:rPr>
                <w:rFonts w:asciiTheme="minorEastAsia" w:hAnsiTheme="minorEastAsia" w:hint="eastAsia"/>
                <w:bCs/>
                <w:sz w:val="20"/>
                <w:szCs w:val="20"/>
              </w:rPr>
              <w:t>捶著胸，</w:t>
            </w:r>
            <w:r w:rsidRPr="00247D20">
              <w:rPr>
                <w:rFonts w:asciiTheme="minorEastAsia" w:hAnsiTheme="minorEastAsia" w:hint="eastAsia"/>
                <w:bCs/>
                <w:sz w:val="20"/>
                <w:szCs w:val="20"/>
              </w:rPr>
              <w:t>發出長嘆，披上衣服走出門口，一直坐到天亮。</w:t>
            </w:r>
          </w:p>
        </w:tc>
      </w:tr>
    </w:tbl>
    <w:p w14:paraId="71B21C70" w14:textId="012D11DB" w:rsidR="00091BDF" w:rsidRPr="00900491" w:rsidRDefault="00091BDF" w:rsidP="00780E90">
      <w:pPr>
        <w:pStyle w:val="a3"/>
        <w:numPr>
          <w:ilvl w:val="0"/>
          <w:numId w:val="23"/>
        </w:numPr>
        <w:spacing w:beforeLines="30" w:before="108" w:afterLines="30" w:after="108"/>
        <w:ind w:leftChars="0" w:left="357" w:hanging="357"/>
        <w:rPr>
          <w:b/>
          <w:bCs/>
        </w:rPr>
      </w:pPr>
      <w:r w:rsidRPr="00900491">
        <w:rPr>
          <w:b/>
          <w:bCs/>
        </w:rPr>
        <w:t>最後一段寫到天台生整夜未眠、捶胸嘆息。請依據文本，</w:t>
      </w:r>
      <w:r w:rsidR="00900491">
        <w:rPr>
          <w:b/>
          <w:bCs/>
        </w:rPr>
        <w:t>填入人物</w:t>
      </w:r>
      <w:r w:rsidRPr="00900491">
        <w:rPr>
          <w:b/>
          <w:bCs/>
        </w:rPr>
        <w:t>動作所表現的心理變化。</w:t>
      </w:r>
      <w:r w:rsidR="00900491">
        <w:rPr>
          <w:rFonts w:hint="eastAsia"/>
          <w:b/>
          <w:bCs/>
        </w:rPr>
        <w:t>【參考</w:t>
      </w:r>
      <w:r w:rsidR="00AE4CC7">
        <w:rPr>
          <w:rFonts w:hint="eastAsia"/>
          <w:b/>
          <w:bCs/>
        </w:rPr>
        <w:t>選項</w:t>
      </w:r>
      <w:r w:rsidR="00900491">
        <w:rPr>
          <w:rFonts w:hint="eastAsia"/>
          <w:b/>
          <w:bCs/>
        </w:rPr>
        <w:t>：</w:t>
      </w:r>
      <w:r w:rsidR="00900491" w:rsidRPr="00900491">
        <w:rPr>
          <w:rFonts w:hint="eastAsia"/>
          <w:b/>
          <w:bCs/>
        </w:rPr>
        <w:t>反思自省、愧疚悔悟、衝擊震撼</w:t>
      </w:r>
      <w:r w:rsidR="00900491">
        <w:rPr>
          <w:rFonts w:hint="eastAsia"/>
          <w:b/>
          <w:bCs/>
        </w:rPr>
        <w:t>】</w:t>
      </w:r>
    </w:p>
    <w:p w14:paraId="5A779240" w14:textId="5B78D80D" w:rsidR="00952D31" w:rsidRDefault="00F71769" w:rsidP="00952D31">
      <w:pPr>
        <w:pStyle w:val="a3"/>
        <w:spacing w:beforeLines="30" w:before="108" w:afterLines="30" w:after="108"/>
        <w:ind w:leftChars="0" w:left="357"/>
        <w:rPr>
          <w:b/>
          <w:bCs/>
        </w:rPr>
      </w:pPr>
      <w:r>
        <w:rPr>
          <w:rFonts w:hint="eastAsia"/>
          <w:b/>
          <w:bCs/>
          <w:noProof/>
        </w:rPr>
        <w:drawing>
          <wp:inline distT="0" distB="0" distL="0" distR="0" wp14:anchorId="46054A2E" wp14:editId="6387163F">
            <wp:extent cx="5943600" cy="833967"/>
            <wp:effectExtent l="38100" t="0" r="0" b="4445"/>
            <wp:docPr id="8" name="資料庫圖表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</w:p>
    <w:p w14:paraId="14B9E774" w14:textId="31240F1B" w:rsidR="00091BDF" w:rsidRPr="00091BDF" w:rsidRDefault="00091BDF" w:rsidP="00091BDF">
      <w:pPr>
        <w:pStyle w:val="a3"/>
        <w:numPr>
          <w:ilvl w:val="0"/>
          <w:numId w:val="23"/>
        </w:numPr>
        <w:spacing w:beforeLines="30" w:before="108" w:afterLines="30" w:after="108"/>
        <w:ind w:leftChars="0" w:left="357" w:hanging="357"/>
        <w:rPr>
          <w:b/>
          <w:bCs/>
        </w:rPr>
      </w:pPr>
      <w:r w:rsidRPr="00091BDF">
        <w:rPr>
          <w:b/>
          <w:bCs/>
        </w:rPr>
        <w:t>全文從天台生因蚊擾而抱怨上天，到童子指出萬物平等與人類同類相殘的問題，展現觀點的轉變。文末天台生整夜靜坐，顯示其內心的震盪。請換位</w:t>
      </w:r>
      <w:r>
        <w:rPr>
          <w:b/>
          <w:bCs/>
        </w:rPr>
        <w:t>思考</w:t>
      </w:r>
      <w:r>
        <w:rPr>
          <w:rFonts w:hint="eastAsia"/>
          <w:b/>
          <w:bCs/>
        </w:rPr>
        <w:t>，</w:t>
      </w:r>
      <w:r w:rsidRPr="00091BDF">
        <w:rPr>
          <w:b/>
          <w:bCs/>
        </w:rPr>
        <w:t>設想自己</w:t>
      </w:r>
      <w:r>
        <w:rPr>
          <w:b/>
          <w:bCs/>
        </w:rPr>
        <w:t>就是</w:t>
      </w:r>
      <w:r w:rsidRPr="00091BDF">
        <w:rPr>
          <w:b/>
          <w:bCs/>
        </w:rPr>
        <w:t>天台生，以第一人稱寫出他此時的內心獨白。</w:t>
      </w:r>
      <w:r>
        <w:rPr>
          <w:rFonts w:hint="eastAsia"/>
          <w:b/>
          <w:bCs/>
        </w:rPr>
        <w:t>（文長</w:t>
      </w:r>
      <w:r>
        <w:rPr>
          <w:rFonts w:hint="eastAsia"/>
          <w:b/>
          <w:bCs/>
        </w:rPr>
        <w:t>80</w:t>
      </w:r>
      <w:r>
        <w:rPr>
          <w:b/>
          <w:bCs/>
        </w:rPr>
        <w:t>以內</w:t>
      </w:r>
      <w:r>
        <w:rPr>
          <w:rFonts w:hint="eastAsia"/>
          <w:b/>
          <w:bCs/>
        </w:rPr>
        <w:t>）</w:t>
      </w:r>
    </w:p>
    <w:tbl>
      <w:tblPr>
        <w:tblStyle w:val="a4"/>
        <w:tblW w:w="0" w:type="auto"/>
        <w:tblInd w:w="357" w:type="dxa"/>
        <w:tblLook w:val="04A0" w:firstRow="1" w:lastRow="0" w:firstColumn="1" w:lastColumn="0" w:noHBand="0" w:noVBand="1"/>
      </w:tblPr>
      <w:tblGrid>
        <w:gridCol w:w="9271"/>
      </w:tblGrid>
      <w:tr w:rsidR="00D12196" w14:paraId="76132D9E" w14:textId="77777777" w:rsidTr="001D21CB">
        <w:tc>
          <w:tcPr>
            <w:tcW w:w="9271" w:type="dxa"/>
          </w:tcPr>
          <w:p w14:paraId="1DE50590" w14:textId="0F576D89" w:rsidR="00255354" w:rsidRDefault="00255354" w:rsidP="00255354">
            <w:pPr>
              <w:pStyle w:val="a3"/>
              <w:spacing w:beforeLines="30" w:before="108" w:afterLines="30" w:after="108"/>
              <w:ind w:leftChars="0" w:left="0"/>
              <w:rPr>
                <w:b/>
                <w:bCs/>
              </w:rPr>
            </w:pPr>
          </w:p>
        </w:tc>
      </w:tr>
      <w:tr w:rsidR="00255354" w14:paraId="32AF5A47" w14:textId="77777777" w:rsidTr="001D21CB">
        <w:tc>
          <w:tcPr>
            <w:tcW w:w="9271" w:type="dxa"/>
          </w:tcPr>
          <w:p w14:paraId="19BE4024" w14:textId="77777777" w:rsidR="00255354" w:rsidRPr="00553034" w:rsidRDefault="00255354" w:rsidP="00255354">
            <w:pPr>
              <w:pStyle w:val="a3"/>
              <w:spacing w:beforeLines="30" w:before="108" w:afterLines="30" w:after="108"/>
              <w:ind w:leftChars="0" w:left="0"/>
              <w:rPr>
                <w:bCs/>
                <w:color w:val="FF0000"/>
              </w:rPr>
            </w:pPr>
          </w:p>
        </w:tc>
      </w:tr>
      <w:tr w:rsidR="002E232E" w14:paraId="3C296081" w14:textId="77777777" w:rsidTr="001D21CB">
        <w:tc>
          <w:tcPr>
            <w:tcW w:w="9271" w:type="dxa"/>
          </w:tcPr>
          <w:p w14:paraId="4CADA1EA" w14:textId="77777777" w:rsidR="002E232E" w:rsidRPr="00553034" w:rsidRDefault="002E232E" w:rsidP="00255354">
            <w:pPr>
              <w:pStyle w:val="a3"/>
              <w:spacing w:beforeLines="30" w:before="108" w:afterLines="30" w:after="108"/>
              <w:ind w:leftChars="0" w:left="0"/>
              <w:rPr>
                <w:bCs/>
                <w:color w:val="FF0000"/>
              </w:rPr>
            </w:pPr>
          </w:p>
        </w:tc>
      </w:tr>
      <w:tr w:rsidR="001D21CB" w:rsidRPr="00553034" w14:paraId="360BDCAA" w14:textId="77777777" w:rsidTr="001D21CB">
        <w:tc>
          <w:tcPr>
            <w:tcW w:w="9271" w:type="dxa"/>
          </w:tcPr>
          <w:p w14:paraId="2D3A70F3" w14:textId="77777777" w:rsidR="001D21CB" w:rsidRPr="00553034" w:rsidRDefault="001D21CB" w:rsidP="00BE1AA7">
            <w:pPr>
              <w:pStyle w:val="a3"/>
              <w:spacing w:beforeLines="30" w:before="108" w:afterLines="30" w:after="108"/>
              <w:ind w:leftChars="0" w:left="0"/>
              <w:rPr>
                <w:bCs/>
                <w:color w:val="FF0000"/>
              </w:rPr>
            </w:pPr>
          </w:p>
        </w:tc>
      </w:tr>
      <w:tr w:rsidR="001D21CB" w:rsidRPr="00553034" w14:paraId="7CBBE6A6" w14:textId="77777777" w:rsidTr="001D21CB">
        <w:tc>
          <w:tcPr>
            <w:tcW w:w="9271" w:type="dxa"/>
          </w:tcPr>
          <w:p w14:paraId="001D3D0E" w14:textId="77777777" w:rsidR="001D21CB" w:rsidRPr="00553034" w:rsidRDefault="001D21CB" w:rsidP="00BE1AA7">
            <w:pPr>
              <w:pStyle w:val="a3"/>
              <w:spacing w:beforeLines="30" w:before="108" w:afterLines="30" w:after="108"/>
              <w:ind w:leftChars="0" w:left="0"/>
              <w:rPr>
                <w:bCs/>
                <w:color w:val="FF0000"/>
              </w:rPr>
            </w:pPr>
          </w:p>
        </w:tc>
      </w:tr>
      <w:tr w:rsidR="001D21CB" w:rsidRPr="00553034" w14:paraId="57676928" w14:textId="77777777" w:rsidTr="001D21CB">
        <w:tc>
          <w:tcPr>
            <w:tcW w:w="9271" w:type="dxa"/>
          </w:tcPr>
          <w:p w14:paraId="4F8C60B9" w14:textId="77777777" w:rsidR="001D21CB" w:rsidRPr="00553034" w:rsidRDefault="001D21CB" w:rsidP="00BE1AA7">
            <w:pPr>
              <w:pStyle w:val="a3"/>
              <w:spacing w:beforeLines="30" w:before="108" w:afterLines="30" w:after="108"/>
              <w:ind w:leftChars="0" w:left="0"/>
              <w:rPr>
                <w:bCs/>
                <w:color w:val="FF0000"/>
              </w:rPr>
            </w:pPr>
          </w:p>
        </w:tc>
      </w:tr>
    </w:tbl>
    <w:p w14:paraId="24F4C1F8" w14:textId="77777777" w:rsidR="002E232E" w:rsidRDefault="002E232E" w:rsidP="002E232E">
      <w:pPr>
        <w:pStyle w:val="a3"/>
        <w:ind w:leftChars="0" w:left="720"/>
        <w:rPr>
          <w:rFonts w:ascii="標楷體" w:eastAsia="標楷體" w:hAnsi="標楷體"/>
          <w:b/>
          <w:bCs/>
          <w:sz w:val="28"/>
        </w:rPr>
      </w:pPr>
    </w:p>
    <w:p w14:paraId="602B7689" w14:textId="1A680E2E" w:rsidR="00117F36" w:rsidRPr="00585443" w:rsidRDefault="005279B6" w:rsidP="005279B6">
      <w:pPr>
        <w:pStyle w:val="a3"/>
        <w:numPr>
          <w:ilvl w:val="0"/>
          <w:numId w:val="16"/>
        </w:numPr>
        <w:ind w:leftChars="0"/>
        <w:rPr>
          <w:rFonts w:ascii="標楷體" w:eastAsia="標楷體" w:hAnsi="標楷體"/>
          <w:b/>
          <w:bCs/>
          <w:sz w:val="28"/>
        </w:rPr>
      </w:pPr>
      <w:r>
        <w:rPr>
          <w:b/>
          <w:bCs/>
          <w:noProof/>
        </w:rPr>
        <w:lastRenderedPageBreak/>
        <w:drawing>
          <wp:anchor distT="0" distB="0" distL="114300" distR="114300" simplePos="0" relativeHeight="251670528" behindDoc="0" locked="0" layoutInCell="1" allowOverlap="1" wp14:anchorId="5F52389C" wp14:editId="3BF2BF1D">
            <wp:simplePos x="0" y="0"/>
            <wp:positionH relativeFrom="column">
              <wp:posOffset>4999990</wp:posOffset>
            </wp:positionH>
            <wp:positionV relativeFrom="paragraph">
              <wp:posOffset>274955</wp:posOffset>
            </wp:positionV>
            <wp:extent cx="1003300" cy="1326515"/>
            <wp:effectExtent l="0" t="0" r="6350" b="6985"/>
            <wp:wrapSquare wrapText="bothSides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334_203537433_841_mainCoverImage1.jp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3300" cy="1326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471A" w:rsidRPr="00585443">
        <w:rPr>
          <w:rFonts w:ascii="標楷體" w:eastAsia="標楷體" w:hAnsi="標楷體" w:hint="eastAsia"/>
          <w:b/>
          <w:bCs/>
          <w:sz w:val="28"/>
        </w:rPr>
        <w:t>全文</w:t>
      </w:r>
      <w:r w:rsidR="00117F36" w:rsidRPr="00585443">
        <w:rPr>
          <w:rFonts w:ascii="標楷體" w:eastAsia="標楷體" w:hAnsi="標楷體" w:hint="eastAsia"/>
          <w:b/>
          <w:bCs/>
          <w:sz w:val="28"/>
        </w:rPr>
        <w:t>統整</w:t>
      </w:r>
    </w:p>
    <w:p w14:paraId="1CF7F3B3" w14:textId="0BF29F53" w:rsidR="002E232E" w:rsidRPr="00BD29F5" w:rsidRDefault="00255354" w:rsidP="00BD29F5">
      <w:pPr>
        <w:pStyle w:val="a3"/>
        <w:numPr>
          <w:ilvl w:val="0"/>
          <w:numId w:val="24"/>
        </w:numPr>
        <w:spacing w:afterLines="50" w:after="180"/>
        <w:ind w:leftChars="0" w:left="357" w:hanging="357"/>
        <w:rPr>
          <w:b/>
          <w:bCs/>
        </w:rPr>
      </w:pPr>
      <w:r w:rsidRPr="00BD29F5">
        <w:rPr>
          <w:b/>
          <w:bCs/>
        </w:rPr>
        <w:t xml:space="preserve">Dr. Ryan Martin </w:t>
      </w:r>
      <w:r w:rsidRPr="00BD29F5">
        <w:rPr>
          <w:b/>
          <w:bCs/>
        </w:rPr>
        <w:t>在《為什麼我們會生氣？》一書中指出，憤怒是三個因素「相互作用」的結果，分別為：個人的憤怒前狀態（</w:t>
      </w:r>
      <w:r w:rsidRPr="00BD29F5">
        <w:rPr>
          <w:b/>
          <w:bCs/>
        </w:rPr>
        <w:t>Pre-anger State</w:t>
      </w:r>
      <w:r w:rsidRPr="00BD29F5">
        <w:rPr>
          <w:b/>
          <w:bCs/>
        </w:rPr>
        <w:t>）、觸發因素（</w:t>
      </w:r>
      <w:r w:rsidRPr="00BD29F5">
        <w:rPr>
          <w:b/>
          <w:bCs/>
        </w:rPr>
        <w:t>Provocation</w:t>
      </w:r>
      <w:r w:rsidRPr="00BD29F5">
        <w:rPr>
          <w:b/>
          <w:bCs/>
        </w:rPr>
        <w:t>）與評估過程（</w:t>
      </w:r>
      <w:r w:rsidRPr="00BD29F5">
        <w:rPr>
          <w:b/>
          <w:bCs/>
        </w:rPr>
        <w:t>Interpretation</w:t>
      </w:r>
      <w:r w:rsidRPr="00BD29F5">
        <w:rPr>
          <w:b/>
          <w:bCs/>
        </w:rPr>
        <w:t>）。天台生的情緒爆發，亦可從生理狀態、外在刺激與主觀解讀的交互影響加以說明。請依據上述定義，分析天台生憤怒形成的三個因素，完成下列表格。</w:t>
      </w: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980"/>
        <w:gridCol w:w="2145"/>
        <w:gridCol w:w="3721"/>
        <w:gridCol w:w="1772"/>
      </w:tblGrid>
      <w:tr w:rsidR="00C928FA" w:rsidRPr="00241126" w14:paraId="0D3398BF" w14:textId="77777777" w:rsidTr="00FF5ED7">
        <w:tc>
          <w:tcPr>
            <w:tcW w:w="1980" w:type="dxa"/>
            <w:shd w:val="clear" w:color="auto" w:fill="D9D9D9" w:themeFill="background1" w:themeFillShade="D9"/>
            <w:vAlign w:val="center"/>
            <w:hideMark/>
          </w:tcPr>
          <w:p w14:paraId="67827DD9" w14:textId="77777777" w:rsidR="00C22D6F" w:rsidRPr="00241126" w:rsidRDefault="00C22D6F" w:rsidP="00241126">
            <w:pPr>
              <w:spacing w:beforeLines="30" w:before="108" w:afterLines="30" w:after="108"/>
              <w:jc w:val="center"/>
              <w:rPr>
                <w:b/>
                <w:bCs/>
              </w:rPr>
            </w:pPr>
            <w:r w:rsidRPr="00241126">
              <w:rPr>
                <w:b/>
                <w:bCs/>
              </w:rPr>
              <w:t>憤怒因素</w:t>
            </w:r>
          </w:p>
        </w:tc>
        <w:tc>
          <w:tcPr>
            <w:tcW w:w="2145" w:type="dxa"/>
            <w:shd w:val="clear" w:color="auto" w:fill="D9D9D9" w:themeFill="background1" w:themeFillShade="D9"/>
            <w:vAlign w:val="center"/>
            <w:hideMark/>
          </w:tcPr>
          <w:p w14:paraId="1422E7BE" w14:textId="03AEE108" w:rsidR="00C22D6F" w:rsidRPr="00241126" w:rsidRDefault="00C22D6F" w:rsidP="00241126">
            <w:pPr>
              <w:spacing w:beforeLines="30" w:before="108" w:afterLines="30" w:after="108"/>
              <w:jc w:val="center"/>
              <w:rPr>
                <w:b/>
                <w:bCs/>
              </w:rPr>
            </w:pPr>
            <w:r w:rsidRPr="00241126">
              <w:rPr>
                <w:b/>
                <w:bCs/>
              </w:rPr>
              <w:t>定義</w:t>
            </w:r>
          </w:p>
        </w:tc>
        <w:tc>
          <w:tcPr>
            <w:tcW w:w="3721" w:type="dxa"/>
            <w:shd w:val="clear" w:color="auto" w:fill="D9D9D9" w:themeFill="background1" w:themeFillShade="D9"/>
            <w:vAlign w:val="center"/>
            <w:hideMark/>
          </w:tcPr>
          <w:p w14:paraId="1A212BCF" w14:textId="1168D238" w:rsidR="00C22D6F" w:rsidRPr="00241126" w:rsidRDefault="00C22D6F" w:rsidP="00241126">
            <w:pPr>
              <w:spacing w:beforeLines="30" w:before="108" w:afterLines="30" w:after="108"/>
              <w:jc w:val="center"/>
              <w:rPr>
                <w:b/>
                <w:bCs/>
              </w:rPr>
            </w:pPr>
            <w:r w:rsidRPr="00241126">
              <w:rPr>
                <w:b/>
                <w:bCs/>
              </w:rPr>
              <w:t>天台生的</w:t>
            </w:r>
            <w:r w:rsidR="00241126">
              <w:rPr>
                <w:rFonts w:hint="eastAsia"/>
                <w:b/>
                <w:bCs/>
              </w:rPr>
              <w:t>具體</w:t>
            </w:r>
            <w:r w:rsidRPr="00241126">
              <w:rPr>
                <w:b/>
                <w:bCs/>
              </w:rPr>
              <w:t>情況與原文證據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059A5821" w14:textId="77777777" w:rsidR="00C22D6F" w:rsidRPr="00241126" w:rsidRDefault="00C22D6F" w:rsidP="00241126">
            <w:pPr>
              <w:spacing w:beforeLines="30" w:before="108" w:afterLines="30" w:after="108"/>
              <w:jc w:val="center"/>
              <w:rPr>
                <w:b/>
                <w:bCs/>
              </w:rPr>
            </w:pPr>
            <w:r w:rsidRPr="00241126">
              <w:rPr>
                <w:b/>
                <w:bCs/>
              </w:rPr>
              <w:t>行為</w:t>
            </w:r>
            <w:r w:rsidRPr="00241126">
              <w:rPr>
                <w:b/>
                <w:bCs/>
              </w:rPr>
              <w:t>/</w:t>
            </w:r>
            <w:r w:rsidRPr="00241126">
              <w:rPr>
                <w:b/>
                <w:bCs/>
              </w:rPr>
              <w:t>結果</w:t>
            </w:r>
          </w:p>
        </w:tc>
      </w:tr>
      <w:tr w:rsidR="00C928FA" w:rsidRPr="004B4A01" w14:paraId="6A828903" w14:textId="77777777" w:rsidTr="00FF5ED7">
        <w:tc>
          <w:tcPr>
            <w:tcW w:w="1980" w:type="dxa"/>
            <w:vAlign w:val="center"/>
            <w:hideMark/>
          </w:tcPr>
          <w:p w14:paraId="0F77980E" w14:textId="1C590551" w:rsidR="00C22D6F" w:rsidRPr="004B4A01" w:rsidRDefault="00C928FA" w:rsidP="009C7D75">
            <w:pPr>
              <w:spacing w:beforeLines="20" w:before="72" w:afterLines="20" w:after="72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個人的</w:t>
            </w:r>
            <w:r w:rsidR="00C22D6F" w:rsidRPr="004B4A01">
              <w:rPr>
                <w:bCs/>
              </w:rPr>
              <w:t>憤怒前狀態</w:t>
            </w:r>
            <w:r w:rsidR="00C22D6F" w:rsidRPr="004B4A01">
              <w:rPr>
                <w:bCs/>
              </w:rPr>
              <w:t xml:space="preserve"> (Pre-anger State)</w:t>
            </w:r>
          </w:p>
        </w:tc>
        <w:tc>
          <w:tcPr>
            <w:tcW w:w="2145" w:type="dxa"/>
            <w:vAlign w:val="center"/>
            <w:hideMark/>
          </w:tcPr>
          <w:p w14:paraId="7A10FB31" w14:textId="77777777" w:rsidR="00C22D6F" w:rsidRPr="00AC11F1" w:rsidRDefault="00C22D6F" w:rsidP="009C7D75">
            <w:pPr>
              <w:spacing w:beforeLines="20" w:before="72" w:afterLines="20" w:after="72"/>
              <w:jc w:val="both"/>
              <w:rPr>
                <w:bCs/>
              </w:rPr>
            </w:pPr>
            <w:r w:rsidRPr="00AC11F1">
              <w:rPr>
                <w:bCs/>
              </w:rPr>
              <w:t>當下的身心狀態，如飢餓、疲倦、焦慮，這些狀態會讓人更容易被激怒。</w:t>
            </w:r>
          </w:p>
        </w:tc>
        <w:tc>
          <w:tcPr>
            <w:tcW w:w="3721" w:type="dxa"/>
            <w:vAlign w:val="center"/>
            <w:hideMark/>
          </w:tcPr>
          <w:p w14:paraId="7549D27E" w14:textId="053D3E5B" w:rsidR="00241126" w:rsidRDefault="00241126" w:rsidP="009C7D75">
            <w:pPr>
              <w:spacing w:beforeLines="20" w:before="72" w:afterLines="20" w:after="72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1</w:t>
            </w:r>
            <w:r>
              <w:rPr>
                <w:bCs/>
              </w:rPr>
              <w:t>.</w:t>
            </w:r>
            <w:r>
              <w:rPr>
                <w:rFonts w:hint="eastAsia"/>
                <w:bCs/>
              </w:rPr>
              <w:t>溫度上的生理不適：</w:t>
            </w:r>
            <w:r w:rsidR="00280F9E">
              <w:rPr>
                <w:rFonts w:ascii="新細明體" w:eastAsia="新細明體" w:hAnsi="新細明體" w:cs="新細明體" w:hint="eastAsia"/>
                <w:kern w:val="0"/>
                <w:szCs w:val="24"/>
              </w:rPr>
              <w:t>【</w:t>
            </w:r>
            <w:r>
              <w:rPr>
                <w:rFonts w:hint="eastAsia"/>
                <w:bCs/>
              </w:rPr>
              <w:t xml:space="preserve"> </w:t>
            </w:r>
            <w:r w:rsidRPr="00BD29F5">
              <w:rPr>
                <w:rFonts w:hint="eastAsia"/>
                <w:bCs/>
                <w:color w:val="FFFFFF" w:themeColor="background1"/>
              </w:rPr>
              <w:t>困暑</w:t>
            </w:r>
            <w:r>
              <w:rPr>
                <w:rFonts w:hint="eastAsia"/>
                <w:bCs/>
              </w:rPr>
              <w:t xml:space="preserve"> </w:t>
            </w:r>
            <w:r w:rsidR="00280F9E">
              <w:rPr>
                <w:rFonts w:hint="eastAsia"/>
                <w:bCs/>
              </w:rPr>
              <w:t>】</w:t>
            </w:r>
          </w:p>
          <w:p w14:paraId="78818A26" w14:textId="7F44CBFD" w:rsidR="00C22D6F" w:rsidRPr="00AC11F1" w:rsidRDefault="00C22D6F" w:rsidP="009C7D75">
            <w:pPr>
              <w:spacing w:beforeLines="20" w:before="72" w:afterLines="20" w:after="72"/>
              <w:jc w:val="both"/>
              <w:rPr>
                <w:bCs/>
              </w:rPr>
            </w:pPr>
            <w:r w:rsidRPr="00AC11F1">
              <w:rPr>
                <w:bCs/>
              </w:rPr>
              <w:t>2.</w:t>
            </w:r>
            <w:r w:rsidR="00241126">
              <w:rPr>
                <w:rFonts w:hint="eastAsia"/>
                <w:bCs/>
              </w:rPr>
              <w:t>因</w:t>
            </w:r>
            <w:r w:rsidR="00280F9E">
              <w:rPr>
                <w:rFonts w:ascii="新細明體" w:eastAsia="新細明體" w:hAnsi="新細明體" w:cs="新細明體" w:hint="eastAsia"/>
                <w:kern w:val="0"/>
                <w:szCs w:val="24"/>
              </w:rPr>
              <w:t>【</w:t>
            </w:r>
            <w:r w:rsidR="00241126">
              <w:rPr>
                <w:rFonts w:hint="eastAsia"/>
                <w:bCs/>
              </w:rPr>
              <w:t xml:space="preserve"> </w:t>
            </w:r>
            <w:r w:rsidR="00241126" w:rsidRPr="00BD29F5">
              <w:rPr>
                <w:rFonts w:hint="eastAsia"/>
                <w:bCs/>
                <w:color w:val="FFFFFF" w:themeColor="background1"/>
              </w:rPr>
              <w:t>其音如雷</w:t>
            </w:r>
            <w:r w:rsidR="00241126">
              <w:rPr>
                <w:rFonts w:hint="eastAsia"/>
                <w:bCs/>
              </w:rPr>
              <w:t xml:space="preserve"> </w:t>
            </w:r>
            <w:r w:rsidR="00280F9E">
              <w:rPr>
                <w:rFonts w:hint="eastAsia"/>
                <w:bCs/>
              </w:rPr>
              <w:t>】</w:t>
            </w:r>
            <w:r w:rsidR="00241126">
              <w:rPr>
                <w:rFonts w:hint="eastAsia"/>
                <w:bCs/>
              </w:rPr>
              <w:t>的鼾聲而從睡夢中驚醒，以為</w:t>
            </w:r>
            <w:r w:rsidRPr="00AC11F1">
              <w:rPr>
                <w:bCs/>
              </w:rPr>
              <w:t>是「風雨且至」。</w:t>
            </w:r>
          </w:p>
        </w:tc>
        <w:tc>
          <w:tcPr>
            <w:tcW w:w="0" w:type="auto"/>
            <w:vAlign w:val="center"/>
            <w:hideMark/>
          </w:tcPr>
          <w:p w14:paraId="1C9DBDAE" w14:textId="063B4951" w:rsidR="00C22D6F" w:rsidRPr="00AC11F1" w:rsidRDefault="00C22D6F" w:rsidP="009C7D75">
            <w:pPr>
              <w:spacing w:beforeLines="20" w:before="72" w:afterLines="20" w:after="72"/>
              <w:jc w:val="both"/>
              <w:rPr>
                <w:bCs/>
              </w:rPr>
            </w:pPr>
            <w:r w:rsidRPr="00AC11F1">
              <w:rPr>
                <w:bCs/>
              </w:rPr>
              <w:t>這種身心俱疲與受驚的狀態，</w:t>
            </w:r>
            <w:r w:rsidR="00241126">
              <w:rPr>
                <w:rFonts w:hint="eastAsia"/>
                <w:bCs/>
              </w:rPr>
              <w:t>使</w:t>
            </w:r>
            <w:r w:rsidRPr="00AC11F1">
              <w:rPr>
                <w:bCs/>
              </w:rPr>
              <w:t>情緒</w:t>
            </w:r>
            <w:r w:rsidR="00241126">
              <w:rPr>
                <w:rFonts w:hint="eastAsia"/>
                <w:bCs/>
              </w:rPr>
              <w:t>更加</w:t>
            </w:r>
            <w:r w:rsidRPr="00AC11F1">
              <w:rPr>
                <w:bCs/>
              </w:rPr>
              <w:t>敏感。</w:t>
            </w:r>
          </w:p>
        </w:tc>
      </w:tr>
      <w:tr w:rsidR="00C928FA" w:rsidRPr="004B4A01" w14:paraId="72C6F164" w14:textId="77777777" w:rsidTr="00FF5ED7">
        <w:tc>
          <w:tcPr>
            <w:tcW w:w="1980" w:type="dxa"/>
            <w:vAlign w:val="center"/>
            <w:hideMark/>
          </w:tcPr>
          <w:p w14:paraId="2CCF18E6" w14:textId="2A36DEAD" w:rsidR="00C22D6F" w:rsidRPr="004B4A01" w:rsidRDefault="00C928FA" w:rsidP="009C7D75">
            <w:pPr>
              <w:spacing w:beforeLines="20" w:before="72" w:afterLines="20" w:after="72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觸發因素</w:t>
            </w:r>
            <w:r w:rsidR="00C22D6F" w:rsidRPr="004B4A01">
              <w:rPr>
                <w:bCs/>
              </w:rPr>
              <w:t>(Provocation)</w:t>
            </w:r>
          </w:p>
        </w:tc>
        <w:tc>
          <w:tcPr>
            <w:tcW w:w="2145" w:type="dxa"/>
            <w:vAlign w:val="center"/>
            <w:hideMark/>
          </w:tcPr>
          <w:p w14:paraId="1FFAFD1C" w14:textId="77777777" w:rsidR="00C22D6F" w:rsidRPr="00AC11F1" w:rsidRDefault="00C22D6F" w:rsidP="009C7D75">
            <w:pPr>
              <w:spacing w:beforeLines="20" w:before="72" w:afterLines="20" w:after="72"/>
              <w:jc w:val="both"/>
              <w:rPr>
                <w:bCs/>
              </w:rPr>
            </w:pPr>
            <w:r w:rsidRPr="00AC11F1">
              <w:rPr>
                <w:bCs/>
              </w:rPr>
              <w:t>點燃怒火的導火線，可以是微小或嚴重的事件。</w:t>
            </w:r>
          </w:p>
        </w:tc>
        <w:tc>
          <w:tcPr>
            <w:tcW w:w="3721" w:type="dxa"/>
            <w:vAlign w:val="center"/>
            <w:hideMark/>
          </w:tcPr>
          <w:p w14:paraId="4F0B368C" w14:textId="58226D25" w:rsidR="00AB0896" w:rsidRDefault="00C22D6F" w:rsidP="009C7D75">
            <w:pPr>
              <w:spacing w:beforeLines="20" w:before="72" w:afterLines="20" w:after="72"/>
              <w:jc w:val="both"/>
              <w:rPr>
                <w:bCs/>
              </w:rPr>
            </w:pPr>
            <w:r w:rsidRPr="00AC11F1">
              <w:rPr>
                <w:bCs/>
              </w:rPr>
              <w:t>1</w:t>
            </w:r>
            <w:r w:rsidR="008915BB">
              <w:rPr>
                <w:bCs/>
              </w:rPr>
              <w:t>.</w:t>
            </w:r>
            <w:r w:rsidR="00241126">
              <w:rPr>
                <w:rFonts w:hint="eastAsia"/>
                <w:bCs/>
              </w:rPr>
              <w:t>蚊子對身體的侵害</w:t>
            </w:r>
            <w:r w:rsidR="00AB0896">
              <w:rPr>
                <w:rFonts w:hint="eastAsia"/>
                <w:bCs/>
              </w:rPr>
              <w:t>與</w:t>
            </w:r>
            <w:r w:rsidRPr="00AC11F1">
              <w:rPr>
                <w:bCs/>
              </w:rPr>
              <w:t>攻擊：</w:t>
            </w:r>
            <w:r w:rsidR="00280F9E">
              <w:rPr>
                <w:rFonts w:ascii="新細明體" w:eastAsia="新細明體" w:hAnsi="新細明體" w:cs="新細明體" w:hint="eastAsia"/>
                <w:kern w:val="0"/>
                <w:szCs w:val="24"/>
              </w:rPr>
              <w:t>【</w:t>
            </w:r>
            <w:r w:rsidR="00AB0896">
              <w:rPr>
                <w:rFonts w:hint="eastAsia"/>
                <w:bCs/>
              </w:rPr>
              <w:t xml:space="preserve"> </w:t>
            </w:r>
            <w:r w:rsidRPr="00BD29F5">
              <w:rPr>
                <w:bCs/>
                <w:color w:val="FFFFFF" w:themeColor="background1"/>
              </w:rPr>
              <w:t>拂肱刺肉，撲股</w:t>
            </w:r>
            <w:r w:rsidR="00AB0896" w:rsidRPr="00BD29F5">
              <w:rPr>
                <w:rFonts w:hint="eastAsia"/>
                <w:bCs/>
                <w:color w:val="FFFFFF" w:themeColor="background1"/>
              </w:rPr>
              <w:t>噆</w:t>
            </w:r>
            <w:r w:rsidRPr="00BD29F5">
              <w:rPr>
                <w:bCs/>
                <w:color w:val="FFFFFF" w:themeColor="background1"/>
              </w:rPr>
              <w:t>面</w:t>
            </w:r>
            <w:r w:rsidR="00AB0896" w:rsidRPr="00BD29F5">
              <w:rPr>
                <w:rFonts w:hint="eastAsia"/>
                <w:bCs/>
                <w:color w:val="FFFFFF" w:themeColor="background1"/>
              </w:rPr>
              <w:t xml:space="preserve"> </w:t>
            </w:r>
            <w:r w:rsidR="00BD29F5">
              <w:rPr>
                <w:rFonts w:hint="eastAsia"/>
                <w:bCs/>
                <w:color w:val="FFFFFF" w:themeColor="background1"/>
              </w:rPr>
              <w:t xml:space="preserve">         </w:t>
            </w:r>
            <w:r w:rsidR="00280F9E">
              <w:rPr>
                <w:rFonts w:hint="eastAsia"/>
                <w:bCs/>
              </w:rPr>
              <w:t>】</w:t>
            </w:r>
          </w:p>
          <w:p w14:paraId="040DE859" w14:textId="22D11B29" w:rsidR="004E7FBD" w:rsidRDefault="004E7FBD" w:rsidP="009C7D75">
            <w:pPr>
              <w:spacing w:beforeLines="20" w:before="72" w:afterLines="20" w:after="72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2</w:t>
            </w:r>
            <w:r>
              <w:rPr>
                <w:bCs/>
              </w:rPr>
              <w:t>.</w:t>
            </w:r>
            <w:r>
              <w:rPr>
                <w:rFonts w:hint="eastAsia"/>
                <w:bCs/>
              </w:rPr>
              <w:t>主角的生理反應：</w:t>
            </w:r>
            <w:r w:rsidR="00280F9E">
              <w:rPr>
                <w:rFonts w:ascii="新細明體" w:eastAsia="新細明體" w:hAnsi="新細明體" w:cs="新細明體" w:hint="eastAsia"/>
                <w:kern w:val="0"/>
                <w:szCs w:val="24"/>
              </w:rPr>
              <w:t>【</w:t>
            </w:r>
            <w:r w:rsidR="00C22D6F" w:rsidRPr="00BD29F5">
              <w:rPr>
                <w:bCs/>
                <w:color w:val="FFFFFF" w:themeColor="background1"/>
              </w:rPr>
              <w:t>毛髮盡豎，肌肉</w:t>
            </w:r>
            <w:r w:rsidRPr="00BD29F5">
              <w:rPr>
                <w:rFonts w:hint="eastAsia"/>
                <w:bCs/>
                <w:color w:val="FFFFFF" w:themeColor="background1"/>
              </w:rPr>
              <w:t>欲</w:t>
            </w:r>
            <w:r w:rsidR="00C22D6F" w:rsidRPr="00BD29F5">
              <w:rPr>
                <w:bCs/>
                <w:color w:val="FFFFFF" w:themeColor="background1"/>
              </w:rPr>
              <w:t>顫</w:t>
            </w:r>
            <w:r>
              <w:rPr>
                <w:rFonts w:hint="eastAsia"/>
                <w:bCs/>
              </w:rPr>
              <w:t xml:space="preserve"> </w:t>
            </w:r>
            <w:r w:rsidR="00BD29F5">
              <w:rPr>
                <w:rFonts w:hint="eastAsia"/>
                <w:bCs/>
              </w:rPr>
              <w:t xml:space="preserve">                  </w:t>
            </w:r>
            <w:r w:rsidR="00280F9E">
              <w:rPr>
                <w:rFonts w:hint="eastAsia"/>
                <w:bCs/>
              </w:rPr>
              <w:t>】</w:t>
            </w:r>
          </w:p>
          <w:p w14:paraId="7ACCCE92" w14:textId="2EE14041" w:rsidR="00C22D6F" w:rsidRPr="00AC11F1" w:rsidRDefault="00C22D6F" w:rsidP="009C7D75">
            <w:pPr>
              <w:spacing w:beforeLines="20" w:before="72" w:afterLines="20" w:after="72"/>
              <w:jc w:val="both"/>
              <w:rPr>
                <w:bCs/>
              </w:rPr>
            </w:pPr>
            <w:r w:rsidRPr="00AC11F1">
              <w:rPr>
                <w:bCs/>
              </w:rPr>
              <w:t>3.</w:t>
            </w:r>
            <w:r w:rsidR="004E7FBD">
              <w:rPr>
                <w:rFonts w:hint="eastAsia"/>
                <w:bCs/>
              </w:rPr>
              <w:t>主角的行為：</w:t>
            </w:r>
            <w:r w:rsidR="00280F9E">
              <w:rPr>
                <w:rFonts w:ascii="新細明體" w:eastAsia="新細明體" w:hAnsi="新細明體" w:cs="新細明體" w:hint="eastAsia"/>
                <w:kern w:val="0"/>
                <w:szCs w:val="24"/>
              </w:rPr>
              <w:t>【</w:t>
            </w:r>
            <w:r w:rsidR="004E7FBD">
              <w:rPr>
                <w:rFonts w:hint="eastAsia"/>
                <w:bCs/>
              </w:rPr>
              <w:t xml:space="preserve"> </w:t>
            </w:r>
            <w:r w:rsidR="004E7FBD" w:rsidRPr="00BD29F5">
              <w:rPr>
                <w:rFonts w:hint="eastAsia"/>
                <w:bCs/>
                <w:color w:val="FFFFFF" w:themeColor="background1"/>
              </w:rPr>
              <w:t>兩手交拍，掌溼如汗</w:t>
            </w:r>
            <w:r w:rsidR="00EA616E">
              <w:rPr>
                <w:rFonts w:hint="eastAsia"/>
                <w:bCs/>
              </w:rPr>
              <w:t xml:space="preserve"> </w:t>
            </w:r>
            <w:r w:rsidR="00280F9E">
              <w:rPr>
                <w:rFonts w:hint="eastAsia"/>
                <w:bCs/>
              </w:rPr>
              <w:t>】</w:t>
            </w:r>
            <w:r w:rsidR="00EA616E">
              <w:rPr>
                <w:rFonts w:hint="eastAsia"/>
                <w:bCs/>
              </w:rPr>
              <w:t>，聞到掌心</w:t>
            </w:r>
            <w:r w:rsidR="00EA616E">
              <w:rPr>
                <w:rFonts w:hint="eastAsia"/>
                <w:bCs/>
              </w:rPr>
              <w:t xml:space="preserve"> </w:t>
            </w:r>
            <w:r w:rsidR="00280F9E">
              <w:rPr>
                <w:rFonts w:ascii="新細明體" w:eastAsia="新細明體" w:hAnsi="新細明體" w:cs="新細明體" w:hint="eastAsia"/>
                <w:kern w:val="0"/>
                <w:szCs w:val="24"/>
              </w:rPr>
              <w:t>【</w:t>
            </w:r>
            <w:r w:rsidR="00EA616E" w:rsidRPr="00BD29F5">
              <w:rPr>
                <w:rFonts w:hint="eastAsia"/>
                <w:bCs/>
                <w:color w:val="FFFFFF" w:themeColor="background1"/>
              </w:rPr>
              <w:t xml:space="preserve"> </w:t>
            </w:r>
            <w:r w:rsidR="004E7FBD" w:rsidRPr="00BD29F5">
              <w:rPr>
                <w:rFonts w:hint="eastAsia"/>
                <w:bCs/>
                <w:color w:val="FFFFFF" w:themeColor="background1"/>
              </w:rPr>
              <w:t>赤血腥然</w:t>
            </w:r>
            <w:r w:rsidR="00EA616E" w:rsidRPr="00BD29F5">
              <w:rPr>
                <w:rFonts w:hint="eastAsia"/>
                <w:bCs/>
                <w:color w:val="FFFFFF" w:themeColor="background1"/>
              </w:rPr>
              <w:t xml:space="preserve"> </w:t>
            </w:r>
            <w:r w:rsidR="00280F9E">
              <w:rPr>
                <w:rFonts w:hint="eastAsia"/>
                <w:bCs/>
              </w:rPr>
              <w:t>】</w:t>
            </w:r>
            <w:r w:rsidR="00EA616E">
              <w:rPr>
                <w:rFonts w:hint="eastAsia"/>
                <w:bCs/>
              </w:rPr>
              <w:t>的味道。</w:t>
            </w:r>
          </w:p>
        </w:tc>
        <w:tc>
          <w:tcPr>
            <w:tcW w:w="0" w:type="auto"/>
            <w:vAlign w:val="center"/>
            <w:hideMark/>
          </w:tcPr>
          <w:p w14:paraId="1E1DA81C" w14:textId="25426643" w:rsidR="00C22D6F" w:rsidRPr="00AC11F1" w:rsidRDefault="00C22D6F" w:rsidP="009C7D75">
            <w:pPr>
              <w:spacing w:beforeLines="20" w:before="72" w:afterLines="20" w:after="72"/>
              <w:jc w:val="both"/>
              <w:rPr>
                <w:bCs/>
              </w:rPr>
            </w:pPr>
            <w:r w:rsidRPr="00AC11F1">
              <w:rPr>
                <w:bCs/>
              </w:rPr>
              <w:t>蚊子的叮咬</w:t>
            </w:r>
            <w:r w:rsidR="00173C16">
              <w:rPr>
                <w:rFonts w:hint="eastAsia"/>
                <w:bCs/>
              </w:rPr>
              <w:t>直接刺激並</w:t>
            </w:r>
            <w:r w:rsidRPr="00AC11F1">
              <w:rPr>
                <w:bCs/>
              </w:rPr>
              <w:t>引發</w:t>
            </w:r>
            <w:r w:rsidR="009651EE">
              <w:rPr>
                <w:rFonts w:hint="eastAsia"/>
                <w:bCs/>
              </w:rPr>
              <w:t>主角</w:t>
            </w:r>
            <w:r w:rsidR="00173C16">
              <w:rPr>
                <w:rFonts w:hint="eastAsia"/>
                <w:bCs/>
              </w:rPr>
              <w:t>強烈的</w:t>
            </w:r>
            <w:r w:rsidRPr="00AC11F1">
              <w:rPr>
                <w:bCs/>
              </w:rPr>
              <w:t>情緒反應。</w:t>
            </w:r>
          </w:p>
        </w:tc>
      </w:tr>
      <w:tr w:rsidR="00C928FA" w:rsidRPr="004B4A01" w14:paraId="06D8F103" w14:textId="77777777" w:rsidTr="00FF5ED7">
        <w:tc>
          <w:tcPr>
            <w:tcW w:w="1980" w:type="dxa"/>
            <w:vAlign w:val="center"/>
            <w:hideMark/>
          </w:tcPr>
          <w:p w14:paraId="55278482" w14:textId="7F6D80F2" w:rsidR="00C22D6F" w:rsidRPr="004B4A01" w:rsidRDefault="00C928FA" w:rsidP="009C7D75">
            <w:pPr>
              <w:spacing w:beforeLines="20" w:before="72" w:afterLines="20" w:after="72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評估過程</w:t>
            </w:r>
            <w:r w:rsidR="00C22D6F" w:rsidRPr="004B4A01">
              <w:rPr>
                <w:bCs/>
              </w:rPr>
              <w:t>(Interpretation)</w:t>
            </w:r>
          </w:p>
        </w:tc>
        <w:tc>
          <w:tcPr>
            <w:tcW w:w="2145" w:type="dxa"/>
            <w:vAlign w:val="center"/>
            <w:hideMark/>
          </w:tcPr>
          <w:p w14:paraId="681360BE" w14:textId="08ECC7D9" w:rsidR="00C22D6F" w:rsidRPr="00AC11F1" w:rsidRDefault="00C22D6F" w:rsidP="009C7D75">
            <w:pPr>
              <w:spacing w:beforeLines="20" w:before="72" w:afterLines="20" w:after="72"/>
              <w:jc w:val="both"/>
              <w:rPr>
                <w:bCs/>
              </w:rPr>
            </w:pPr>
            <w:r w:rsidRPr="00AC11F1">
              <w:rPr>
                <w:bCs/>
              </w:rPr>
              <w:t>最關鍵的一步，是</w:t>
            </w:r>
            <w:r w:rsidR="00CE7B60">
              <w:rPr>
                <w:bCs/>
              </w:rPr>
              <w:t>當下</w:t>
            </w:r>
            <w:r w:rsidRPr="00AC11F1">
              <w:rPr>
                <w:bCs/>
              </w:rPr>
              <w:t>如何解讀挑釁事件，決定了生氣的程度。</w:t>
            </w:r>
          </w:p>
        </w:tc>
        <w:tc>
          <w:tcPr>
            <w:tcW w:w="3721" w:type="dxa"/>
            <w:vAlign w:val="center"/>
            <w:hideMark/>
          </w:tcPr>
          <w:p w14:paraId="2B2082EE" w14:textId="77777777" w:rsidR="008915BB" w:rsidRDefault="00C22D6F" w:rsidP="009C7D75">
            <w:pPr>
              <w:spacing w:beforeLines="20" w:before="72" w:afterLines="20" w:after="72"/>
              <w:jc w:val="both"/>
              <w:rPr>
                <w:bCs/>
              </w:rPr>
            </w:pPr>
            <w:r w:rsidRPr="00AC11F1">
              <w:rPr>
                <w:bCs/>
              </w:rPr>
              <w:t>1.</w:t>
            </w:r>
            <w:r w:rsidRPr="00AC11F1">
              <w:rPr>
                <w:bCs/>
              </w:rPr>
              <w:t>認定爲</w:t>
            </w:r>
            <w:r w:rsidR="008915BB">
              <w:rPr>
                <w:rFonts w:hint="eastAsia"/>
                <w:bCs/>
              </w:rPr>
              <w:t>自身</w:t>
            </w:r>
            <w:r w:rsidRPr="00AC11F1">
              <w:rPr>
                <w:bCs/>
              </w:rPr>
              <w:t>損失：他確認「此非吾血者耶？」</w:t>
            </w:r>
          </w:p>
          <w:p w14:paraId="3BF1F9DE" w14:textId="12EEE786" w:rsidR="008915BB" w:rsidRDefault="00C22D6F" w:rsidP="009C7D75">
            <w:pPr>
              <w:spacing w:beforeLines="20" w:before="72" w:afterLines="20" w:after="72"/>
              <w:jc w:val="both"/>
              <w:rPr>
                <w:bCs/>
              </w:rPr>
            </w:pPr>
            <w:r w:rsidRPr="00AC11F1">
              <w:rPr>
                <w:bCs/>
              </w:rPr>
              <w:t>2.</w:t>
            </w:r>
            <w:r w:rsidRPr="00AC11F1">
              <w:rPr>
                <w:bCs/>
              </w:rPr>
              <w:t>將蚊子入侵歸咎於童子「</w:t>
            </w:r>
            <w:r w:rsidR="00280F9E">
              <w:rPr>
                <w:rFonts w:ascii="新細明體" w:eastAsia="新細明體" w:hAnsi="新細明體" w:cs="新細明體" w:hint="eastAsia"/>
                <w:kern w:val="0"/>
                <w:szCs w:val="24"/>
              </w:rPr>
              <w:t>【</w:t>
            </w:r>
            <w:r w:rsidR="008915BB">
              <w:rPr>
                <w:rFonts w:hint="eastAsia"/>
                <w:bCs/>
              </w:rPr>
              <w:t xml:space="preserve"> </w:t>
            </w:r>
            <w:r w:rsidRPr="00BD29F5">
              <w:rPr>
                <w:bCs/>
                <w:color w:val="FFFFFF" w:themeColor="background1"/>
              </w:rPr>
              <w:t>爾不謹，蹇帷而放之入</w:t>
            </w:r>
            <w:r w:rsidR="008915BB">
              <w:rPr>
                <w:rFonts w:hint="eastAsia"/>
                <w:bCs/>
              </w:rPr>
              <w:t xml:space="preserve"> </w:t>
            </w:r>
            <w:r w:rsidR="00280F9E">
              <w:rPr>
                <w:rFonts w:hint="eastAsia"/>
                <w:bCs/>
              </w:rPr>
              <w:t>】</w:t>
            </w:r>
            <w:r w:rsidRPr="00AC11F1">
              <w:rPr>
                <w:bCs/>
              </w:rPr>
              <w:t>」的疏忽。</w:t>
            </w:r>
          </w:p>
          <w:p w14:paraId="4A7339FB" w14:textId="285DFA36" w:rsidR="00C22D6F" w:rsidRPr="00AC11F1" w:rsidRDefault="00C22D6F" w:rsidP="009C7D75">
            <w:pPr>
              <w:spacing w:beforeLines="20" w:before="72" w:afterLines="20" w:after="72"/>
              <w:jc w:val="both"/>
              <w:rPr>
                <w:bCs/>
              </w:rPr>
            </w:pPr>
            <w:r w:rsidRPr="00AC11F1">
              <w:rPr>
                <w:bCs/>
              </w:rPr>
              <w:t>3.</w:t>
            </w:r>
            <w:r w:rsidRPr="00AC11F1">
              <w:rPr>
                <w:bCs/>
              </w:rPr>
              <w:t>將個人受苦</w:t>
            </w:r>
            <w:r w:rsidR="008915BB">
              <w:rPr>
                <w:rFonts w:hint="eastAsia"/>
                <w:bCs/>
              </w:rPr>
              <w:t>擴大</w:t>
            </w:r>
            <w:r w:rsidRPr="00AC11F1">
              <w:rPr>
                <w:bCs/>
              </w:rPr>
              <w:t>解讀為天道不公，呼天而嘆</w:t>
            </w:r>
            <w:r w:rsidR="008915BB">
              <w:rPr>
                <w:rFonts w:hint="eastAsia"/>
                <w:bCs/>
              </w:rPr>
              <w:t>：</w:t>
            </w:r>
            <w:r w:rsidR="00280F9E">
              <w:rPr>
                <w:rFonts w:ascii="新細明體" w:eastAsia="新細明體" w:hAnsi="新細明體" w:cs="新細明體" w:hint="eastAsia"/>
                <w:kern w:val="0"/>
                <w:szCs w:val="24"/>
              </w:rPr>
              <w:t>【</w:t>
            </w:r>
            <w:r w:rsidR="008915BB">
              <w:rPr>
                <w:rFonts w:hint="eastAsia"/>
                <w:bCs/>
              </w:rPr>
              <w:t xml:space="preserve"> </w:t>
            </w:r>
            <w:r w:rsidRPr="00BD29F5">
              <w:rPr>
                <w:bCs/>
                <w:color w:val="FFFFFF" w:themeColor="background1"/>
              </w:rPr>
              <w:t>天胡產此微物而毒人乎</w:t>
            </w:r>
            <w:r w:rsidR="008915BB">
              <w:rPr>
                <w:rFonts w:hint="eastAsia"/>
                <w:bCs/>
              </w:rPr>
              <w:t xml:space="preserve"> </w:t>
            </w:r>
            <w:r w:rsidR="00BD29F5">
              <w:rPr>
                <w:rFonts w:hint="eastAsia"/>
                <w:bCs/>
              </w:rPr>
              <w:t xml:space="preserve">                 </w:t>
            </w:r>
            <w:r w:rsidR="00280F9E">
              <w:rPr>
                <w:rFonts w:hint="eastAsia"/>
                <w:bCs/>
              </w:rPr>
              <w:t>】</w:t>
            </w:r>
            <w:r w:rsidRPr="00AC11F1">
              <w:rPr>
                <w:bCs/>
              </w:rPr>
              <w:t>。</w:t>
            </w:r>
          </w:p>
        </w:tc>
        <w:tc>
          <w:tcPr>
            <w:tcW w:w="0" w:type="auto"/>
            <w:vAlign w:val="center"/>
            <w:hideMark/>
          </w:tcPr>
          <w:p w14:paraId="41842DAC" w14:textId="47E312E7" w:rsidR="00C22D6F" w:rsidRPr="00AC11F1" w:rsidRDefault="00C22D6F" w:rsidP="009C7D75">
            <w:pPr>
              <w:spacing w:beforeLines="20" w:before="72" w:afterLines="20" w:after="72"/>
              <w:jc w:val="both"/>
              <w:rPr>
                <w:bCs/>
              </w:rPr>
            </w:pPr>
            <w:r w:rsidRPr="00AC11F1">
              <w:rPr>
                <w:bCs/>
              </w:rPr>
              <w:t>將蚊子的行為解讀為惡意侵害，而非單純的自然現象。</w:t>
            </w:r>
          </w:p>
        </w:tc>
      </w:tr>
    </w:tbl>
    <w:p w14:paraId="011F1C67" w14:textId="45E07BBB" w:rsidR="00255354" w:rsidRPr="009C5414" w:rsidRDefault="00255354" w:rsidP="002E232E">
      <w:pPr>
        <w:pStyle w:val="a3"/>
        <w:numPr>
          <w:ilvl w:val="0"/>
          <w:numId w:val="24"/>
        </w:numPr>
        <w:spacing w:beforeLines="50" w:before="180" w:afterLines="30" w:after="108"/>
        <w:ind w:leftChars="0" w:left="357" w:hanging="357"/>
        <w:jc w:val="both"/>
        <w:rPr>
          <w:b/>
          <w:bCs/>
        </w:rPr>
      </w:pPr>
      <w:r w:rsidRPr="00255354">
        <w:rPr>
          <w:b/>
          <w:bCs/>
        </w:rPr>
        <w:t xml:space="preserve">Dr. Ryan Martin </w:t>
      </w:r>
      <w:r w:rsidRPr="00255354">
        <w:rPr>
          <w:b/>
          <w:bCs/>
        </w:rPr>
        <w:t>指出，「憤怒的評估過程」中包含五種思維類型，這些思維往往會加劇憤怒情緒。請結合天台生的反應與情緒表現，判斷其較符合哪些思維模式，並依提示</w:t>
      </w:r>
      <w:r>
        <w:rPr>
          <w:b/>
          <w:bCs/>
        </w:rPr>
        <w:t>情境</w:t>
      </w:r>
      <w:r>
        <w:rPr>
          <w:rFonts w:hint="eastAsia"/>
          <w:b/>
          <w:bCs/>
        </w:rPr>
        <w:t>或</w:t>
      </w:r>
      <w:r w:rsidRPr="00255354">
        <w:rPr>
          <w:b/>
          <w:bCs/>
        </w:rPr>
        <w:t>語句說明理由。</w:t>
      </w: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2407"/>
        <w:gridCol w:w="2379"/>
        <w:gridCol w:w="2145"/>
        <w:gridCol w:w="2687"/>
      </w:tblGrid>
      <w:tr w:rsidR="00691E5A" w:rsidRPr="009C5414" w14:paraId="31DB1829" w14:textId="77777777" w:rsidTr="00FF5ED7"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737C4D13" w14:textId="77777777" w:rsidR="009C5414" w:rsidRDefault="009C5414" w:rsidP="009C5414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C5414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憤怒思維類型</w:t>
            </w:r>
          </w:p>
          <w:p w14:paraId="0D111A4C" w14:textId="630FE2CA" w:rsidR="009C5414" w:rsidRPr="009C5414" w:rsidRDefault="009C5414" w:rsidP="009C5414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C5414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（非理性認知）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642A7D9F" w14:textId="77777777" w:rsidR="009C5414" w:rsidRPr="009C5414" w:rsidRDefault="009C5414" w:rsidP="009C5414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C5414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思維定義</w:t>
            </w:r>
          </w:p>
        </w:tc>
        <w:tc>
          <w:tcPr>
            <w:tcW w:w="2145" w:type="dxa"/>
            <w:shd w:val="clear" w:color="auto" w:fill="D9D9D9" w:themeFill="background1" w:themeFillShade="D9"/>
            <w:vAlign w:val="center"/>
            <w:hideMark/>
          </w:tcPr>
          <w:p w14:paraId="046E264E" w14:textId="326BF7C1" w:rsidR="00650632" w:rsidRDefault="009C5414" w:rsidP="009C5414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C5414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《蚊對》中的</w:t>
            </w:r>
          </w:p>
          <w:p w14:paraId="4D2221F4" w14:textId="7D6BA0B4" w:rsidR="009C5414" w:rsidRPr="009C5414" w:rsidRDefault="009C5414" w:rsidP="009C5414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 w:rsidRPr="009C5414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情</w:t>
            </w:r>
            <w:r w:rsidR="00255354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境</w:t>
            </w:r>
            <w:r w:rsidRPr="009C5414"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  <w:t>/語句</w:t>
            </w:r>
          </w:p>
        </w:tc>
        <w:tc>
          <w:tcPr>
            <w:tcW w:w="2687" w:type="dxa"/>
            <w:shd w:val="clear" w:color="auto" w:fill="D9D9D9" w:themeFill="background1" w:themeFillShade="D9"/>
            <w:vAlign w:val="center"/>
            <w:hideMark/>
          </w:tcPr>
          <w:p w14:paraId="317D6010" w14:textId="2DC9B0AE" w:rsidR="009C5414" w:rsidRPr="009C5414" w:rsidRDefault="00650632" w:rsidP="009C5414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理由</w:t>
            </w:r>
            <w:r w:rsidR="00422D92">
              <w:rPr>
                <w:rFonts w:ascii="新細明體" w:eastAsia="新細明體" w:hAnsi="新細明體" w:cs="新細明體" w:hint="eastAsia"/>
                <w:b/>
                <w:bCs/>
                <w:kern w:val="0"/>
                <w:szCs w:val="24"/>
              </w:rPr>
              <w:t>說明</w:t>
            </w:r>
          </w:p>
        </w:tc>
      </w:tr>
      <w:tr w:rsidR="00691E5A" w:rsidRPr="009C5414" w14:paraId="1306C3F8" w14:textId="77777777" w:rsidTr="00FF5ED7">
        <w:tc>
          <w:tcPr>
            <w:tcW w:w="0" w:type="auto"/>
            <w:vAlign w:val="center"/>
            <w:hideMark/>
          </w:tcPr>
          <w:p w14:paraId="3D3AA846" w14:textId="644BC751" w:rsidR="009C5414" w:rsidRPr="00422D92" w:rsidRDefault="009C5414" w:rsidP="009C5414">
            <w:pPr>
              <w:widowControl/>
              <w:jc w:val="center"/>
              <w:rPr>
                <w:rFonts w:ascii="新細明體" w:eastAsia="新細明體" w:hAnsi="新細明體" w:cs="新細明體"/>
                <w:b/>
                <w:kern w:val="0"/>
                <w:szCs w:val="24"/>
              </w:rPr>
            </w:pPr>
            <w:r w:rsidRPr="00422D92">
              <w:rPr>
                <w:rFonts w:ascii="新細明體" w:eastAsia="新細明體" w:hAnsi="新細明體" w:cs="新細明體"/>
                <w:b/>
                <w:kern w:val="0"/>
                <w:szCs w:val="24"/>
              </w:rPr>
              <w:t>過度概括 (Overgeneralization)</w:t>
            </w:r>
          </w:p>
        </w:tc>
        <w:tc>
          <w:tcPr>
            <w:tcW w:w="0" w:type="auto"/>
            <w:vAlign w:val="center"/>
            <w:hideMark/>
          </w:tcPr>
          <w:p w14:paraId="0E5654EF" w14:textId="77777777" w:rsidR="009C5414" w:rsidRPr="009C5414" w:rsidRDefault="009C5414" w:rsidP="00CE7B60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C5414">
              <w:rPr>
                <w:rFonts w:ascii="新細明體" w:eastAsia="新細明體" w:hAnsi="新細明體" w:cs="新細明體"/>
                <w:kern w:val="0"/>
                <w:szCs w:val="24"/>
              </w:rPr>
              <w:t>根據單一事件，使用</w:t>
            </w:r>
            <w:r w:rsidRPr="00CE7B60">
              <w:rPr>
                <w:rFonts w:ascii="新細明體" w:eastAsia="新細明體" w:hAnsi="新細明體" w:cs="新細明體"/>
                <w:spacing w:val="-20"/>
                <w:kern w:val="0"/>
                <w:szCs w:val="24"/>
              </w:rPr>
              <w:t>「</w:t>
            </w:r>
            <w:r w:rsidRPr="009C5414">
              <w:rPr>
                <w:rFonts w:ascii="新細明體" w:eastAsia="新細明體" w:hAnsi="新細明體" w:cs="新細明體"/>
                <w:kern w:val="0"/>
                <w:szCs w:val="24"/>
              </w:rPr>
              <w:t>總是</w:t>
            </w:r>
            <w:r w:rsidRPr="00CE7B60">
              <w:rPr>
                <w:rFonts w:ascii="新細明體" w:eastAsia="新細明體" w:hAnsi="新細明體" w:cs="新細明體"/>
                <w:spacing w:val="-20"/>
                <w:kern w:val="0"/>
                <w:szCs w:val="24"/>
              </w:rPr>
              <w:t>」、「</w:t>
            </w:r>
            <w:r w:rsidRPr="009C5414">
              <w:rPr>
                <w:rFonts w:ascii="新細明體" w:eastAsia="新細明體" w:hAnsi="新細明體" w:cs="新細明體"/>
                <w:kern w:val="0"/>
                <w:szCs w:val="24"/>
              </w:rPr>
              <w:t>從不</w:t>
            </w:r>
            <w:r w:rsidRPr="00CE7B60">
              <w:rPr>
                <w:rFonts w:ascii="新細明體" w:eastAsia="新細明體" w:hAnsi="新細明體" w:cs="新細明體"/>
                <w:spacing w:val="-20"/>
                <w:kern w:val="0"/>
                <w:szCs w:val="24"/>
              </w:rPr>
              <w:t>」</w:t>
            </w:r>
            <w:r w:rsidRPr="009C5414">
              <w:rPr>
                <w:rFonts w:ascii="新細明體" w:eastAsia="新細明體" w:hAnsi="新細明體" w:cs="新細明體"/>
                <w:kern w:val="0"/>
                <w:szCs w:val="24"/>
              </w:rPr>
              <w:t>等籠統詞語，將負面結果擴大到所有情況。</w:t>
            </w:r>
          </w:p>
        </w:tc>
        <w:tc>
          <w:tcPr>
            <w:tcW w:w="2145" w:type="dxa"/>
            <w:vAlign w:val="center"/>
            <w:hideMark/>
          </w:tcPr>
          <w:p w14:paraId="2104FD96" w14:textId="10C0290C" w:rsidR="009C5414" w:rsidRPr="00650632" w:rsidRDefault="009C5414" w:rsidP="00650632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E7B60">
              <w:rPr>
                <w:rFonts w:ascii="新細明體" w:eastAsia="新細明體" w:hAnsi="新細明體" w:cs="新細明體"/>
                <w:spacing w:val="-20"/>
                <w:kern w:val="0"/>
                <w:szCs w:val="24"/>
              </w:rPr>
              <w:t>「</w:t>
            </w:r>
            <w:r w:rsidRPr="00650632">
              <w:rPr>
                <w:rFonts w:ascii="新細明體" w:eastAsia="新細明體" w:hAnsi="新細明體" w:cs="新細明體"/>
                <w:bCs/>
                <w:kern w:val="0"/>
                <w:szCs w:val="24"/>
              </w:rPr>
              <w:t>天胡產此微物而毒人乎？</w:t>
            </w:r>
            <w:r w:rsidRPr="00CE7B60">
              <w:rPr>
                <w:rFonts w:ascii="新細明體" w:eastAsia="新細明體" w:hAnsi="新細明體" w:cs="新細明體"/>
                <w:spacing w:val="-20"/>
                <w:kern w:val="0"/>
                <w:szCs w:val="24"/>
              </w:rPr>
              <w:t>」</w:t>
            </w:r>
          </w:p>
        </w:tc>
        <w:tc>
          <w:tcPr>
            <w:tcW w:w="2687" w:type="dxa"/>
            <w:vAlign w:val="center"/>
            <w:hideMark/>
          </w:tcPr>
          <w:p w14:paraId="57813623" w14:textId="727931CA" w:rsidR="009C5414" w:rsidRPr="00650632" w:rsidRDefault="009C5414" w:rsidP="00650632">
            <w:pPr>
              <w:widowControl/>
              <w:jc w:val="both"/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</w:pPr>
            <w:r w:rsidRPr="00CE7B60">
              <w:rPr>
                <w:rFonts w:ascii="新細明體" w:eastAsia="新細明體" w:hAnsi="新細明體" w:cs="新細明體"/>
                <w:kern w:val="0"/>
                <w:szCs w:val="24"/>
              </w:rPr>
              <w:t>天台生將</w:t>
            </w:r>
            <w:r w:rsidR="00CE7B60"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【 </w:t>
            </w:r>
            <w:r w:rsidRPr="00BD29F5">
              <w:rPr>
                <w:rFonts w:ascii="新細明體" w:eastAsia="新細明體" w:hAnsi="新細明體" w:cs="新細明體"/>
                <w:color w:val="FFFFFF" w:themeColor="background1"/>
                <w:kern w:val="0"/>
                <w:szCs w:val="24"/>
              </w:rPr>
              <w:t>一次被蚊子叮咬的經驗，擴大成為對</w:t>
            </w:r>
            <w:r w:rsidR="00650632" w:rsidRPr="00BD29F5">
              <w:rPr>
                <w:rFonts w:ascii="新細明體" w:eastAsia="新細明體" w:hAnsi="新細明體" w:cs="新細明體" w:hint="eastAsia"/>
                <w:color w:val="FFFFFF" w:themeColor="background1"/>
                <w:kern w:val="0"/>
                <w:szCs w:val="24"/>
              </w:rPr>
              <w:t>蚊子的全面否定</w:t>
            </w:r>
            <w:r w:rsidR="00CE7B60" w:rsidRPr="00BD29F5">
              <w:rPr>
                <w:rFonts w:ascii="新細明體" w:eastAsia="新細明體" w:hAnsi="新細明體" w:cs="新細明體" w:hint="eastAsia"/>
                <w:color w:val="FFFFFF" w:themeColor="background1"/>
                <w:kern w:val="0"/>
                <w:szCs w:val="24"/>
              </w:rPr>
              <w:t xml:space="preserve">  </w:t>
            </w:r>
            <w:r w:rsidR="00CE7B60" w:rsidRPr="00CE7B60">
              <w:rPr>
                <w:rFonts w:ascii="新細明體" w:eastAsia="新細明體" w:hAnsi="新細明體" w:cs="新細明體" w:hint="eastAsia"/>
                <w:kern w:val="0"/>
                <w:szCs w:val="24"/>
              </w:rPr>
              <w:t>】</w:t>
            </w:r>
          </w:p>
        </w:tc>
      </w:tr>
      <w:tr w:rsidR="00691E5A" w:rsidRPr="009C5414" w14:paraId="2AA806B8" w14:textId="77777777" w:rsidTr="00FF5ED7">
        <w:tc>
          <w:tcPr>
            <w:tcW w:w="0" w:type="auto"/>
            <w:vAlign w:val="center"/>
            <w:hideMark/>
          </w:tcPr>
          <w:p w14:paraId="23A63949" w14:textId="77777777" w:rsidR="00F25B9F" w:rsidRPr="00422D92" w:rsidRDefault="00F25B9F" w:rsidP="009C5414">
            <w:pPr>
              <w:widowControl/>
              <w:jc w:val="center"/>
              <w:rPr>
                <w:rFonts w:ascii="新細明體" w:eastAsia="新細明體" w:hAnsi="新細明體" w:cs="新細明體"/>
                <w:b/>
                <w:kern w:val="0"/>
                <w:szCs w:val="24"/>
              </w:rPr>
            </w:pPr>
            <w:r w:rsidRPr="00422D92">
              <w:rPr>
                <w:rFonts w:ascii="新細明體" w:eastAsia="新細明體" w:hAnsi="新細明體" w:cs="新細明體"/>
                <w:b/>
                <w:kern w:val="0"/>
                <w:szCs w:val="24"/>
              </w:rPr>
              <w:lastRenderedPageBreak/>
              <w:t>要求過高</w:t>
            </w:r>
          </w:p>
          <w:p w14:paraId="0598C01D" w14:textId="22C967F7" w:rsidR="00F25B9F" w:rsidRPr="00422D92" w:rsidRDefault="00F25B9F" w:rsidP="009C5414">
            <w:pPr>
              <w:widowControl/>
              <w:jc w:val="center"/>
              <w:rPr>
                <w:rFonts w:ascii="新細明體" w:eastAsia="新細明體" w:hAnsi="新細明體" w:cs="新細明體"/>
                <w:b/>
                <w:kern w:val="0"/>
                <w:szCs w:val="24"/>
              </w:rPr>
            </w:pPr>
            <w:r w:rsidRPr="00422D92">
              <w:rPr>
                <w:rFonts w:ascii="新細明體" w:eastAsia="新細明體" w:hAnsi="新細明體" w:cs="新細明體"/>
                <w:b/>
                <w:kern w:val="0"/>
                <w:szCs w:val="24"/>
              </w:rPr>
              <w:t xml:space="preserve"> (Excessive Demands)</w:t>
            </w:r>
          </w:p>
        </w:tc>
        <w:tc>
          <w:tcPr>
            <w:tcW w:w="0" w:type="auto"/>
            <w:vAlign w:val="center"/>
            <w:hideMark/>
          </w:tcPr>
          <w:p w14:paraId="500EC2CB" w14:textId="77777777" w:rsidR="00F25B9F" w:rsidRPr="009C5414" w:rsidRDefault="00F25B9F" w:rsidP="00CE7B60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C5414">
              <w:rPr>
                <w:rFonts w:ascii="新細明體" w:eastAsia="新細明體" w:hAnsi="新細明體" w:cs="新細明體"/>
                <w:kern w:val="0"/>
                <w:szCs w:val="24"/>
              </w:rPr>
              <w:t>對自己或他人設定過度、不切實際的「應該」或「必須」的期望。</w:t>
            </w:r>
          </w:p>
        </w:tc>
        <w:tc>
          <w:tcPr>
            <w:tcW w:w="2145" w:type="dxa"/>
            <w:vMerge w:val="restart"/>
            <w:vAlign w:val="center"/>
            <w:hideMark/>
          </w:tcPr>
          <w:p w14:paraId="6153D0AB" w14:textId="35F533DC" w:rsidR="00F25B9F" w:rsidRPr="009C5414" w:rsidRDefault="00F25B9F" w:rsidP="00F25B9F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650632">
              <w:rPr>
                <w:rFonts w:ascii="新細明體" w:eastAsia="新細明體" w:hAnsi="新細明體" w:cs="新細明體" w:hint="eastAsia"/>
                <w:kern w:val="0"/>
                <w:szCs w:val="24"/>
              </w:rPr>
              <w:t>生罵童子曰：「此非吾血者耶？爾不謹，蹇帷而放之入。且彼異類也，防之苟至，烏能爲人害？」</w:t>
            </w:r>
          </w:p>
        </w:tc>
        <w:tc>
          <w:tcPr>
            <w:tcW w:w="2687" w:type="dxa"/>
            <w:vAlign w:val="center"/>
            <w:hideMark/>
          </w:tcPr>
          <w:p w14:paraId="677911AD" w14:textId="42E1359A" w:rsidR="00F25B9F" w:rsidRPr="00F534A0" w:rsidRDefault="00F25B9F" w:rsidP="00F534A0">
            <w:pPr>
              <w:widowControl/>
              <w:jc w:val="both"/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</w:pPr>
            <w:r w:rsidRPr="00CE7B60">
              <w:rPr>
                <w:rFonts w:ascii="新細明體" w:eastAsia="新細明體" w:hAnsi="新細明體" w:cs="新細明體"/>
                <w:kern w:val="0"/>
                <w:szCs w:val="24"/>
              </w:rPr>
              <w:t>天台生</w:t>
            </w:r>
            <w:r w:rsidRPr="00CE7B60">
              <w:rPr>
                <w:rFonts w:ascii="新細明體" w:eastAsia="新細明體" w:hAnsi="新細明體" w:cs="新細明體" w:hint="eastAsia"/>
                <w:kern w:val="0"/>
                <w:szCs w:val="24"/>
              </w:rPr>
              <w:t>要求童子</w:t>
            </w:r>
            <w:r w:rsidRPr="004F2762">
              <w:rPr>
                <w:rFonts w:ascii="新細明體" w:eastAsia="新細明體" w:hAnsi="新細明體" w:cs="新細明體" w:hint="eastAsia"/>
                <w:kern w:val="0"/>
                <w:szCs w:val="24"/>
              </w:rPr>
              <w:t>應該</w:t>
            </w:r>
            <w:r w:rsidR="004F2762">
              <w:rPr>
                <w:rFonts w:ascii="新細明體" w:eastAsia="新細明體" w:hAnsi="新細明體" w:cs="新細明體" w:hint="eastAsia"/>
                <w:kern w:val="0"/>
                <w:szCs w:val="24"/>
              </w:rPr>
              <w:t>要【</w:t>
            </w:r>
            <w:r w:rsidRPr="00BD29F5">
              <w:rPr>
                <w:rFonts w:ascii="新細明體" w:eastAsia="新細明體" w:hAnsi="新細明體" w:cs="新細明體" w:hint="eastAsia"/>
                <w:color w:val="FFFFFF" w:themeColor="background1"/>
                <w:kern w:val="0"/>
                <w:szCs w:val="24"/>
              </w:rPr>
              <w:t>謹慎繫好蚊帳，預防蚊子飛入。</w:t>
            </w:r>
            <w:r w:rsidR="00CE7B60" w:rsidRPr="00CE7B60">
              <w:rPr>
                <w:rFonts w:ascii="新細明體" w:eastAsia="新細明體" w:hAnsi="新細明體" w:cs="新細明體" w:hint="eastAsia"/>
                <w:kern w:val="0"/>
                <w:szCs w:val="24"/>
              </w:rPr>
              <w:t>】</w:t>
            </w:r>
          </w:p>
        </w:tc>
      </w:tr>
      <w:tr w:rsidR="00691E5A" w:rsidRPr="009C5414" w14:paraId="58E9F0EB" w14:textId="77777777" w:rsidTr="00FF5ED7">
        <w:tc>
          <w:tcPr>
            <w:tcW w:w="0" w:type="auto"/>
            <w:vAlign w:val="center"/>
            <w:hideMark/>
          </w:tcPr>
          <w:p w14:paraId="0B1697C4" w14:textId="212BB0B2" w:rsidR="00F25B9F" w:rsidRPr="00422D92" w:rsidRDefault="00F25B9F" w:rsidP="009C5414">
            <w:pPr>
              <w:widowControl/>
              <w:jc w:val="center"/>
              <w:rPr>
                <w:rFonts w:ascii="新細明體" w:eastAsia="新細明體" w:hAnsi="新細明體" w:cs="新細明體"/>
                <w:b/>
                <w:kern w:val="0"/>
                <w:szCs w:val="24"/>
              </w:rPr>
            </w:pPr>
            <w:r w:rsidRPr="00422D92">
              <w:rPr>
                <w:rFonts w:ascii="新細明體" w:eastAsia="新細明體" w:hAnsi="新細明體" w:cs="新細明體"/>
                <w:b/>
                <w:kern w:val="0"/>
                <w:szCs w:val="24"/>
              </w:rPr>
              <w:t>錯誤歸因 (Misattribution)</w:t>
            </w:r>
          </w:p>
        </w:tc>
        <w:tc>
          <w:tcPr>
            <w:tcW w:w="0" w:type="auto"/>
            <w:vAlign w:val="center"/>
            <w:hideMark/>
          </w:tcPr>
          <w:p w14:paraId="7CC8E249" w14:textId="77777777" w:rsidR="00F25B9F" w:rsidRPr="009C5414" w:rsidRDefault="00F25B9F" w:rsidP="00CE7B60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C5414">
              <w:rPr>
                <w:rFonts w:ascii="新細明體" w:eastAsia="新細明體" w:hAnsi="新細明體" w:cs="新細明體"/>
                <w:kern w:val="0"/>
                <w:szCs w:val="24"/>
              </w:rPr>
              <w:t>在沒有充分證據時，將事件歸咎於惡意、針對性行為或上天的錯誤。</w:t>
            </w:r>
          </w:p>
        </w:tc>
        <w:tc>
          <w:tcPr>
            <w:tcW w:w="2145" w:type="dxa"/>
            <w:vMerge/>
            <w:hideMark/>
          </w:tcPr>
          <w:p w14:paraId="419E118A" w14:textId="19555537" w:rsidR="00F25B9F" w:rsidRPr="009C5414" w:rsidRDefault="00F25B9F" w:rsidP="009C541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687" w:type="dxa"/>
            <w:vAlign w:val="center"/>
            <w:hideMark/>
          </w:tcPr>
          <w:p w14:paraId="6BFE760B" w14:textId="2A2387D3" w:rsidR="00CE7B60" w:rsidRDefault="00A24827" w:rsidP="00F25B9F">
            <w:pPr>
              <w:widowControl/>
              <w:jc w:val="both"/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將</w:t>
            </w:r>
            <w:r w:rsidR="00CE7B60">
              <w:rPr>
                <w:rFonts w:ascii="新細明體" w:eastAsia="新細明體" w:hAnsi="新細明體" w:cs="新細明體" w:hint="eastAsia"/>
                <w:kern w:val="0"/>
                <w:szCs w:val="24"/>
              </w:rPr>
              <w:t>【</w:t>
            </w:r>
            <w:r w:rsidR="00CE7B60" w:rsidRPr="00BD29F5">
              <w:rPr>
                <w:rFonts w:ascii="新細明體" w:eastAsia="新細明體" w:hAnsi="新細明體" w:cs="新細明體" w:hint="eastAsia"/>
                <w:color w:val="FFFFFF" w:themeColor="background1"/>
                <w:kern w:val="0"/>
                <w:szCs w:val="24"/>
              </w:rPr>
              <w:t xml:space="preserve"> </w:t>
            </w:r>
            <w:r w:rsidR="00F25B9F" w:rsidRPr="00BD29F5">
              <w:rPr>
                <w:rFonts w:ascii="新細明體" w:eastAsia="新細明體" w:hAnsi="新細明體" w:cs="新細明體"/>
                <w:color w:val="FFFFFF" w:themeColor="background1"/>
                <w:kern w:val="0"/>
                <w:szCs w:val="24"/>
              </w:rPr>
              <w:t>蚊子飛入帳內</w:t>
            </w:r>
            <w:r w:rsidR="00CE7B60" w:rsidRPr="00BD29F5">
              <w:rPr>
                <w:rFonts w:ascii="新細明體" w:eastAsia="新細明體" w:hAnsi="新細明體" w:cs="新細明體" w:hint="eastAsia"/>
                <w:color w:val="FFFFFF" w:themeColor="background1"/>
                <w:kern w:val="0"/>
                <w:szCs w:val="24"/>
              </w:rPr>
              <w:t xml:space="preserve"> </w:t>
            </w:r>
            <w:r w:rsidR="00CE7B60" w:rsidRPr="00CE7B60">
              <w:rPr>
                <w:rFonts w:ascii="新細明體" w:eastAsia="新細明體" w:hAnsi="新細明體" w:cs="新細明體" w:hint="eastAsia"/>
                <w:kern w:val="0"/>
                <w:szCs w:val="24"/>
              </w:rPr>
              <w:t>】</w:t>
            </w:r>
          </w:p>
          <w:p w14:paraId="6813C142" w14:textId="00AF9BF3" w:rsidR="00F25B9F" w:rsidRPr="00F25B9F" w:rsidRDefault="00F25B9F" w:rsidP="00F25B9F">
            <w:pPr>
              <w:widowControl/>
              <w:jc w:val="both"/>
              <w:rPr>
                <w:rFonts w:ascii="新細明體" w:eastAsia="新細明體" w:hAnsi="新細明體" w:cs="新細明體"/>
                <w:color w:val="FF0000"/>
                <w:kern w:val="0"/>
                <w:szCs w:val="24"/>
              </w:rPr>
            </w:pPr>
            <w:r w:rsidRPr="00CE7B60">
              <w:rPr>
                <w:rFonts w:ascii="新細明體" w:eastAsia="新細明體" w:hAnsi="新細明體" w:cs="新細明體" w:hint="eastAsia"/>
                <w:kern w:val="0"/>
                <w:szCs w:val="24"/>
              </w:rPr>
              <w:t>怪罪為童子的失職。</w:t>
            </w:r>
          </w:p>
        </w:tc>
      </w:tr>
      <w:tr w:rsidR="00691E5A" w:rsidRPr="009C5414" w14:paraId="23721DE5" w14:textId="77777777" w:rsidTr="00FF5ED7">
        <w:tc>
          <w:tcPr>
            <w:tcW w:w="0" w:type="auto"/>
            <w:vAlign w:val="center"/>
            <w:hideMark/>
          </w:tcPr>
          <w:p w14:paraId="21CC4F73" w14:textId="07AABA81" w:rsidR="00004237" w:rsidRPr="00422D92" w:rsidRDefault="00004237" w:rsidP="009C5414">
            <w:pPr>
              <w:widowControl/>
              <w:jc w:val="center"/>
              <w:rPr>
                <w:rFonts w:ascii="新細明體" w:eastAsia="新細明體" w:hAnsi="新細明體" w:cs="新細明體"/>
                <w:b/>
                <w:kern w:val="0"/>
                <w:szCs w:val="24"/>
              </w:rPr>
            </w:pPr>
            <w:r w:rsidRPr="00422D92">
              <w:rPr>
                <w:rFonts w:ascii="新細明體" w:eastAsia="新細明體" w:hAnsi="新細明體" w:cs="新細明體"/>
                <w:b/>
                <w:kern w:val="0"/>
                <w:szCs w:val="24"/>
              </w:rPr>
              <w:t>災難性思維 (Catastrophizing)</w:t>
            </w:r>
          </w:p>
        </w:tc>
        <w:tc>
          <w:tcPr>
            <w:tcW w:w="0" w:type="auto"/>
            <w:vAlign w:val="center"/>
            <w:hideMark/>
          </w:tcPr>
          <w:p w14:paraId="3610ADB8" w14:textId="77777777" w:rsidR="00004237" w:rsidRPr="009C5414" w:rsidRDefault="00004237" w:rsidP="00CE7B60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C5414">
              <w:rPr>
                <w:rFonts w:ascii="新細明體" w:eastAsia="新細明體" w:hAnsi="新細明體" w:cs="新細明體"/>
                <w:kern w:val="0"/>
                <w:szCs w:val="24"/>
              </w:rPr>
              <w:t>將事件的嚴重性無限放大，認為結果將是毀滅性的，即「世界末日」。</w:t>
            </w:r>
          </w:p>
        </w:tc>
        <w:tc>
          <w:tcPr>
            <w:tcW w:w="2145" w:type="dxa"/>
            <w:vMerge w:val="restart"/>
            <w:vAlign w:val="center"/>
            <w:hideMark/>
          </w:tcPr>
          <w:p w14:paraId="38E53580" w14:textId="01C0F820" w:rsidR="00004237" w:rsidRPr="009C5414" w:rsidRDefault="00004237" w:rsidP="00004237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C5414">
              <w:rPr>
                <w:rFonts w:ascii="新細明體" w:eastAsia="新細明體" w:hAnsi="新細明體" w:cs="新細明體"/>
                <w:kern w:val="0"/>
                <w:szCs w:val="24"/>
              </w:rPr>
              <w:t>呼天而嘆曰：「天胡產此微物而毒人乎？」</w:t>
            </w:r>
          </w:p>
        </w:tc>
        <w:tc>
          <w:tcPr>
            <w:tcW w:w="2687" w:type="dxa"/>
            <w:vAlign w:val="center"/>
            <w:hideMark/>
          </w:tcPr>
          <w:p w14:paraId="4C42382E" w14:textId="6B92945A" w:rsidR="00004237" w:rsidRPr="009C5414" w:rsidRDefault="00004237" w:rsidP="00F25B9F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CE7B60">
              <w:rPr>
                <w:rFonts w:ascii="新細明體" w:eastAsia="新細明體" w:hAnsi="新細明體" w:cs="新細明體"/>
                <w:kern w:val="0"/>
                <w:szCs w:val="24"/>
              </w:rPr>
              <w:t>天台生將</w:t>
            </w:r>
            <w:r w:rsidR="00CE7B60">
              <w:rPr>
                <w:rFonts w:ascii="新細明體" w:eastAsia="新細明體" w:hAnsi="新細明體" w:cs="新細明體" w:hint="eastAsia"/>
                <w:kern w:val="0"/>
                <w:szCs w:val="24"/>
              </w:rPr>
              <w:t>【</w:t>
            </w:r>
            <w:r w:rsidRPr="00BD29F5">
              <w:rPr>
                <w:rFonts w:ascii="新細明體" w:eastAsia="新細明體" w:hAnsi="新細明體" w:cs="新細明體"/>
                <w:color w:val="FFFFFF" w:themeColor="background1"/>
                <w:kern w:val="0"/>
                <w:szCs w:val="24"/>
              </w:rPr>
              <w:t>一次蚊子叮咬的傷害</w:t>
            </w:r>
            <w:r w:rsidR="001B3537" w:rsidRPr="00BD29F5">
              <w:rPr>
                <w:rFonts w:ascii="新細明體" w:eastAsia="新細明體" w:hAnsi="新細明體" w:cs="新細明體" w:hint="eastAsia"/>
                <w:color w:val="FFFFFF" w:themeColor="background1"/>
                <w:kern w:val="0"/>
                <w:szCs w:val="24"/>
              </w:rPr>
              <w:t>視為「毒人」誇大事件嚴重性</w:t>
            </w:r>
            <w:r w:rsidRPr="00BD29F5">
              <w:rPr>
                <w:rFonts w:ascii="新細明體" w:eastAsia="新細明體" w:hAnsi="新細明體" w:cs="新細明體" w:hint="eastAsia"/>
                <w:color w:val="FFFFFF" w:themeColor="background1"/>
                <w:kern w:val="0"/>
                <w:szCs w:val="24"/>
              </w:rPr>
              <w:t>。</w:t>
            </w:r>
            <w:r w:rsidR="00CE7B60" w:rsidRPr="00280F9E">
              <w:rPr>
                <w:rFonts w:ascii="新細明體" w:eastAsia="新細明體" w:hAnsi="新細明體" w:cs="新細明體" w:hint="eastAsia"/>
                <w:kern w:val="0"/>
                <w:szCs w:val="24"/>
              </w:rPr>
              <w:t>】</w:t>
            </w:r>
          </w:p>
        </w:tc>
      </w:tr>
      <w:tr w:rsidR="00691E5A" w:rsidRPr="009C5414" w14:paraId="3CCC6843" w14:textId="77777777" w:rsidTr="00FF5ED7">
        <w:tc>
          <w:tcPr>
            <w:tcW w:w="0" w:type="auto"/>
            <w:vAlign w:val="center"/>
            <w:hideMark/>
          </w:tcPr>
          <w:p w14:paraId="6BF1A438" w14:textId="6BB53BF0" w:rsidR="00004237" w:rsidRPr="00422D92" w:rsidRDefault="00004237" w:rsidP="009C5414">
            <w:pPr>
              <w:widowControl/>
              <w:jc w:val="center"/>
              <w:rPr>
                <w:rFonts w:ascii="新細明體" w:eastAsia="新細明體" w:hAnsi="新細明體" w:cs="新細明體"/>
                <w:b/>
                <w:kern w:val="0"/>
                <w:szCs w:val="24"/>
              </w:rPr>
            </w:pPr>
            <w:r w:rsidRPr="00422D92">
              <w:rPr>
                <w:rFonts w:ascii="新細明體" w:eastAsia="新細明體" w:hAnsi="新細明體" w:cs="新細明體"/>
                <w:b/>
                <w:kern w:val="0"/>
                <w:szCs w:val="24"/>
              </w:rPr>
              <w:t>煽動性標籤 (Inflammatory Labeling)</w:t>
            </w:r>
          </w:p>
        </w:tc>
        <w:tc>
          <w:tcPr>
            <w:tcW w:w="0" w:type="auto"/>
            <w:vAlign w:val="center"/>
            <w:hideMark/>
          </w:tcPr>
          <w:p w14:paraId="3035E3DE" w14:textId="77777777" w:rsidR="00004237" w:rsidRPr="009C5414" w:rsidRDefault="00004237" w:rsidP="00CE7B60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9C5414">
              <w:rPr>
                <w:rFonts w:ascii="新細明體" w:eastAsia="新細明體" w:hAnsi="新細明體" w:cs="新細明體"/>
                <w:kern w:val="0"/>
                <w:szCs w:val="24"/>
              </w:rPr>
              <w:t>根據單一行為，對人或事物貼上負面且全面、帶有情緒爆發力的標籤。</w:t>
            </w:r>
          </w:p>
        </w:tc>
        <w:tc>
          <w:tcPr>
            <w:tcW w:w="2145" w:type="dxa"/>
            <w:vMerge/>
            <w:hideMark/>
          </w:tcPr>
          <w:p w14:paraId="1E73884D" w14:textId="1F5F3C11" w:rsidR="00004237" w:rsidRPr="009C5414" w:rsidRDefault="00004237" w:rsidP="009C5414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2687" w:type="dxa"/>
            <w:vAlign w:val="center"/>
            <w:hideMark/>
          </w:tcPr>
          <w:p w14:paraId="5140C4D8" w14:textId="3EE6BB60" w:rsidR="00004237" w:rsidRPr="009C5414" w:rsidRDefault="00004237" w:rsidP="00422D92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新細明體" w:eastAsia="新細明體" w:hAnsi="新細明體" w:cs="新細明體"/>
                <w:kern w:val="0"/>
                <w:szCs w:val="24"/>
              </w:rPr>
              <w:t>蚊子的行為本質是「吸血」，</w:t>
            </w:r>
            <w:r w:rsidRPr="009C5414">
              <w:rPr>
                <w:rFonts w:ascii="新細明體" w:eastAsia="新細明體" w:hAnsi="新細明體" w:cs="新細明體"/>
                <w:kern w:val="0"/>
                <w:szCs w:val="24"/>
              </w:rPr>
              <w:t>天台生</w:t>
            </w:r>
            <w:r w:rsidR="00691E5A">
              <w:rPr>
                <w:rFonts w:ascii="新細明體" w:eastAsia="新細明體" w:hAnsi="新細明體" w:cs="新細明體" w:hint="eastAsia"/>
                <w:kern w:val="0"/>
                <w:szCs w:val="24"/>
              </w:rPr>
              <w:t>卻認為牠是</w:t>
            </w:r>
            <w:r w:rsidR="00CE7B60">
              <w:rPr>
                <w:rFonts w:ascii="新細明體" w:eastAsia="新細明體" w:hAnsi="新細明體" w:cs="新細明體" w:hint="eastAsia"/>
                <w:kern w:val="0"/>
                <w:szCs w:val="24"/>
              </w:rPr>
              <w:t>【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 </w:t>
            </w:r>
            <w:r w:rsidRPr="00BD29F5">
              <w:rPr>
                <w:rFonts w:ascii="新細明體" w:eastAsia="新細明體" w:hAnsi="新細明體" w:cs="新細明體"/>
                <w:color w:val="FFFFFF" w:themeColor="background1"/>
                <w:kern w:val="0"/>
                <w:szCs w:val="24"/>
              </w:rPr>
              <w:t>毒人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 xml:space="preserve"> </w:t>
            </w:r>
            <w:r w:rsidR="00CE7B60">
              <w:rPr>
                <w:rFonts w:ascii="新細明體" w:eastAsia="新細明體" w:hAnsi="新細明體" w:cs="新細明體" w:hint="eastAsia"/>
                <w:kern w:val="0"/>
                <w:szCs w:val="24"/>
              </w:rPr>
              <w:t>】</w:t>
            </w:r>
            <w:r w:rsidRPr="009C5414">
              <w:rPr>
                <w:rFonts w:ascii="新細明體" w:eastAsia="新細明體" w:hAnsi="新細明體" w:cs="新細明體"/>
                <w:kern w:val="0"/>
                <w:szCs w:val="24"/>
              </w:rPr>
              <w:t>的</w:t>
            </w:r>
            <w:r w:rsidR="00691E5A">
              <w:rPr>
                <w:rFonts w:ascii="新細明體" w:eastAsia="新細明體" w:hAnsi="新細明體" w:cs="新細明體" w:hint="eastAsia"/>
                <w:kern w:val="0"/>
                <w:szCs w:val="24"/>
              </w:rPr>
              <w:t>微物</w:t>
            </w:r>
            <w:r>
              <w:rPr>
                <w:rFonts w:ascii="新細明體" w:eastAsia="新細明體" w:hAnsi="新細明體" w:cs="新細明體" w:hint="eastAsia"/>
                <w:kern w:val="0"/>
                <w:szCs w:val="24"/>
              </w:rPr>
              <w:t>。</w:t>
            </w:r>
          </w:p>
        </w:tc>
      </w:tr>
    </w:tbl>
    <w:p w14:paraId="02F7E6AD" w14:textId="3EFC250A" w:rsidR="001E0C2A" w:rsidRDefault="005F71C1" w:rsidP="002E232E">
      <w:pPr>
        <w:pStyle w:val="a3"/>
        <w:numPr>
          <w:ilvl w:val="0"/>
          <w:numId w:val="24"/>
        </w:numPr>
        <w:spacing w:beforeLines="50" w:before="180" w:afterLines="30" w:after="108"/>
        <w:ind w:leftChars="0" w:left="357" w:hanging="357"/>
        <w:rPr>
          <w:b/>
          <w:bCs/>
        </w:rPr>
      </w:pPr>
      <w:r>
        <w:rPr>
          <w:rFonts w:hint="eastAsia"/>
          <w:b/>
          <w:bCs/>
        </w:rPr>
        <w:t>承上題，</w:t>
      </w:r>
      <w:r w:rsidR="002F7104">
        <w:rPr>
          <w:rFonts w:hint="eastAsia"/>
          <w:b/>
          <w:bCs/>
        </w:rPr>
        <w:t>當我們</w:t>
      </w:r>
      <w:r>
        <w:rPr>
          <w:rFonts w:hint="eastAsia"/>
          <w:b/>
          <w:bCs/>
        </w:rPr>
        <w:t>分析</w:t>
      </w:r>
      <w:r w:rsidRPr="00255354">
        <w:rPr>
          <w:b/>
          <w:bCs/>
        </w:rPr>
        <w:t>「憤怒的評估過程」</w:t>
      </w:r>
      <w:r>
        <w:rPr>
          <w:rFonts w:hint="eastAsia"/>
          <w:b/>
          <w:bCs/>
        </w:rPr>
        <w:t>時</w:t>
      </w:r>
      <w:r w:rsidR="002F7104">
        <w:rPr>
          <w:rFonts w:hint="eastAsia"/>
          <w:b/>
          <w:bCs/>
        </w:rPr>
        <w:t>，便會發現</w:t>
      </w:r>
      <w:r w:rsidR="00E30D3F">
        <w:rPr>
          <w:rFonts w:hint="eastAsia"/>
          <w:b/>
          <w:bCs/>
        </w:rPr>
        <w:t>憤怒</w:t>
      </w:r>
      <w:r w:rsidR="00836C36">
        <w:rPr>
          <w:rFonts w:hint="eastAsia"/>
          <w:b/>
          <w:bCs/>
        </w:rPr>
        <w:t>是可以管理的</w:t>
      </w:r>
      <w:r>
        <w:rPr>
          <w:rFonts w:hint="eastAsia"/>
          <w:b/>
          <w:bCs/>
        </w:rPr>
        <w:t>。請閱讀</w:t>
      </w:r>
      <w:r w:rsidR="002F7104">
        <w:rPr>
          <w:rFonts w:hint="eastAsia"/>
          <w:b/>
          <w:bCs/>
        </w:rPr>
        <w:t>以下</w:t>
      </w:r>
      <w:r w:rsidR="000527EC" w:rsidRPr="00B93BD5">
        <w:rPr>
          <w:b/>
          <w:bCs/>
        </w:rPr>
        <w:t>Dr. Ryan Martin</w:t>
      </w:r>
      <w:r w:rsidR="002F7104">
        <w:rPr>
          <w:rFonts w:hint="eastAsia"/>
          <w:b/>
          <w:bCs/>
        </w:rPr>
        <w:t>提出的方法</w:t>
      </w:r>
      <w:r w:rsidR="00CE7B60">
        <w:rPr>
          <w:rFonts w:hint="eastAsia"/>
          <w:b/>
          <w:bCs/>
        </w:rPr>
        <w:t>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F7104" w14:paraId="61AB6B80" w14:textId="77777777" w:rsidTr="002F7104">
        <w:tc>
          <w:tcPr>
            <w:tcW w:w="9628" w:type="dxa"/>
          </w:tcPr>
          <w:p w14:paraId="6A144F63" w14:textId="77777777" w:rsidR="009F448A" w:rsidRPr="009F448A" w:rsidRDefault="009F448A" w:rsidP="009F448A">
            <w:pPr>
              <w:spacing w:beforeLines="30" w:before="108" w:afterLines="30" w:after="108"/>
              <w:rPr>
                <w:rFonts w:ascii="標楷體" w:eastAsia="標楷體" w:hAnsi="標楷體"/>
                <w:b/>
                <w:bCs/>
              </w:rPr>
            </w:pPr>
            <w:r w:rsidRPr="009F448A">
              <w:rPr>
                <w:rFonts w:ascii="標楷體" w:eastAsia="標楷體" w:hAnsi="標楷體" w:hint="eastAsia"/>
                <w:b/>
                <w:bCs/>
              </w:rPr>
              <w:t>管理憤怒前狀態</w:t>
            </w:r>
          </w:p>
          <w:p w14:paraId="256691C3" w14:textId="059EC418" w:rsidR="00677094" w:rsidRPr="00677094" w:rsidRDefault="00677094" w:rsidP="00CE7B60">
            <w:pPr>
              <w:snapToGrid w:val="0"/>
              <w:spacing w:line="240" w:lineRule="atLeast"/>
              <w:ind w:firstLineChars="200" w:firstLine="480"/>
              <w:rPr>
                <w:rFonts w:ascii="標楷體" w:eastAsia="標楷體" w:hAnsi="標楷體"/>
                <w:bCs/>
              </w:rPr>
            </w:pPr>
            <w:r w:rsidRPr="00677094">
              <w:rPr>
                <w:rFonts w:ascii="標楷體" w:eastAsia="標楷體" w:hAnsi="標楷體" w:hint="eastAsia"/>
                <w:bCs/>
              </w:rPr>
              <w:t>有一些方法可以管理我們的憤怒前狀態，有助於减少不必要的憤怒。如果我們仔細思考最容易加劇憤怒的一些狀態，就能列出以下的清單：</w:t>
            </w:r>
          </w:p>
          <w:p w14:paraId="2AE40B81" w14:textId="7F2904C7" w:rsidR="00677094" w:rsidRPr="00677094" w:rsidRDefault="00677094" w:rsidP="00CE7B60">
            <w:pPr>
              <w:snapToGrid w:val="0"/>
              <w:spacing w:beforeLines="20" w:before="72" w:afterLines="20" w:after="72" w:line="240" w:lineRule="atLeast"/>
              <w:ind w:firstLineChars="200" w:firstLine="480"/>
              <w:rPr>
                <w:rFonts w:ascii="標楷體" w:eastAsia="標楷體" w:hAnsi="標楷體"/>
                <w:bCs/>
              </w:rPr>
            </w:pPr>
            <w:r w:rsidRPr="00677094">
              <w:rPr>
                <w:rFonts w:ascii="標楷體" w:eastAsia="標楷體" w:hAnsi="標楷體" w:hint="eastAsia"/>
                <w:bCs/>
              </w:rPr>
              <w:t>1.壓力或擔憂</w:t>
            </w:r>
            <w:r w:rsidR="00CE7B60">
              <w:rPr>
                <w:rFonts w:ascii="標楷體" w:eastAsia="標楷體" w:hAnsi="標楷體" w:hint="eastAsia"/>
                <w:bCs/>
              </w:rPr>
              <w:t xml:space="preserve">    </w:t>
            </w:r>
            <w:r w:rsidRPr="00677094">
              <w:rPr>
                <w:rFonts w:ascii="標楷體" w:eastAsia="標楷體" w:hAnsi="標楷體" w:hint="eastAsia"/>
                <w:bCs/>
              </w:rPr>
              <w:t>2.遲到</w:t>
            </w:r>
            <w:r w:rsidR="00CE7B60">
              <w:rPr>
                <w:rFonts w:ascii="標楷體" w:eastAsia="標楷體" w:hAnsi="標楷體" w:hint="eastAsia"/>
                <w:bCs/>
              </w:rPr>
              <w:t xml:space="preserve">    </w:t>
            </w:r>
            <w:r w:rsidRPr="00677094">
              <w:rPr>
                <w:rFonts w:ascii="標楷體" w:eastAsia="標楷體" w:hAnsi="標楷體" w:hint="eastAsia"/>
                <w:bCs/>
              </w:rPr>
              <w:t>3.飢餓</w:t>
            </w:r>
            <w:r w:rsidR="00CE7B60">
              <w:rPr>
                <w:rFonts w:ascii="標楷體" w:eastAsia="標楷體" w:hAnsi="標楷體" w:hint="eastAsia"/>
                <w:bCs/>
              </w:rPr>
              <w:t xml:space="preserve">    </w:t>
            </w:r>
            <w:r w:rsidRPr="00677094">
              <w:rPr>
                <w:rFonts w:ascii="標楷體" w:eastAsia="標楷體" w:hAnsi="標楷體" w:hint="eastAsia"/>
                <w:bCs/>
              </w:rPr>
              <w:t>4.疲倦</w:t>
            </w:r>
            <w:r w:rsidR="00CE7B60">
              <w:rPr>
                <w:rFonts w:ascii="標楷體" w:eastAsia="標楷體" w:hAnsi="標楷體" w:hint="eastAsia"/>
                <w:bCs/>
              </w:rPr>
              <w:t xml:space="preserve">      </w:t>
            </w:r>
            <w:r w:rsidRPr="00677094">
              <w:rPr>
                <w:rFonts w:ascii="標楷體" w:eastAsia="標楷體" w:hAnsi="標楷體" w:hint="eastAsia"/>
                <w:bCs/>
              </w:rPr>
              <w:t>5.身體不適</w:t>
            </w:r>
          </w:p>
          <w:p w14:paraId="573F2578" w14:textId="17F65910" w:rsidR="00A3747C" w:rsidRDefault="00677094" w:rsidP="00C905D6">
            <w:pPr>
              <w:snapToGrid w:val="0"/>
              <w:spacing w:line="240" w:lineRule="atLeast"/>
              <w:ind w:firstLineChars="200" w:firstLine="480"/>
              <w:rPr>
                <w:rFonts w:ascii="標楷體" w:eastAsia="標楷體" w:hAnsi="標楷體"/>
                <w:bCs/>
              </w:rPr>
            </w:pPr>
            <w:r w:rsidRPr="00677094">
              <w:rPr>
                <w:rFonts w:ascii="標楷體" w:eastAsia="標楷體" w:hAnsi="標楷體" w:hint="eastAsia"/>
                <w:bCs/>
              </w:rPr>
              <w:t>儘管有時候可能很難，但減輕這些狀態並非不可能。我們可以採取措施，應對會使我們容易發怒</w:t>
            </w:r>
            <w:r w:rsidR="00C905D6">
              <w:rPr>
                <w:rFonts w:ascii="標楷體" w:eastAsia="標楷體" w:hAnsi="標楷體" w:hint="eastAsia"/>
                <w:bCs/>
              </w:rPr>
              <w:t>且</w:t>
            </w:r>
            <w:r w:rsidRPr="00677094">
              <w:rPr>
                <w:rFonts w:ascii="標楷體" w:eastAsia="標楷體" w:hAnsi="標楷體" w:hint="eastAsia"/>
                <w:bCs/>
              </w:rPr>
              <w:t>不必要</w:t>
            </w:r>
            <w:r w:rsidR="00C905D6" w:rsidRPr="00677094">
              <w:rPr>
                <w:rFonts w:ascii="標楷體" w:eastAsia="標楷體" w:hAnsi="標楷體" w:hint="eastAsia"/>
                <w:bCs/>
              </w:rPr>
              <w:t>的</w:t>
            </w:r>
            <w:r w:rsidRPr="00677094">
              <w:rPr>
                <w:rFonts w:ascii="標楷體" w:eastAsia="標楷體" w:hAnsi="標楷體" w:hint="eastAsia"/>
                <w:bCs/>
              </w:rPr>
              <w:t>壓力或焦慮</w:t>
            </w:r>
            <w:r w:rsidR="00C905D6">
              <w:rPr>
                <w:rFonts w:ascii="標楷體" w:eastAsia="標楷體" w:hAnsi="標楷體" w:hint="eastAsia"/>
                <w:bCs/>
              </w:rPr>
              <w:t>，例如</w:t>
            </w:r>
            <w:r w:rsidRPr="00677094">
              <w:rPr>
                <w:rFonts w:ascii="標楷體" w:eastAsia="標楷體" w:hAnsi="標楷體" w:hint="eastAsia"/>
                <w:bCs/>
              </w:rPr>
              <w:t>我們可以採取措施改善睡眠，以免因疲憊而脾氣暴躁。想像一下，你</w:t>
            </w:r>
            <w:r w:rsidR="00C905D6">
              <w:rPr>
                <w:rFonts w:ascii="標楷體" w:eastAsia="標楷體" w:hAnsi="標楷體" w:hint="eastAsia"/>
                <w:bCs/>
              </w:rPr>
              <w:t>知道將</w:t>
            </w:r>
            <w:r w:rsidRPr="00677094">
              <w:rPr>
                <w:rFonts w:ascii="標楷體" w:eastAsia="標楷體" w:hAnsi="標楷體" w:hint="eastAsia"/>
                <w:bCs/>
              </w:rPr>
              <w:t>有一個繁忙的工作日，</w:t>
            </w:r>
            <w:r w:rsidR="00C905D6">
              <w:rPr>
                <w:rFonts w:ascii="標楷體" w:eastAsia="標楷體" w:hAnsi="標楷體" w:hint="eastAsia"/>
                <w:bCs/>
              </w:rPr>
              <w:t>於是</w:t>
            </w:r>
            <w:r w:rsidRPr="00677094">
              <w:rPr>
                <w:rFonts w:ascii="標楷體" w:eastAsia="標楷體" w:hAnsi="標楷體" w:hint="eastAsia"/>
                <w:bCs/>
              </w:rPr>
              <w:t>早點上床睡覺，早點醒來，吃了一頓健康的早餐。在外部處境（相同的觸發因素）不變的情況下，如果你飽腹、休息足夠，心情可能會有所改變。</w:t>
            </w:r>
          </w:p>
          <w:p w14:paraId="5FEDFA0A" w14:textId="13D46BFB" w:rsidR="009F448A" w:rsidRDefault="00C76903" w:rsidP="00CE7B60">
            <w:pPr>
              <w:snapToGrid w:val="0"/>
              <w:spacing w:beforeLines="50" w:before="180" w:afterLines="50" w:after="180" w:line="240" w:lineRule="atLeas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管理觸發因素</w:t>
            </w:r>
          </w:p>
          <w:p w14:paraId="4C0E35F5" w14:textId="1A00C524" w:rsidR="00A3747C" w:rsidRPr="00A3747C" w:rsidRDefault="00A3747C" w:rsidP="00CE7B60">
            <w:pPr>
              <w:snapToGrid w:val="0"/>
              <w:spacing w:beforeLines="30" w:before="108" w:line="240" w:lineRule="atLeast"/>
              <w:ind w:firstLineChars="200" w:firstLine="480"/>
              <w:jc w:val="both"/>
              <w:rPr>
                <w:rFonts w:ascii="標楷體" w:eastAsia="標楷體" w:hAnsi="標楷體"/>
                <w:bCs/>
              </w:rPr>
            </w:pPr>
            <w:r w:rsidRPr="00A3747C">
              <w:rPr>
                <w:rFonts w:ascii="標楷體" w:eastAsia="標楷體" w:hAnsi="標楷體" w:hint="eastAsia"/>
                <w:bCs/>
              </w:rPr>
              <w:t>你身邊可能也有這樣的同學：明明知道某些網路留言會惹人生氣，卻還是忍不住去看。我有一個朋友就常在新聞底下跟陌生人吵政治，一吵就是幾個小時。吵完後氣得打電話給我，再重講一次內容，講著講著又更火。有次我問他：「既然這麼生氣，為什麼還要看？」他苦笑說：「我一直以為自己</w:t>
            </w:r>
            <w:r w:rsidR="00C905D6">
              <w:rPr>
                <w:rFonts w:ascii="標楷體" w:eastAsia="標楷體" w:hAnsi="標楷體" w:hint="eastAsia"/>
                <w:bCs/>
              </w:rPr>
              <w:t>可以</w:t>
            </w:r>
            <w:r w:rsidRPr="00A3747C">
              <w:rPr>
                <w:rFonts w:ascii="標楷體" w:eastAsia="標楷體" w:hAnsi="標楷體" w:hint="eastAsia"/>
                <w:bCs/>
              </w:rPr>
              <w:t>改變別人的想法，但好像沒什麼用。」</w:t>
            </w:r>
          </w:p>
          <w:p w14:paraId="1838AD3C" w14:textId="77777777" w:rsidR="00A3747C" w:rsidRPr="00A3747C" w:rsidRDefault="00A3747C" w:rsidP="00CE7B60">
            <w:pPr>
              <w:snapToGrid w:val="0"/>
              <w:spacing w:line="240" w:lineRule="atLeast"/>
              <w:ind w:firstLineChars="200" w:firstLine="480"/>
              <w:jc w:val="both"/>
              <w:rPr>
                <w:rFonts w:ascii="標楷體" w:eastAsia="標楷體" w:hAnsi="標楷體"/>
                <w:bCs/>
              </w:rPr>
            </w:pPr>
            <w:r w:rsidRPr="00A3747C">
              <w:rPr>
                <w:rFonts w:ascii="標楷體" w:eastAsia="標楷體" w:hAnsi="標楷體" w:hint="eastAsia"/>
                <w:bCs/>
              </w:rPr>
              <w:t>這件事讓我意識到：情緒不是完全不能控制的。我們選擇跟誰互動、看什麼內容，其實就在選擇情緒的刺激來源。如果不想生氣，那就不必主動接觸會讓自己爆炸的東西。</w:t>
            </w:r>
          </w:p>
          <w:p w14:paraId="1DEC9DC3" w14:textId="7E936A95" w:rsidR="00A3747C" w:rsidRPr="00A3747C" w:rsidRDefault="00A3747C" w:rsidP="00CE7B60">
            <w:pPr>
              <w:snapToGrid w:val="0"/>
              <w:spacing w:line="240" w:lineRule="atLeast"/>
              <w:ind w:firstLineChars="200" w:firstLine="480"/>
              <w:jc w:val="both"/>
              <w:rPr>
                <w:rFonts w:ascii="標楷體" w:eastAsia="標楷體" w:hAnsi="標楷體"/>
                <w:bCs/>
              </w:rPr>
            </w:pPr>
            <w:r w:rsidRPr="00A3747C">
              <w:rPr>
                <w:rFonts w:ascii="標楷體" w:eastAsia="標楷體" w:hAnsi="標楷體" w:hint="eastAsia"/>
                <w:bCs/>
              </w:rPr>
              <w:t>心理學家詹姆斯・格羅斯把這種做法稱為「情境選擇」——透過靠近或避開某些人事物來管理情緒，這不是逃避，而是保護自己的心理能量。很多人以為避開會讓人變得脆弱，但研究顯示，適度的避開反而能減少憤怒。</w:t>
            </w:r>
          </w:p>
          <w:p w14:paraId="0602FF78" w14:textId="77777777" w:rsidR="00A3747C" w:rsidRPr="00A3747C" w:rsidRDefault="00A3747C" w:rsidP="00CE7B60">
            <w:pPr>
              <w:snapToGrid w:val="0"/>
              <w:spacing w:line="240" w:lineRule="atLeast"/>
              <w:ind w:firstLineChars="200" w:firstLine="480"/>
              <w:jc w:val="both"/>
              <w:rPr>
                <w:rFonts w:ascii="標楷體" w:eastAsia="標楷體" w:hAnsi="標楷體"/>
                <w:bCs/>
              </w:rPr>
            </w:pPr>
            <w:r w:rsidRPr="00A3747C">
              <w:rPr>
                <w:rFonts w:ascii="標楷體" w:eastAsia="標楷體" w:hAnsi="標楷體" w:hint="eastAsia"/>
                <w:bCs/>
              </w:rPr>
              <w:t>因此，逃避不是好或壞，而要看情境。我那位朋友少看留言，不會失去什麼重要東西，反而能更平靜。這不是軟弱，而是聰明地管理自己。</w:t>
            </w:r>
          </w:p>
          <w:p w14:paraId="77472CAB" w14:textId="77777777" w:rsidR="00C76903" w:rsidRDefault="00A3747C" w:rsidP="00CE7B60">
            <w:pPr>
              <w:snapToGrid w:val="0"/>
              <w:spacing w:line="240" w:lineRule="atLeast"/>
              <w:ind w:firstLineChars="200" w:firstLine="480"/>
              <w:jc w:val="both"/>
              <w:rPr>
                <w:rFonts w:ascii="標楷體" w:eastAsia="標楷體" w:hAnsi="標楷體"/>
                <w:bCs/>
              </w:rPr>
            </w:pPr>
            <w:r w:rsidRPr="00A3747C">
              <w:rPr>
                <w:rFonts w:ascii="標楷體" w:eastAsia="標楷體" w:hAnsi="標楷體" w:hint="eastAsia"/>
                <w:bCs/>
              </w:rPr>
              <w:t>但人生中有些事躲不掉，例如塞車、排隊、等待進度等日常挫折。這時，比起完全逃</w:t>
            </w:r>
            <w:r w:rsidRPr="00A3747C">
              <w:rPr>
                <w:rFonts w:ascii="標楷體" w:eastAsia="標楷體" w:hAnsi="標楷體" w:hint="eastAsia"/>
                <w:bCs/>
              </w:rPr>
              <w:lastRenderedPageBreak/>
              <w:t>避，更重要的是練習讓自己在這些情境中也能保持冷靜。如果那天心情好，可以把這些小挫折當作訓練；若那天狀態不好，選擇暫時避開刺激也是健康的做法。</w:t>
            </w:r>
          </w:p>
          <w:p w14:paraId="2A24E60E" w14:textId="77777777" w:rsidR="00EA1ED5" w:rsidRDefault="00EA1ED5" w:rsidP="00CE7B60">
            <w:pPr>
              <w:snapToGrid w:val="0"/>
              <w:spacing w:beforeLines="50" w:before="180" w:afterLines="50" w:after="180" w:line="240" w:lineRule="atLeast"/>
              <w:rPr>
                <w:rFonts w:ascii="標楷體" w:eastAsia="標楷體" w:hAnsi="標楷體"/>
                <w:b/>
                <w:bCs/>
              </w:rPr>
            </w:pPr>
            <w:r w:rsidRPr="00EA1ED5">
              <w:rPr>
                <w:rFonts w:ascii="標楷體" w:eastAsia="標楷體" w:hAnsi="標楷體" w:hint="eastAsia"/>
                <w:b/>
                <w:bCs/>
              </w:rPr>
              <w:t>管理</w:t>
            </w:r>
            <w:r>
              <w:rPr>
                <w:rFonts w:ascii="標楷體" w:eastAsia="標楷體" w:hAnsi="標楷體" w:hint="eastAsia"/>
                <w:b/>
                <w:bCs/>
              </w:rPr>
              <w:t>評估</w:t>
            </w:r>
          </w:p>
          <w:p w14:paraId="0417F716" w14:textId="77777777" w:rsidR="00D22B3A" w:rsidRPr="00D22B3A" w:rsidRDefault="00D22B3A" w:rsidP="00CE7B60">
            <w:pPr>
              <w:snapToGrid w:val="0"/>
              <w:spacing w:line="240" w:lineRule="atLeast"/>
              <w:ind w:firstLineChars="200" w:firstLine="480"/>
              <w:jc w:val="both"/>
              <w:rPr>
                <w:rFonts w:ascii="標楷體" w:eastAsia="標楷體" w:hAnsi="標楷體"/>
                <w:bCs/>
              </w:rPr>
            </w:pPr>
            <w:r w:rsidRPr="00D22B3A">
              <w:rPr>
                <w:rFonts w:ascii="標楷體" w:eastAsia="標楷體" w:hAnsi="標楷體" w:hint="eastAsia"/>
                <w:bCs/>
              </w:rPr>
              <w:t>在管理憤怒時，最重要的其實不是外在事件，而是我們「怎麼解讀」事件。這就是所謂的「認知評估」。同樣的刺激，用不同的想法解讀，情緒反應會完全不同。例如，把塞車想成「完了，我今天毀了」和想成「很煩但我可以處理」結果就差很多。</w:t>
            </w:r>
          </w:p>
          <w:p w14:paraId="01E5D468" w14:textId="77777777" w:rsidR="00D22B3A" w:rsidRPr="00D22B3A" w:rsidRDefault="00D22B3A" w:rsidP="002723A6">
            <w:pPr>
              <w:snapToGrid w:val="0"/>
              <w:spacing w:line="240" w:lineRule="atLeast"/>
              <w:ind w:firstLineChars="200" w:firstLine="480"/>
              <w:jc w:val="both"/>
              <w:rPr>
                <w:rFonts w:ascii="標楷體" w:eastAsia="標楷體" w:hAnsi="標楷體"/>
                <w:bCs/>
              </w:rPr>
            </w:pPr>
            <w:r w:rsidRPr="00D22B3A">
              <w:rPr>
                <w:rFonts w:ascii="標楷體" w:eastAsia="標楷體" w:hAnsi="標楷體" w:hint="eastAsia"/>
                <w:bCs/>
              </w:rPr>
              <w:t>心理學家發現，有五種思考方式最容易讓人越想越生氣：把事情講得太絕對（過度概括）、覺得別人必須照你的期待做（要求過高）、把別人的行為解讀成針對你（錯誤歸因）、把後果想得太嚴重（災難化）、或直接給人負面標籤（煽動性標籤）。</w:t>
            </w:r>
          </w:p>
          <w:p w14:paraId="69124BE8" w14:textId="77777777" w:rsidR="00D22B3A" w:rsidRPr="00D22B3A" w:rsidRDefault="00D22B3A" w:rsidP="002723A6">
            <w:pPr>
              <w:snapToGrid w:val="0"/>
              <w:spacing w:line="240" w:lineRule="atLeast"/>
              <w:ind w:firstLineChars="200" w:firstLine="480"/>
              <w:jc w:val="both"/>
              <w:rPr>
                <w:rFonts w:ascii="標楷體" w:eastAsia="標楷體" w:hAnsi="標楷體"/>
                <w:bCs/>
              </w:rPr>
            </w:pPr>
            <w:r w:rsidRPr="00D22B3A">
              <w:rPr>
                <w:rFonts w:ascii="標楷體" w:eastAsia="標楷體" w:hAnsi="標楷體" w:hint="eastAsia"/>
                <w:bCs/>
              </w:rPr>
              <w:t>另外，還有像自我責備、揣測別人在想什麼、或把事情全怪到自己身上，這些也會讓情緒更糟。</w:t>
            </w:r>
          </w:p>
          <w:p w14:paraId="058794AB" w14:textId="2AE86C29" w:rsidR="00D22B3A" w:rsidRPr="00D22B3A" w:rsidRDefault="00D22B3A" w:rsidP="00CE7B60">
            <w:pPr>
              <w:snapToGrid w:val="0"/>
              <w:spacing w:line="240" w:lineRule="atLeast"/>
              <w:ind w:firstLineChars="200" w:firstLine="480"/>
              <w:jc w:val="both"/>
              <w:rPr>
                <w:rFonts w:ascii="標楷體" w:eastAsia="標楷體" w:hAnsi="標楷體"/>
                <w:bCs/>
              </w:rPr>
            </w:pPr>
            <w:r w:rsidRPr="00D22B3A">
              <w:rPr>
                <w:rFonts w:ascii="標楷體" w:eastAsia="標楷體" w:hAnsi="標楷體" w:hint="eastAsia"/>
                <w:bCs/>
              </w:rPr>
              <w:t>要管理憤怒，第一步是「察覺」自己的念頭，第二步是「找替代想法」。最難的是第一步，因為人在生氣時</w:t>
            </w:r>
            <w:r w:rsidR="002F06CF">
              <w:rPr>
                <w:rFonts w:ascii="標楷體" w:eastAsia="標楷體" w:hAnsi="標楷體" w:hint="eastAsia"/>
                <w:bCs/>
              </w:rPr>
              <w:t>，</w:t>
            </w:r>
            <w:r w:rsidRPr="00D22B3A">
              <w:rPr>
                <w:rFonts w:ascii="標楷體" w:eastAsia="標楷體" w:hAnsi="標楷體" w:hint="eastAsia"/>
                <w:bCs/>
              </w:rPr>
              <w:t>常來不及注意自己在想什麼。因此，可以在事後回想一次情緒事件，問自己三個問題：當時的觸發因素是什麼？我有多生氣？我腦中閃過哪些念頭？列出來後，再看看哪些屬於上述那些容易</w:t>
            </w:r>
            <w:r>
              <w:rPr>
                <w:rFonts w:ascii="標楷體" w:eastAsia="標楷體" w:hAnsi="標楷體" w:hint="eastAsia"/>
                <w:bCs/>
              </w:rPr>
              <w:t>增加憤怒</w:t>
            </w:r>
            <w:r w:rsidRPr="00D22B3A">
              <w:rPr>
                <w:rFonts w:ascii="標楷體" w:eastAsia="標楷體" w:hAnsi="標楷體" w:hint="eastAsia"/>
                <w:bCs/>
              </w:rPr>
              <w:t>情緒的思維。</w:t>
            </w:r>
          </w:p>
          <w:p w14:paraId="05C2871E" w14:textId="77777777" w:rsidR="00D22B3A" w:rsidRPr="00D22B3A" w:rsidRDefault="00D22B3A" w:rsidP="002723A6">
            <w:pPr>
              <w:snapToGrid w:val="0"/>
              <w:spacing w:line="240" w:lineRule="atLeast"/>
              <w:ind w:firstLineChars="200" w:firstLine="480"/>
              <w:jc w:val="both"/>
              <w:rPr>
                <w:rFonts w:ascii="標楷體" w:eastAsia="標楷體" w:hAnsi="標楷體"/>
                <w:bCs/>
              </w:rPr>
            </w:pPr>
            <w:r w:rsidRPr="00D22B3A">
              <w:rPr>
                <w:rFonts w:ascii="標楷體" w:eastAsia="標楷體" w:hAnsi="標楷體" w:hint="eastAsia"/>
                <w:bCs/>
              </w:rPr>
              <w:t>另一個好方法是寫「情緒日誌」。把情境、情緒、強度、主要想法、以及你覺得自己能不能應付的評估記錄下來。這能幫助你更清楚看到自己情緒背後的思考模式，也能追蹤哪些想法會讓自己更緊張或更穩定。</w:t>
            </w:r>
          </w:p>
          <w:p w14:paraId="5AB19799" w14:textId="77777777" w:rsidR="00D22B3A" w:rsidRPr="00D22B3A" w:rsidRDefault="00D22B3A" w:rsidP="00CE7B60">
            <w:pPr>
              <w:snapToGrid w:val="0"/>
              <w:spacing w:line="240" w:lineRule="atLeast"/>
              <w:ind w:firstLineChars="200" w:firstLine="480"/>
              <w:jc w:val="both"/>
              <w:rPr>
                <w:rFonts w:ascii="標楷體" w:eastAsia="標楷體" w:hAnsi="標楷體"/>
                <w:bCs/>
              </w:rPr>
            </w:pPr>
            <w:r w:rsidRPr="00D22B3A">
              <w:rPr>
                <w:rFonts w:ascii="標楷體" w:eastAsia="標楷體" w:hAnsi="標楷體" w:hint="eastAsia"/>
                <w:bCs/>
              </w:rPr>
              <w:t>當你發現某些想法不太合理，就可以練習給自己更實際的替代想法，例如：「這很煩，但我還是能處理」或「我會晚一點，但可以調整」。重點不是假裝事情沒發生，而是用更真實、更不誇張的方式理解情況。</w:t>
            </w:r>
          </w:p>
          <w:p w14:paraId="41D5D7CD" w14:textId="21727A7B" w:rsidR="00D22B3A" w:rsidRPr="00D22B3A" w:rsidRDefault="00D22B3A" w:rsidP="00CE7B60">
            <w:pPr>
              <w:snapToGrid w:val="0"/>
              <w:spacing w:line="240" w:lineRule="atLeast"/>
              <w:ind w:firstLineChars="200" w:firstLine="480"/>
              <w:jc w:val="both"/>
              <w:rPr>
                <w:rFonts w:ascii="標楷體" w:eastAsia="標楷體" w:hAnsi="標楷體"/>
                <w:bCs/>
              </w:rPr>
            </w:pPr>
            <w:r w:rsidRPr="00D22B3A">
              <w:rPr>
                <w:rFonts w:ascii="標楷體" w:eastAsia="標楷體" w:hAnsi="標楷體" w:hint="eastAsia"/>
                <w:bCs/>
              </w:rPr>
              <w:t>研究也指出，一些思考方式能讓人更容易冷靜，例如：想想可以怎麼解決問題（重新聚焦計畫）、回想正面的事情（積極重新聚焦）、試著重新解釋事件（積極重新評估）、接受事情確實發生了、或把事件放在更</w:t>
            </w:r>
            <w:r w:rsidR="005F4C31">
              <w:rPr>
                <w:rFonts w:ascii="標楷體" w:eastAsia="標楷體" w:hAnsi="標楷體" w:hint="eastAsia"/>
                <w:bCs/>
              </w:rPr>
              <w:t>廣泛的</w:t>
            </w:r>
            <w:r w:rsidRPr="00D22B3A">
              <w:rPr>
                <w:rFonts w:ascii="標楷體" w:eastAsia="標楷體" w:hAnsi="標楷體" w:hint="eastAsia"/>
                <w:bCs/>
              </w:rPr>
              <w:t>背景裡</w:t>
            </w:r>
            <w:r w:rsidR="005F4C31">
              <w:rPr>
                <w:rFonts w:ascii="標楷體" w:eastAsia="標楷體" w:hAnsi="標楷體" w:hint="eastAsia"/>
                <w:bCs/>
              </w:rPr>
              <w:t>思考</w:t>
            </w:r>
            <w:r w:rsidRPr="00D22B3A">
              <w:rPr>
                <w:rFonts w:ascii="標楷體" w:eastAsia="標楷體" w:hAnsi="標楷體" w:hint="eastAsia"/>
                <w:bCs/>
              </w:rPr>
              <w:t>。這些方式不是逃避，而是讓你不會被第一時間的情緒綁架。</w:t>
            </w:r>
          </w:p>
          <w:p w14:paraId="259B66CF" w14:textId="77777777" w:rsidR="00EA1ED5" w:rsidRDefault="00D22B3A" w:rsidP="00CE7B60">
            <w:pPr>
              <w:snapToGrid w:val="0"/>
              <w:spacing w:line="240" w:lineRule="atLeast"/>
              <w:ind w:firstLineChars="200" w:firstLine="480"/>
              <w:jc w:val="both"/>
              <w:rPr>
                <w:rFonts w:ascii="標楷體" w:eastAsia="標楷體" w:hAnsi="標楷體"/>
                <w:bCs/>
              </w:rPr>
            </w:pPr>
            <w:r w:rsidRPr="00D22B3A">
              <w:rPr>
                <w:rFonts w:ascii="標楷體" w:eastAsia="標楷體" w:hAnsi="標楷體" w:hint="eastAsia"/>
                <w:bCs/>
              </w:rPr>
              <w:t>其中最有用的是「積極重新評估」，也就是用更合理、較正向的方式看待事件。這不只會減少憤怒，也會讓表達更健康。同時，它還能提升你對自己的信心，讓你覺得「我處理得了」，而不是被情況壓垮。</w:t>
            </w:r>
          </w:p>
          <w:p w14:paraId="0D03B109" w14:textId="3E8844AC" w:rsidR="00D22B3A" w:rsidRPr="00D22B3A" w:rsidRDefault="00D22B3A" w:rsidP="00D22B3A">
            <w:pPr>
              <w:spacing w:beforeLines="30" w:before="108" w:afterLines="30" w:after="108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 xml:space="preserve">                         （改寫自瑞安．馬丁博士《為什麼我們會生氣．管理憤怒〉）</w:t>
            </w:r>
          </w:p>
        </w:tc>
      </w:tr>
    </w:tbl>
    <w:p w14:paraId="05792CCF" w14:textId="3CFC2839" w:rsidR="002F7104" w:rsidRDefault="00CE7B60" w:rsidP="002F7104">
      <w:pPr>
        <w:spacing w:beforeLines="30" w:before="108" w:afterLines="30" w:after="108"/>
        <w:rPr>
          <w:b/>
          <w:bCs/>
        </w:rPr>
      </w:pPr>
      <w:r>
        <w:rPr>
          <w:rFonts w:hint="eastAsia"/>
          <w:b/>
          <w:bCs/>
        </w:rPr>
        <w:lastRenderedPageBreak/>
        <w:t>※</w:t>
      </w:r>
      <w:r w:rsidR="00ED6EC2">
        <w:rPr>
          <w:rFonts w:hint="eastAsia"/>
          <w:b/>
          <w:bCs/>
        </w:rPr>
        <w:t>根據上文</w:t>
      </w:r>
      <w:r w:rsidR="000527EC">
        <w:rPr>
          <w:rFonts w:hint="eastAsia"/>
          <w:b/>
          <w:bCs/>
        </w:rPr>
        <w:t>，你會提供給天台生哪些管理憤怒</w:t>
      </w:r>
      <w:r w:rsidR="0020350C">
        <w:rPr>
          <w:rFonts w:hint="eastAsia"/>
          <w:b/>
          <w:bCs/>
        </w:rPr>
        <w:t>的建議</w:t>
      </w:r>
      <w:r w:rsidR="00ED6EC2">
        <w:rPr>
          <w:rFonts w:hint="eastAsia"/>
          <w:b/>
          <w:bCs/>
        </w:rPr>
        <w:t>呢？（至少兩點建議，文長限</w:t>
      </w:r>
      <w:r w:rsidR="00ED6EC2">
        <w:rPr>
          <w:rFonts w:hint="eastAsia"/>
          <w:b/>
          <w:bCs/>
        </w:rPr>
        <w:t>100</w:t>
      </w:r>
      <w:r w:rsidR="00ED6EC2">
        <w:rPr>
          <w:b/>
          <w:bCs/>
        </w:rPr>
        <w:t>字</w:t>
      </w:r>
      <w:r w:rsidR="00ED6EC2">
        <w:rPr>
          <w:rFonts w:hint="eastAsia"/>
          <w:b/>
          <w:bCs/>
        </w:rPr>
        <w:t>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B03B4" w14:paraId="6DCEF20B" w14:textId="77777777" w:rsidTr="003B03B4">
        <w:tc>
          <w:tcPr>
            <w:tcW w:w="9628" w:type="dxa"/>
          </w:tcPr>
          <w:p w14:paraId="66B2A0C7" w14:textId="77777777" w:rsidR="003B03B4" w:rsidRDefault="003B03B4" w:rsidP="002F7104">
            <w:pPr>
              <w:spacing w:beforeLines="30" w:before="108" w:afterLines="30" w:after="108"/>
              <w:rPr>
                <w:b/>
                <w:bCs/>
              </w:rPr>
            </w:pPr>
          </w:p>
        </w:tc>
      </w:tr>
      <w:tr w:rsidR="003B03B4" w14:paraId="28733A3F" w14:textId="77777777" w:rsidTr="003B03B4">
        <w:tc>
          <w:tcPr>
            <w:tcW w:w="9628" w:type="dxa"/>
          </w:tcPr>
          <w:p w14:paraId="37288496" w14:textId="77777777" w:rsidR="003B03B4" w:rsidRDefault="003B03B4" w:rsidP="002F7104">
            <w:pPr>
              <w:spacing w:beforeLines="30" w:before="108" w:afterLines="30" w:after="108"/>
              <w:rPr>
                <w:b/>
                <w:bCs/>
              </w:rPr>
            </w:pPr>
          </w:p>
        </w:tc>
      </w:tr>
      <w:tr w:rsidR="003B03B4" w14:paraId="5974552B" w14:textId="77777777" w:rsidTr="003B03B4">
        <w:tc>
          <w:tcPr>
            <w:tcW w:w="9628" w:type="dxa"/>
          </w:tcPr>
          <w:p w14:paraId="678E4EDD" w14:textId="77777777" w:rsidR="003B03B4" w:rsidRDefault="003B03B4" w:rsidP="002F7104">
            <w:pPr>
              <w:spacing w:beforeLines="30" w:before="108" w:afterLines="30" w:after="108"/>
              <w:rPr>
                <w:b/>
                <w:bCs/>
              </w:rPr>
            </w:pPr>
          </w:p>
        </w:tc>
      </w:tr>
      <w:tr w:rsidR="003B03B4" w14:paraId="578E65B8" w14:textId="77777777" w:rsidTr="003B03B4">
        <w:tc>
          <w:tcPr>
            <w:tcW w:w="9628" w:type="dxa"/>
          </w:tcPr>
          <w:p w14:paraId="5EF42723" w14:textId="77777777" w:rsidR="003B03B4" w:rsidRDefault="003B03B4" w:rsidP="002F7104">
            <w:pPr>
              <w:spacing w:beforeLines="30" w:before="108" w:afterLines="30" w:after="108"/>
              <w:rPr>
                <w:b/>
                <w:bCs/>
              </w:rPr>
            </w:pPr>
          </w:p>
        </w:tc>
      </w:tr>
      <w:tr w:rsidR="003B03B4" w14:paraId="36C60B82" w14:textId="77777777" w:rsidTr="003B03B4">
        <w:tc>
          <w:tcPr>
            <w:tcW w:w="9628" w:type="dxa"/>
          </w:tcPr>
          <w:p w14:paraId="0CE1354A" w14:textId="77777777" w:rsidR="003B03B4" w:rsidRDefault="003B03B4" w:rsidP="002F7104">
            <w:pPr>
              <w:spacing w:beforeLines="30" w:before="108" w:afterLines="30" w:after="108"/>
              <w:rPr>
                <w:b/>
                <w:bCs/>
              </w:rPr>
            </w:pPr>
          </w:p>
        </w:tc>
      </w:tr>
      <w:tr w:rsidR="003B03B4" w14:paraId="2FE737E4" w14:textId="77777777" w:rsidTr="003B03B4">
        <w:tc>
          <w:tcPr>
            <w:tcW w:w="9628" w:type="dxa"/>
          </w:tcPr>
          <w:p w14:paraId="66B459D5" w14:textId="77777777" w:rsidR="003B03B4" w:rsidRDefault="003B03B4" w:rsidP="002F7104">
            <w:pPr>
              <w:spacing w:beforeLines="30" w:before="108" w:afterLines="30" w:after="108"/>
              <w:rPr>
                <w:b/>
                <w:bCs/>
              </w:rPr>
            </w:pPr>
          </w:p>
        </w:tc>
      </w:tr>
      <w:tr w:rsidR="003B03B4" w14:paraId="0CC2C594" w14:textId="77777777" w:rsidTr="003B03B4">
        <w:tc>
          <w:tcPr>
            <w:tcW w:w="9628" w:type="dxa"/>
          </w:tcPr>
          <w:p w14:paraId="46036EE9" w14:textId="77777777" w:rsidR="003B03B4" w:rsidRDefault="003B03B4" w:rsidP="002F7104">
            <w:pPr>
              <w:spacing w:beforeLines="30" w:before="108" w:afterLines="30" w:after="108"/>
              <w:rPr>
                <w:b/>
                <w:bCs/>
              </w:rPr>
            </w:pPr>
          </w:p>
        </w:tc>
      </w:tr>
    </w:tbl>
    <w:p w14:paraId="7D855F78" w14:textId="2E0020A0" w:rsidR="00CE7B60" w:rsidRPr="005279B6" w:rsidRDefault="00ED6EC2" w:rsidP="0002174B">
      <w:pPr>
        <w:pStyle w:val="a3"/>
        <w:numPr>
          <w:ilvl w:val="0"/>
          <w:numId w:val="24"/>
        </w:numPr>
        <w:spacing w:beforeLines="30" w:before="108" w:line="240" w:lineRule="atLeast"/>
        <w:ind w:leftChars="0" w:left="357" w:hanging="357"/>
        <w:rPr>
          <w:b/>
          <w:bCs/>
        </w:rPr>
      </w:pPr>
      <w:r w:rsidRPr="004F1F85">
        <w:rPr>
          <w:rFonts w:hint="eastAsia"/>
        </w:rPr>
        <w:lastRenderedPageBreak/>
        <w:t>根據文本，</w:t>
      </w:r>
      <w:r w:rsidR="009D1FDD" w:rsidRPr="004F1F85">
        <w:rPr>
          <w:rFonts w:hint="eastAsia"/>
        </w:rPr>
        <w:t>童子</w:t>
      </w:r>
      <w:r w:rsidR="0015052A" w:rsidRPr="004F1F85">
        <w:rPr>
          <w:rFonts w:hint="eastAsia"/>
        </w:rPr>
        <w:t>的想法與行為表現，其反應</w:t>
      </w:r>
      <w:r w:rsidRPr="004F1F85">
        <w:rPr>
          <w:rFonts w:hint="eastAsia"/>
        </w:rPr>
        <w:t>符合「</w:t>
      </w:r>
      <w:r w:rsidR="0015052A" w:rsidRPr="004F1F85">
        <w:rPr>
          <w:rFonts w:hint="eastAsia"/>
        </w:rPr>
        <w:t>管理評估</w:t>
      </w:r>
      <w:r w:rsidRPr="004F1F85">
        <w:rPr>
          <w:rFonts w:hint="eastAsia"/>
        </w:rPr>
        <w:t>」</w:t>
      </w:r>
      <w:r w:rsidR="0015052A" w:rsidRPr="004F1F85">
        <w:rPr>
          <w:rFonts w:hint="eastAsia"/>
        </w:rPr>
        <w:t>中的哪些方式？請填入適</w:t>
      </w:r>
      <w:r w:rsidR="0015052A" w:rsidRPr="005279B6">
        <w:rPr>
          <w:rFonts w:hint="eastAsia"/>
          <w:b/>
          <w:bCs/>
        </w:rPr>
        <w:t>合的代號</w:t>
      </w:r>
      <w:r w:rsidR="00CE7B60" w:rsidRPr="005279B6">
        <w:rPr>
          <w:rFonts w:hint="eastAsia"/>
          <w:b/>
          <w:bCs/>
        </w:rPr>
        <w:t>。</w:t>
      </w:r>
      <w:r w:rsidR="004F1F85" w:rsidRPr="005279B6">
        <w:rPr>
          <w:rFonts w:hint="eastAsia"/>
          <w:b/>
          <w:bCs/>
        </w:rPr>
        <w:t>【</w:t>
      </w:r>
      <w:r w:rsidR="0015052A" w:rsidRPr="005279B6">
        <w:rPr>
          <w:rFonts w:hint="eastAsia"/>
          <w:b/>
          <w:bCs/>
        </w:rPr>
        <w:t>參考選項</w:t>
      </w:r>
      <w:r w:rsidR="004F1F85" w:rsidRPr="005279B6">
        <w:rPr>
          <w:rFonts w:hint="eastAsia"/>
          <w:b/>
          <w:bCs/>
        </w:rPr>
        <w:t>】</w:t>
      </w:r>
    </w:p>
    <w:p w14:paraId="531E2E76" w14:textId="77777777" w:rsidR="00CE7B60" w:rsidRDefault="0015052A" w:rsidP="00CE7B60">
      <w:pPr>
        <w:pStyle w:val="a3"/>
        <w:spacing w:line="240" w:lineRule="atLeast"/>
        <w:ind w:leftChars="0" w:left="357"/>
        <w:jc w:val="both"/>
        <w:rPr>
          <w:b/>
          <w:bCs/>
        </w:rPr>
      </w:pPr>
      <w:r>
        <w:rPr>
          <w:rFonts w:hint="eastAsia"/>
          <w:b/>
          <w:bCs/>
        </w:rPr>
        <w:t>（</w:t>
      </w:r>
      <w:r>
        <w:rPr>
          <w:rFonts w:hint="eastAsia"/>
          <w:b/>
          <w:bCs/>
        </w:rPr>
        <w:t>A</w:t>
      </w:r>
      <w:r>
        <w:rPr>
          <w:rFonts w:hint="eastAsia"/>
          <w:b/>
          <w:bCs/>
        </w:rPr>
        <w:t>）</w:t>
      </w:r>
      <w:r w:rsidRPr="0015052A">
        <w:rPr>
          <w:rFonts w:hint="eastAsia"/>
          <w:b/>
          <w:bCs/>
        </w:rPr>
        <w:t>重新聚焦計畫</w:t>
      </w:r>
      <w:r>
        <w:rPr>
          <w:rFonts w:hint="eastAsia"/>
          <w:b/>
          <w:bCs/>
        </w:rPr>
        <w:t>（</w:t>
      </w:r>
      <w:r w:rsidRPr="0015052A">
        <w:rPr>
          <w:rFonts w:hint="eastAsia"/>
          <w:b/>
          <w:bCs/>
        </w:rPr>
        <w:t>想想可以怎麼解決問題）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（</w:t>
      </w:r>
      <w:r>
        <w:rPr>
          <w:rFonts w:hint="eastAsia"/>
          <w:b/>
          <w:bCs/>
        </w:rPr>
        <w:t>B</w:t>
      </w:r>
      <w:r>
        <w:rPr>
          <w:rFonts w:hint="eastAsia"/>
          <w:b/>
          <w:bCs/>
        </w:rPr>
        <w:t>）</w:t>
      </w:r>
      <w:r w:rsidRPr="0015052A">
        <w:rPr>
          <w:rFonts w:hint="eastAsia"/>
          <w:b/>
          <w:bCs/>
        </w:rPr>
        <w:t>積極重新聚焦（回想正面的事情）</w:t>
      </w:r>
      <w:r>
        <w:rPr>
          <w:rFonts w:hint="eastAsia"/>
          <w:b/>
          <w:bCs/>
        </w:rPr>
        <w:t xml:space="preserve"> </w:t>
      </w:r>
      <w:r>
        <w:rPr>
          <w:b/>
          <w:bCs/>
        </w:rPr>
        <w:t xml:space="preserve"> </w:t>
      </w:r>
      <w:r w:rsidR="009A498C">
        <w:rPr>
          <w:rFonts w:hint="eastAsia"/>
          <w:b/>
          <w:bCs/>
        </w:rPr>
        <w:t>（</w:t>
      </w:r>
      <w:r w:rsidR="009A498C">
        <w:rPr>
          <w:rFonts w:hint="eastAsia"/>
          <w:b/>
          <w:bCs/>
        </w:rPr>
        <w:t>C</w:t>
      </w:r>
      <w:r w:rsidR="009A498C">
        <w:rPr>
          <w:rFonts w:hint="eastAsia"/>
          <w:b/>
          <w:bCs/>
        </w:rPr>
        <w:t>）</w:t>
      </w:r>
      <w:r w:rsidR="009A498C" w:rsidRPr="009A498C">
        <w:rPr>
          <w:rFonts w:hint="eastAsia"/>
          <w:b/>
          <w:bCs/>
        </w:rPr>
        <w:t>積極重新評估（試著重新解釋事件）</w:t>
      </w:r>
      <w:r w:rsidR="009A498C">
        <w:rPr>
          <w:rFonts w:hint="eastAsia"/>
          <w:b/>
          <w:bCs/>
        </w:rPr>
        <w:t xml:space="preserve"> </w:t>
      </w:r>
      <w:r w:rsidR="00CE7B60">
        <w:rPr>
          <w:rFonts w:hint="eastAsia"/>
          <w:b/>
          <w:bCs/>
        </w:rPr>
        <w:t xml:space="preserve">     </w:t>
      </w:r>
      <w:r w:rsidR="009A498C">
        <w:rPr>
          <w:rFonts w:hint="eastAsia"/>
          <w:b/>
          <w:bCs/>
        </w:rPr>
        <w:t>（</w:t>
      </w:r>
      <w:r w:rsidR="009A498C">
        <w:rPr>
          <w:rFonts w:hint="eastAsia"/>
          <w:b/>
          <w:bCs/>
        </w:rPr>
        <w:t>D</w:t>
      </w:r>
      <w:r w:rsidR="009A498C">
        <w:rPr>
          <w:rFonts w:hint="eastAsia"/>
          <w:b/>
          <w:bCs/>
        </w:rPr>
        <w:t>）</w:t>
      </w:r>
      <w:r w:rsidR="009A498C" w:rsidRPr="009A498C">
        <w:rPr>
          <w:rFonts w:hint="eastAsia"/>
          <w:b/>
          <w:bCs/>
        </w:rPr>
        <w:t>接受，並合理地看待事物</w:t>
      </w:r>
      <w:r w:rsidR="009A498C">
        <w:rPr>
          <w:rFonts w:hint="eastAsia"/>
          <w:b/>
          <w:bCs/>
        </w:rPr>
        <w:t xml:space="preserve">  </w:t>
      </w:r>
    </w:p>
    <w:p w14:paraId="3AB53A63" w14:textId="77675B15" w:rsidR="0015052A" w:rsidRDefault="009A498C" w:rsidP="002F5162">
      <w:pPr>
        <w:pStyle w:val="a3"/>
        <w:spacing w:line="240" w:lineRule="atLeast"/>
        <w:ind w:leftChars="0" w:left="357"/>
        <w:jc w:val="both"/>
        <w:rPr>
          <w:b/>
          <w:bCs/>
        </w:rPr>
      </w:pPr>
      <w:r>
        <w:rPr>
          <w:rFonts w:hint="eastAsia"/>
          <w:b/>
          <w:bCs/>
        </w:rPr>
        <w:t>（</w:t>
      </w:r>
      <w:r w:rsidR="008E3DB3">
        <w:rPr>
          <w:rFonts w:hint="eastAsia"/>
          <w:b/>
          <w:bCs/>
        </w:rPr>
        <w:t>E</w:t>
      </w:r>
      <w:r>
        <w:rPr>
          <w:rFonts w:hint="eastAsia"/>
          <w:b/>
          <w:bCs/>
        </w:rPr>
        <w:t>）</w:t>
      </w:r>
      <w:r w:rsidR="001553DE" w:rsidRPr="001553DE">
        <w:rPr>
          <w:rFonts w:hint="eastAsia"/>
          <w:b/>
          <w:bCs/>
        </w:rPr>
        <w:t>把事件放在更廣泛的背景裡思考</w:t>
      </w:r>
    </w:p>
    <w:tbl>
      <w:tblPr>
        <w:tblStyle w:val="a4"/>
        <w:tblW w:w="0" w:type="auto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8218"/>
        <w:gridCol w:w="1410"/>
      </w:tblGrid>
      <w:tr w:rsidR="0015052A" w14:paraId="687BAF45" w14:textId="77777777" w:rsidTr="00ED6EC2">
        <w:trPr>
          <w:trHeight w:val="498"/>
        </w:trPr>
        <w:tc>
          <w:tcPr>
            <w:tcW w:w="8218" w:type="dxa"/>
            <w:shd w:val="clear" w:color="auto" w:fill="D9D9D9" w:themeFill="background1" w:themeFillShade="D9"/>
            <w:vAlign w:val="center"/>
          </w:tcPr>
          <w:p w14:paraId="61679156" w14:textId="192339A4" w:rsidR="0015052A" w:rsidRDefault="0015052A" w:rsidP="00CE7B60">
            <w:pPr>
              <w:pStyle w:val="a3"/>
              <w:spacing w:beforeLines="20" w:before="72" w:afterLines="20" w:after="72"/>
              <w:ind w:leftChars="0" w:left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童子的想法與行為表現</w:t>
            </w:r>
          </w:p>
        </w:tc>
        <w:tc>
          <w:tcPr>
            <w:tcW w:w="1410" w:type="dxa"/>
            <w:shd w:val="clear" w:color="auto" w:fill="D9D9D9" w:themeFill="background1" w:themeFillShade="D9"/>
            <w:vAlign w:val="center"/>
          </w:tcPr>
          <w:p w14:paraId="5D3F826E" w14:textId="1046AB86" w:rsidR="0015052A" w:rsidRDefault="0015052A" w:rsidP="00CE7B60">
            <w:pPr>
              <w:pStyle w:val="a3"/>
              <w:spacing w:beforeLines="20" w:before="72" w:afterLines="20" w:after="72"/>
              <w:ind w:leftChars="0" w:left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代號</w:t>
            </w:r>
          </w:p>
        </w:tc>
      </w:tr>
      <w:tr w:rsidR="0015052A" w14:paraId="7419C7D7" w14:textId="77777777" w:rsidTr="00ED6EC2">
        <w:tc>
          <w:tcPr>
            <w:tcW w:w="8218" w:type="dxa"/>
          </w:tcPr>
          <w:p w14:paraId="6BFFC6D3" w14:textId="39D98D36" w:rsidR="0015052A" w:rsidRPr="001553DE" w:rsidRDefault="0015052A" w:rsidP="00A73EC4">
            <w:pPr>
              <w:pStyle w:val="a3"/>
              <w:spacing w:line="240" w:lineRule="atLeast"/>
              <w:ind w:leftChars="0" w:left="0"/>
              <w:jc w:val="both"/>
              <w:rPr>
                <w:bCs/>
              </w:rPr>
            </w:pPr>
            <w:r w:rsidRPr="001553DE">
              <w:rPr>
                <w:rFonts w:hint="eastAsia"/>
                <w:bCs/>
              </w:rPr>
              <w:t>童子拔蒿束之，置火於端，其煙勃鬱，左麾右旋，繞牀數匝，逐蚊出門，復於生曰：「可以寢矣，蚊已去矣。」</w:t>
            </w:r>
          </w:p>
        </w:tc>
        <w:tc>
          <w:tcPr>
            <w:tcW w:w="1410" w:type="dxa"/>
            <w:vAlign w:val="center"/>
          </w:tcPr>
          <w:p w14:paraId="4E7B87E9" w14:textId="45F11DF0" w:rsidR="001553DE" w:rsidRPr="00EA774C" w:rsidRDefault="001553DE" w:rsidP="00CE7B60">
            <w:pPr>
              <w:pStyle w:val="a3"/>
              <w:spacing w:beforeLines="30" w:before="108" w:afterLines="30" w:after="108"/>
              <w:ind w:leftChars="0" w:left="0"/>
              <w:jc w:val="center"/>
              <w:rPr>
                <w:b/>
                <w:bCs/>
                <w:color w:val="FFFFFF" w:themeColor="background1"/>
              </w:rPr>
            </w:pPr>
            <w:r w:rsidRPr="00EA774C">
              <w:rPr>
                <w:rFonts w:hint="eastAsia"/>
                <w:bCs/>
                <w:color w:val="FFFFFF" w:themeColor="background1"/>
              </w:rPr>
              <w:t>（</w:t>
            </w:r>
            <w:r w:rsidRPr="00EA774C">
              <w:rPr>
                <w:rFonts w:hint="eastAsia"/>
                <w:bCs/>
                <w:color w:val="FFFFFF" w:themeColor="background1"/>
              </w:rPr>
              <w:t>A</w:t>
            </w:r>
            <w:r w:rsidRPr="00EA774C">
              <w:rPr>
                <w:rFonts w:hint="eastAsia"/>
                <w:bCs/>
                <w:color w:val="FFFFFF" w:themeColor="background1"/>
              </w:rPr>
              <w:t>）（</w:t>
            </w:r>
            <w:r w:rsidRPr="00EA774C">
              <w:rPr>
                <w:rFonts w:hint="eastAsia"/>
                <w:bCs/>
                <w:color w:val="FFFFFF" w:themeColor="background1"/>
              </w:rPr>
              <w:t>D</w:t>
            </w:r>
            <w:r w:rsidRPr="00EA774C">
              <w:rPr>
                <w:rFonts w:hint="eastAsia"/>
                <w:bCs/>
                <w:color w:val="FFFFFF" w:themeColor="background1"/>
              </w:rPr>
              <w:t>）</w:t>
            </w:r>
          </w:p>
        </w:tc>
      </w:tr>
      <w:tr w:rsidR="0015052A" w14:paraId="47933457" w14:textId="77777777" w:rsidTr="00ED6EC2">
        <w:tc>
          <w:tcPr>
            <w:tcW w:w="8218" w:type="dxa"/>
          </w:tcPr>
          <w:p w14:paraId="1C1466EA" w14:textId="1383DE78" w:rsidR="0015052A" w:rsidRPr="001553DE" w:rsidRDefault="001553DE" w:rsidP="00A73EC4">
            <w:pPr>
              <w:pStyle w:val="a3"/>
              <w:spacing w:line="240" w:lineRule="atLeast"/>
              <w:ind w:leftChars="0" w:left="0"/>
              <w:jc w:val="both"/>
              <w:rPr>
                <w:bCs/>
              </w:rPr>
            </w:pPr>
            <w:r w:rsidRPr="001553DE">
              <w:rPr>
                <w:rFonts w:hint="eastAsia"/>
                <w:bCs/>
              </w:rPr>
              <w:t>子何待己之太厚，而尤天之太固也！夫覆載之間，二氣絪縕，賦形受質，人物是分。</w:t>
            </w:r>
            <w:r w:rsidR="00AF036D">
              <w:rPr>
                <w:rFonts w:hint="eastAsia"/>
                <w:bCs/>
              </w:rPr>
              <w:t>……</w:t>
            </w:r>
            <w:r w:rsidR="00AF036D" w:rsidRPr="00AF036D">
              <w:rPr>
                <w:rFonts w:hint="eastAsia"/>
                <w:bCs/>
              </w:rPr>
              <w:t>自我而觀之，則人貴而物賤，自天地而觀之，果孰貴而孰賤耶？</w:t>
            </w:r>
          </w:p>
        </w:tc>
        <w:tc>
          <w:tcPr>
            <w:tcW w:w="1410" w:type="dxa"/>
            <w:vAlign w:val="center"/>
          </w:tcPr>
          <w:p w14:paraId="55BCD062" w14:textId="04F452A3" w:rsidR="0015052A" w:rsidRPr="00EA774C" w:rsidRDefault="001553DE" w:rsidP="001553DE">
            <w:pPr>
              <w:pStyle w:val="a3"/>
              <w:spacing w:beforeLines="30" w:before="108" w:afterLines="30" w:after="108"/>
              <w:ind w:leftChars="0" w:left="0"/>
              <w:jc w:val="center"/>
              <w:rPr>
                <w:bCs/>
                <w:color w:val="FFFFFF" w:themeColor="background1"/>
              </w:rPr>
            </w:pPr>
            <w:r w:rsidRPr="00EA774C">
              <w:rPr>
                <w:rFonts w:hint="eastAsia"/>
                <w:bCs/>
                <w:color w:val="FFFFFF" w:themeColor="background1"/>
              </w:rPr>
              <w:t>（</w:t>
            </w:r>
            <w:r w:rsidRPr="00EA774C">
              <w:rPr>
                <w:rFonts w:hint="eastAsia"/>
                <w:bCs/>
                <w:color w:val="FFFFFF" w:themeColor="background1"/>
              </w:rPr>
              <w:t>E</w:t>
            </w:r>
            <w:r w:rsidRPr="00EA774C">
              <w:rPr>
                <w:rFonts w:hint="eastAsia"/>
                <w:bCs/>
                <w:color w:val="FFFFFF" w:themeColor="background1"/>
              </w:rPr>
              <w:t>）</w:t>
            </w:r>
          </w:p>
        </w:tc>
      </w:tr>
      <w:tr w:rsidR="000845B2" w14:paraId="0FBE91B9" w14:textId="77777777" w:rsidTr="00ED6EC2">
        <w:tc>
          <w:tcPr>
            <w:tcW w:w="8218" w:type="dxa"/>
          </w:tcPr>
          <w:p w14:paraId="209FCEF2" w14:textId="5F751BFB" w:rsidR="000845B2" w:rsidRPr="001553DE" w:rsidRDefault="00F33728" w:rsidP="00A73EC4">
            <w:pPr>
              <w:pStyle w:val="a3"/>
              <w:spacing w:line="240" w:lineRule="atLeast"/>
              <w:ind w:leftChars="0" w:left="0"/>
              <w:jc w:val="both"/>
              <w:rPr>
                <w:bCs/>
              </w:rPr>
            </w:pPr>
            <w:r w:rsidRPr="00F33728">
              <w:rPr>
                <w:rFonts w:hint="eastAsia"/>
                <w:bCs/>
              </w:rPr>
              <w:t>今有同類者，啜慄而飲湯，同也；畜妻而育子，同也；衣冠儀貌，無不同者。白晝儼然，乘其同類之間而陵之，吮其膏而盬其腦，使其餓踣於草野，流離於道路，呼天之聲相接也，而且無恤之者。</w:t>
            </w:r>
          </w:p>
        </w:tc>
        <w:tc>
          <w:tcPr>
            <w:tcW w:w="1410" w:type="dxa"/>
            <w:vAlign w:val="center"/>
          </w:tcPr>
          <w:p w14:paraId="2DD2EC43" w14:textId="0E6DE68E" w:rsidR="000845B2" w:rsidRPr="00EA774C" w:rsidRDefault="00326376" w:rsidP="001553DE">
            <w:pPr>
              <w:pStyle w:val="a3"/>
              <w:spacing w:beforeLines="30" w:before="108" w:afterLines="30" w:after="108"/>
              <w:ind w:leftChars="0" w:left="0"/>
              <w:jc w:val="center"/>
              <w:rPr>
                <w:bCs/>
                <w:color w:val="FFFFFF" w:themeColor="background1"/>
              </w:rPr>
            </w:pPr>
            <w:r w:rsidRPr="00EA774C">
              <w:rPr>
                <w:rFonts w:hint="eastAsia"/>
                <w:bCs/>
                <w:color w:val="FFFFFF" w:themeColor="background1"/>
              </w:rPr>
              <w:t>（</w:t>
            </w:r>
            <w:r w:rsidRPr="00EA774C">
              <w:rPr>
                <w:rFonts w:hint="eastAsia"/>
                <w:bCs/>
                <w:color w:val="FFFFFF" w:themeColor="background1"/>
              </w:rPr>
              <w:t>E</w:t>
            </w:r>
            <w:r w:rsidRPr="00EA774C">
              <w:rPr>
                <w:rFonts w:hint="eastAsia"/>
                <w:bCs/>
                <w:color w:val="FFFFFF" w:themeColor="background1"/>
              </w:rPr>
              <w:t>）</w:t>
            </w:r>
          </w:p>
        </w:tc>
      </w:tr>
      <w:tr w:rsidR="0015052A" w14:paraId="0C147B9B" w14:textId="77777777" w:rsidTr="00ED6EC2">
        <w:tc>
          <w:tcPr>
            <w:tcW w:w="8218" w:type="dxa"/>
          </w:tcPr>
          <w:p w14:paraId="754BC74B" w14:textId="2852EB2A" w:rsidR="0015052A" w:rsidRPr="008046C8" w:rsidRDefault="008046C8" w:rsidP="00A73EC4">
            <w:pPr>
              <w:pStyle w:val="a3"/>
              <w:spacing w:line="240" w:lineRule="atLeast"/>
              <w:ind w:leftChars="0" w:left="0"/>
              <w:jc w:val="both"/>
              <w:rPr>
                <w:bCs/>
              </w:rPr>
            </w:pPr>
            <w:r w:rsidRPr="008046C8">
              <w:rPr>
                <w:rFonts w:hint="eastAsia"/>
                <w:bCs/>
              </w:rPr>
              <w:t>今子一為蚊所噆，而寢輒不安；聞同類之相噆，而若無聞，豈君子先人後身之道耶</w:t>
            </w:r>
            <w:r>
              <w:rPr>
                <w:rFonts w:hint="eastAsia"/>
                <w:bCs/>
              </w:rPr>
              <w:t>？</w:t>
            </w:r>
          </w:p>
        </w:tc>
        <w:tc>
          <w:tcPr>
            <w:tcW w:w="1410" w:type="dxa"/>
            <w:vAlign w:val="center"/>
          </w:tcPr>
          <w:p w14:paraId="77297257" w14:textId="70470C03" w:rsidR="0015052A" w:rsidRPr="00EA774C" w:rsidRDefault="000845B2" w:rsidP="000845B2">
            <w:pPr>
              <w:pStyle w:val="a3"/>
              <w:spacing w:beforeLines="30" w:before="108" w:afterLines="30" w:after="108"/>
              <w:ind w:leftChars="0" w:left="0"/>
              <w:jc w:val="center"/>
              <w:rPr>
                <w:b/>
                <w:bCs/>
                <w:color w:val="FFFFFF" w:themeColor="background1"/>
              </w:rPr>
            </w:pPr>
            <w:r w:rsidRPr="00EA774C">
              <w:rPr>
                <w:rFonts w:hint="eastAsia"/>
                <w:bCs/>
                <w:color w:val="FFFFFF" w:themeColor="background1"/>
              </w:rPr>
              <w:t>（</w:t>
            </w:r>
            <w:r w:rsidRPr="00EA774C">
              <w:rPr>
                <w:bCs/>
                <w:color w:val="FFFFFF" w:themeColor="background1"/>
              </w:rPr>
              <w:t>C</w:t>
            </w:r>
            <w:r w:rsidRPr="00EA774C">
              <w:rPr>
                <w:rFonts w:hint="eastAsia"/>
                <w:bCs/>
                <w:color w:val="FFFFFF" w:themeColor="background1"/>
              </w:rPr>
              <w:t>）</w:t>
            </w:r>
          </w:p>
        </w:tc>
      </w:tr>
    </w:tbl>
    <w:p w14:paraId="0DCCAFC1" w14:textId="6DCB64CF" w:rsidR="00E80C98" w:rsidRPr="004D6FCF" w:rsidRDefault="00017CB8" w:rsidP="00A73EC4">
      <w:pPr>
        <w:pStyle w:val="a3"/>
        <w:numPr>
          <w:ilvl w:val="0"/>
          <w:numId w:val="24"/>
        </w:numPr>
        <w:spacing w:beforeLines="30" w:before="108" w:afterLines="30" w:after="108"/>
        <w:ind w:leftChars="0"/>
        <w:jc w:val="both"/>
        <w:rPr>
          <w:b/>
          <w:bCs/>
        </w:rPr>
      </w:pPr>
      <w:r w:rsidRPr="004D6FCF">
        <w:rPr>
          <w:b/>
          <w:bCs/>
        </w:rPr>
        <w:t>Dr. Ryan Martin</w:t>
      </w:r>
      <w:r w:rsidRPr="004D6FCF">
        <w:rPr>
          <w:rFonts w:hint="eastAsia"/>
          <w:b/>
          <w:bCs/>
        </w:rPr>
        <w:t>認為「憤怒具有強大而健康的動力</w:t>
      </w:r>
      <w:r w:rsidR="004D6FCF" w:rsidRPr="004D6FCF">
        <w:rPr>
          <w:rFonts w:hint="eastAsia"/>
          <w:b/>
          <w:bCs/>
        </w:rPr>
        <w:t>，它提醒我們注意生活中的不公，並激勵我們面對這些不公。值得我們生氣的重大全球性問題包括：種族主義（</w:t>
      </w:r>
      <w:r w:rsidR="004D6FCF" w:rsidRPr="004D6FCF">
        <w:rPr>
          <w:rFonts w:hint="eastAsia"/>
          <w:b/>
          <w:bCs/>
        </w:rPr>
        <w:t>Racism</w:t>
      </w:r>
      <w:r w:rsidR="004D6FCF" w:rsidRPr="004D6FCF">
        <w:rPr>
          <w:rFonts w:hint="eastAsia"/>
          <w:b/>
          <w:bCs/>
        </w:rPr>
        <w:t>）、性別歧視（</w:t>
      </w:r>
      <w:r w:rsidR="004D6FCF" w:rsidRPr="004D6FCF">
        <w:rPr>
          <w:rFonts w:hint="eastAsia"/>
          <w:b/>
          <w:bCs/>
        </w:rPr>
        <w:t>Sexism</w:t>
      </w:r>
      <w:r w:rsidR="004D6FCF" w:rsidRPr="004D6FCF">
        <w:rPr>
          <w:rFonts w:hint="eastAsia"/>
          <w:b/>
          <w:bCs/>
        </w:rPr>
        <w:t>）、霸凌（</w:t>
      </w:r>
      <w:r w:rsidR="004D6FCF" w:rsidRPr="004D6FCF">
        <w:rPr>
          <w:rFonts w:hint="eastAsia"/>
          <w:b/>
          <w:bCs/>
        </w:rPr>
        <w:t>Bullying</w:t>
      </w:r>
      <w:r w:rsidR="004D6FCF" w:rsidRPr="004D6FCF">
        <w:rPr>
          <w:rFonts w:hint="eastAsia"/>
          <w:b/>
          <w:bCs/>
        </w:rPr>
        <w:t>）、環境破壞（</w:t>
      </w:r>
      <w:r w:rsidR="004D6FCF" w:rsidRPr="004D6FCF">
        <w:rPr>
          <w:rFonts w:hint="eastAsia"/>
          <w:b/>
          <w:bCs/>
        </w:rPr>
        <w:t>Environmental destruction</w:t>
      </w:r>
      <w:r w:rsidR="004D6FCF" w:rsidRPr="004D6FCF">
        <w:rPr>
          <w:rFonts w:hint="eastAsia"/>
          <w:b/>
          <w:bCs/>
        </w:rPr>
        <w:t>）等，</w:t>
      </w:r>
      <w:r w:rsidR="004D6FCF">
        <w:rPr>
          <w:rFonts w:hint="eastAsia"/>
          <w:b/>
          <w:bCs/>
        </w:rPr>
        <w:t>這</w:t>
      </w:r>
      <w:r w:rsidR="004D6FCF" w:rsidRPr="004D6FCF">
        <w:rPr>
          <w:rFonts w:hint="eastAsia"/>
          <w:b/>
          <w:bCs/>
        </w:rPr>
        <w:t>些都是真實且可怕的問題，解決它們的唯一方法是先感到憤怒，然後將憤怒轉化為反擊的動力。</w:t>
      </w:r>
      <w:r w:rsidR="004D6FCF">
        <w:rPr>
          <w:rFonts w:hint="eastAsia"/>
          <w:b/>
          <w:bCs/>
        </w:rPr>
        <w:t>」</w:t>
      </w:r>
      <w:r w:rsidR="00114B9A">
        <w:rPr>
          <w:rFonts w:hint="eastAsia"/>
          <w:b/>
          <w:bCs/>
        </w:rPr>
        <w:t>這一段話</w:t>
      </w:r>
      <w:r w:rsidR="00E35C33">
        <w:rPr>
          <w:rFonts w:hint="eastAsia"/>
          <w:b/>
          <w:bCs/>
        </w:rPr>
        <w:t>與〈蚊對〉裡童子的見解</w:t>
      </w:r>
      <w:r w:rsidR="00D21A6D">
        <w:rPr>
          <w:rFonts w:hint="eastAsia"/>
          <w:b/>
          <w:bCs/>
        </w:rPr>
        <w:t>有何</w:t>
      </w:r>
      <w:r w:rsidR="006E023F">
        <w:rPr>
          <w:rFonts w:hint="eastAsia"/>
          <w:b/>
          <w:bCs/>
        </w:rPr>
        <w:t>相似</w:t>
      </w:r>
      <w:r w:rsidR="00D21A6D">
        <w:rPr>
          <w:rFonts w:hint="eastAsia"/>
          <w:b/>
          <w:bCs/>
        </w:rPr>
        <w:t>之處？</w:t>
      </w:r>
    </w:p>
    <w:p w14:paraId="0B1BB1AC" w14:textId="4C118D30" w:rsidR="006E023F" w:rsidRPr="002F5162" w:rsidRDefault="00D21A6D" w:rsidP="00333C01">
      <w:pPr>
        <w:pStyle w:val="a3"/>
        <w:spacing w:beforeLines="30" w:before="108" w:afterLines="30" w:after="108"/>
        <w:ind w:leftChars="0" w:left="360"/>
        <w:rPr>
          <w:rFonts w:asciiTheme="minorEastAsia" w:hAnsiTheme="minorEastAsia"/>
          <w:bCs/>
          <w:color w:val="FFFFFF" w:themeColor="background1"/>
        </w:rPr>
      </w:pPr>
      <w:r>
        <w:rPr>
          <w:rFonts w:hint="eastAsia"/>
          <w:b/>
          <w:bCs/>
        </w:rPr>
        <w:t>答：</w:t>
      </w:r>
      <w:r w:rsidRPr="002F5162">
        <w:rPr>
          <w:rFonts w:asciiTheme="minorEastAsia" w:hAnsiTheme="minorEastAsia" w:hint="eastAsia"/>
          <w:bCs/>
          <w:color w:val="FFFFFF" w:themeColor="background1"/>
        </w:rPr>
        <w:t>我們應該要為更</w:t>
      </w:r>
      <w:r w:rsidR="006E023F" w:rsidRPr="002F5162">
        <w:rPr>
          <w:rFonts w:asciiTheme="minorEastAsia" w:hAnsiTheme="minorEastAsia" w:hint="eastAsia"/>
          <w:bCs/>
          <w:color w:val="FFFFFF" w:themeColor="background1"/>
        </w:rPr>
        <w:t>巨大不公</w:t>
      </w:r>
      <w:r w:rsidRPr="002F5162">
        <w:rPr>
          <w:rFonts w:asciiTheme="minorEastAsia" w:hAnsiTheme="minorEastAsia" w:hint="eastAsia"/>
          <w:bCs/>
          <w:color w:val="FFFFFF" w:themeColor="background1"/>
        </w:rPr>
        <w:t>義的事情感到生氣，而非個人的痛苦。</w:t>
      </w:r>
    </w:p>
    <w:p w14:paraId="5C0E08A5" w14:textId="675EDC5C" w:rsidR="00081B95" w:rsidRDefault="00081B95" w:rsidP="002E232E">
      <w:pPr>
        <w:pStyle w:val="a3"/>
        <w:numPr>
          <w:ilvl w:val="0"/>
          <w:numId w:val="24"/>
        </w:numPr>
        <w:spacing w:beforeLines="100" w:before="360" w:afterLines="30" w:after="108"/>
        <w:ind w:leftChars="0" w:left="357" w:hanging="357"/>
        <w:rPr>
          <w:b/>
          <w:bCs/>
        </w:rPr>
      </w:pPr>
      <w:r w:rsidRPr="00081B95">
        <w:rPr>
          <w:b/>
          <w:bCs/>
        </w:rPr>
        <w:t>「憤怒」並非全然負面，它亦可轉化為積極且有益於社會的行動。</w:t>
      </w:r>
      <w:r w:rsidRPr="00081B95">
        <w:rPr>
          <w:b/>
          <w:bCs/>
        </w:rPr>
        <w:t xml:space="preserve">Dr. Ryan Martin </w:t>
      </w:r>
      <w:r w:rsidRPr="00081B95">
        <w:rPr>
          <w:b/>
          <w:bCs/>
        </w:rPr>
        <w:t>提出</w:t>
      </w:r>
      <w:r>
        <w:rPr>
          <w:b/>
          <w:bCs/>
        </w:rPr>
        <w:t>三</w:t>
      </w:r>
      <w:r w:rsidRPr="00081B95">
        <w:rPr>
          <w:b/>
          <w:bCs/>
        </w:rPr>
        <w:t>種</w:t>
      </w:r>
      <w:r w:rsidR="008F4376">
        <w:rPr>
          <w:b/>
          <w:bCs/>
        </w:rPr>
        <w:t>藉</w:t>
      </w:r>
      <w:r w:rsidRPr="00081B95">
        <w:rPr>
          <w:b/>
          <w:bCs/>
        </w:rPr>
        <w:t>由憤怒</w:t>
      </w:r>
      <w:r w:rsidR="008F4376">
        <w:rPr>
          <w:b/>
          <w:bCs/>
        </w:rPr>
        <w:t>的情緒</w:t>
      </w:r>
      <w:r w:rsidR="008F4376">
        <w:rPr>
          <w:rFonts w:hint="eastAsia"/>
          <w:b/>
          <w:bCs/>
        </w:rPr>
        <w:t>進</w:t>
      </w:r>
      <w:r w:rsidR="008F4376">
        <w:rPr>
          <w:b/>
          <w:bCs/>
        </w:rPr>
        <w:t>而產生</w:t>
      </w:r>
      <w:r w:rsidRPr="00081B95">
        <w:rPr>
          <w:b/>
          <w:bCs/>
        </w:rPr>
        <w:t>的</w:t>
      </w:r>
      <w:r w:rsidR="002A05D0" w:rsidRPr="008F4376">
        <w:rPr>
          <w:rFonts w:hint="eastAsia"/>
          <w:b/>
          <w:bCs/>
        </w:rPr>
        <w:t>建設性</w:t>
      </w:r>
      <w:r w:rsidRPr="00081B95">
        <w:rPr>
          <w:b/>
          <w:bCs/>
        </w:rPr>
        <w:t>行動與可能性，如下所</w:t>
      </w:r>
      <w:r>
        <w:rPr>
          <w:b/>
          <w:bCs/>
        </w:rPr>
        <w:t>述</w:t>
      </w:r>
      <w:r w:rsidRPr="00081B95">
        <w:rPr>
          <w:b/>
          <w:bCs/>
        </w:rPr>
        <w:t>。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9311F7" w14:paraId="2492EF0D" w14:textId="77777777" w:rsidTr="00ED6EC2">
        <w:tc>
          <w:tcPr>
            <w:tcW w:w="9633" w:type="dxa"/>
          </w:tcPr>
          <w:p w14:paraId="65139F52" w14:textId="5C8786F2" w:rsidR="009311F7" w:rsidRPr="009063D3" w:rsidRDefault="009311F7" w:rsidP="008F4376">
            <w:pPr>
              <w:pStyle w:val="a3"/>
              <w:spacing w:beforeLines="20" w:before="72"/>
              <w:ind w:leftChars="0" w:left="0"/>
              <w:rPr>
                <w:rFonts w:ascii="標楷體" w:eastAsia="標楷體" w:hAnsi="標楷體"/>
                <w:bCs/>
              </w:rPr>
            </w:pPr>
            <w:r w:rsidRPr="009063D3">
              <w:rPr>
                <w:rFonts w:ascii="標楷體" w:eastAsia="標楷體" w:hAnsi="標楷體" w:hint="eastAsia"/>
                <w:bCs/>
              </w:rPr>
              <w:t>（1）</w:t>
            </w:r>
            <w:r w:rsidRPr="00A73EC4">
              <w:rPr>
                <w:rFonts w:ascii="標楷體" w:eastAsia="標楷體" w:hAnsi="標楷體" w:hint="eastAsia"/>
                <w:b/>
              </w:rPr>
              <w:t>解決問題：</w:t>
            </w:r>
            <w:r w:rsidRPr="009063D3">
              <w:rPr>
                <w:rFonts w:ascii="標楷體" w:eastAsia="標楷體" w:hAnsi="標楷體" w:hint="eastAsia"/>
                <w:bCs/>
              </w:rPr>
              <w:t>憤怒提醒你問題的存在。將你的憤怒引導到識別</w:t>
            </w:r>
            <w:r w:rsidR="008F4376" w:rsidRPr="009063D3">
              <w:rPr>
                <w:rFonts w:ascii="標楷體" w:eastAsia="標楷體" w:hAnsi="標楷體" w:hint="eastAsia"/>
                <w:bCs/>
              </w:rPr>
              <w:t>問題</w:t>
            </w:r>
            <w:r w:rsidRPr="009063D3">
              <w:rPr>
                <w:rFonts w:ascii="標楷體" w:eastAsia="標楷體" w:hAnsi="標楷體" w:hint="eastAsia"/>
                <w:bCs/>
              </w:rPr>
              <w:t>和解決問題上。</w:t>
            </w:r>
          </w:p>
          <w:p w14:paraId="19B4FD7C" w14:textId="0BCFED09" w:rsidR="009311F7" w:rsidRDefault="009311F7" w:rsidP="00A73EC4">
            <w:pPr>
              <w:pStyle w:val="a3"/>
              <w:ind w:leftChars="0" w:left="518" w:hangingChars="216" w:hanging="518"/>
              <w:rPr>
                <w:rFonts w:ascii="標楷體" w:eastAsia="標楷體" w:hAnsi="標楷體"/>
                <w:bCs/>
              </w:rPr>
            </w:pPr>
            <w:r w:rsidRPr="009063D3">
              <w:rPr>
                <w:rFonts w:ascii="標楷體" w:eastAsia="標楷體" w:hAnsi="標楷體" w:hint="eastAsia"/>
                <w:bCs/>
              </w:rPr>
              <w:t>（2）</w:t>
            </w:r>
            <w:r w:rsidRPr="00A73EC4">
              <w:rPr>
                <w:rFonts w:ascii="標楷體" w:eastAsia="標楷體" w:hAnsi="標楷體" w:hint="eastAsia"/>
                <w:b/>
              </w:rPr>
              <w:t>創作藝術、文學、詩歌和音樂：</w:t>
            </w:r>
            <w:r w:rsidRPr="009063D3">
              <w:rPr>
                <w:rFonts w:ascii="標楷體" w:eastAsia="標楷體" w:hAnsi="標楷體" w:hint="eastAsia"/>
                <w:bCs/>
              </w:rPr>
              <w:t>有些美麗而有力的藝術作品既受到憤怒的激勵，</w:t>
            </w:r>
            <w:r w:rsidR="008F4376">
              <w:rPr>
                <w:rFonts w:ascii="標楷體" w:eastAsia="標楷體" w:hAnsi="標楷體" w:hint="eastAsia"/>
                <w:bCs/>
              </w:rPr>
              <w:t>也</w:t>
            </w:r>
            <w:r w:rsidRPr="009063D3">
              <w:rPr>
                <w:rFonts w:ascii="標楷體" w:eastAsia="標楷體" w:hAnsi="標楷體" w:hint="eastAsia"/>
                <w:bCs/>
              </w:rPr>
              <w:t>是憤怒</w:t>
            </w:r>
            <w:r w:rsidR="008F4376">
              <w:rPr>
                <w:rFonts w:ascii="標楷體" w:eastAsia="標楷體" w:hAnsi="標楷體" w:hint="eastAsia"/>
                <w:bCs/>
              </w:rPr>
              <w:t>最</w:t>
            </w:r>
            <w:r w:rsidRPr="009063D3">
              <w:rPr>
                <w:rFonts w:ascii="標楷體" w:eastAsia="標楷體" w:hAnsi="標楷體" w:hint="eastAsia"/>
                <w:bCs/>
              </w:rPr>
              <w:t>有力</w:t>
            </w:r>
            <w:r w:rsidR="009063D3" w:rsidRPr="009063D3">
              <w:rPr>
                <w:rFonts w:ascii="標楷體" w:eastAsia="標楷體" w:hAnsi="標楷體" w:hint="eastAsia"/>
                <w:bCs/>
              </w:rPr>
              <w:t>表達。憤怒可以</w:t>
            </w:r>
            <w:r w:rsidR="009063D3">
              <w:rPr>
                <w:rFonts w:ascii="標楷體" w:eastAsia="標楷體" w:hAnsi="標楷體" w:hint="eastAsia"/>
                <w:bCs/>
              </w:rPr>
              <w:t>用來創作有意義且美麗的作品。</w:t>
            </w:r>
          </w:p>
          <w:p w14:paraId="12320914" w14:textId="7F2ADF6F" w:rsidR="009063D3" w:rsidRPr="009063D3" w:rsidRDefault="009063D3" w:rsidP="008F4376">
            <w:pPr>
              <w:pStyle w:val="a3"/>
              <w:spacing w:afterLines="20" w:after="72"/>
              <w:ind w:leftChars="0" w:left="660" w:hangingChars="275" w:hanging="66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（3）</w:t>
            </w:r>
            <w:r w:rsidRPr="00A73EC4">
              <w:rPr>
                <w:rFonts w:ascii="標楷體" w:eastAsia="標楷體" w:hAnsi="標楷體" w:hint="eastAsia"/>
                <w:b/>
              </w:rPr>
              <w:t>尋求更廣泛的改變：</w:t>
            </w:r>
            <w:r>
              <w:rPr>
                <w:rFonts w:ascii="標楷體" w:eastAsia="標楷體" w:hAnsi="標楷體" w:hint="eastAsia"/>
                <w:bCs/>
              </w:rPr>
              <w:t>當人們對社會或政治上的不公感到憤怒時，他們可以利用這種憤怒來創造一個更美好的社區和世界</w:t>
            </w:r>
            <w:r>
              <w:rPr>
                <w:rFonts w:ascii="標楷體" w:eastAsia="標楷體" w:hAnsi="標楷體"/>
                <w:bCs/>
              </w:rPr>
              <w:t>——</w:t>
            </w:r>
            <w:r>
              <w:rPr>
                <w:rFonts w:ascii="標楷體" w:eastAsia="標楷體" w:hAnsi="標楷體" w:hint="eastAsia"/>
                <w:bCs/>
              </w:rPr>
              <w:t>為重要事業捐獻或志願服務、抗議不公、寫信給編輯，甚至參選公職。</w:t>
            </w:r>
          </w:p>
        </w:tc>
      </w:tr>
    </w:tbl>
    <w:p w14:paraId="133D3E74" w14:textId="09F4F932" w:rsidR="009311F7" w:rsidRPr="008F4376" w:rsidRDefault="00A73EC4" w:rsidP="002F5162">
      <w:pPr>
        <w:spacing w:beforeLines="30" w:before="108"/>
        <w:rPr>
          <w:b/>
          <w:bCs/>
        </w:rPr>
      </w:pPr>
      <w:r w:rsidRPr="008F4376">
        <w:rPr>
          <w:rFonts w:hint="eastAsia"/>
          <w:b/>
          <w:bCs/>
        </w:rPr>
        <w:t>※根據上文，</w:t>
      </w:r>
      <w:r w:rsidR="009063D3" w:rsidRPr="008F4376">
        <w:rPr>
          <w:rFonts w:hint="eastAsia"/>
          <w:b/>
          <w:bCs/>
        </w:rPr>
        <w:t>請選出將</w:t>
      </w:r>
      <w:r w:rsidR="008F4376">
        <w:rPr>
          <w:rFonts w:hint="eastAsia"/>
          <w:b/>
          <w:bCs/>
        </w:rPr>
        <w:t>「</w:t>
      </w:r>
      <w:r w:rsidR="009063D3" w:rsidRPr="008F4376">
        <w:rPr>
          <w:rFonts w:hint="eastAsia"/>
          <w:b/>
          <w:bCs/>
        </w:rPr>
        <w:t>憤怒</w:t>
      </w:r>
      <w:r w:rsidR="008F4376">
        <w:rPr>
          <w:rFonts w:hint="eastAsia"/>
          <w:b/>
          <w:bCs/>
        </w:rPr>
        <w:t>」</w:t>
      </w:r>
      <w:r w:rsidR="009063D3" w:rsidRPr="008F4376">
        <w:rPr>
          <w:rFonts w:hint="eastAsia"/>
          <w:b/>
          <w:bCs/>
        </w:rPr>
        <w:t>轉化為建設性行動的例子</w:t>
      </w:r>
      <w:r w:rsidR="00C21AF8" w:rsidRPr="008F4376">
        <w:rPr>
          <w:rFonts w:hint="eastAsia"/>
          <w:b/>
          <w:bCs/>
        </w:rPr>
        <w:t>，</w:t>
      </w:r>
      <w:r w:rsidR="001557F2" w:rsidRPr="008F4376">
        <w:rPr>
          <w:rFonts w:hint="eastAsia"/>
          <w:b/>
          <w:bCs/>
        </w:rPr>
        <w:t>敘述</w:t>
      </w:r>
      <w:r w:rsidR="00364E1B">
        <w:rPr>
          <w:rFonts w:hint="eastAsia"/>
          <w:b/>
          <w:bCs/>
        </w:rPr>
        <w:t>適當的</w:t>
      </w:r>
      <w:r w:rsidR="00C21AF8" w:rsidRPr="008F4376">
        <w:rPr>
          <w:rFonts w:hint="eastAsia"/>
          <w:b/>
          <w:bCs/>
        </w:rPr>
        <w:t>是</w:t>
      </w:r>
      <w:r w:rsidR="009063D3" w:rsidRPr="008F4376">
        <w:rPr>
          <w:rFonts w:hint="eastAsia"/>
          <w:b/>
          <w:bCs/>
        </w:rPr>
        <w:t>：</w:t>
      </w:r>
      <w:r w:rsidRPr="008F4376">
        <w:rPr>
          <w:rFonts w:hint="eastAsia"/>
          <w:b/>
          <w:bCs/>
        </w:rPr>
        <w:t>（多選）</w:t>
      </w:r>
    </w:p>
    <w:p w14:paraId="764726BF" w14:textId="55E961D1" w:rsidR="002F311A" w:rsidRPr="00A73EC4" w:rsidRDefault="007D3324" w:rsidP="00A73EC4">
      <w:pPr>
        <w:pStyle w:val="a3"/>
        <w:ind w:leftChars="0" w:left="357"/>
        <w:rPr>
          <w:rFonts w:asciiTheme="minorEastAsia" w:hAnsiTheme="minorEastAsia"/>
          <w:bCs/>
        </w:rPr>
      </w:pPr>
      <w:r>
        <w:rPr>
          <w:rFonts w:asciiTheme="minorEastAsia" w:hAnsiTheme="minorEastAsia" w:hint="eastAsia"/>
        </w:rPr>
        <w:t>□</w:t>
      </w:r>
      <w:r w:rsidR="002F311A" w:rsidRPr="00A73EC4">
        <w:rPr>
          <w:rFonts w:asciiTheme="minorEastAsia" w:hAnsiTheme="minorEastAsia" w:hint="eastAsia"/>
          <w:bCs/>
        </w:rPr>
        <w:t>對殖民</w:t>
      </w:r>
      <w:r w:rsidR="00BA4E7E" w:rsidRPr="00A73EC4">
        <w:rPr>
          <w:rFonts w:asciiTheme="minorEastAsia" w:hAnsiTheme="minorEastAsia" w:hint="eastAsia"/>
          <w:bCs/>
        </w:rPr>
        <w:t>政府</w:t>
      </w:r>
      <w:r w:rsidR="002F311A" w:rsidRPr="00A73EC4">
        <w:rPr>
          <w:rFonts w:asciiTheme="minorEastAsia" w:hAnsiTheme="minorEastAsia" w:hint="eastAsia"/>
          <w:bCs/>
        </w:rPr>
        <w:t>的不平等待遇</w:t>
      </w:r>
      <w:r w:rsidR="00BA4E7E" w:rsidRPr="00A73EC4">
        <w:rPr>
          <w:rFonts w:asciiTheme="minorEastAsia" w:hAnsiTheme="minorEastAsia" w:hint="eastAsia"/>
          <w:bCs/>
        </w:rPr>
        <w:t>感到憤怒，</w:t>
      </w:r>
      <w:r w:rsidR="002F311A" w:rsidRPr="00A73EC4">
        <w:rPr>
          <w:rFonts w:asciiTheme="minorEastAsia" w:hAnsiTheme="minorEastAsia" w:hint="eastAsia"/>
          <w:bCs/>
        </w:rPr>
        <w:t>而將</w:t>
      </w:r>
      <w:r w:rsidR="00BA4E7E" w:rsidRPr="00A73EC4">
        <w:rPr>
          <w:rFonts w:asciiTheme="minorEastAsia" w:hAnsiTheme="minorEastAsia" w:hint="eastAsia"/>
          <w:bCs/>
        </w:rPr>
        <w:t>憤怒轉化為文學創作與社會行動的賴和</w:t>
      </w:r>
    </w:p>
    <w:p w14:paraId="5725B9D3" w14:textId="27FEFE0D" w:rsidR="002F311A" w:rsidRPr="00A73EC4" w:rsidRDefault="007D3324" w:rsidP="00A73EC4">
      <w:pPr>
        <w:pStyle w:val="a3"/>
        <w:ind w:leftChars="0" w:left="357"/>
        <w:rPr>
          <w:rFonts w:asciiTheme="minorEastAsia" w:hAnsiTheme="minorEastAsia"/>
          <w:bCs/>
        </w:rPr>
      </w:pPr>
      <w:r>
        <w:rPr>
          <w:rFonts w:asciiTheme="minorEastAsia" w:hAnsiTheme="minorEastAsia" w:hint="eastAsia"/>
        </w:rPr>
        <w:t>□</w:t>
      </w:r>
      <w:r w:rsidR="00CC7ACB">
        <w:rPr>
          <w:rFonts w:asciiTheme="minorEastAsia" w:hAnsiTheme="minorEastAsia" w:hint="eastAsia"/>
        </w:rPr>
        <w:t>由於</w:t>
      </w:r>
      <w:r w:rsidR="00A73EC4">
        <w:rPr>
          <w:rFonts w:asciiTheme="minorEastAsia" w:hAnsiTheme="minorEastAsia" w:hint="eastAsia"/>
        </w:rPr>
        <w:t>不滿</w:t>
      </w:r>
      <w:r w:rsidR="00BA4E7E" w:rsidRPr="00A73EC4">
        <w:rPr>
          <w:rFonts w:asciiTheme="minorEastAsia" w:hAnsiTheme="minorEastAsia" w:hint="eastAsia"/>
          <w:bCs/>
        </w:rPr>
        <w:t>傳統</w:t>
      </w:r>
      <w:r w:rsidR="00A73EC4">
        <w:rPr>
          <w:rFonts w:asciiTheme="minorEastAsia" w:hAnsiTheme="minorEastAsia" w:hint="eastAsia"/>
          <w:bCs/>
        </w:rPr>
        <w:t>的</w:t>
      </w:r>
      <w:r w:rsidR="00BA4E7E" w:rsidRPr="00A73EC4">
        <w:rPr>
          <w:rFonts w:asciiTheme="minorEastAsia" w:hAnsiTheme="minorEastAsia" w:hint="eastAsia"/>
          <w:bCs/>
        </w:rPr>
        <w:t>封建禮教及國民</w:t>
      </w:r>
      <w:r w:rsidR="00CC7ACB">
        <w:rPr>
          <w:rFonts w:asciiTheme="minorEastAsia" w:hAnsiTheme="minorEastAsia" w:hint="eastAsia"/>
          <w:bCs/>
        </w:rPr>
        <w:t>本性</w:t>
      </w:r>
      <w:r w:rsidR="00BA4E7E" w:rsidRPr="00A73EC4">
        <w:rPr>
          <w:rFonts w:asciiTheme="minorEastAsia" w:hAnsiTheme="minorEastAsia" w:hint="eastAsia"/>
          <w:bCs/>
        </w:rPr>
        <w:t>的麻木不仁，所以透過創作啟迪民智的魯迅</w:t>
      </w:r>
    </w:p>
    <w:p w14:paraId="52BAEDB6" w14:textId="486F9F0F" w:rsidR="002F311A" w:rsidRPr="00A73EC4" w:rsidRDefault="007D3324" w:rsidP="00A73EC4">
      <w:pPr>
        <w:pStyle w:val="a3"/>
        <w:ind w:leftChars="0" w:left="357"/>
        <w:rPr>
          <w:rFonts w:asciiTheme="minorEastAsia" w:hAnsiTheme="minorEastAsia"/>
          <w:bCs/>
        </w:rPr>
      </w:pPr>
      <w:r>
        <w:rPr>
          <w:rFonts w:asciiTheme="minorEastAsia" w:hAnsiTheme="minorEastAsia" w:hint="eastAsia"/>
        </w:rPr>
        <w:t>□</w:t>
      </w:r>
      <w:r w:rsidR="00A73EC4">
        <w:rPr>
          <w:rFonts w:asciiTheme="minorEastAsia" w:hAnsiTheme="minorEastAsia" w:hint="eastAsia"/>
          <w:bCs/>
        </w:rPr>
        <w:t>以演講</w:t>
      </w:r>
      <w:r w:rsidR="00033805" w:rsidRPr="00A73EC4">
        <w:rPr>
          <w:rFonts w:asciiTheme="minorEastAsia" w:hAnsiTheme="minorEastAsia" w:hint="eastAsia"/>
          <w:bCs/>
        </w:rPr>
        <w:t>〈我有一個夢〉描述對於黑人與白人能和平且平等共存的願景</w:t>
      </w:r>
      <w:r w:rsidR="00CC7ACB">
        <w:rPr>
          <w:rFonts w:asciiTheme="minorEastAsia" w:hAnsiTheme="minorEastAsia" w:hint="eastAsia"/>
          <w:bCs/>
        </w:rPr>
        <w:t>的</w:t>
      </w:r>
      <w:r w:rsidR="00CC7ACB" w:rsidRPr="00A73EC4">
        <w:rPr>
          <w:rFonts w:asciiTheme="minorEastAsia" w:hAnsiTheme="minorEastAsia" w:hint="eastAsia"/>
          <w:bCs/>
        </w:rPr>
        <w:t>金恩</w:t>
      </w:r>
      <w:r w:rsidR="00CC7ACB">
        <w:rPr>
          <w:rFonts w:asciiTheme="minorEastAsia" w:hAnsiTheme="minorEastAsia" w:hint="eastAsia"/>
          <w:bCs/>
        </w:rPr>
        <w:t>博士</w:t>
      </w:r>
    </w:p>
    <w:p w14:paraId="2B8E267E" w14:textId="16DACE5A" w:rsidR="00BA4E7E" w:rsidRDefault="007D3324" w:rsidP="00A73EC4">
      <w:pPr>
        <w:pStyle w:val="a3"/>
        <w:ind w:leftChars="0" w:left="357"/>
        <w:rPr>
          <w:rFonts w:asciiTheme="minorEastAsia" w:hAnsiTheme="minorEastAsia"/>
          <w:color w:val="FF0000"/>
        </w:rPr>
      </w:pPr>
      <w:r>
        <w:rPr>
          <w:rFonts w:asciiTheme="minorEastAsia" w:hAnsiTheme="minorEastAsia" w:hint="eastAsia"/>
        </w:rPr>
        <w:t>□</w:t>
      </w:r>
      <w:r w:rsidR="00BA4E7E" w:rsidRPr="00A73EC4">
        <w:rPr>
          <w:rFonts w:asciiTheme="minorEastAsia" w:hAnsiTheme="minorEastAsia" w:hint="eastAsia"/>
        </w:rPr>
        <w:t>因政府消極</w:t>
      </w:r>
      <w:r w:rsidR="00CC7ACB">
        <w:rPr>
          <w:rFonts w:asciiTheme="minorEastAsia" w:hAnsiTheme="minorEastAsia" w:hint="eastAsia"/>
        </w:rPr>
        <w:t>地</w:t>
      </w:r>
      <w:r w:rsidR="00BA4E7E">
        <w:rPr>
          <w:rFonts w:asciiTheme="minorEastAsia" w:hAnsiTheme="minorEastAsia" w:hint="eastAsia"/>
        </w:rPr>
        <w:t>面對</w:t>
      </w:r>
      <w:r w:rsidR="00BA4E7E" w:rsidRPr="00BA4E7E">
        <w:rPr>
          <w:rFonts w:asciiTheme="minorEastAsia" w:hAnsiTheme="minorEastAsia" w:hint="eastAsia"/>
        </w:rPr>
        <w:t>氣候變遷</w:t>
      </w:r>
      <w:r w:rsidR="00CC7ACB">
        <w:rPr>
          <w:rFonts w:asciiTheme="minorEastAsia" w:hAnsiTheme="minorEastAsia" w:hint="eastAsia"/>
        </w:rPr>
        <w:t>情況</w:t>
      </w:r>
      <w:r w:rsidR="00BA4E7E">
        <w:rPr>
          <w:rFonts w:asciiTheme="minorEastAsia" w:hAnsiTheme="minorEastAsia" w:hint="eastAsia"/>
        </w:rPr>
        <w:t>，</w:t>
      </w:r>
      <w:r w:rsidR="00CC7ACB">
        <w:rPr>
          <w:rFonts w:asciiTheme="minorEastAsia" w:hAnsiTheme="minorEastAsia" w:hint="eastAsia"/>
        </w:rPr>
        <w:t>而</w:t>
      </w:r>
      <w:r w:rsidR="00033805">
        <w:rPr>
          <w:rFonts w:asciiTheme="minorEastAsia" w:hAnsiTheme="minorEastAsia" w:hint="eastAsia"/>
        </w:rPr>
        <w:t>發起為氣候罷課的</w:t>
      </w:r>
      <w:r w:rsidR="00BA4E7E" w:rsidRPr="00BA4E7E">
        <w:rPr>
          <w:rFonts w:asciiTheme="minorEastAsia" w:hAnsiTheme="minorEastAsia" w:hint="eastAsia"/>
        </w:rPr>
        <w:t>瑞典女孩</w:t>
      </w:r>
      <w:r w:rsidR="00033805" w:rsidRPr="00033805">
        <w:rPr>
          <w:rFonts w:asciiTheme="minorEastAsia" w:hAnsiTheme="minorEastAsia" w:hint="eastAsia"/>
        </w:rPr>
        <w:t>格蕾塔</w:t>
      </w:r>
      <w:r w:rsidR="00033805">
        <w:rPr>
          <w:rFonts w:asciiTheme="minorEastAsia" w:hAnsiTheme="minorEastAsia" w:hint="eastAsia"/>
        </w:rPr>
        <w:t>．</w:t>
      </w:r>
      <w:r w:rsidR="00033805" w:rsidRPr="00033805">
        <w:rPr>
          <w:rFonts w:asciiTheme="minorEastAsia" w:hAnsiTheme="minorEastAsia" w:hint="eastAsia"/>
        </w:rPr>
        <w:t>桑伯格</w:t>
      </w:r>
    </w:p>
    <w:p w14:paraId="09BF0B4B" w14:textId="03A72286" w:rsidR="00A73EC4" w:rsidRDefault="007D3324" w:rsidP="00A73EC4">
      <w:pPr>
        <w:pStyle w:val="a3"/>
        <w:ind w:leftChars="0" w:left="357"/>
        <w:rPr>
          <w:rFonts w:asciiTheme="minorEastAsia" w:hAnsiTheme="minorEastAsia"/>
          <w:color w:val="FF0000"/>
        </w:rPr>
      </w:pPr>
      <w:r>
        <w:rPr>
          <w:rFonts w:asciiTheme="minorEastAsia" w:hAnsiTheme="minorEastAsia" w:hint="eastAsia"/>
        </w:rPr>
        <w:t>□</w:t>
      </w:r>
      <w:r w:rsidR="00A73EC4">
        <w:rPr>
          <w:rFonts w:asciiTheme="minorEastAsia" w:hAnsiTheme="minorEastAsia" w:hint="eastAsia"/>
        </w:rPr>
        <w:t>面對</w:t>
      </w:r>
      <w:r w:rsidR="00A73EC4" w:rsidRPr="00A73EC4">
        <w:rPr>
          <w:bCs/>
        </w:rPr>
        <w:t>塔利班組織禁止女孩受教育</w:t>
      </w:r>
      <w:r w:rsidR="00CC7ACB">
        <w:rPr>
          <w:bCs/>
        </w:rPr>
        <w:t>的機會</w:t>
      </w:r>
      <w:r w:rsidR="00A73EC4">
        <w:rPr>
          <w:rFonts w:asciiTheme="minorEastAsia" w:hAnsiTheme="minorEastAsia" w:hint="eastAsia"/>
        </w:rPr>
        <w:t>，在</w:t>
      </w:r>
      <w:r w:rsidR="00A73EC4" w:rsidRPr="00A73EC4">
        <w:rPr>
          <w:bCs/>
        </w:rPr>
        <w:t>網站發表專欄</w:t>
      </w:r>
      <w:r w:rsidR="00A73EC4">
        <w:rPr>
          <w:rFonts w:asciiTheme="minorEastAsia" w:hAnsiTheme="minorEastAsia" w:hint="eastAsia"/>
        </w:rPr>
        <w:t>的</w:t>
      </w:r>
      <w:r w:rsidR="00A73EC4" w:rsidRPr="00A73EC4">
        <w:rPr>
          <w:rFonts w:asciiTheme="minorEastAsia" w:hAnsiTheme="minorEastAsia"/>
        </w:rPr>
        <w:t>巴基斯坦</w:t>
      </w:r>
      <w:r w:rsidR="00A73EC4">
        <w:rPr>
          <w:rFonts w:asciiTheme="minorEastAsia" w:hAnsiTheme="minorEastAsia"/>
        </w:rPr>
        <w:t>少女馬拉拉</w:t>
      </w:r>
    </w:p>
    <w:p w14:paraId="3C0D13C2" w14:textId="77777777" w:rsidR="00DD0AFA" w:rsidRDefault="00DD0AFA" w:rsidP="002F5162">
      <w:pPr>
        <w:snapToGrid w:val="0"/>
        <w:spacing w:beforeLines="50" w:before="180"/>
        <w:rPr>
          <w:rFonts w:ascii="標楷體" w:eastAsia="標楷體" w:hAnsi="標楷體"/>
          <w:b/>
          <w:sz w:val="22"/>
        </w:rPr>
      </w:pPr>
      <w:r>
        <w:rPr>
          <w:rFonts w:ascii="標楷體" w:eastAsia="標楷體" w:hAnsi="標楷體" w:hint="eastAsia"/>
          <w:b/>
          <w:sz w:val="22"/>
        </w:rPr>
        <w:t>──</w:t>
      </w:r>
      <w:r w:rsidRPr="00DD0AFA">
        <w:rPr>
          <w:rFonts w:ascii="標楷體" w:eastAsia="標楷體" w:hAnsi="標楷體"/>
          <w:b/>
          <w:sz w:val="22"/>
        </w:rPr>
        <w:t>你的憤怒源自於你的內心……因為它曾經為你的祖先，包括人類和非人類，帶來進化優勢</w:t>
      </w:r>
    </w:p>
    <w:p w14:paraId="69426DA7" w14:textId="4DAE8ABB" w:rsidR="002E232E" w:rsidRPr="00DD0AFA" w:rsidRDefault="00DD0AFA" w:rsidP="002F5162">
      <w:pPr>
        <w:snapToGrid w:val="0"/>
        <w:spacing w:beforeLines="50" w:before="180"/>
        <w:jc w:val="right"/>
        <w:rPr>
          <w:rFonts w:ascii="標楷體" w:eastAsia="標楷體" w:hAnsi="標楷體"/>
          <w:b/>
          <w:sz w:val="22"/>
        </w:rPr>
      </w:pPr>
      <w:r w:rsidRPr="00081B95">
        <w:rPr>
          <w:b/>
          <w:bCs/>
        </w:rPr>
        <w:t>Dr. Ryan Martin</w:t>
      </w:r>
      <w:r>
        <w:rPr>
          <w:rFonts w:ascii="標楷體" w:eastAsia="標楷體" w:hAnsi="標楷體" w:hint="eastAsia"/>
          <w:b/>
          <w:sz w:val="22"/>
        </w:rPr>
        <w:t>──</w:t>
      </w:r>
    </w:p>
    <w:p w14:paraId="720FF7A5" w14:textId="376E2CA3" w:rsidR="00117F36" w:rsidRPr="00C43782" w:rsidRDefault="00117F36" w:rsidP="007C0F5E">
      <w:pPr>
        <w:pStyle w:val="a3"/>
        <w:numPr>
          <w:ilvl w:val="0"/>
          <w:numId w:val="16"/>
        </w:numPr>
        <w:snapToGrid w:val="0"/>
        <w:ind w:leftChars="0"/>
        <w:rPr>
          <w:rFonts w:ascii="標楷體" w:eastAsia="標楷體" w:hAnsi="標楷體"/>
          <w:b/>
          <w:bCs/>
          <w:sz w:val="28"/>
        </w:rPr>
      </w:pPr>
      <w:r w:rsidRPr="00C43782">
        <w:rPr>
          <w:rFonts w:ascii="標楷體" w:eastAsia="標楷體" w:hAnsi="標楷體" w:hint="eastAsia"/>
          <w:b/>
          <w:bCs/>
          <w:sz w:val="28"/>
        </w:rPr>
        <w:lastRenderedPageBreak/>
        <w:t>延伸思考</w:t>
      </w:r>
    </w:p>
    <w:p w14:paraId="6C94FECD" w14:textId="32D81910" w:rsidR="00FE6EAB" w:rsidRDefault="00C43782" w:rsidP="0055755C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※</w:t>
      </w:r>
      <w:r w:rsidR="00FE6EAB">
        <w:rPr>
          <w:rFonts w:ascii="標楷體" w:eastAsia="標楷體" w:hAnsi="標楷體" w:hint="eastAsia"/>
          <w:szCs w:val="24"/>
        </w:rPr>
        <w:t>閱讀</w:t>
      </w:r>
      <w:r w:rsidR="009D50D9">
        <w:rPr>
          <w:rFonts w:ascii="標楷體" w:eastAsia="標楷體" w:hAnsi="標楷體" w:hint="eastAsia"/>
          <w:szCs w:val="24"/>
        </w:rPr>
        <w:t>下文，</w:t>
      </w:r>
      <w:r w:rsidR="00FE6EAB">
        <w:rPr>
          <w:rFonts w:ascii="標楷體" w:eastAsia="標楷體" w:hAnsi="標楷體" w:hint="eastAsia"/>
          <w:szCs w:val="24"/>
        </w:rPr>
        <w:t>回答問題</w:t>
      </w:r>
      <w:r w:rsidR="009D50D9">
        <w:rPr>
          <w:rFonts w:ascii="標楷體" w:eastAsia="標楷體" w:hAnsi="標楷體" w:hint="eastAsia"/>
          <w:szCs w:val="24"/>
        </w:rPr>
        <w:t>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E6EAB" w14:paraId="07E3776D" w14:textId="77777777" w:rsidTr="00FE6EAB">
        <w:tc>
          <w:tcPr>
            <w:tcW w:w="9628" w:type="dxa"/>
          </w:tcPr>
          <w:p w14:paraId="6E197788" w14:textId="3436B738" w:rsidR="00FE6EAB" w:rsidRPr="00C43782" w:rsidRDefault="002B65E3" w:rsidP="0055755C">
            <w:pPr>
              <w:rPr>
                <w:rFonts w:ascii="標楷體" w:eastAsia="標楷體" w:hAnsi="標楷體"/>
                <w:szCs w:val="24"/>
                <w:bdr w:val="single" w:sz="4" w:space="0" w:color="auto"/>
              </w:rPr>
            </w:pPr>
            <w:r w:rsidRPr="002B65E3">
              <w:rPr>
                <w:rFonts w:ascii="標楷體" w:eastAsia="標楷體" w:hAnsi="標楷體"/>
                <w:noProof/>
                <w:szCs w:val="24"/>
              </w:rPr>
              <w:drawing>
                <wp:anchor distT="0" distB="0" distL="114300" distR="114300" simplePos="0" relativeHeight="251671552" behindDoc="1" locked="0" layoutInCell="1" allowOverlap="1" wp14:anchorId="41D3207E" wp14:editId="73C0D9BC">
                  <wp:simplePos x="0" y="0"/>
                  <wp:positionH relativeFrom="column">
                    <wp:posOffset>4855845</wp:posOffset>
                  </wp:positionH>
                  <wp:positionV relativeFrom="paragraph">
                    <wp:posOffset>117475</wp:posOffset>
                  </wp:positionV>
                  <wp:extent cx="1019810" cy="1299210"/>
                  <wp:effectExtent l="0" t="0" r="8890" b="0"/>
                  <wp:wrapTight wrapText="bothSides">
                    <wp:wrapPolygon edited="0">
                      <wp:start x="0" y="0"/>
                      <wp:lineTo x="0" y="21220"/>
                      <wp:lineTo x="21385" y="21220"/>
                      <wp:lineTo x="21385" y="0"/>
                      <wp:lineTo x="0" y="0"/>
                    </wp:wrapPolygon>
                  </wp:wrapTight>
                  <wp:docPr id="376428704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428704" name="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810" cy="1299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43782" w:rsidRPr="00C43782">
              <w:rPr>
                <w:rFonts w:ascii="標楷體" w:eastAsia="標楷體" w:hAnsi="標楷體"/>
                <w:szCs w:val="24"/>
                <w:bdr w:val="single" w:sz="4" w:space="0" w:color="auto"/>
              </w:rPr>
              <w:t>甲</w:t>
            </w:r>
          </w:p>
          <w:p w14:paraId="42AE545A" w14:textId="7AD0B82E" w:rsidR="00A737A8" w:rsidRPr="00A737A8" w:rsidRDefault="00A737A8" w:rsidP="002B65E3">
            <w:pPr>
              <w:ind w:firstLineChars="200" w:firstLine="480"/>
              <w:jc w:val="both"/>
              <w:rPr>
                <w:rFonts w:ascii="標楷體" w:eastAsia="標楷體" w:hAnsi="標楷體"/>
                <w:szCs w:val="24"/>
              </w:rPr>
            </w:pPr>
            <w:r w:rsidRPr="00A737A8">
              <w:rPr>
                <w:rFonts w:ascii="標楷體" w:eastAsia="標楷體" w:hAnsi="標楷體" w:hint="eastAsia"/>
                <w:szCs w:val="24"/>
              </w:rPr>
              <w:t>我看見攤販佔據著你家的騎樓，在那兒燒火洗鍋，使走廊垢上一層厚厚的油污，腐臭的菜葉塞在牆角。半夜裡，吃客喝酒猜拳作樂，吵得雞犬不寧。</w:t>
            </w:r>
          </w:p>
          <w:p w14:paraId="2C2B38B3" w14:textId="77777777" w:rsidR="00A737A8" w:rsidRDefault="00A737A8" w:rsidP="002F06CF">
            <w:pPr>
              <w:ind w:firstLineChars="200" w:firstLine="480"/>
              <w:jc w:val="both"/>
              <w:rPr>
                <w:rFonts w:ascii="標楷體" w:eastAsia="標楷體" w:hAnsi="標楷體"/>
                <w:szCs w:val="24"/>
              </w:rPr>
            </w:pPr>
            <w:r w:rsidRPr="00A737A8">
              <w:rPr>
                <w:rFonts w:ascii="標楷體" w:eastAsia="標楷體" w:hAnsi="標楷體" w:hint="eastAsia"/>
                <w:szCs w:val="24"/>
              </w:rPr>
              <w:t>你為什麼不生氣？你為什麼不跟他說</w:t>
            </w:r>
            <w:r>
              <w:rPr>
                <w:rFonts w:ascii="標楷體" w:eastAsia="標楷體" w:hAnsi="標楷體" w:hint="eastAsia"/>
                <w:szCs w:val="24"/>
              </w:rPr>
              <w:t>「</w:t>
            </w:r>
            <w:r w:rsidRPr="00A737A8">
              <w:rPr>
                <w:rFonts w:ascii="標楷體" w:eastAsia="標楷體" w:hAnsi="標楷體" w:hint="eastAsia"/>
                <w:szCs w:val="24"/>
              </w:rPr>
              <w:t>滾蛋</w:t>
            </w:r>
            <w:r>
              <w:rPr>
                <w:rFonts w:ascii="標楷體" w:eastAsia="標楷體" w:hAnsi="標楷體" w:hint="eastAsia"/>
                <w:szCs w:val="24"/>
              </w:rPr>
              <w:t>」</w:t>
            </w:r>
            <w:r w:rsidRPr="00A737A8">
              <w:rPr>
                <w:rFonts w:ascii="標楷體" w:eastAsia="標楷體" w:hAnsi="標楷體" w:hint="eastAsia"/>
                <w:szCs w:val="24"/>
              </w:rPr>
              <w:t>？</w:t>
            </w:r>
          </w:p>
          <w:p w14:paraId="64C6ACAE" w14:textId="788A5B27" w:rsidR="00A737A8" w:rsidRPr="00A737A8" w:rsidRDefault="00A737A8" w:rsidP="002B65E3">
            <w:pPr>
              <w:ind w:firstLineChars="200" w:firstLine="480"/>
              <w:jc w:val="both"/>
              <w:rPr>
                <w:rFonts w:ascii="標楷體" w:eastAsia="標楷體" w:hAnsi="標楷體"/>
                <w:szCs w:val="24"/>
              </w:rPr>
            </w:pPr>
            <w:r w:rsidRPr="00A737A8">
              <w:rPr>
                <w:rFonts w:ascii="標楷體" w:eastAsia="標楷體" w:hAnsi="標楷體" w:hint="eastAsia"/>
                <w:szCs w:val="24"/>
              </w:rPr>
              <w:t>在一個法治上軌道的社會裡，人是有權利生氣的。受折磨的你首先應該雙手叉腰，很憤怒地對攤販說：</w:t>
            </w:r>
            <w:r>
              <w:rPr>
                <w:rFonts w:ascii="標楷體" w:eastAsia="標楷體" w:hAnsi="標楷體" w:hint="eastAsia"/>
                <w:szCs w:val="24"/>
              </w:rPr>
              <w:t>「</w:t>
            </w:r>
            <w:r w:rsidRPr="00A737A8">
              <w:rPr>
                <w:rFonts w:ascii="標楷體" w:eastAsia="標楷體" w:hAnsi="標楷體" w:hint="eastAsia"/>
                <w:szCs w:val="24"/>
              </w:rPr>
              <w:t>請你滾蛋！</w:t>
            </w:r>
            <w:r>
              <w:rPr>
                <w:rFonts w:ascii="標楷體" w:eastAsia="標楷體" w:hAnsi="標楷體" w:hint="eastAsia"/>
                <w:szCs w:val="24"/>
              </w:rPr>
              <w:t>」</w:t>
            </w:r>
            <w:r w:rsidRPr="00A737A8">
              <w:rPr>
                <w:rFonts w:ascii="標楷體" w:eastAsia="標楷體" w:hAnsi="標楷體" w:hint="eastAsia"/>
                <w:szCs w:val="24"/>
              </w:rPr>
              <w:t>他們不走，就請警察來。若發覺警察與小販有勾結——那更嚴重。這一團怒火應該往上燒，燒到警察肅清紀律為止，燒到攤販離開你家為止。可是你什麼都不做；畏縮地把門窗關上，聳聳肩、搖搖頭！</w:t>
            </w:r>
          </w:p>
          <w:p w14:paraId="34DB88BF" w14:textId="22365569" w:rsidR="00A737A8" w:rsidRPr="00A737A8" w:rsidRDefault="00A737A8" w:rsidP="002B65E3">
            <w:pPr>
              <w:ind w:firstLineChars="200" w:firstLine="480"/>
              <w:jc w:val="both"/>
              <w:rPr>
                <w:rFonts w:ascii="標楷體" w:eastAsia="標楷體" w:hAnsi="標楷體"/>
                <w:szCs w:val="24"/>
              </w:rPr>
            </w:pPr>
            <w:r w:rsidRPr="00A737A8">
              <w:rPr>
                <w:rFonts w:ascii="標楷體" w:eastAsia="標楷體" w:hAnsi="標楷體" w:hint="eastAsia"/>
                <w:szCs w:val="24"/>
              </w:rPr>
              <w:t>我看見成百的人到淡水河畔去欣賞落日、去釣魚。我也看見淡水河畔的住家整籠整籠地把惡臭的垃圾往河裡倒；廁所的排泄管直接通到河底。河水一漲，污穢氣直逼到呼吸</w:t>
            </w:r>
            <w:r>
              <w:rPr>
                <w:rFonts w:ascii="標楷體" w:eastAsia="標楷體" w:hAnsi="標楷體" w:hint="eastAsia"/>
                <w:szCs w:val="24"/>
              </w:rPr>
              <w:t>裡</w:t>
            </w:r>
            <w:r w:rsidRPr="00A737A8">
              <w:rPr>
                <w:rFonts w:ascii="標楷體" w:eastAsia="標楷體" w:hAnsi="標楷體" w:hint="eastAsia"/>
                <w:szCs w:val="24"/>
              </w:rPr>
              <w:t>來。</w:t>
            </w:r>
          </w:p>
          <w:p w14:paraId="6519D2B0" w14:textId="77777777" w:rsidR="00A737A8" w:rsidRPr="00A737A8" w:rsidRDefault="00A737A8" w:rsidP="002B65E3">
            <w:pPr>
              <w:ind w:firstLineChars="200" w:firstLine="480"/>
              <w:jc w:val="both"/>
              <w:rPr>
                <w:rFonts w:ascii="標楷體" w:eastAsia="標楷體" w:hAnsi="標楷體"/>
                <w:szCs w:val="24"/>
              </w:rPr>
            </w:pPr>
            <w:r w:rsidRPr="00A737A8">
              <w:rPr>
                <w:rFonts w:ascii="標楷體" w:eastAsia="標楷體" w:hAnsi="標楷體" w:hint="eastAsia"/>
                <w:szCs w:val="24"/>
              </w:rPr>
              <w:t>愛河的人，你又為什麼不生氣？</w:t>
            </w:r>
          </w:p>
          <w:p w14:paraId="2AB498D5" w14:textId="01F6699C" w:rsidR="00A737A8" w:rsidRPr="00A737A8" w:rsidRDefault="00A737A8" w:rsidP="002B65E3">
            <w:pPr>
              <w:ind w:firstLineChars="200" w:firstLine="480"/>
              <w:jc w:val="both"/>
              <w:rPr>
                <w:rFonts w:ascii="標楷體" w:eastAsia="標楷體" w:hAnsi="標楷體"/>
                <w:szCs w:val="24"/>
              </w:rPr>
            </w:pPr>
            <w:r w:rsidRPr="00A737A8">
              <w:rPr>
                <w:rFonts w:ascii="標楷體" w:eastAsia="標楷體" w:hAnsi="標楷體" w:hint="eastAsia"/>
                <w:szCs w:val="24"/>
              </w:rPr>
              <w:t>你為什麼沒有勇氣對那個丟汽水瓶的少年郎大聲說：</w:t>
            </w:r>
            <w:r>
              <w:rPr>
                <w:rFonts w:ascii="標楷體" w:eastAsia="標楷體" w:hAnsi="標楷體" w:hint="eastAsia"/>
                <w:szCs w:val="24"/>
              </w:rPr>
              <w:t>「</w:t>
            </w:r>
            <w:r w:rsidRPr="00A737A8">
              <w:rPr>
                <w:rFonts w:ascii="標楷體" w:eastAsia="標楷體" w:hAnsi="標楷體" w:hint="eastAsia"/>
                <w:szCs w:val="24"/>
              </w:rPr>
              <w:t>你敢丟我就把你也丟進去？</w:t>
            </w:r>
            <w:r>
              <w:rPr>
                <w:rFonts w:ascii="標楷體" w:eastAsia="標楷體" w:hAnsi="標楷體" w:hint="eastAsia"/>
                <w:szCs w:val="24"/>
              </w:rPr>
              <w:t>」</w:t>
            </w:r>
            <w:r w:rsidRPr="00A737A8">
              <w:rPr>
                <w:rFonts w:ascii="標楷體" w:eastAsia="標楷體" w:hAnsi="標楷體" w:hint="eastAsia"/>
                <w:szCs w:val="24"/>
              </w:rPr>
              <w:t>你靜靜坐在那兒釣魚（那已經布滿癌細胞的魚），想著今晚的魚場，假裝沒看見那個幾百年都化解不了的汽水瓶。你為什麼不丟掉魚竿，站起來，告訴他你很生氣？</w:t>
            </w:r>
          </w:p>
          <w:p w14:paraId="6D57F69F" w14:textId="77777777" w:rsidR="00A737A8" w:rsidRPr="00A737A8" w:rsidRDefault="00A737A8" w:rsidP="002B65E3">
            <w:pPr>
              <w:ind w:firstLineChars="200" w:firstLine="480"/>
              <w:jc w:val="both"/>
              <w:rPr>
                <w:rFonts w:ascii="標楷體" w:eastAsia="標楷體" w:hAnsi="標楷體"/>
                <w:szCs w:val="24"/>
              </w:rPr>
            </w:pPr>
            <w:r w:rsidRPr="00A737A8">
              <w:rPr>
                <w:rFonts w:ascii="標楷體" w:eastAsia="標楷體" w:hAnsi="標楷體" w:hint="eastAsia"/>
                <w:szCs w:val="24"/>
              </w:rPr>
              <w:t>我看見計程車穿來插去，最後停在右轉線上，卻沒有右轉的意思。一整列想右轉的車子就停滯下來，造成大阻塞。你坐在方向盤前，嘆口氣，覺得無奈。</w:t>
            </w:r>
          </w:p>
          <w:p w14:paraId="629D2A65" w14:textId="77777777" w:rsidR="00A737A8" w:rsidRPr="00A737A8" w:rsidRDefault="00A737A8" w:rsidP="002B65E3">
            <w:pPr>
              <w:ind w:firstLineChars="200" w:firstLine="480"/>
              <w:jc w:val="both"/>
              <w:rPr>
                <w:rFonts w:ascii="標楷體" w:eastAsia="標楷體" w:hAnsi="標楷體"/>
                <w:szCs w:val="24"/>
              </w:rPr>
            </w:pPr>
            <w:r w:rsidRPr="00A737A8">
              <w:rPr>
                <w:rFonts w:ascii="標楷體" w:eastAsia="標楷體" w:hAnsi="標楷體" w:hint="eastAsia"/>
                <w:szCs w:val="24"/>
              </w:rPr>
              <w:t>你為什麼不生氣？</w:t>
            </w:r>
          </w:p>
          <w:p w14:paraId="42704F9D" w14:textId="77777777" w:rsidR="00A737A8" w:rsidRPr="00A737A8" w:rsidRDefault="00A737A8" w:rsidP="002B65E3">
            <w:pPr>
              <w:ind w:firstLineChars="200" w:firstLine="480"/>
              <w:jc w:val="both"/>
              <w:rPr>
                <w:rFonts w:ascii="標楷體" w:eastAsia="標楷體" w:hAnsi="標楷體"/>
                <w:szCs w:val="24"/>
              </w:rPr>
            </w:pPr>
            <w:r w:rsidRPr="00A737A8">
              <w:rPr>
                <w:rFonts w:ascii="標楷體" w:eastAsia="標楷體" w:hAnsi="標楷體" w:hint="eastAsia"/>
                <w:szCs w:val="24"/>
              </w:rPr>
              <w:t>哦！跟計程車可理論不得！報上說，司機都帶著扁鑽的。</w:t>
            </w:r>
          </w:p>
          <w:p w14:paraId="69AB1B97" w14:textId="77777777" w:rsidR="00A737A8" w:rsidRPr="00A737A8" w:rsidRDefault="00A737A8" w:rsidP="002B65E3">
            <w:pPr>
              <w:ind w:firstLineChars="200" w:firstLine="480"/>
              <w:jc w:val="both"/>
              <w:rPr>
                <w:rFonts w:ascii="標楷體" w:eastAsia="標楷體" w:hAnsi="標楷體"/>
                <w:szCs w:val="24"/>
              </w:rPr>
            </w:pPr>
            <w:r w:rsidRPr="00A737A8">
              <w:rPr>
                <w:rFonts w:ascii="標楷體" w:eastAsia="標楷體" w:hAnsi="標楷體" w:hint="eastAsia"/>
                <w:szCs w:val="24"/>
              </w:rPr>
              <w:t>問題不在於他帶不帶扁鑽。問題在於你們這廿個受他阻礙的人沒有種推開車門，很果斷地讓他知道你們不齒他的行為，你們很憤怒！</w:t>
            </w:r>
          </w:p>
          <w:p w14:paraId="56674907" w14:textId="16142E04" w:rsidR="00A737A8" w:rsidRPr="00A737A8" w:rsidRDefault="00A737A8" w:rsidP="002B65E3">
            <w:pPr>
              <w:ind w:firstLineChars="200" w:firstLine="480"/>
              <w:jc w:val="both"/>
              <w:rPr>
                <w:rFonts w:ascii="標楷體" w:eastAsia="標楷體" w:hAnsi="標楷體"/>
                <w:szCs w:val="24"/>
              </w:rPr>
            </w:pPr>
            <w:r w:rsidRPr="00A737A8">
              <w:rPr>
                <w:rFonts w:ascii="標楷體" w:eastAsia="標楷體" w:hAnsi="標楷體" w:hint="eastAsia"/>
                <w:szCs w:val="24"/>
              </w:rPr>
              <w:t>不要以為你是大學教授。所以作研究比較重要；不要以為你是殺豬的，所以沒有人會聽你的話；也不要以為你是個學生，不夠資格管社會的事。你今天不生氣，不站出來說話，明天你——還有我、還有你我的下一代。就要成為沉默的犧牲者、受害人！如果你有種、有良心，你現在就去告訴你的公</w:t>
            </w:r>
            <w:r w:rsidR="004824BD">
              <w:rPr>
                <w:rFonts w:ascii="標楷體" w:eastAsia="標楷體" w:hAnsi="標楷體" w:hint="eastAsia"/>
                <w:szCs w:val="24"/>
              </w:rPr>
              <w:t>僕</w:t>
            </w:r>
            <w:r w:rsidRPr="00A737A8">
              <w:rPr>
                <w:rFonts w:ascii="標楷體" w:eastAsia="標楷體" w:hAnsi="標楷體" w:hint="eastAsia"/>
                <w:szCs w:val="24"/>
              </w:rPr>
              <w:t>立法委員、告訴衛生署、告訴環保局：你受夠了，你很生氣！</w:t>
            </w:r>
          </w:p>
          <w:p w14:paraId="3E15FCE7" w14:textId="51EFD21F" w:rsidR="00AD28CA" w:rsidRDefault="00A737A8" w:rsidP="00F12AFD">
            <w:pPr>
              <w:ind w:firstLineChars="200" w:firstLine="480"/>
              <w:rPr>
                <w:rFonts w:ascii="標楷體" w:eastAsia="標楷體" w:hAnsi="標楷體"/>
                <w:szCs w:val="24"/>
              </w:rPr>
            </w:pPr>
            <w:r w:rsidRPr="00A737A8">
              <w:rPr>
                <w:rFonts w:ascii="標楷體" w:eastAsia="標楷體" w:hAnsi="標楷體" w:hint="eastAsia"/>
                <w:szCs w:val="24"/>
              </w:rPr>
              <w:t>你一定要很大聲地說。</w:t>
            </w:r>
            <w:r w:rsidR="00AD28CA">
              <w:rPr>
                <w:rFonts w:ascii="標楷體" w:eastAsia="標楷體" w:hAnsi="標楷體"/>
                <w:szCs w:val="24"/>
              </w:rPr>
              <w:t xml:space="preserve">          </w:t>
            </w:r>
            <w:r w:rsidR="00AD28CA">
              <w:rPr>
                <w:rFonts w:ascii="標楷體" w:eastAsia="標楷體" w:hAnsi="標楷體" w:hint="eastAsia"/>
                <w:szCs w:val="24"/>
              </w:rPr>
              <w:t>（改寫自龍應台〈中國人，你為什麼不生氣〉）</w:t>
            </w:r>
          </w:p>
          <w:p w14:paraId="5489DE2C" w14:textId="4AA2C652" w:rsidR="00AD28CA" w:rsidRPr="00C43782" w:rsidRDefault="00C43782" w:rsidP="00F12AFD">
            <w:pPr>
              <w:spacing w:beforeLines="50" w:before="180"/>
              <w:rPr>
                <w:rFonts w:ascii="標楷體" w:eastAsia="標楷體" w:hAnsi="標楷體"/>
                <w:szCs w:val="24"/>
                <w:bdr w:val="single" w:sz="4" w:space="0" w:color="auto"/>
              </w:rPr>
            </w:pPr>
            <w:r w:rsidRPr="00C43782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乙</w:t>
            </w:r>
          </w:p>
          <w:p w14:paraId="0721DF88" w14:textId="77777777" w:rsidR="00E93823" w:rsidRPr="00E93823" w:rsidRDefault="00E93823" w:rsidP="002B65E3">
            <w:pPr>
              <w:ind w:firstLineChars="200" w:firstLine="480"/>
              <w:jc w:val="both"/>
              <w:rPr>
                <w:rFonts w:ascii="標楷體" w:eastAsia="標楷體" w:hAnsi="標楷體"/>
                <w:szCs w:val="24"/>
              </w:rPr>
            </w:pPr>
            <w:r w:rsidRPr="00E93823">
              <w:rPr>
                <w:rFonts w:ascii="標楷體" w:eastAsia="標楷體" w:hAnsi="標楷體" w:hint="eastAsia"/>
                <w:szCs w:val="24"/>
              </w:rPr>
              <w:t>有一段時候我們住在臨著大街的十樓上。搬進去之後，發覺對街的夜攤每至午夜，鼓樂喧天，大放流行歌曲。於是我夜夜打電話到警察局去；電話那頭總是說：好，就派人去。可是，站在陽台上觀望，我知道，沒有人去。</w:t>
            </w:r>
          </w:p>
          <w:p w14:paraId="39892093" w14:textId="21979083" w:rsidR="00E93823" w:rsidRPr="00E93823" w:rsidRDefault="00E93823" w:rsidP="002B65E3">
            <w:pPr>
              <w:ind w:firstLineChars="200" w:firstLine="480"/>
              <w:jc w:val="both"/>
              <w:rPr>
                <w:rFonts w:ascii="標楷體" w:eastAsia="標楷體" w:hAnsi="標楷體"/>
                <w:szCs w:val="24"/>
              </w:rPr>
            </w:pPr>
            <w:r w:rsidRPr="00E93823">
              <w:rPr>
                <w:rFonts w:ascii="標楷體" w:eastAsia="標楷體" w:hAnsi="標楷體" w:hint="eastAsia"/>
                <w:szCs w:val="24"/>
              </w:rPr>
              <w:t>失眠一個月以後，我直接打電話給分局長，請他對我這個小市民解釋為什麼他不執法。這位先生很不耐煩地說：</w:t>
            </w:r>
            <w:r>
              <w:rPr>
                <w:rFonts w:ascii="標楷體" w:eastAsia="標楷體" w:hAnsi="標楷體" w:hint="eastAsia"/>
                <w:szCs w:val="24"/>
              </w:rPr>
              <w:t>「</w:t>
            </w:r>
            <w:r w:rsidRPr="00E93823">
              <w:rPr>
                <w:rFonts w:ascii="標楷體" w:eastAsia="標楷體" w:hAnsi="標楷體" w:hint="eastAsia"/>
                <w:szCs w:val="24"/>
              </w:rPr>
              <w:t>咱們台灣實情如此，取締是辦不到的。</w:t>
            </w:r>
            <w:r>
              <w:rPr>
                <w:rFonts w:ascii="標楷體" w:eastAsia="標楷體" w:hAnsi="標楷體" w:hint="eastAsia"/>
                <w:szCs w:val="24"/>
              </w:rPr>
              <w:t>」</w:t>
            </w:r>
          </w:p>
          <w:p w14:paraId="5CB37BC5" w14:textId="77799A6D" w:rsidR="00E93823" w:rsidRPr="00E93823" w:rsidRDefault="00E93823" w:rsidP="002B65E3">
            <w:pPr>
              <w:ind w:firstLineChars="200" w:firstLine="480"/>
              <w:jc w:val="both"/>
              <w:rPr>
                <w:rFonts w:ascii="標楷體" w:eastAsia="標楷體" w:hAnsi="標楷體"/>
                <w:szCs w:val="24"/>
              </w:rPr>
            </w:pPr>
            <w:r w:rsidRPr="00E93823">
              <w:rPr>
                <w:rFonts w:ascii="標楷體" w:eastAsia="標楷體" w:hAnsi="標楷體" w:hint="eastAsia"/>
                <w:szCs w:val="24"/>
              </w:rPr>
              <w:t>過了不久，我打開門，發現上個滿臉長橫肉的人站在門口，兇狠地說：</w:t>
            </w:r>
            <w:r>
              <w:rPr>
                <w:rFonts w:ascii="標楷體" w:eastAsia="標楷體" w:hAnsi="標楷體" w:hint="eastAsia"/>
                <w:szCs w:val="24"/>
              </w:rPr>
              <w:t>「</w:t>
            </w:r>
            <w:r w:rsidRPr="00E93823">
              <w:rPr>
                <w:rFonts w:ascii="標楷體" w:eastAsia="標楷體" w:hAnsi="標楷體" w:hint="eastAsia"/>
                <w:szCs w:val="24"/>
              </w:rPr>
              <w:t>哇宰樣你報警察。給你講，哇是會宰人的，哇不驚死！</w:t>
            </w:r>
            <w:r>
              <w:rPr>
                <w:rFonts w:ascii="標楷體" w:eastAsia="標楷體" w:hAnsi="標楷體" w:hint="eastAsia"/>
                <w:szCs w:val="24"/>
              </w:rPr>
              <w:t>」</w:t>
            </w:r>
          </w:p>
          <w:p w14:paraId="6CA022A2" w14:textId="109CC326" w:rsidR="00E93823" w:rsidRPr="00E93823" w:rsidRDefault="00E93823" w:rsidP="002B65E3">
            <w:pPr>
              <w:ind w:firstLineChars="200" w:firstLine="480"/>
              <w:jc w:val="both"/>
              <w:rPr>
                <w:rFonts w:ascii="標楷體" w:eastAsia="標楷體" w:hAnsi="標楷體"/>
                <w:szCs w:val="24"/>
              </w:rPr>
            </w:pPr>
            <w:r w:rsidRPr="00E93823">
              <w:rPr>
                <w:rFonts w:ascii="標楷體" w:eastAsia="標楷體" w:hAnsi="標楷體" w:hint="eastAsia"/>
                <w:szCs w:val="24"/>
              </w:rPr>
              <w:t>走在人行道上，有輛計程車掃著我的手臂飛過，馬上又被紅燈擋住。我生氣地走過去，要他搖下窗戶，說：</w:t>
            </w:r>
            <w:r>
              <w:rPr>
                <w:rFonts w:ascii="標楷體" w:eastAsia="標楷體" w:hAnsi="標楷體" w:hint="eastAsia"/>
                <w:szCs w:val="24"/>
              </w:rPr>
              <w:t>「</w:t>
            </w:r>
            <w:r w:rsidRPr="00E93823">
              <w:rPr>
                <w:rFonts w:ascii="標楷體" w:eastAsia="標楷體" w:hAnsi="標楷體" w:hint="eastAsia"/>
                <w:szCs w:val="24"/>
              </w:rPr>
              <w:t>你這樣開車太不尊重行人；我們的社會不要你這樣沒有水準的國</w:t>
            </w:r>
            <w:r w:rsidRPr="00E93823">
              <w:rPr>
                <w:rFonts w:ascii="標楷體" w:eastAsia="標楷體" w:hAnsi="標楷體" w:hint="eastAsia"/>
                <w:szCs w:val="24"/>
              </w:rPr>
              <w:lastRenderedPageBreak/>
              <w:t>民……</w:t>
            </w:r>
            <w:r>
              <w:rPr>
                <w:rFonts w:ascii="標楷體" w:eastAsia="標楷體" w:hAnsi="標楷體" w:hint="eastAsia"/>
                <w:szCs w:val="24"/>
              </w:rPr>
              <w:t>」</w:t>
            </w:r>
          </w:p>
          <w:p w14:paraId="565D9A89" w14:textId="77777777" w:rsidR="00E93823" w:rsidRPr="00E93823" w:rsidRDefault="00E93823" w:rsidP="002B65E3">
            <w:pPr>
              <w:ind w:firstLineChars="200" w:firstLine="480"/>
              <w:jc w:val="both"/>
              <w:rPr>
                <w:rFonts w:ascii="標楷體" w:eastAsia="標楷體" w:hAnsi="標楷體"/>
                <w:szCs w:val="24"/>
              </w:rPr>
            </w:pPr>
            <w:r w:rsidRPr="00E93823">
              <w:rPr>
                <w:rFonts w:ascii="標楷體" w:eastAsia="標楷體" w:hAnsi="標楷體" w:hint="eastAsia"/>
                <w:szCs w:val="24"/>
              </w:rPr>
              <w:t>很可笑的，知識分子的調調，我知道。燈綠了，這個司機把車停到街口，推開車門走了出來，手裡守著一根兩尺長的鐵棍，向我走來……</w:t>
            </w:r>
          </w:p>
          <w:p w14:paraId="5FFE5302" w14:textId="319186AB" w:rsidR="00E93823" w:rsidRPr="00E93823" w:rsidRDefault="00E93823" w:rsidP="002B65E3">
            <w:pPr>
              <w:ind w:firstLineChars="200" w:firstLine="480"/>
              <w:jc w:val="both"/>
              <w:rPr>
                <w:rFonts w:ascii="標楷體" w:eastAsia="標楷體" w:hAnsi="標楷體"/>
                <w:szCs w:val="24"/>
              </w:rPr>
            </w:pPr>
            <w:r w:rsidRPr="00E93823">
              <w:rPr>
                <w:rFonts w:ascii="標楷體" w:eastAsia="標楷體" w:hAnsi="標楷體" w:hint="eastAsia"/>
                <w:szCs w:val="24"/>
              </w:rPr>
              <w:t>分析一下這些經驗。造成我</w:t>
            </w:r>
            <w:r>
              <w:rPr>
                <w:rFonts w:ascii="標楷體" w:eastAsia="標楷體" w:hAnsi="標楷體" w:hint="eastAsia"/>
                <w:szCs w:val="24"/>
              </w:rPr>
              <w:t>「</w:t>
            </w:r>
            <w:r w:rsidRPr="00E93823">
              <w:rPr>
                <w:rFonts w:ascii="標楷體" w:eastAsia="標楷體" w:hAnsi="標楷體" w:hint="eastAsia"/>
                <w:szCs w:val="24"/>
              </w:rPr>
              <w:t>生氣</w:t>
            </w:r>
            <w:r>
              <w:rPr>
                <w:rFonts w:ascii="標楷體" w:eastAsia="標楷體" w:hAnsi="標楷體" w:hint="eastAsia"/>
                <w:szCs w:val="24"/>
              </w:rPr>
              <w:t>」</w:t>
            </w:r>
            <w:r w:rsidRPr="00E93823">
              <w:rPr>
                <w:rFonts w:ascii="標楷體" w:eastAsia="標楷體" w:hAnsi="標楷體" w:hint="eastAsia"/>
                <w:szCs w:val="24"/>
              </w:rPr>
              <w:t>失敗的原因大致有三個：第一，這個社會有太多暴戾的人，不可理喻。當司機拿著鐵棒向我走來的時候，我只能默默地走開。第二，我們的法令不全。老虎如果沒有立法來保護，跟唯利是圖的人談人道與生態毫無意義。第三，執法的人姑息。明令攤販不準隨地設攤、污染環境，但是當執法人本身都觀念不清的時候，你怎麼辦？</w:t>
            </w:r>
          </w:p>
          <w:p w14:paraId="3AC35A61" w14:textId="20C242EF" w:rsidR="00E93823" w:rsidRPr="00E93823" w:rsidRDefault="00E93823" w:rsidP="002B65E3">
            <w:pPr>
              <w:ind w:firstLineChars="200" w:firstLine="480"/>
              <w:jc w:val="both"/>
              <w:rPr>
                <w:rFonts w:ascii="標楷體" w:eastAsia="標楷體" w:hAnsi="標楷體"/>
                <w:szCs w:val="24"/>
              </w:rPr>
            </w:pPr>
            <w:r w:rsidRPr="00E93823">
              <w:rPr>
                <w:rFonts w:ascii="標楷體" w:eastAsia="標楷體" w:hAnsi="標楷體" w:hint="eastAsia"/>
                <w:szCs w:val="24"/>
              </w:rPr>
              <w:t>這些都造成我的失敗，可是，你知道嗎？這些，還不是最主要的原因。最主要的原因是</w:t>
            </w:r>
            <w:r>
              <w:rPr>
                <w:rFonts w:ascii="標楷體" w:eastAsia="標楷體" w:hAnsi="標楷體" w:hint="eastAsia"/>
                <w:szCs w:val="24"/>
              </w:rPr>
              <w:t>「</w:t>
            </w:r>
            <w:r w:rsidRPr="00E93823">
              <w:rPr>
                <w:rFonts w:ascii="標楷體" w:eastAsia="標楷體" w:hAnsi="標楷體" w:hint="eastAsia"/>
                <w:szCs w:val="24"/>
              </w:rPr>
              <w:t>生氣</w:t>
            </w:r>
            <w:r>
              <w:rPr>
                <w:rFonts w:ascii="標楷體" w:eastAsia="標楷體" w:hAnsi="標楷體" w:hint="eastAsia"/>
                <w:szCs w:val="24"/>
              </w:rPr>
              <w:t>」</w:t>
            </w:r>
            <w:r w:rsidRPr="00E93823">
              <w:rPr>
                <w:rFonts w:ascii="標楷體" w:eastAsia="標楷體" w:hAnsi="標楷體" w:hint="eastAsia"/>
                <w:szCs w:val="24"/>
              </w:rPr>
              <w:t>的人太少。</w:t>
            </w:r>
          </w:p>
          <w:p w14:paraId="508E8DD1" w14:textId="7D103B04" w:rsidR="00E93823" w:rsidRPr="00E93823" w:rsidRDefault="00E93823" w:rsidP="002B65E3">
            <w:pPr>
              <w:spacing w:afterLines="50" w:after="180"/>
              <w:ind w:firstLineChars="200" w:firstLine="480"/>
              <w:jc w:val="both"/>
              <w:rPr>
                <w:rFonts w:ascii="標楷體" w:eastAsia="標楷體" w:hAnsi="標楷體"/>
                <w:szCs w:val="24"/>
              </w:rPr>
            </w:pPr>
            <w:r w:rsidRPr="00E93823">
              <w:rPr>
                <w:rFonts w:ascii="標楷體" w:eastAsia="標楷體" w:hAnsi="標楷體" w:hint="eastAsia"/>
                <w:szCs w:val="24"/>
              </w:rPr>
              <w:t>如果打電話到環保局去的不只我一個，而是一天有兩百通電話、三百封信，你說環保局還能支吾其事嗎？如果對分局長抗議的不只我一個，而是每一個不甘心受氣的市民；——他還能執迷不悟地說</w:t>
            </w:r>
            <w:r>
              <w:rPr>
                <w:rFonts w:ascii="標楷體" w:eastAsia="標楷體" w:hAnsi="標楷體" w:hint="eastAsia"/>
                <w:szCs w:val="24"/>
              </w:rPr>
              <w:t>「</w:t>
            </w:r>
            <w:r w:rsidR="002723A6">
              <w:rPr>
                <w:rFonts w:ascii="標楷體" w:eastAsia="標楷體" w:hAnsi="標楷體" w:hint="eastAsia"/>
                <w:szCs w:val="24"/>
              </w:rPr>
              <w:t>咱們</w:t>
            </w:r>
            <w:r w:rsidRPr="00E93823">
              <w:rPr>
                <w:rFonts w:ascii="標楷體" w:eastAsia="標楷體" w:hAnsi="標楷體" w:hint="eastAsia"/>
                <w:szCs w:val="24"/>
              </w:rPr>
              <w:t>台灣實情如此</w:t>
            </w:r>
            <w:r>
              <w:rPr>
                <w:rFonts w:ascii="標楷體" w:eastAsia="標楷體" w:hAnsi="標楷體" w:hint="eastAsia"/>
                <w:szCs w:val="24"/>
              </w:rPr>
              <w:t>」</w:t>
            </w:r>
            <w:r w:rsidRPr="00E93823">
              <w:rPr>
                <w:rFonts w:ascii="標楷體" w:eastAsia="標楷體" w:hAnsi="標楷體" w:hint="eastAsia"/>
                <w:szCs w:val="24"/>
              </w:rPr>
              <w:t>嗎？</w:t>
            </w:r>
            <w:r w:rsidR="0028120A">
              <w:rPr>
                <w:rFonts w:ascii="標楷體" w:eastAsia="標楷體" w:hAnsi="標楷體" w:hint="eastAsia"/>
                <w:szCs w:val="24"/>
              </w:rPr>
              <w:t>如果有人</w:t>
            </w:r>
            <w:r w:rsidRPr="00E93823">
              <w:rPr>
                <w:rFonts w:ascii="標楷體" w:eastAsia="標楷體" w:hAnsi="標楷體" w:hint="eastAsia"/>
                <w:szCs w:val="24"/>
              </w:rPr>
              <w:t>一插隊，就受人指責，一丟垃圾，就遭人抗議，</w:t>
            </w:r>
            <w:r w:rsidR="0028120A">
              <w:rPr>
                <w:rFonts w:ascii="標楷體" w:eastAsia="標楷體" w:hAnsi="標楷體" w:hint="eastAsia"/>
                <w:szCs w:val="24"/>
              </w:rPr>
              <w:t>他還能明知故犯嗎？</w:t>
            </w:r>
            <w:r>
              <w:rPr>
                <w:rFonts w:ascii="標楷體" w:eastAsia="標楷體" w:hAnsi="標楷體" w:hint="eastAsia"/>
                <w:szCs w:val="24"/>
              </w:rPr>
              <w:t>（改寫自龍應台〈生氣，沒有用嗎？〉）</w:t>
            </w:r>
          </w:p>
        </w:tc>
      </w:tr>
    </w:tbl>
    <w:p w14:paraId="3E578851" w14:textId="7BAB58F6" w:rsidR="00B57C0F" w:rsidRPr="00C43782" w:rsidRDefault="009D50D9" w:rsidP="00C43782">
      <w:pPr>
        <w:pStyle w:val="a3"/>
        <w:numPr>
          <w:ilvl w:val="0"/>
          <w:numId w:val="33"/>
        </w:numPr>
        <w:spacing w:beforeLines="50" w:before="180" w:line="240" w:lineRule="atLeast"/>
        <w:ind w:leftChars="0" w:left="482" w:hanging="482"/>
        <w:rPr>
          <w:b/>
          <w:bCs/>
        </w:rPr>
      </w:pPr>
      <w:r>
        <w:rPr>
          <w:rFonts w:hint="eastAsia"/>
          <w:b/>
          <w:bCs/>
        </w:rPr>
        <w:lastRenderedPageBreak/>
        <w:t>根據上文，所</w:t>
      </w:r>
      <w:r w:rsidR="00B57C0F" w:rsidRPr="00C43782">
        <w:rPr>
          <w:rFonts w:hint="eastAsia"/>
          <w:b/>
          <w:bCs/>
        </w:rPr>
        <w:t>列舉</w:t>
      </w:r>
      <w:r>
        <w:rPr>
          <w:rFonts w:hint="eastAsia"/>
          <w:b/>
          <w:bCs/>
        </w:rPr>
        <w:t>出的社會</w:t>
      </w:r>
      <w:r w:rsidR="00B57C0F" w:rsidRPr="00C43782">
        <w:rPr>
          <w:rFonts w:hint="eastAsia"/>
          <w:b/>
          <w:bCs/>
        </w:rPr>
        <w:t>亂象</w:t>
      </w:r>
      <w:r>
        <w:rPr>
          <w:rFonts w:hint="eastAsia"/>
          <w:b/>
          <w:bCs/>
        </w:rPr>
        <w:t>有</w:t>
      </w:r>
      <w:r w:rsidR="00B57C0F" w:rsidRPr="00C43782">
        <w:rPr>
          <w:rFonts w:hint="eastAsia"/>
          <w:b/>
          <w:bCs/>
        </w:rPr>
        <w:t>：</w:t>
      </w:r>
      <w:r w:rsidR="00C43782">
        <w:rPr>
          <w:rFonts w:hint="eastAsia"/>
          <w:b/>
          <w:bCs/>
        </w:rPr>
        <w:t>（多選）</w:t>
      </w:r>
    </w:p>
    <w:p w14:paraId="06B9DF4F" w14:textId="3280EF5E" w:rsidR="00B57C0F" w:rsidRPr="00C43782" w:rsidRDefault="007D3324" w:rsidP="00C43782">
      <w:pPr>
        <w:pStyle w:val="a3"/>
        <w:spacing w:line="240" w:lineRule="atLeast"/>
        <w:ind w:leftChars="0"/>
        <w:rPr>
          <w:rFonts w:asciiTheme="minorEastAsia" w:hAnsiTheme="minorEastAsia"/>
          <w:bCs/>
        </w:rPr>
      </w:pPr>
      <w:r>
        <w:rPr>
          <w:rFonts w:asciiTheme="minorEastAsia" w:hAnsiTheme="minorEastAsia" w:hint="eastAsia"/>
        </w:rPr>
        <w:t>□</w:t>
      </w:r>
      <w:r w:rsidR="00B57C0F" w:rsidRPr="00C43782">
        <w:rPr>
          <w:rFonts w:asciiTheme="minorEastAsia" w:hAnsiTheme="minorEastAsia" w:hint="eastAsia"/>
          <w:bCs/>
        </w:rPr>
        <w:t xml:space="preserve">攤販佔據騎樓 </w:t>
      </w:r>
      <w:r w:rsidR="00B57C0F" w:rsidRPr="00C43782">
        <w:rPr>
          <w:rFonts w:asciiTheme="minorEastAsia" w:hAnsiTheme="minorEastAsia"/>
          <w:bCs/>
        </w:rPr>
        <w:t xml:space="preserve">   </w:t>
      </w:r>
      <w:r>
        <w:rPr>
          <w:rFonts w:asciiTheme="minorEastAsia" w:hAnsiTheme="minorEastAsia" w:hint="eastAsia"/>
        </w:rPr>
        <w:t>□</w:t>
      </w:r>
      <w:r w:rsidR="00B57C0F" w:rsidRPr="00C43782">
        <w:rPr>
          <w:rFonts w:asciiTheme="minorEastAsia" w:hAnsiTheme="minorEastAsia" w:hint="eastAsia"/>
          <w:bCs/>
        </w:rPr>
        <w:t xml:space="preserve">淡水河的污染 </w:t>
      </w:r>
      <w:r w:rsidR="00C43782">
        <w:rPr>
          <w:rFonts w:asciiTheme="minorEastAsia" w:hAnsiTheme="minorEastAsia" w:hint="eastAsia"/>
          <w:bCs/>
        </w:rPr>
        <w:t xml:space="preserve">     </w:t>
      </w:r>
      <w:r w:rsidR="00B57C0F" w:rsidRPr="00C43782">
        <w:rPr>
          <w:rFonts w:hint="eastAsia"/>
          <w:bCs/>
        </w:rPr>
        <w:t>□買票插隊</w:t>
      </w:r>
      <w:r w:rsidR="00B57C0F" w:rsidRPr="00C43782">
        <w:rPr>
          <w:rFonts w:hint="eastAsia"/>
          <w:bCs/>
        </w:rPr>
        <w:t xml:space="preserve"> </w:t>
      </w:r>
      <w:r w:rsidR="00C43782">
        <w:rPr>
          <w:rFonts w:hint="eastAsia"/>
          <w:bCs/>
        </w:rPr>
        <w:t xml:space="preserve">  </w:t>
      </w:r>
      <w:r w:rsidR="00B57C0F" w:rsidRPr="00C43782">
        <w:rPr>
          <w:bCs/>
        </w:rPr>
        <w:t xml:space="preserve">   </w:t>
      </w:r>
      <w:r>
        <w:rPr>
          <w:rFonts w:asciiTheme="minorEastAsia" w:hAnsiTheme="minorEastAsia" w:hint="eastAsia"/>
        </w:rPr>
        <w:t>□</w:t>
      </w:r>
      <w:r w:rsidR="00B57C0F" w:rsidRPr="00C43782">
        <w:rPr>
          <w:rFonts w:asciiTheme="minorEastAsia" w:hAnsiTheme="minorEastAsia" w:hint="eastAsia"/>
          <w:bCs/>
        </w:rPr>
        <w:t xml:space="preserve">計程車的交通違規 </w:t>
      </w:r>
      <w:r w:rsidR="00B57C0F" w:rsidRPr="00C43782">
        <w:rPr>
          <w:rFonts w:asciiTheme="minorEastAsia" w:hAnsiTheme="minorEastAsia"/>
          <w:bCs/>
        </w:rPr>
        <w:t xml:space="preserve">   </w:t>
      </w:r>
    </w:p>
    <w:p w14:paraId="6A51607A" w14:textId="19303799" w:rsidR="00B57C0F" w:rsidRDefault="007D3324" w:rsidP="00C43782">
      <w:pPr>
        <w:pStyle w:val="a3"/>
        <w:spacing w:line="240" w:lineRule="atLeast"/>
        <w:ind w:leftChars="0"/>
        <w:rPr>
          <w:bCs/>
        </w:rPr>
      </w:pPr>
      <w:r>
        <w:rPr>
          <w:rFonts w:asciiTheme="minorEastAsia" w:hAnsiTheme="minorEastAsia" w:hint="eastAsia"/>
        </w:rPr>
        <w:t>□</w:t>
      </w:r>
      <w:r w:rsidR="00B57C0F" w:rsidRPr="00C43782">
        <w:rPr>
          <w:rFonts w:asciiTheme="minorEastAsia" w:hAnsiTheme="minorEastAsia" w:hint="eastAsia"/>
          <w:bCs/>
        </w:rPr>
        <w:t xml:space="preserve">夜攤吵鬧 </w:t>
      </w:r>
      <w:r w:rsidR="00B57C0F" w:rsidRPr="00C43782">
        <w:rPr>
          <w:rFonts w:asciiTheme="minorEastAsia" w:hAnsiTheme="minorEastAsia"/>
          <w:bCs/>
        </w:rPr>
        <w:t xml:space="preserve">   </w:t>
      </w:r>
      <w:r w:rsidR="00C43782">
        <w:rPr>
          <w:rFonts w:asciiTheme="minorEastAsia" w:hAnsiTheme="minorEastAsia" w:hint="eastAsia"/>
          <w:bCs/>
        </w:rPr>
        <w:t xml:space="preserve">    </w:t>
      </w:r>
      <w:r w:rsidR="00B57C0F" w:rsidRPr="00C43782">
        <w:rPr>
          <w:rFonts w:hint="eastAsia"/>
          <w:bCs/>
        </w:rPr>
        <w:t>□行人未遵守交通號誌</w:t>
      </w:r>
      <w:r w:rsidR="00B57C0F" w:rsidRPr="00C43782">
        <w:rPr>
          <w:rFonts w:hint="eastAsia"/>
          <w:bCs/>
        </w:rPr>
        <w:t xml:space="preserve"> </w:t>
      </w:r>
      <w:r w:rsidR="00B57C0F" w:rsidRPr="00C43782">
        <w:rPr>
          <w:bCs/>
        </w:rPr>
        <w:t xml:space="preserve">   </w:t>
      </w:r>
    </w:p>
    <w:p w14:paraId="35BB13FC" w14:textId="796009FD" w:rsidR="00FE6EAB" w:rsidRPr="00C43782" w:rsidRDefault="002B65E3" w:rsidP="00C43782">
      <w:pPr>
        <w:pStyle w:val="a3"/>
        <w:numPr>
          <w:ilvl w:val="0"/>
          <w:numId w:val="33"/>
        </w:numPr>
        <w:spacing w:beforeLines="50" w:before="180" w:line="240" w:lineRule="atLeast"/>
        <w:ind w:leftChars="0" w:left="482" w:hanging="482"/>
        <w:rPr>
          <w:b/>
          <w:bCs/>
        </w:rPr>
      </w:pPr>
      <w:r>
        <w:rPr>
          <w:rFonts w:hint="eastAsia"/>
          <w:b/>
          <w:bCs/>
        </w:rPr>
        <w:t>根據</w:t>
      </w:r>
      <w:r w:rsidR="009D50D9">
        <w:rPr>
          <w:rFonts w:hint="eastAsia"/>
          <w:b/>
          <w:bCs/>
        </w:rPr>
        <w:t>上文</w:t>
      </w:r>
      <w:r>
        <w:rPr>
          <w:rFonts w:hint="eastAsia"/>
          <w:b/>
          <w:bCs/>
        </w:rPr>
        <w:t>，</w:t>
      </w:r>
      <w:r w:rsidR="00E93823" w:rsidRPr="00C43782">
        <w:rPr>
          <w:rFonts w:hint="eastAsia"/>
          <w:b/>
          <w:bCs/>
        </w:rPr>
        <w:t>大多數人選擇不生氣</w:t>
      </w:r>
      <w:r w:rsidR="00B57C0F" w:rsidRPr="00C43782">
        <w:rPr>
          <w:rFonts w:hint="eastAsia"/>
          <w:b/>
          <w:bCs/>
        </w:rPr>
        <w:t>或認為生氣沒有用的原因</w:t>
      </w:r>
      <w:r w:rsidR="007B0E22" w:rsidRPr="00C43782">
        <w:rPr>
          <w:rFonts w:hint="eastAsia"/>
          <w:b/>
          <w:bCs/>
        </w:rPr>
        <w:t>是：</w:t>
      </w:r>
      <w:r w:rsidR="00C43782">
        <w:rPr>
          <w:rFonts w:hint="eastAsia"/>
          <w:b/>
          <w:bCs/>
        </w:rPr>
        <w:t>（多選）</w:t>
      </w:r>
    </w:p>
    <w:p w14:paraId="620A0C1C" w14:textId="133888D6" w:rsidR="00555FFD" w:rsidRPr="00C43782" w:rsidRDefault="007D3324" w:rsidP="00C43782">
      <w:pPr>
        <w:spacing w:line="240" w:lineRule="atLeast"/>
        <w:ind w:firstLineChars="200" w:firstLine="480"/>
        <w:rPr>
          <w:rFonts w:asciiTheme="minorEastAsia" w:hAnsiTheme="minorEastAsia"/>
          <w:bCs/>
        </w:rPr>
      </w:pPr>
      <w:r>
        <w:rPr>
          <w:rFonts w:asciiTheme="minorEastAsia" w:hAnsiTheme="minorEastAsia" w:hint="eastAsia"/>
        </w:rPr>
        <w:t>□</w:t>
      </w:r>
      <w:r w:rsidR="00C43782">
        <w:rPr>
          <w:rFonts w:asciiTheme="minorEastAsia" w:hAnsiTheme="minorEastAsia" w:hint="eastAsia"/>
          <w:bCs/>
        </w:rPr>
        <w:t>擔心不小心</w:t>
      </w:r>
      <w:r w:rsidR="00555FFD" w:rsidRPr="00C43782">
        <w:rPr>
          <w:rFonts w:asciiTheme="minorEastAsia" w:hAnsiTheme="minorEastAsia" w:hint="eastAsia"/>
          <w:bCs/>
        </w:rPr>
        <w:t xml:space="preserve">惹禍上門 </w:t>
      </w:r>
      <w:r w:rsidR="00555FFD" w:rsidRPr="00C43782">
        <w:rPr>
          <w:rFonts w:asciiTheme="minorEastAsia" w:hAnsiTheme="minorEastAsia"/>
          <w:bCs/>
        </w:rPr>
        <w:t xml:space="preserve">   </w:t>
      </w:r>
      <w:r>
        <w:rPr>
          <w:rFonts w:asciiTheme="minorEastAsia" w:hAnsiTheme="minorEastAsia" w:hint="eastAsia"/>
        </w:rPr>
        <w:t>□</w:t>
      </w:r>
      <w:r w:rsidR="00555FFD" w:rsidRPr="00C43782">
        <w:rPr>
          <w:rFonts w:asciiTheme="minorEastAsia" w:hAnsiTheme="minorEastAsia" w:hint="eastAsia"/>
          <w:bCs/>
        </w:rPr>
        <w:t xml:space="preserve">擔心對方會以暴力回應 </w:t>
      </w:r>
      <w:r w:rsidR="00555FFD" w:rsidRPr="00C43782">
        <w:rPr>
          <w:rFonts w:asciiTheme="minorEastAsia" w:hAnsiTheme="minorEastAsia"/>
          <w:bCs/>
        </w:rPr>
        <w:t xml:space="preserve">   </w:t>
      </w:r>
      <w:r w:rsidR="00555FFD" w:rsidRPr="00C43782">
        <w:rPr>
          <w:rFonts w:asciiTheme="minorEastAsia" w:hAnsiTheme="minorEastAsia" w:hint="eastAsia"/>
          <w:bCs/>
        </w:rPr>
        <w:t>□認為生氣是個人修養不夠</w:t>
      </w:r>
    </w:p>
    <w:p w14:paraId="58D99E25" w14:textId="6D589862" w:rsidR="00555FFD" w:rsidRPr="00C43782" w:rsidRDefault="007D3324" w:rsidP="00C43782">
      <w:pPr>
        <w:spacing w:line="240" w:lineRule="atLeast"/>
        <w:ind w:firstLineChars="200" w:firstLine="480"/>
        <w:rPr>
          <w:bCs/>
        </w:rPr>
      </w:pPr>
      <w:r>
        <w:rPr>
          <w:rFonts w:asciiTheme="minorEastAsia" w:hAnsiTheme="minorEastAsia" w:hint="eastAsia"/>
        </w:rPr>
        <w:t>□</w:t>
      </w:r>
      <w:r w:rsidR="00555FFD" w:rsidRPr="00C43782">
        <w:rPr>
          <w:rFonts w:asciiTheme="minorEastAsia" w:hAnsiTheme="minorEastAsia" w:hint="eastAsia"/>
          <w:bCs/>
        </w:rPr>
        <w:t xml:space="preserve">即使報警也不會有幫助 </w:t>
      </w:r>
      <w:r w:rsidR="00555FFD" w:rsidRPr="00C43782">
        <w:rPr>
          <w:rFonts w:asciiTheme="minorEastAsia" w:hAnsiTheme="minorEastAsia"/>
          <w:bCs/>
        </w:rPr>
        <w:t xml:space="preserve"> </w:t>
      </w:r>
      <w:r w:rsidR="00555FFD" w:rsidRPr="00C43782">
        <w:rPr>
          <w:rFonts w:hint="eastAsia"/>
          <w:bCs/>
        </w:rPr>
        <w:t>□忍耐與退讓才能讓社會和諧</w:t>
      </w:r>
    </w:p>
    <w:p w14:paraId="69BE9852" w14:textId="1140DBB3" w:rsidR="00555FFD" w:rsidRPr="00C43782" w:rsidRDefault="002B65E3" w:rsidP="00C43782">
      <w:pPr>
        <w:pStyle w:val="a3"/>
        <w:numPr>
          <w:ilvl w:val="0"/>
          <w:numId w:val="33"/>
        </w:numPr>
        <w:spacing w:beforeLines="50" w:before="180" w:line="240" w:lineRule="atLeast"/>
        <w:ind w:leftChars="0" w:left="482" w:hanging="482"/>
        <w:rPr>
          <w:b/>
          <w:bCs/>
        </w:rPr>
      </w:pPr>
      <w:r>
        <w:rPr>
          <w:rFonts w:hint="eastAsia"/>
          <w:b/>
          <w:bCs/>
        </w:rPr>
        <w:t>根據</w:t>
      </w:r>
      <w:r w:rsidR="009D50D9">
        <w:rPr>
          <w:rFonts w:hint="eastAsia"/>
          <w:b/>
          <w:bCs/>
        </w:rPr>
        <w:t>上文</w:t>
      </w:r>
      <w:r>
        <w:rPr>
          <w:rFonts w:hint="eastAsia"/>
          <w:b/>
          <w:bCs/>
        </w:rPr>
        <w:t>，</w:t>
      </w:r>
      <w:r w:rsidR="004824BD" w:rsidRPr="00C43782">
        <w:rPr>
          <w:rFonts w:hint="eastAsia"/>
          <w:b/>
          <w:bCs/>
        </w:rPr>
        <w:t>作者認為「生氣是必要的」是因為：</w:t>
      </w:r>
      <w:r w:rsidR="00C43782">
        <w:rPr>
          <w:rFonts w:hint="eastAsia"/>
          <w:b/>
          <w:bCs/>
        </w:rPr>
        <w:t>（多選）</w:t>
      </w:r>
    </w:p>
    <w:p w14:paraId="773EDC72" w14:textId="36559120" w:rsidR="004824BD" w:rsidRPr="00C43782" w:rsidRDefault="007D3324" w:rsidP="00C43782">
      <w:pPr>
        <w:pStyle w:val="a3"/>
        <w:spacing w:line="240" w:lineRule="atLeast"/>
        <w:ind w:leftChars="0"/>
        <w:rPr>
          <w:bCs/>
        </w:rPr>
      </w:pPr>
      <w:r>
        <w:rPr>
          <w:rFonts w:asciiTheme="minorEastAsia" w:hAnsiTheme="minorEastAsia" w:hint="eastAsia"/>
        </w:rPr>
        <w:t>□</w:t>
      </w:r>
      <w:r w:rsidR="00600110" w:rsidRPr="00C43782">
        <w:rPr>
          <w:rFonts w:hint="eastAsia"/>
          <w:bCs/>
        </w:rPr>
        <w:t>當</w:t>
      </w:r>
      <w:r w:rsidR="00C43782">
        <w:rPr>
          <w:rFonts w:hint="eastAsia"/>
          <w:bCs/>
        </w:rPr>
        <w:t>為正義之事</w:t>
      </w:r>
      <w:r w:rsidR="00600110" w:rsidRPr="00C43782">
        <w:rPr>
          <w:rFonts w:hint="eastAsia"/>
          <w:bCs/>
        </w:rPr>
        <w:t>生氣的人</w:t>
      </w:r>
      <w:r w:rsidR="006352B8">
        <w:rPr>
          <w:rFonts w:hint="eastAsia"/>
          <w:bCs/>
        </w:rPr>
        <w:t>變</w:t>
      </w:r>
      <w:r w:rsidR="00600110" w:rsidRPr="00C43782">
        <w:rPr>
          <w:rFonts w:hint="eastAsia"/>
          <w:bCs/>
        </w:rPr>
        <w:t>多了，</w:t>
      </w:r>
      <w:r w:rsidR="006352B8">
        <w:rPr>
          <w:rFonts w:hint="eastAsia"/>
          <w:bCs/>
        </w:rPr>
        <w:t>則</w:t>
      </w:r>
      <w:r w:rsidR="00600110" w:rsidRPr="00C43782">
        <w:rPr>
          <w:rFonts w:hint="eastAsia"/>
          <w:bCs/>
        </w:rPr>
        <w:t>集體的力量</w:t>
      </w:r>
      <w:r w:rsidR="006352B8">
        <w:rPr>
          <w:rFonts w:hint="eastAsia"/>
          <w:bCs/>
        </w:rPr>
        <w:t>能</w:t>
      </w:r>
      <w:r w:rsidR="00600110" w:rsidRPr="00C43782">
        <w:rPr>
          <w:rFonts w:hint="eastAsia"/>
          <w:bCs/>
        </w:rPr>
        <w:t>讓情況</w:t>
      </w:r>
      <w:r w:rsidR="00C43782">
        <w:rPr>
          <w:rFonts w:hint="eastAsia"/>
          <w:bCs/>
        </w:rPr>
        <w:t>能</w:t>
      </w:r>
      <w:r w:rsidR="00600110" w:rsidRPr="00C43782">
        <w:rPr>
          <w:rFonts w:hint="eastAsia"/>
          <w:bCs/>
        </w:rPr>
        <w:t>有所改變</w:t>
      </w:r>
    </w:p>
    <w:p w14:paraId="4973D28F" w14:textId="11364871" w:rsidR="00600110" w:rsidRPr="00C43782" w:rsidRDefault="007D3324" w:rsidP="00C43782">
      <w:pPr>
        <w:pStyle w:val="a3"/>
        <w:spacing w:line="240" w:lineRule="atLeast"/>
        <w:ind w:leftChars="0"/>
        <w:rPr>
          <w:bCs/>
        </w:rPr>
      </w:pPr>
      <w:r>
        <w:rPr>
          <w:rFonts w:asciiTheme="minorEastAsia" w:hAnsiTheme="minorEastAsia" w:hint="eastAsia"/>
        </w:rPr>
        <w:t>□</w:t>
      </w:r>
      <w:r w:rsidR="00785E26" w:rsidRPr="00C43782">
        <w:rPr>
          <w:rFonts w:hint="eastAsia"/>
          <w:bCs/>
        </w:rPr>
        <w:t>忍耐與退讓的代價</w:t>
      </w:r>
      <w:r w:rsidR="006352B8">
        <w:rPr>
          <w:rFonts w:hint="eastAsia"/>
          <w:bCs/>
        </w:rPr>
        <w:t>，</w:t>
      </w:r>
      <w:r w:rsidR="00757D89" w:rsidRPr="00C43782">
        <w:rPr>
          <w:rFonts w:hint="eastAsia"/>
          <w:bCs/>
        </w:rPr>
        <w:t>將使自己和下一代成為沉默的犧牲者與受害人</w:t>
      </w:r>
    </w:p>
    <w:p w14:paraId="2E6E8160" w14:textId="273FFC36" w:rsidR="00757D89" w:rsidRPr="00C43782" w:rsidRDefault="00757D89" w:rsidP="00C43782">
      <w:pPr>
        <w:pStyle w:val="a3"/>
        <w:spacing w:line="240" w:lineRule="atLeast"/>
        <w:ind w:leftChars="0"/>
      </w:pPr>
      <w:r w:rsidRPr="00C43782">
        <w:rPr>
          <w:rFonts w:hint="eastAsia"/>
        </w:rPr>
        <w:t>□</w:t>
      </w:r>
      <w:r w:rsidR="00C43782">
        <w:rPr>
          <w:rFonts w:hint="eastAsia"/>
        </w:rPr>
        <w:t>面對</w:t>
      </w:r>
      <w:r w:rsidR="006352B8">
        <w:rPr>
          <w:rFonts w:hint="eastAsia"/>
        </w:rPr>
        <w:t>各種</w:t>
      </w:r>
      <w:r w:rsidR="00C43782">
        <w:rPr>
          <w:rFonts w:hint="eastAsia"/>
        </w:rPr>
        <w:t>的待遇，只有</w:t>
      </w:r>
      <w:r w:rsidRPr="00C43782">
        <w:rPr>
          <w:rFonts w:hint="eastAsia"/>
        </w:rPr>
        <w:t>透過生氣才能以氣勢服人</w:t>
      </w:r>
      <w:r w:rsidR="00C43782">
        <w:rPr>
          <w:rFonts w:hint="eastAsia"/>
        </w:rPr>
        <w:t>，謀得</w:t>
      </w:r>
      <w:r w:rsidR="006352B8">
        <w:rPr>
          <w:rFonts w:hint="eastAsia"/>
        </w:rPr>
        <w:t>自己的</w:t>
      </w:r>
      <w:r w:rsidR="00C43782">
        <w:rPr>
          <w:rFonts w:hint="eastAsia"/>
        </w:rPr>
        <w:t>利益</w:t>
      </w:r>
    </w:p>
    <w:p w14:paraId="56310E0A" w14:textId="2CD0CB06" w:rsidR="00757D89" w:rsidRDefault="007D3324" w:rsidP="00C43782">
      <w:pPr>
        <w:pStyle w:val="a3"/>
        <w:spacing w:line="240" w:lineRule="atLeast"/>
        <w:ind w:leftChars="0"/>
        <w:rPr>
          <w:bCs/>
        </w:rPr>
      </w:pPr>
      <w:r>
        <w:rPr>
          <w:rFonts w:asciiTheme="minorEastAsia" w:hAnsiTheme="minorEastAsia" w:hint="eastAsia"/>
        </w:rPr>
        <w:t>□</w:t>
      </w:r>
      <w:r w:rsidR="006352B8">
        <w:rPr>
          <w:rFonts w:asciiTheme="minorEastAsia" w:hAnsiTheme="minorEastAsia" w:hint="eastAsia"/>
        </w:rPr>
        <w:t>必要的</w:t>
      </w:r>
      <w:r w:rsidR="00757D89" w:rsidRPr="00C43782">
        <w:rPr>
          <w:rFonts w:hint="eastAsia"/>
          <w:bCs/>
        </w:rPr>
        <w:t>生氣促使社會回歸秩序與正義，也才能</w:t>
      </w:r>
      <w:r w:rsidR="006352B8">
        <w:rPr>
          <w:rFonts w:hint="eastAsia"/>
          <w:bCs/>
        </w:rPr>
        <w:t>充分</w:t>
      </w:r>
      <w:r w:rsidR="00757D89" w:rsidRPr="00C43782">
        <w:rPr>
          <w:rFonts w:hint="eastAsia"/>
          <w:bCs/>
        </w:rPr>
        <w:t>制止利己害人者</w:t>
      </w:r>
    </w:p>
    <w:p w14:paraId="31BB0D63" w14:textId="58DD77D9" w:rsidR="00C43782" w:rsidRPr="00C43782" w:rsidRDefault="00C43782" w:rsidP="00C43782">
      <w:pPr>
        <w:pStyle w:val="a3"/>
        <w:spacing w:line="240" w:lineRule="atLeast"/>
        <w:ind w:leftChars="0"/>
      </w:pPr>
      <w:r w:rsidRPr="00C43782">
        <w:rPr>
          <w:rFonts w:hint="eastAsia"/>
        </w:rPr>
        <w:t>□</w:t>
      </w:r>
      <w:r w:rsidR="006352B8">
        <w:rPr>
          <w:rFonts w:hint="eastAsia"/>
        </w:rPr>
        <w:t>所謂先聲奪人，能吵就會贏，因此表達生氣是問題解決的最佳方式</w:t>
      </w:r>
    </w:p>
    <w:p w14:paraId="2EBBF390" w14:textId="629650E8" w:rsidR="00EE3BA4" w:rsidRPr="000D0E69" w:rsidRDefault="00EE3BA4" w:rsidP="0013765F">
      <w:pPr>
        <w:pStyle w:val="a3"/>
        <w:numPr>
          <w:ilvl w:val="0"/>
          <w:numId w:val="33"/>
        </w:numPr>
        <w:spacing w:beforeLines="50" w:before="180" w:line="240" w:lineRule="atLeast"/>
        <w:ind w:leftChars="0" w:left="482" w:hanging="482"/>
        <w:jc w:val="both"/>
        <w:rPr>
          <w:b/>
          <w:bCs/>
        </w:rPr>
      </w:pPr>
      <w:r w:rsidRPr="000D0E69">
        <w:rPr>
          <w:b/>
          <w:bCs/>
        </w:rPr>
        <w:t>在日常生活中，你是否曾因某些你認為「不公」的事件而感到憤怒？請回想當時的情境，思考這樣的</w:t>
      </w:r>
      <w:r w:rsidRPr="000D0E69">
        <w:rPr>
          <w:rFonts w:hint="eastAsia"/>
          <w:b/>
          <w:bCs/>
        </w:rPr>
        <w:t>「</w:t>
      </w:r>
      <w:r w:rsidRPr="000D0E69">
        <w:rPr>
          <w:b/>
          <w:bCs/>
        </w:rPr>
        <w:t>不公</w:t>
      </w:r>
      <w:r w:rsidRPr="000D0E69">
        <w:rPr>
          <w:rFonts w:hint="eastAsia"/>
          <w:b/>
          <w:bCs/>
        </w:rPr>
        <w:t>」</w:t>
      </w:r>
      <w:r w:rsidRPr="000D0E69">
        <w:rPr>
          <w:b/>
          <w:bCs/>
        </w:rPr>
        <w:t>觸碰了你哪些核心價值或信念？面對這份憤怒，你是否曾嘗試以實際行動回應或表達？請具體說明。</w:t>
      </w:r>
      <w:r w:rsidRPr="000D0E69">
        <w:rPr>
          <w:rFonts w:hint="eastAsia"/>
          <w:b/>
          <w:bCs/>
        </w:rPr>
        <w:t>（</w:t>
      </w:r>
      <w:r w:rsidRPr="000D0E69">
        <w:rPr>
          <w:b/>
          <w:bCs/>
        </w:rPr>
        <w:t>文長</w:t>
      </w:r>
      <w:r w:rsidRPr="000D0E69">
        <w:rPr>
          <w:rFonts w:hint="eastAsia"/>
          <w:b/>
          <w:bCs/>
        </w:rPr>
        <w:t>限</w:t>
      </w:r>
      <w:r w:rsidRPr="000D0E69">
        <w:rPr>
          <w:rFonts w:hint="eastAsia"/>
          <w:b/>
          <w:bCs/>
        </w:rPr>
        <w:t>100</w:t>
      </w:r>
      <w:r w:rsidR="00D97D35" w:rsidRPr="000D0E69">
        <w:rPr>
          <w:rFonts w:hint="eastAsia"/>
          <w:b/>
          <w:bCs/>
        </w:rPr>
        <w:t>字</w:t>
      </w:r>
      <w:r w:rsidRPr="000D0E69">
        <w:rPr>
          <w:rFonts w:hint="eastAsia"/>
          <w:b/>
          <w:bCs/>
        </w:rPr>
        <w:t>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C0F5E" w14:paraId="653A7D9F" w14:textId="77777777" w:rsidTr="00BE1AA7">
        <w:tc>
          <w:tcPr>
            <w:tcW w:w="9628" w:type="dxa"/>
          </w:tcPr>
          <w:p w14:paraId="1658BC3F" w14:textId="77777777" w:rsidR="007C0F5E" w:rsidRDefault="007C0F5E" w:rsidP="00BE1AA7">
            <w:pPr>
              <w:spacing w:beforeLines="30" w:before="108" w:afterLines="30" w:after="108"/>
              <w:rPr>
                <w:b/>
                <w:bCs/>
              </w:rPr>
            </w:pPr>
          </w:p>
        </w:tc>
      </w:tr>
      <w:tr w:rsidR="007C0F5E" w14:paraId="5ABDA58A" w14:textId="77777777" w:rsidTr="00BE1AA7">
        <w:tc>
          <w:tcPr>
            <w:tcW w:w="9628" w:type="dxa"/>
          </w:tcPr>
          <w:p w14:paraId="0FF23A92" w14:textId="77777777" w:rsidR="007C0F5E" w:rsidRDefault="007C0F5E" w:rsidP="00BE1AA7">
            <w:pPr>
              <w:spacing w:beforeLines="30" w:before="108" w:afterLines="30" w:after="108"/>
              <w:rPr>
                <w:b/>
                <w:bCs/>
              </w:rPr>
            </w:pPr>
          </w:p>
        </w:tc>
      </w:tr>
      <w:tr w:rsidR="007C0F5E" w14:paraId="4F945DEF" w14:textId="77777777" w:rsidTr="00BE1AA7">
        <w:tc>
          <w:tcPr>
            <w:tcW w:w="9628" w:type="dxa"/>
          </w:tcPr>
          <w:p w14:paraId="3884894F" w14:textId="77777777" w:rsidR="007C0F5E" w:rsidRDefault="007C0F5E" w:rsidP="00BE1AA7">
            <w:pPr>
              <w:spacing w:beforeLines="30" w:before="108" w:afterLines="30" w:after="108"/>
              <w:rPr>
                <w:b/>
                <w:bCs/>
              </w:rPr>
            </w:pPr>
          </w:p>
        </w:tc>
      </w:tr>
      <w:tr w:rsidR="007C0F5E" w14:paraId="1F7D6CAB" w14:textId="77777777" w:rsidTr="00BE1AA7">
        <w:tc>
          <w:tcPr>
            <w:tcW w:w="9628" w:type="dxa"/>
          </w:tcPr>
          <w:p w14:paraId="09E4898C" w14:textId="77777777" w:rsidR="007C0F5E" w:rsidRDefault="007C0F5E" w:rsidP="00BE1AA7">
            <w:pPr>
              <w:spacing w:beforeLines="30" w:before="108" w:afterLines="30" w:after="108"/>
              <w:rPr>
                <w:b/>
                <w:bCs/>
              </w:rPr>
            </w:pPr>
          </w:p>
        </w:tc>
      </w:tr>
      <w:tr w:rsidR="007C0F5E" w14:paraId="41E018CC" w14:textId="77777777" w:rsidTr="00BE1AA7">
        <w:tc>
          <w:tcPr>
            <w:tcW w:w="9628" w:type="dxa"/>
          </w:tcPr>
          <w:p w14:paraId="0A4CDDA7" w14:textId="77777777" w:rsidR="007C0F5E" w:rsidRDefault="007C0F5E" w:rsidP="00BE1AA7">
            <w:pPr>
              <w:spacing w:beforeLines="30" w:before="108" w:afterLines="30" w:after="108"/>
              <w:rPr>
                <w:b/>
                <w:bCs/>
              </w:rPr>
            </w:pPr>
          </w:p>
        </w:tc>
      </w:tr>
    </w:tbl>
    <w:p w14:paraId="40C21212" w14:textId="77777777" w:rsidR="00AB0B35" w:rsidRPr="00246B10" w:rsidRDefault="00AB0B35" w:rsidP="00246B10">
      <w:pPr>
        <w:spacing w:beforeLines="30" w:before="108" w:afterLines="30" w:after="108"/>
        <w:rPr>
          <w:bCs/>
        </w:rPr>
      </w:pPr>
    </w:p>
    <w:sectPr w:rsidR="00AB0B35" w:rsidRPr="00246B10" w:rsidSect="00782B09">
      <w:footerReference w:type="default" r:id="rId26"/>
      <w:pgSz w:w="11906" w:h="16838"/>
      <w:pgMar w:top="964" w:right="1134" w:bottom="1134" w:left="1134" w:header="851" w:footer="61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DF374" w14:textId="77777777" w:rsidR="0022048E" w:rsidRDefault="0022048E" w:rsidP="007E7A70">
      <w:r>
        <w:separator/>
      </w:r>
    </w:p>
  </w:endnote>
  <w:endnote w:type="continuationSeparator" w:id="0">
    <w:p w14:paraId="100B761B" w14:textId="77777777" w:rsidR="0022048E" w:rsidRDefault="0022048E" w:rsidP="007E7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0373101"/>
      <w:docPartObj>
        <w:docPartGallery w:val="Page Numbers (Bottom of Page)"/>
        <w:docPartUnique/>
      </w:docPartObj>
    </w:sdtPr>
    <w:sdtContent>
      <w:p w14:paraId="7C853CA3" w14:textId="38213AF2" w:rsidR="003F2A43" w:rsidRDefault="003F2A4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91EBC">
          <w:rPr>
            <w:noProof/>
            <w:lang w:val="zh-TW"/>
          </w:rPr>
          <w:t>16</w:t>
        </w:r>
        <w:r>
          <w:fldChar w:fldCharType="end"/>
        </w:r>
      </w:p>
    </w:sdtContent>
  </w:sdt>
  <w:p w14:paraId="1E742D48" w14:textId="77777777" w:rsidR="003F2A43" w:rsidRDefault="003F2A4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3BD45" w14:textId="77777777" w:rsidR="0022048E" w:rsidRDefault="0022048E" w:rsidP="007E7A70">
      <w:r>
        <w:separator/>
      </w:r>
    </w:p>
  </w:footnote>
  <w:footnote w:type="continuationSeparator" w:id="0">
    <w:p w14:paraId="0983B284" w14:textId="77777777" w:rsidR="0022048E" w:rsidRDefault="0022048E" w:rsidP="007E7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03938"/>
    <w:multiLevelType w:val="hybridMultilevel"/>
    <w:tmpl w:val="D11A62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A5577E"/>
    <w:multiLevelType w:val="hybridMultilevel"/>
    <w:tmpl w:val="8F9C003E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17F7967"/>
    <w:multiLevelType w:val="hybridMultilevel"/>
    <w:tmpl w:val="863C2626"/>
    <w:lvl w:ilvl="0" w:tplc="52E8DD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77521ED"/>
    <w:multiLevelType w:val="hybridMultilevel"/>
    <w:tmpl w:val="677C72A8"/>
    <w:lvl w:ilvl="0" w:tplc="F2B6F0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FFBEA2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E46A37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6B7E31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B57E29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31E81F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1A34B0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C8588E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8CB6CC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4" w15:restartNumberingAfterBreak="0">
    <w:nsid w:val="185059D1"/>
    <w:multiLevelType w:val="hybridMultilevel"/>
    <w:tmpl w:val="D1ECE946"/>
    <w:lvl w:ilvl="0" w:tplc="E4EEFF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2EEA14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268889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8F6ED5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592ED0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91A28F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F9249B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FE3CF5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A622F6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5" w15:restartNumberingAfterBreak="0">
    <w:nsid w:val="1CD71297"/>
    <w:multiLevelType w:val="hybridMultilevel"/>
    <w:tmpl w:val="C494DAF0"/>
    <w:lvl w:ilvl="0" w:tplc="0C0EDDAC">
      <w:start w:val="3"/>
      <w:numFmt w:val="taiwaneseCountingThousand"/>
      <w:lvlText w:val="%1、"/>
      <w:lvlJc w:val="left"/>
      <w:pPr>
        <w:ind w:left="560" w:hanging="5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D3E113A"/>
    <w:multiLevelType w:val="hybridMultilevel"/>
    <w:tmpl w:val="200A8D7E"/>
    <w:lvl w:ilvl="0" w:tplc="FFFFFFFF">
      <w:start w:val="1"/>
      <w:numFmt w:val="decimal"/>
      <w:lvlText w:val="%1."/>
      <w:lvlJc w:val="left"/>
      <w:pPr>
        <w:ind w:left="720" w:hanging="720"/>
      </w:pPr>
      <w:rPr>
        <w:rFonts w:ascii="Calibri" w:hAnsi="Calibri" w:cs="Calibri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14A565E"/>
    <w:multiLevelType w:val="hybridMultilevel"/>
    <w:tmpl w:val="863C2626"/>
    <w:lvl w:ilvl="0" w:tplc="52E8DD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3D54E15"/>
    <w:multiLevelType w:val="multilevel"/>
    <w:tmpl w:val="89028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15023F"/>
    <w:multiLevelType w:val="hybridMultilevel"/>
    <w:tmpl w:val="CAD01B96"/>
    <w:lvl w:ilvl="0" w:tplc="CD22457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5D642C9"/>
    <w:multiLevelType w:val="multilevel"/>
    <w:tmpl w:val="BD1E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B81FF5"/>
    <w:multiLevelType w:val="hybridMultilevel"/>
    <w:tmpl w:val="43C083EC"/>
    <w:lvl w:ilvl="0" w:tplc="5E08B4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C804E5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79A068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5C56B6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E9F266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06042D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FA6EFF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8A6E34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C930BE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2" w15:restartNumberingAfterBreak="0">
    <w:nsid w:val="32AD614B"/>
    <w:multiLevelType w:val="multilevel"/>
    <w:tmpl w:val="72C8B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432C84"/>
    <w:multiLevelType w:val="multilevel"/>
    <w:tmpl w:val="FAAE6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A45DF0"/>
    <w:multiLevelType w:val="multilevel"/>
    <w:tmpl w:val="25023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65618F"/>
    <w:multiLevelType w:val="hybridMultilevel"/>
    <w:tmpl w:val="12DAB2CA"/>
    <w:lvl w:ilvl="0" w:tplc="FFFFFFFF">
      <w:start w:val="1"/>
      <w:numFmt w:val="decimal"/>
      <w:lvlText w:val="%1."/>
      <w:lvlJc w:val="left"/>
      <w:pPr>
        <w:ind w:left="720" w:hanging="720"/>
      </w:pPr>
      <w:rPr>
        <w:rFonts w:ascii="Calibri" w:hAnsi="Calibri" w:cs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EF446EF"/>
    <w:multiLevelType w:val="hybridMultilevel"/>
    <w:tmpl w:val="13FE78F6"/>
    <w:lvl w:ilvl="0" w:tplc="D1EA80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BEB81B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8B0831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0F3820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C89CAA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A412C1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F86E27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2D4647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C12438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7" w15:restartNumberingAfterBreak="0">
    <w:nsid w:val="3F490B39"/>
    <w:multiLevelType w:val="multilevel"/>
    <w:tmpl w:val="8D045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7B53B9"/>
    <w:multiLevelType w:val="hybridMultilevel"/>
    <w:tmpl w:val="E7CAF6EE"/>
    <w:lvl w:ilvl="0" w:tplc="643E16E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2284C1D"/>
    <w:multiLevelType w:val="hybridMultilevel"/>
    <w:tmpl w:val="676CF754"/>
    <w:lvl w:ilvl="0" w:tplc="D2DE2C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865E4A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9E78E2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FCCE26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64FEFA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3D44CE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96C0D2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6EBA70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91E0C5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0" w15:restartNumberingAfterBreak="0">
    <w:nsid w:val="44040854"/>
    <w:multiLevelType w:val="hybridMultilevel"/>
    <w:tmpl w:val="200A8D7E"/>
    <w:lvl w:ilvl="0" w:tplc="5EE6F7DC">
      <w:start w:val="1"/>
      <w:numFmt w:val="decimal"/>
      <w:lvlText w:val="%1."/>
      <w:lvlJc w:val="left"/>
      <w:pPr>
        <w:ind w:left="720" w:hanging="720"/>
      </w:pPr>
      <w:rPr>
        <w:rFonts w:ascii="Calibri" w:hAnsi="Calibri" w:cs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7792371"/>
    <w:multiLevelType w:val="hybridMultilevel"/>
    <w:tmpl w:val="D66C8A44"/>
    <w:lvl w:ilvl="0" w:tplc="CCDA4CB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AC41828"/>
    <w:multiLevelType w:val="hybridMultilevel"/>
    <w:tmpl w:val="863C2626"/>
    <w:lvl w:ilvl="0" w:tplc="52E8DD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C2E48EC"/>
    <w:multiLevelType w:val="hybridMultilevel"/>
    <w:tmpl w:val="B116120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4DA44A28"/>
    <w:multiLevelType w:val="multilevel"/>
    <w:tmpl w:val="4C302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C350C9"/>
    <w:multiLevelType w:val="hybridMultilevel"/>
    <w:tmpl w:val="D11A62D0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78973A0"/>
    <w:multiLevelType w:val="hybridMultilevel"/>
    <w:tmpl w:val="D11A62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AB06DF8"/>
    <w:multiLevelType w:val="multilevel"/>
    <w:tmpl w:val="09E01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A76490"/>
    <w:multiLevelType w:val="multilevel"/>
    <w:tmpl w:val="4A5C0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C300FD"/>
    <w:multiLevelType w:val="hybridMultilevel"/>
    <w:tmpl w:val="D11A62D0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F562A19"/>
    <w:multiLevelType w:val="hybridMultilevel"/>
    <w:tmpl w:val="A460A88C"/>
    <w:lvl w:ilvl="0" w:tplc="9CAA8FCC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FED41EF"/>
    <w:multiLevelType w:val="hybridMultilevel"/>
    <w:tmpl w:val="398299B0"/>
    <w:lvl w:ilvl="0" w:tplc="93EE7C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E4DC47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16A86B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4636D9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0A48D6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693821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EB0AA3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7526A3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D3A606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32" w15:restartNumberingAfterBreak="0">
    <w:nsid w:val="6169389C"/>
    <w:multiLevelType w:val="multilevel"/>
    <w:tmpl w:val="0B728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8351765"/>
    <w:multiLevelType w:val="hybridMultilevel"/>
    <w:tmpl w:val="D11A62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D227E18"/>
    <w:multiLevelType w:val="multilevel"/>
    <w:tmpl w:val="65A6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764C07"/>
    <w:multiLevelType w:val="hybridMultilevel"/>
    <w:tmpl w:val="F97CC8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5E65009"/>
    <w:multiLevelType w:val="hybridMultilevel"/>
    <w:tmpl w:val="D11A62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74D0EC3"/>
    <w:multiLevelType w:val="hybridMultilevel"/>
    <w:tmpl w:val="B23A0834"/>
    <w:lvl w:ilvl="0" w:tplc="E0F2698C">
      <w:start w:val="1"/>
      <w:numFmt w:val="upperLetter"/>
      <w:lvlText w:val="%1、"/>
      <w:lvlJc w:val="left"/>
      <w:pPr>
        <w:ind w:left="380" w:hanging="3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F8F6F06"/>
    <w:multiLevelType w:val="hybridMultilevel"/>
    <w:tmpl w:val="D11A62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69367701">
    <w:abstractNumId w:val="0"/>
  </w:num>
  <w:num w:numId="2" w16cid:durableId="1638100483">
    <w:abstractNumId w:val="18"/>
  </w:num>
  <w:num w:numId="3" w16cid:durableId="773984898">
    <w:abstractNumId w:val="36"/>
  </w:num>
  <w:num w:numId="4" w16cid:durableId="1368988045">
    <w:abstractNumId w:val="33"/>
  </w:num>
  <w:num w:numId="5" w16cid:durableId="930896353">
    <w:abstractNumId w:val="26"/>
  </w:num>
  <w:num w:numId="6" w16cid:durableId="1519931835">
    <w:abstractNumId w:val="38"/>
  </w:num>
  <w:num w:numId="7" w16cid:durableId="1778909288">
    <w:abstractNumId w:val="20"/>
  </w:num>
  <w:num w:numId="8" w16cid:durableId="1009606001">
    <w:abstractNumId w:val="6"/>
  </w:num>
  <w:num w:numId="9" w16cid:durableId="1056969755">
    <w:abstractNumId w:val="15"/>
  </w:num>
  <w:num w:numId="10" w16cid:durableId="1717313292">
    <w:abstractNumId w:val="23"/>
  </w:num>
  <w:num w:numId="11" w16cid:durableId="1932935248">
    <w:abstractNumId w:val="25"/>
  </w:num>
  <w:num w:numId="12" w16cid:durableId="180823190">
    <w:abstractNumId w:val="21"/>
  </w:num>
  <w:num w:numId="13" w16cid:durableId="1330711870">
    <w:abstractNumId w:val="29"/>
  </w:num>
  <w:num w:numId="14" w16cid:durableId="579798697">
    <w:abstractNumId w:val="1"/>
  </w:num>
  <w:num w:numId="15" w16cid:durableId="1729717982">
    <w:abstractNumId w:val="5"/>
  </w:num>
  <w:num w:numId="16" w16cid:durableId="546642703">
    <w:abstractNumId w:val="9"/>
  </w:num>
  <w:num w:numId="17" w16cid:durableId="743919502">
    <w:abstractNumId w:val="37"/>
  </w:num>
  <w:num w:numId="18" w16cid:durableId="1493987252">
    <w:abstractNumId w:val="12"/>
  </w:num>
  <w:num w:numId="19" w16cid:durableId="1544053169">
    <w:abstractNumId w:val="8"/>
  </w:num>
  <w:num w:numId="20" w16cid:durableId="1860659876">
    <w:abstractNumId w:val="28"/>
  </w:num>
  <w:num w:numId="21" w16cid:durableId="863594793">
    <w:abstractNumId w:val="32"/>
  </w:num>
  <w:num w:numId="22" w16cid:durableId="1003899472">
    <w:abstractNumId w:val="22"/>
  </w:num>
  <w:num w:numId="23" w16cid:durableId="1894149898">
    <w:abstractNumId w:val="7"/>
  </w:num>
  <w:num w:numId="24" w16cid:durableId="1528637529">
    <w:abstractNumId w:val="2"/>
  </w:num>
  <w:num w:numId="25" w16cid:durableId="810174362">
    <w:abstractNumId w:val="24"/>
  </w:num>
  <w:num w:numId="26" w16cid:durableId="755902756">
    <w:abstractNumId w:val="27"/>
  </w:num>
  <w:num w:numId="27" w16cid:durableId="242185665">
    <w:abstractNumId w:val="34"/>
  </w:num>
  <w:num w:numId="28" w16cid:durableId="1241255197">
    <w:abstractNumId w:val="13"/>
  </w:num>
  <w:num w:numId="29" w16cid:durableId="399910808">
    <w:abstractNumId w:val="17"/>
  </w:num>
  <w:num w:numId="30" w16cid:durableId="287007592">
    <w:abstractNumId w:val="10"/>
  </w:num>
  <w:num w:numId="31" w16cid:durableId="352536366">
    <w:abstractNumId w:val="14"/>
  </w:num>
  <w:num w:numId="32" w16cid:durableId="1633898578">
    <w:abstractNumId w:val="30"/>
  </w:num>
  <w:num w:numId="33" w16cid:durableId="497430418">
    <w:abstractNumId w:val="35"/>
  </w:num>
  <w:num w:numId="34" w16cid:durableId="1969626656">
    <w:abstractNumId w:val="4"/>
  </w:num>
  <w:num w:numId="35" w16cid:durableId="819540287">
    <w:abstractNumId w:val="11"/>
  </w:num>
  <w:num w:numId="36" w16cid:durableId="1763914187">
    <w:abstractNumId w:val="3"/>
  </w:num>
  <w:num w:numId="37" w16cid:durableId="1911576682">
    <w:abstractNumId w:val="19"/>
  </w:num>
  <w:num w:numId="38" w16cid:durableId="1226063524">
    <w:abstractNumId w:val="16"/>
  </w:num>
  <w:num w:numId="39" w16cid:durableId="131749035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98F"/>
    <w:rsid w:val="0000152B"/>
    <w:rsid w:val="00004237"/>
    <w:rsid w:val="00006034"/>
    <w:rsid w:val="00011180"/>
    <w:rsid w:val="00016360"/>
    <w:rsid w:val="00016657"/>
    <w:rsid w:val="000169B7"/>
    <w:rsid w:val="00017CB8"/>
    <w:rsid w:val="00024895"/>
    <w:rsid w:val="00025BD9"/>
    <w:rsid w:val="00026C12"/>
    <w:rsid w:val="00032925"/>
    <w:rsid w:val="00033805"/>
    <w:rsid w:val="00033A91"/>
    <w:rsid w:val="00035C88"/>
    <w:rsid w:val="000379BF"/>
    <w:rsid w:val="0004098F"/>
    <w:rsid w:val="000446AA"/>
    <w:rsid w:val="00045863"/>
    <w:rsid w:val="00047C98"/>
    <w:rsid w:val="00050D1E"/>
    <w:rsid w:val="00052466"/>
    <w:rsid w:val="000527EC"/>
    <w:rsid w:val="00056A4F"/>
    <w:rsid w:val="00060A06"/>
    <w:rsid w:val="00062961"/>
    <w:rsid w:val="00064843"/>
    <w:rsid w:val="00064F68"/>
    <w:rsid w:val="000704CA"/>
    <w:rsid w:val="00072B71"/>
    <w:rsid w:val="00080713"/>
    <w:rsid w:val="00081B95"/>
    <w:rsid w:val="000845B2"/>
    <w:rsid w:val="0008494C"/>
    <w:rsid w:val="00091BDF"/>
    <w:rsid w:val="00095433"/>
    <w:rsid w:val="000A0F4D"/>
    <w:rsid w:val="000A2F21"/>
    <w:rsid w:val="000A3E92"/>
    <w:rsid w:val="000B27FD"/>
    <w:rsid w:val="000C489A"/>
    <w:rsid w:val="000C5041"/>
    <w:rsid w:val="000C74F7"/>
    <w:rsid w:val="000D0E69"/>
    <w:rsid w:val="000D3FC2"/>
    <w:rsid w:val="000D400F"/>
    <w:rsid w:val="000E071A"/>
    <w:rsid w:val="000E16C6"/>
    <w:rsid w:val="000E2B04"/>
    <w:rsid w:val="000E2CB0"/>
    <w:rsid w:val="000E4126"/>
    <w:rsid w:val="000E487D"/>
    <w:rsid w:val="000F2684"/>
    <w:rsid w:val="000F5F5D"/>
    <w:rsid w:val="000F76E3"/>
    <w:rsid w:val="000F7822"/>
    <w:rsid w:val="000F7C0C"/>
    <w:rsid w:val="001104B4"/>
    <w:rsid w:val="00110646"/>
    <w:rsid w:val="00112748"/>
    <w:rsid w:val="00114B9A"/>
    <w:rsid w:val="0011602F"/>
    <w:rsid w:val="00117F36"/>
    <w:rsid w:val="00120909"/>
    <w:rsid w:val="001209E5"/>
    <w:rsid w:val="001214F0"/>
    <w:rsid w:val="001240AE"/>
    <w:rsid w:val="00125A2B"/>
    <w:rsid w:val="0012659B"/>
    <w:rsid w:val="00127769"/>
    <w:rsid w:val="0013245E"/>
    <w:rsid w:val="00132897"/>
    <w:rsid w:val="0013433A"/>
    <w:rsid w:val="00136050"/>
    <w:rsid w:val="001368D0"/>
    <w:rsid w:val="00136D11"/>
    <w:rsid w:val="0013765F"/>
    <w:rsid w:val="00140BB0"/>
    <w:rsid w:val="001444D6"/>
    <w:rsid w:val="00144AF1"/>
    <w:rsid w:val="0015052A"/>
    <w:rsid w:val="0015063D"/>
    <w:rsid w:val="00151B67"/>
    <w:rsid w:val="0015269E"/>
    <w:rsid w:val="001553DE"/>
    <w:rsid w:val="001557F2"/>
    <w:rsid w:val="00157100"/>
    <w:rsid w:val="0015711C"/>
    <w:rsid w:val="0016725B"/>
    <w:rsid w:val="0017383D"/>
    <w:rsid w:val="00173C16"/>
    <w:rsid w:val="00175971"/>
    <w:rsid w:val="00180AF1"/>
    <w:rsid w:val="00184532"/>
    <w:rsid w:val="00184555"/>
    <w:rsid w:val="00191AA8"/>
    <w:rsid w:val="001A37BB"/>
    <w:rsid w:val="001A3B03"/>
    <w:rsid w:val="001A5110"/>
    <w:rsid w:val="001A67D4"/>
    <w:rsid w:val="001A7642"/>
    <w:rsid w:val="001B3537"/>
    <w:rsid w:val="001B4274"/>
    <w:rsid w:val="001C041A"/>
    <w:rsid w:val="001C614B"/>
    <w:rsid w:val="001D0A3F"/>
    <w:rsid w:val="001D21CB"/>
    <w:rsid w:val="001D7D0D"/>
    <w:rsid w:val="001E0C2A"/>
    <w:rsid w:val="001E53AF"/>
    <w:rsid w:val="001F37DF"/>
    <w:rsid w:val="00201684"/>
    <w:rsid w:val="0020350C"/>
    <w:rsid w:val="0020385B"/>
    <w:rsid w:val="002058E6"/>
    <w:rsid w:val="0020632D"/>
    <w:rsid w:val="002104DD"/>
    <w:rsid w:val="00215A84"/>
    <w:rsid w:val="0022048E"/>
    <w:rsid w:val="0022366A"/>
    <w:rsid w:val="00223A16"/>
    <w:rsid w:val="002300EE"/>
    <w:rsid w:val="002303CA"/>
    <w:rsid w:val="00233EE6"/>
    <w:rsid w:val="00234C0E"/>
    <w:rsid w:val="00241126"/>
    <w:rsid w:val="00242CB7"/>
    <w:rsid w:val="00246B10"/>
    <w:rsid w:val="002473BE"/>
    <w:rsid w:val="00247A66"/>
    <w:rsid w:val="00247D20"/>
    <w:rsid w:val="00250E14"/>
    <w:rsid w:val="002528DC"/>
    <w:rsid w:val="0025377E"/>
    <w:rsid w:val="00254CAA"/>
    <w:rsid w:val="00255354"/>
    <w:rsid w:val="00256E89"/>
    <w:rsid w:val="00256ED6"/>
    <w:rsid w:val="00260A22"/>
    <w:rsid w:val="002617C8"/>
    <w:rsid w:val="00264983"/>
    <w:rsid w:val="00265852"/>
    <w:rsid w:val="00266FC4"/>
    <w:rsid w:val="002723A6"/>
    <w:rsid w:val="002728D8"/>
    <w:rsid w:val="00276108"/>
    <w:rsid w:val="00280F9E"/>
    <w:rsid w:val="0028120A"/>
    <w:rsid w:val="002838AC"/>
    <w:rsid w:val="00284CEE"/>
    <w:rsid w:val="002864ED"/>
    <w:rsid w:val="00291627"/>
    <w:rsid w:val="00291F29"/>
    <w:rsid w:val="00293A70"/>
    <w:rsid w:val="00293BD6"/>
    <w:rsid w:val="002A05D0"/>
    <w:rsid w:val="002A1758"/>
    <w:rsid w:val="002A183E"/>
    <w:rsid w:val="002A2866"/>
    <w:rsid w:val="002A3DF6"/>
    <w:rsid w:val="002A4613"/>
    <w:rsid w:val="002A66E2"/>
    <w:rsid w:val="002B6140"/>
    <w:rsid w:val="002B65E3"/>
    <w:rsid w:val="002B7870"/>
    <w:rsid w:val="002C100F"/>
    <w:rsid w:val="002C37C0"/>
    <w:rsid w:val="002C69E0"/>
    <w:rsid w:val="002D28C4"/>
    <w:rsid w:val="002D53A7"/>
    <w:rsid w:val="002E232E"/>
    <w:rsid w:val="002E408B"/>
    <w:rsid w:val="002E515E"/>
    <w:rsid w:val="002F06CF"/>
    <w:rsid w:val="002F270D"/>
    <w:rsid w:val="002F311A"/>
    <w:rsid w:val="002F4716"/>
    <w:rsid w:val="002F4E67"/>
    <w:rsid w:val="002F5162"/>
    <w:rsid w:val="002F7104"/>
    <w:rsid w:val="003036F3"/>
    <w:rsid w:val="00306B55"/>
    <w:rsid w:val="00311A2F"/>
    <w:rsid w:val="003120D2"/>
    <w:rsid w:val="00322A95"/>
    <w:rsid w:val="00323BF2"/>
    <w:rsid w:val="00326376"/>
    <w:rsid w:val="00331281"/>
    <w:rsid w:val="00332816"/>
    <w:rsid w:val="00333C01"/>
    <w:rsid w:val="00342673"/>
    <w:rsid w:val="00344BD6"/>
    <w:rsid w:val="003463B9"/>
    <w:rsid w:val="0034733A"/>
    <w:rsid w:val="003516EC"/>
    <w:rsid w:val="003549C8"/>
    <w:rsid w:val="003558BC"/>
    <w:rsid w:val="0035761F"/>
    <w:rsid w:val="003609F6"/>
    <w:rsid w:val="003613B9"/>
    <w:rsid w:val="003616C1"/>
    <w:rsid w:val="00361BB0"/>
    <w:rsid w:val="00361DD0"/>
    <w:rsid w:val="00364E1B"/>
    <w:rsid w:val="00367952"/>
    <w:rsid w:val="00370E01"/>
    <w:rsid w:val="00372931"/>
    <w:rsid w:val="00381F34"/>
    <w:rsid w:val="00385807"/>
    <w:rsid w:val="00386F5C"/>
    <w:rsid w:val="003A073D"/>
    <w:rsid w:val="003A125F"/>
    <w:rsid w:val="003A2235"/>
    <w:rsid w:val="003A4B6C"/>
    <w:rsid w:val="003B03B4"/>
    <w:rsid w:val="003B0C93"/>
    <w:rsid w:val="003C0EC0"/>
    <w:rsid w:val="003C5D09"/>
    <w:rsid w:val="003C5F9E"/>
    <w:rsid w:val="003D4A55"/>
    <w:rsid w:val="003D66B5"/>
    <w:rsid w:val="003D7147"/>
    <w:rsid w:val="003E5166"/>
    <w:rsid w:val="003F28C4"/>
    <w:rsid w:val="003F2A43"/>
    <w:rsid w:val="003F2C99"/>
    <w:rsid w:val="003F485B"/>
    <w:rsid w:val="003F4D1A"/>
    <w:rsid w:val="003F4ED7"/>
    <w:rsid w:val="003F6CD7"/>
    <w:rsid w:val="00400AF0"/>
    <w:rsid w:val="00403423"/>
    <w:rsid w:val="0040366A"/>
    <w:rsid w:val="0041037D"/>
    <w:rsid w:val="00411B25"/>
    <w:rsid w:val="00411F11"/>
    <w:rsid w:val="00413FEA"/>
    <w:rsid w:val="004205F7"/>
    <w:rsid w:val="00422D92"/>
    <w:rsid w:val="00422E93"/>
    <w:rsid w:val="004236D7"/>
    <w:rsid w:val="00432A08"/>
    <w:rsid w:val="004351EB"/>
    <w:rsid w:val="0043552A"/>
    <w:rsid w:val="00436D43"/>
    <w:rsid w:val="00440EFE"/>
    <w:rsid w:val="00446F45"/>
    <w:rsid w:val="00454EA0"/>
    <w:rsid w:val="00455790"/>
    <w:rsid w:val="00463487"/>
    <w:rsid w:val="004667E6"/>
    <w:rsid w:val="004717FB"/>
    <w:rsid w:val="004718FE"/>
    <w:rsid w:val="004779F3"/>
    <w:rsid w:val="00481E44"/>
    <w:rsid w:val="004824BD"/>
    <w:rsid w:val="00496AA1"/>
    <w:rsid w:val="004A33E7"/>
    <w:rsid w:val="004B3F61"/>
    <w:rsid w:val="004B4A01"/>
    <w:rsid w:val="004B4BF0"/>
    <w:rsid w:val="004B6104"/>
    <w:rsid w:val="004C3482"/>
    <w:rsid w:val="004C61D7"/>
    <w:rsid w:val="004C763F"/>
    <w:rsid w:val="004C7D9A"/>
    <w:rsid w:val="004D06F9"/>
    <w:rsid w:val="004D51DC"/>
    <w:rsid w:val="004D69D3"/>
    <w:rsid w:val="004D6E0B"/>
    <w:rsid w:val="004D6FCF"/>
    <w:rsid w:val="004E0E9A"/>
    <w:rsid w:val="004E2170"/>
    <w:rsid w:val="004E302C"/>
    <w:rsid w:val="004E6B35"/>
    <w:rsid w:val="004E7FBD"/>
    <w:rsid w:val="004F1F85"/>
    <w:rsid w:val="004F2762"/>
    <w:rsid w:val="004F4F68"/>
    <w:rsid w:val="004F5933"/>
    <w:rsid w:val="004F7253"/>
    <w:rsid w:val="00500CFC"/>
    <w:rsid w:val="00503A28"/>
    <w:rsid w:val="005058A2"/>
    <w:rsid w:val="00506C45"/>
    <w:rsid w:val="0050783C"/>
    <w:rsid w:val="00510DEB"/>
    <w:rsid w:val="00515486"/>
    <w:rsid w:val="0051698F"/>
    <w:rsid w:val="00516ED5"/>
    <w:rsid w:val="0051751E"/>
    <w:rsid w:val="00521B1F"/>
    <w:rsid w:val="00525CD4"/>
    <w:rsid w:val="005279B6"/>
    <w:rsid w:val="00531CDD"/>
    <w:rsid w:val="00532B72"/>
    <w:rsid w:val="005339A5"/>
    <w:rsid w:val="00537FBC"/>
    <w:rsid w:val="00542AA3"/>
    <w:rsid w:val="00543D23"/>
    <w:rsid w:val="005448CD"/>
    <w:rsid w:val="00551AB0"/>
    <w:rsid w:val="00553034"/>
    <w:rsid w:val="00553D97"/>
    <w:rsid w:val="00555FFD"/>
    <w:rsid w:val="0055755C"/>
    <w:rsid w:val="0056205D"/>
    <w:rsid w:val="00562FDF"/>
    <w:rsid w:val="00563D26"/>
    <w:rsid w:val="00565BC2"/>
    <w:rsid w:val="00566E66"/>
    <w:rsid w:val="005719CF"/>
    <w:rsid w:val="00575A7B"/>
    <w:rsid w:val="00575F63"/>
    <w:rsid w:val="00576192"/>
    <w:rsid w:val="00580592"/>
    <w:rsid w:val="00581D7C"/>
    <w:rsid w:val="005839A2"/>
    <w:rsid w:val="00585292"/>
    <w:rsid w:val="00585443"/>
    <w:rsid w:val="00591EBC"/>
    <w:rsid w:val="00592845"/>
    <w:rsid w:val="00593E1F"/>
    <w:rsid w:val="00596821"/>
    <w:rsid w:val="005A1E9C"/>
    <w:rsid w:val="005A2849"/>
    <w:rsid w:val="005A4F41"/>
    <w:rsid w:val="005A6FC4"/>
    <w:rsid w:val="005B1073"/>
    <w:rsid w:val="005B4023"/>
    <w:rsid w:val="005B5460"/>
    <w:rsid w:val="005C1A47"/>
    <w:rsid w:val="005C2664"/>
    <w:rsid w:val="005D1419"/>
    <w:rsid w:val="005D6BDD"/>
    <w:rsid w:val="005E2010"/>
    <w:rsid w:val="005E37E7"/>
    <w:rsid w:val="005F02FE"/>
    <w:rsid w:val="005F1E7F"/>
    <w:rsid w:val="005F4C31"/>
    <w:rsid w:val="005F5B49"/>
    <w:rsid w:val="005F71C1"/>
    <w:rsid w:val="00600110"/>
    <w:rsid w:val="0060085C"/>
    <w:rsid w:val="00602376"/>
    <w:rsid w:val="00605083"/>
    <w:rsid w:val="00610DE8"/>
    <w:rsid w:val="00610F35"/>
    <w:rsid w:val="006118CC"/>
    <w:rsid w:val="006140D0"/>
    <w:rsid w:val="006153D9"/>
    <w:rsid w:val="006263DA"/>
    <w:rsid w:val="00626BC1"/>
    <w:rsid w:val="0063042E"/>
    <w:rsid w:val="00633BED"/>
    <w:rsid w:val="006352B8"/>
    <w:rsid w:val="00635E10"/>
    <w:rsid w:val="00636E1D"/>
    <w:rsid w:val="006431DB"/>
    <w:rsid w:val="00643ED7"/>
    <w:rsid w:val="00650632"/>
    <w:rsid w:val="006507D4"/>
    <w:rsid w:val="00656184"/>
    <w:rsid w:val="00663A30"/>
    <w:rsid w:val="00666DE2"/>
    <w:rsid w:val="00671C14"/>
    <w:rsid w:val="00677094"/>
    <w:rsid w:val="00677B05"/>
    <w:rsid w:val="0068298A"/>
    <w:rsid w:val="00686EB5"/>
    <w:rsid w:val="00687511"/>
    <w:rsid w:val="006876EB"/>
    <w:rsid w:val="00691E5A"/>
    <w:rsid w:val="00693620"/>
    <w:rsid w:val="00694030"/>
    <w:rsid w:val="006A2C14"/>
    <w:rsid w:val="006B4202"/>
    <w:rsid w:val="006C3E8A"/>
    <w:rsid w:val="006C5EBA"/>
    <w:rsid w:val="006C65E2"/>
    <w:rsid w:val="006D027E"/>
    <w:rsid w:val="006D28A3"/>
    <w:rsid w:val="006D6296"/>
    <w:rsid w:val="006D7103"/>
    <w:rsid w:val="006E023F"/>
    <w:rsid w:val="006E036B"/>
    <w:rsid w:val="006E27D2"/>
    <w:rsid w:val="0070471A"/>
    <w:rsid w:val="0070659E"/>
    <w:rsid w:val="007067ED"/>
    <w:rsid w:val="00710226"/>
    <w:rsid w:val="007222A0"/>
    <w:rsid w:val="00722466"/>
    <w:rsid w:val="0072576F"/>
    <w:rsid w:val="007306A4"/>
    <w:rsid w:val="007309C6"/>
    <w:rsid w:val="00737363"/>
    <w:rsid w:val="0073789A"/>
    <w:rsid w:val="00751317"/>
    <w:rsid w:val="00753C5D"/>
    <w:rsid w:val="00754397"/>
    <w:rsid w:val="00755E38"/>
    <w:rsid w:val="0075633B"/>
    <w:rsid w:val="00757D89"/>
    <w:rsid w:val="007608B1"/>
    <w:rsid w:val="00760DF8"/>
    <w:rsid w:val="0076290C"/>
    <w:rsid w:val="00770ADC"/>
    <w:rsid w:val="0077327B"/>
    <w:rsid w:val="0077789F"/>
    <w:rsid w:val="00782B09"/>
    <w:rsid w:val="00785B52"/>
    <w:rsid w:val="00785D53"/>
    <w:rsid w:val="00785E26"/>
    <w:rsid w:val="00785E76"/>
    <w:rsid w:val="00790A3A"/>
    <w:rsid w:val="00795C2F"/>
    <w:rsid w:val="00797416"/>
    <w:rsid w:val="007977BC"/>
    <w:rsid w:val="007B0426"/>
    <w:rsid w:val="007B0E22"/>
    <w:rsid w:val="007B4067"/>
    <w:rsid w:val="007B53B5"/>
    <w:rsid w:val="007B7C13"/>
    <w:rsid w:val="007B7E62"/>
    <w:rsid w:val="007C01C9"/>
    <w:rsid w:val="007C0F5E"/>
    <w:rsid w:val="007C4044"/>
    <w:rsid w:val="007C4C37"/>
    <w:rsid w:val="007C57AB"/>
    <w:rsid w:val="007C58C4"/>
    <w:rsid w:val="007C6117"/>
    <w:rsid w:val="007D177B"/>
    <w:rsid w:val="007D3324"/>
    <w:rsid w:val="007D42C7"/>
    <w:rsid w:val="007D4816"/>
    <w:rsid w:val="007D7C43"/>
    <w:rsid w:val="007E31D4"/>
    <w:rsid w:val="007E48C9"/>
    <w:rsid w:val="007E70CC"/>
    <w:rsid w:val="007E7A70"/>
    <w:rsid w:val="007F1AD4"/>
    <w:rsid w:val="007F567D"/>
    <w:rsid w:val="0080447C"/>
    <w:rsid w:val="008046C8"/>
    <w:rsid w:val="0081429A"/>
    <w:rsid w:val="00815D3A"/>
    <w:rsid w:val="0082053E"/>
    <w:rsid w:val="008246D8"/>
    <w:rsid w:val="008259F2"/>
    <w:rsid w:val="00826EA3"/>
    <w:rsid w:val="00832809"/>
    <w:rsid w:val="008336A8"/>
    <w:rsid w:val="00833E1D"/>
    <w:rsid w:val="00835DB5"/>
    <w:rsid w:val="00835E94"/>
    <w:rsid w:val="00836394"/>
    <w:rsid w:val="00836C36"/>
    <w:rsid w:val="00837463"/>
    <w:rsid w:val="00840CD7"/>
    <w:rsid w:val="00843E73"/>
    <w:rsid w:val="0085213A"/>
    <w:rsid w:val="00852D87"/>
    <w:rsid w:val="00853294"/>
    <w:rsid w:val="00856ED2"/>
    <w:rsid w:val="00862ECE"/>
    <w:rsid w:val="00866B8A"/>
    <w:rsid w:val="0086759F"/>
    <w:rsid w:val="0087214E"/>
    <w:rsid w:val="00873630"/>
    <w:rsid w:val="0087367E"/>
    <w:rsid w:val="00874108"/>
    <w:rsid w:val="00874694"/>
    <w:rsid w:val="00877BC8"/>
    <w:rsid w:val="00885B08"/>
    <w:rsid w:val="00887E5C"/>
    <w:rsid w:val="008915BB"/>
    <w:rsid w:val="00895669"/>
    <w:rsid w:val="00896243"/>
    <w:rsid w:val="00897CBE"/>
    <w:rsid w:val="008A1746"/>
    <w:rsid w:val="008A458F"/>
    <w:rsid w:val="008A74B7"/>
    <w:rsid w:val="008B0E42"/>
    <w:rsid w:val="008B67AD"/>
    <w:rsid w:val="008C070E"/>
    <w:rsid w:val="008C5581"/>
    <w:rsid w:val="008C665B"/>
    <w:rsid w:val="008D0520"/>
    <w:rsid w:val="008D30E3"/>
    <w:rsid w:val="008D5DD7"/>
    <w:rsid w:val="008E21DE"/>
    <w:rsid w:val="008E339C"/>
    <w:rsid w:val="008E3DB3"/>
    <w:rsid w:val="008E4F4B"/>
    <w:rsid w:val="008E721C"/>
    <w:rsid w:val="008F4376"/>
    <w:rsid w:val="008F45D3"/>
    <w:rsid w:val="00900491"/>
    <w:rsid w:val="009063D3"/>
    <w:rsid w:val="00911862"/>
    <w:rsid w:val="00911E00"/>
    <w:rsid w:val="009142CE"/>
    <w:rsid w:val="00914F7D"/>
    <w:rsid w:val="009248D6"/>
    <w:rsid w:val="00926EDF"/>
    <w:rsid w:val="009311F7"/>
    <w:rsid w:val="00933D30"/>
    <w:rsid w:val="009356B8"/>
    <w:rsid w:val="00937E76"/>
    <w:rsid w:val="009417AF"/>
    <w:rsid w:val="009430AC"/>
    <w:rsid w:val="00943431"/>
    <w:rsid w:val="0094413E"/>
    <w:rsid w:val="009475FD"/>
    <w:rsid w:val="00952D31"/>
    <w:rsid w:val="00957C23"/>
    <w:rsid w:val="00960D50"/>
    <w:rsid w:val="009651EE"/>
    <w:rsid w:val="00965E6C"/>
    <w:rsid w:val="00970EA9"/>
    <w:rsid w:val="009778DB"/>
    <w:rsid w:val="00981797"/>
    <w:rsid w:val="00983278"/>
    <w:rsid w:val="00984A48"/>
    <w:rsid w:val="00986F64"/>
    <w:rsid w:val="00992B0A"/>
    <w:rsid w:val="009A498C"/>
    <w:rsid w:val="009A76FC"/>
    <w:rsid w:val="009B1407"/>
    <w:rsid w:val="009B1C8C"/>
    <w:rsid w:val="009B5621"/>
    <w:rsid w:val="009B65E7"/>
    <w:rsid w:val="009C155B"/>
    <w:rsid w:val="009C1D6E"/>
    <w:rsid w:val="009C52F9"/>
    <w:rsid w:val="009C5414"/>
    <w:rsid w:val="009C7D75"/>
    <w:rsid w:val="009D005C"/>
    <w:rsid w:val="009D1FDD"/>
    <w:rsid w:val="009D50D9"/>
    <w:rsid w:val="009E2D73"/>
    <w:rsid w:val="009E2F1E"/>
    <w:rsid w:val="009E377A"/>
    <w:rsid w:val="009E42B8"/>
    <w:rsid w:val="009E4839"/>
    <w:rsid w:val="009E574F"/>
    <w:rsid w:val="009F39F3"/>
    <w:rsid w:val="009F3A61"/>
    <w:rsid w:val="009F448A"/>
    <w:rsid w:val="009F7BAD"/>
    <w:rsid w:val="00A06666"/>
    <w:rsid w:val="00A068B3"/>
    <w:rsid w:val="00A12B30"/>
    <w:rsid w:val="00A15298"/>
    <w:rsid w:val="00A1776D"/>
    <w:rsid w:val="00A207CB"/>
    <w:rsid w:val="00A21C01"/>
    <w:rsid w:val="00A24827"/>
    <w:rsid w:val="00A32614"/>
    <w:rsid w:val="00A36968"/>
    <w:rsid w:val="00A3747C"/>
    <w:rsid w:val="00A37DEE"/>
    <w:rsid w:val="00A4206C"/>
    <w:rsid w:val="00A421F4"/>
    <w:rsid w:val="00A4254E"/>
    <w:rsid w:val="00A45A3A"/>
    <w:rsid w:val="00A4739C"/>
    <w:rsid w:val="00A506DE"/>
    <w:rsid w:val="00A5274B"/>
    <w:rsid w:val="00A544FE"/>
    <w:rsid w:val="00A660D3"/>
    <w:rsid w:val="00A66EB8"/>
    <w:rsid w:val="00A735BC"/>
    <w:rsid w:val="00A737A8"/>
    <w:rsid w:val="00A73EC4"/>
    <w:rsid w:val="00A86F06"/>
    <w:rsid w:val="00A91691"/>
    <w:rsid w:val="00A957B1"/>
    <w:rsid w:val="00AA0B4E"/>
    <w:rsid w:val="00AA52F7"/>
    <w:rsid w:val="00AA71CE"/>
    <w:rsid w:val="00AB0896"/>
    <w:rsid w:val="00AB0B35"/>
    <w:rsid w:val="00AC00E2"/>
    <w:rsid w:val="00AC11F1"/>
    <w:rsid w:val="00AC3632"/>
    <w:rsid w:val="00AC4EAF"/>
    <w:rsid w:val="00AD07DF"/>
    <w:rsid w:val="00AD1BB5"/>
    <w:rsid w:val="00AD28CA"/>
    <w:rsid w:val="00AD3926"/>
    <w:rsid w:val="00AD4A3D"/>
    <w:rsid w:val="00AD4FDE"/>
    <w:rsid w:val="00AE12C1"/>
    <w:rsid w:val="00AE2031"/>
    <w:rsid w:val="00AE3FC8"/>
    <w:rsid w:val="00AE4CC7"/>
    <w:rsid w:val="00AF036D"/>
    <w:rsid w:val="00AF19AA"/>
    <w:rsid w:val="00AF284A"/>
    <w:rsid w:val="00AF3EFE"/>
    <w:rsid w:val="00B038FC"/>
    <w:rsid w:val="00B07085"/>
    <w:rsid w:val="00B11027"/>
    <w:rsid w:val="00B14630"/>
    <w:rsid w:val="00B1572D"/>
    <w:rsid w:val="00B15B89"/>
    <w:rsid w:val="00B21948"/>
    <w:rsid w:val="00B22349"/>
    <w:rsid w:val="00B22A03"/>
    <w:rsid w:val="00B239CB"/>
    <w:rsid w:val="00B239FB"/>
    <w:rsid w:val="00B416B7"/>
    <w:rsid w:val="00B42445"/>
    <w:rsid w:val="00B4334A"/>
    <w:rsid w:val="00B5037B"/>
    <w:rsid w:val="00B5058E"/>
    <w:rsid w:val="00B520FA"/>
    <w:rsid w:val="00B55908"/>
    <w:rsid w:val="00B56B10"/>
    <w:rsid w:val="00B56C83"/>
    <w:rsid w:val="00B57C0F"/>
    <w:rsid w:val="00B6108D"/>
    <w:rsid w:val="00B67749"/>
    <w:rsid w:val="00B70E1D"/>
    <w:rsid w:val="00B71B8D"/>
    <w:rsid w:val="00B74B09"/>
    <w:rsid w:val="00B77B33"/>
    <w:rsid w:val="00B81C40"/>
    <w:rsid w:val="00B85158"/>
    <w:rsid w:val="00B939E5"/>
    <w:rsid w:val="00B93BD5"/>
    <w:rsid w:val="00B96461"/>
    <w:rsid w:val="00BA4E7E"/>
    <w:rsid w:val="00BA5315"/>
    <w:rsid w:val="00BC0502"/>
    <w:rsid w:val="00BC32C5"/>
    <w:rsid w:val="00BD16FD"/>
    <w:rsid w:val="00BD29F5"/>
    <w:rsid w:val="00BD44F7"/>
    <w:rsid w:val="00BD5138"/>
    <w:rsid w:val="00BD6115"/>
    <w:rsid w:val="00BD6CF8"/>
    <w:rsid w:val="00BF06B5"/>
    <w:rsid w:val="00BF17EA"/>
    <w:rsid w:val="00BF7F15"/>
    <w:rsid w:val="00C03A2F"/>
    <w:rsid w:val="00C0683F"/>
    <w:rsid w:val="00C1069E"/>
    <w:rsid w:val="00C11A26"/>
    <w:rsid w:val="00C14EBE"/>
    <w:rsid w:val="00C204DE"/>
    <w:rsid w:val="00C21AF8"/>
    <w:rsid w:val="00C22072"/>
    <w:rsid w:val="00C22D6F"/>
    <w:rsid w:val="00C255D5"/>
    <w:rsid w:val="00C25F5C"/>
    <w:rsid w:val="00C320D0"/>
    <w:rsid w:val="00C364D1"/>
    <w:rsid w:val="00C4114C"/>
    <w:rsid w:val="00C423D7"/>
    <w:rsid w:val="00C42424"/>
    <w:rsid w:val="00C4272E"/>
    <w:rsid w:val="00C43782"/>
    <w:rsid w:val="00C46D40"/>
    <w:rsid w:val="00C50AAE"/>
    <w:rsid w:val="00C50E85"/>
    <w:rsid w:val="00C5499F"/>
    <w:rsid w:val="00C5766F"/>
    <w:rsid w:val="00C620C0"/>
    <w:rsid w:val="00C62E21"/>
    <w:rsid w:val="00C634BC"/>
    <w:rsid w:val="00C63C8D"/>
    <w:rsid w:val="00C63EC3"/>
    <w:rsid w:val="00C65A94"/>
    <w:rsid w:val="00C70974"/>
    <w:rsid w:val="00C761E7"/>
    <w:rsid w:val="00C76903"/>
    <w:rsid w:val="00C76B8C"/>
    <w:rsid w:val="00C76C5A"/>
    <w:rsid w:val="00C76EAD"/>
    <w:rsid w:val="00C80BAF"/>
    <w:rsid w:val="00C80D2E"/>
    <w:rsid w:val="00C816A0"/>
    <w:rsid w:val="00C8207D"/>
    <w:rsid w:val="00C830F8"/>
    <w:rsid w:val="00C84F12"/>
    <w:rsid w:val="00C86753"/>
    <w:rsid w:val="00C905D6"/>
    <w:rsid w:val="00C928FA"/>
    <w:rsid w:val="00C94154"/>
    <w:rsid w:val="00C95D96"/>
    <w:rsid w:val="00C96142"/>
    <w:rsid w:val="00C97486"/>
    <w:rsid w:val="00CA4358"/>
    <w:rsid w:val="00CB3653"/>
    <w:rsid w:val="00CB50B2"/>
    <w:rsid w:val="00CB5CC6"/>
    <w:rsid w:val="00CC7ACB"/>
    <w:rsid w:val="00CD06EB"/>
    <w:rsid w:val="00CD1577"/>
    <w:rsid w:val="00CD70F8"/>
    <w:rsid w:val="00CE46CB"/>
    <w:rsid w:val="00CE725F"/>
    <w:rsid w:val="00CE7B60"/>
    <w:rsid w:val="00CF0857"/>
    <w:rsid w:val="00CF2457"/>
    <w:rsid w:val="00CF3C9E"/>
    <w:rsid w:val="00CF44B8"/>
    <w:rsid w:val="00CF5235"/>
    <w:rsid w:val="00D01A5F"/>
    <w:rsid w:val="00D06B76"/>
    <w:rsid w:val="00D12196"/>
    <w:rsid w:val="00D15024"/>
    <w:rsid w:val="00D17D7B"/>
    <w:rsid w:val="00D21A6D"/>
    <w:rsid w:val="00D22B3A"/>
    <w:rsid w:val="00D30DDA"/>
    <w:rsid w:val="00D339C1"/>
    <w:rsid w:val="00D34767"/>
    <w:rsid w:val="00D36637"/>
    <w:rsid w:val="00D37325"/>
    <w:rsid w:val="00D37738"/>
    <w:rsid w:val="00D37CA3"/>
    <w:rsid w:val="00D42CBB"/>
    <w:rsid w:val="00D445A6"/>
    <w:rsid w:val="00D445F3"/>
    <w:rsid w:val="00D4568B"/>
    <w:rsid w:val="00D45D88"/>
    <w:rsid w:val="00D51655"/>
    <w:rsid w:val="00D56D30"/>
    <w:rsid w:val="00D611C9"/>
    <w:rsid w:val="00D61F49"/>
    <w:rsid w:val="00D65C34"/>
    <w:rsid w:val="00D674D1"/>
    <w:rsid w:val="00D67D84"/>
    <w:rsid w:val="00D70CD1"/>
    <w:rsid w:val="00D7544A"/>
    <w:rsid w:val="00D845FA"/>
    <w:rsid w:val="00D84C05"/>
    <w:rsid w:val="00D85E02"/>
    <w:rsid w:val="00D94445"/>
    <w:rsid w:val="00D96514"/>
    <w:rsid w:val="00D971BB"/>
    <w:rsid w:val="00D9728E"/>
    <w:rsid w:val="00D979E2"/>
    <w:rsid w:val="00D97D35"/>
    <w:rsid w:val="00DA1A46"/>
    <w:rsid w:val="00DA301B"/>
    <w:rsid w:val="00DB0FF4"/>
    <w:rsid w:val="00DC4EB3"/>
    <w:rsid w:val="00DC6216"/>
    <w:rsid w:val="00DD0AFA"/>
    <w:rsid w:val="00DD696B"/>
    <w:rsid w:val="00DE1878"/>
    <w:rsid w:val="00DE27F2"/>
    <w:rsid w:val="00DE2C45"/>
    <w:rsid w:val="00DE30FD"/>
    <w:rsid w:val="00DE336C"/>
    <w:rsid w:val="00DE6040"/>
    <w:rsid w:val="00DF0E41"/>
    <w:rsid w:val="00DF39F6"/>
    <w:rsid w:val="00DF3B20"/>
    <w:rsid w:val="00DF4EC2"/>
    <w:rsid w:val="00DF7740"/>
    <w:rsid w:val="00E05CDF"/>
    <w:rsid w:val="00E17DB0"/>
    <w:rsid w:val="00E20066"/>
    <w:rsid w:val="00E3068F"/>
    <w:rsid w:val="00E306E8"/>
    <w:rsid w:val="00E30D3F"/>
    <w:rsid w:val="00E325CA"/>
    <w:rsid w:val="00E34309"/>
    <w:rsid w:val="00E35C33"/>
    <w:rsid w:val="00E423D4"/>
    <w:rsid w:val="00E44CA4"/>
    <w:rsid w:val="00E45137"/>
    <w:rsid w:val="00E47243"/>
    <w:rsid w:val="00E55A81"/>
    <w:rsid w:val="00E60FDF"/>
    <w:rsid w:val="00E63C10"/>
    <w:rsid w:val="00E66F2E"/>
    <w:rsid w:val="00E72625"/>
    <w:rsid w:val="00E77D02"/>
    <w:rsid w:val="00E80C98"/>
    <w:rsid w:val="00E83C10"/>
    <w:rsid w:val="00E842CA"/>
    <w:rsid w:val="00E8478A"/>
    <w:rsid w:val="00E87AC8"/>
    <w:rsid w:val="00E91168"/>
    <w:rsid w:val="00E91252"/>
    <w:rsid w:val="00E912AC"/>
    <w:rsid w:val="00E92FB6"/>
    <w:rsid w:val="00E93649"/>
    <w:rsid w:val="00E93823"/>
    <w:rsid w:val="00E96386"/>
    <w:rsid w:val="00EA1ED5"/>
    <w:rsid w:val="00EA59E8"/>
    <w:rsid w:val="00EA616E"/>
    <w:rsid w:val="00EA774C"/>
    <w:rsid w:val="00EB127F"/>
    <w:rsid w:val="00EC06D6"/>
    <w:rsid w:val="00EC0D4F"/>
    <w:rsid w:val="00EC4056"/>
    <w:rsid w:val="00EC545D"/>
    <w:rsid w:val="00EC6004"/>
    <w:rsid w:val="00ED0E47"/>
    <w:rsid w:val="00ED4DC1"/>
    <w:rsid w:val="00ED6EC2"/>
    <w:rsid w:val="00EE1893"/>
    <w:rsid w:val="00EE3452"/>
    <w:rsid w:val="00EE3BA4"/>
    <w:rsid w:val="00EE55C3"/>
    <w:rsid w:val="00EF16AC"/>
    <w:rsid w:val="00EF1758"/>
    <w:rsid w:val="00EF6FB8"/>
    <w:rsid w:val="00F00BFA"/>
    <w:rsid w:val="00F0394E"/>
    <w:rsid w:val="00F040AE"/>
    <w:rsid w:val="00F06117"/>
    <w:rsid w:val="00F10903"/>
    <w:rsid w:val="00F12AFD"/>
    <w:rsid w:val="00F136DE"/>
    <w:rsid w:val="00F161A2"/>
    <w:rsid w:val="00F16B65"/>
    <w:rsid w:val="00F1748F"/>
    <w:rsid w:val="00F20545"/>
    <w:rsid w:val="00F24F7E"/>
    <w:rsid w:val="00F25B9F"/>
    <w:rsid w:val="00F27374"/>
    <w:rsid w:val="00F27C63"/>
    <w:rsid w:val="00F33728"/>
    <w:rsid w:val="00F41F48"/>
    <w:rsid w:val="00F422B5"/>
    <w:rsid w:val="00F534A0"/>
    <w:rsid w:val="00F562C1"/>
    <w:rsid w:val="00F61A02"/>
    <w:rsid w:val="00F63822"/>
    <w:rsid w:val="00F63AE9"/>
    <w:rsid w:val="00F67941"/>
    <w:rsid w:val="00F67EE4"/>
    <w:rsid w:val="00F716B7"/>
    <w:rsid w:val="00F71769"/>
    <w:rsid w:val="00F72FC0"/>
    <w:rsid w:val="00F74B0D"/>
    <w:rsid w:val="00F80C7C"/>
    <w:rsid w:val="00F8112E"/>
    <w:rsid w:val="00F844CA"/>
    <w:rsid w:val="00F878FB"/>
    <w:rsid w:val="00F91634"/>
    <w:rsid w:val="00F91DBA"/>
    <w:rsid w:val="00F92B90"/>
    <w:rsid w:val="00F93FF4"/>
    <w:rsid w:val="00F94874"/>
    <w:rsid w:val="00F94C51"/>
    <w:rsid w:val="00F95C28"/>
    <w:rsid w:val="00F95CBF"/>
    <w:rsid w:val="00F96A02"/>
    <w:rsid w:val="00FA2059"/>
    <w:rsid w:val="00FA4532"/>
    <w:rsid w:val="00FA474C"/>
    <w:rsid w:val="00FA5772"/>
    <w:rsid w:val="00FB0D86"/>
    <w:rsid w:val="00FB6614"/>
    <w:rsid w:val="00FC33B3"/>
    <w:rsid w:val="00FC4E11"/>
    <w:rsid w:val="00FC6CE8"/>
    <w:rsid w:val="00FD09FE"/>
    <w:rsid w:val="00FD307F"/>
    <w:rsid w:val="00FD49DA"/>
    <w:rsid w:val="00FE2418"/>
    <w:rsid w:val="00FE3ABC"/>
    <w:rsid w:val="00FE59B1"/>
    <w:rsid w:val="00FE6EAB"/>
    <w:rsid w:val="00FF2F42"/>
    <w:rsid w:val="00FF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B5427A"/>
  <w15:chartTrackingRefBased/>
  <w15:docId w15:val="{54CC36B0-24AF-45E3-8136-DFB6A48D7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7C0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59E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59E8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link w:val="30"/>
    <w:uiPriority w:val="9"/>
    <w:qFormat/>
    <w:rsid w:val="00C62E21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6115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1E7"/>
    <w:pPr>
      <w:ind w:leftChars="200" w:left="480"/>
    </w:pPr>
  </w:style>
  <w:style w:type="table" w:styleId="a4">
    <w:name w:val="Table Grid"/>
    <w:basedOn w:val="a1"/>
    <w:uiPriority w:val="39"/>
    <w:rsid w:val="005C1A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E7A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E7A7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E7A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E7A70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C62E21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9">
    <w:name w:val="Strong"/>
    <w:basedOn w:val="a0"/>
    <w:uiPriority w:val="22"/>
    <w:qFormat/>
    <w:rsid w:val="00C62E21"/>
    <w:rPr>
      <w:b/>
      <w:bCs/>
    </w:rPr>
  </w:style>
  <w:style w:type="paragraph" w:styleId="Web">
    <w:name w:val="Normal (Web)"/>
    <w:basedOn w:val="a"/>
    <w:uiPriority w:val="99"/>
    <w:unhideWhenUsed/>
    <w:rsid w:val="00C62E2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10">
    <w:name w:val="標題 1 字元"/>
    <w:basedOn w:val="a0"/>
    <w:link w:val="1"/>
    <w:uiPriority w:val="9"/>
    <w:rsid w:val="00EA59E8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EA59E8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40">
    <w:name w:val="標題 4 字元"/>
    <w:basedOn w:val="a0"/>
    <w:link w:val="4"/>
    <w:uiPriority w:val="9"/>
    <w:semiHidden/>
    <w:rsid w:val="00BD6115"/>
    <w:rPr>
      <w:rFonts w:asciiTheme="majorHAnsi" w:eastAsiaTheme="majorEastAsia" w:hAnsiTheme="majorHAnsi" w:cstheme="majorBidi"/>
      <w:sz w:val="36"/>
      <w:szCs w:val="36"/>
    </w:rPr>
  </w:style>
  <w:style w:type="table" w:styleId="aa">
    <w:name w:val="Grid Table Light"/>
    <w:basedOn w:val="a1"/>
    <w:uiPriority w:val="40"/>
    <w:rsid w:val="008C558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b">
    <w:name w:val="footnote text"/>
    <w:basedOn w:val="a"/>
    <w:link w:val="ac"/>
    <w:uiPriority w:val="99"/>
    <w:unhideWhenUsed/>
    <w:rsid w:val="004A33E7"/>
    <w:pPr>
      <w:snapToGrid w:val="0"/>
    </w:pPr>
    <w:rPr>
      <w:sz w:val="20"/>
      <w:szCs w:val="20"/>
    </w:rPr>
  </w:style>
  <w:style w:type="character" w:customStyle="1" w:styleId="ac">
    <w:name w:val="註腳文字 字元"/>
    <w:basedOn w:val="a0"/>
    <w:link w:val="ab"/>
    <w:uiPriority w:val="99"/>
    <w:rsid w:val="004A33E7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4A33E7"/>
    <w:rPr>
      <w:vertAlign w:val="superscript"/>
    </w:rPr>
  </w:style>
  <w:style w:type="character" w:styleId="ae">
    <w:name w:val="Hyperlink"/>
    <w:basedOn w:val="a0"/>
    <w:uiPriority w:val="99"/>
    <w:unhideWhenUsed/>
    <w:rsid w:val="00737363"/>
    <w:rPr>
      <w:color w:val="0563C1" w:themeColor="hyperlink"/>
      <w:u w:val="single"/>
    </w:rPr>
  </w:style>
  <w:style w:type="character" w:customStyle="1" w:styleId="11">
    <w:name w:val="未解析的提及1"/>
    <w:basedOn w:val="a0"/>
    <w:uiPriority w:val="99"/>
    <w:semiHidden/>
    <w:unhideWhenUsed/>
    <w:rsid w:val="00737363"/>
    <w:rPr>
      <w:color w:val="605E5C"/>
      <w:shd w:val="clear" w:color="auto" w:fill="E1DFDD"/>
    </w:rPr>
  </w:style>
  <w:style w:type="character" w:styleId="af">
    <w:name w:val="annotation reference"/>
    <w:basedOn w:val="a0"/>
    <w:uiPriority w:val="99"/>
    <w:semiHidden/>
    <w:unhideWhenUsed/>
    <w:rsid w:val="00981797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981797"/>
  </w:style>
  <w:style w:type="character" w:customStyle="1" w:styleId="af1">
    <w:name w:val="註解文字 字元"/>
    <w:basedOn w:val="a0"/>
    <w:link w:val="af0"/>
    <w:uiPriority w:val="99"/>
    <w:rsid w:val="00981797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81797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981797"/>
    <w:rPr>
      <w:b/>
      <w:bCs/>
    </w:rPr>
  </w:style>
  <w:style w:type="paragraph" w:styleId="af4">
    <w:name w:val="Balloon Text"/>
    <w:basedOn w:val="a"/>
    <w:link w:val="af5"/>
    <w:uiPriority w:val="99"/>
    <w:semiHidden/>
    <w:unhideWhenUsed/>
    <w:rsid w:val="00BC05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BC0502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C8207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C8207D"/>
    <w:rPr>
      <w:rFonts w:ascii="細明體" w:eastAsia="細明體" w:hAnsi="細明體" w:cs="細明體"/>
      <w:kern w:val="0"/>
      <w:szCs w:val="24"/>
    </w:rPr>
  </w:style>
  <w:style w:type="character" w:customStyle="1" w:styleId="ng-star-inserted">
    <w:name w:val="ng-star-inserted"/>
    <w:basedOn w:val="a0"/>
    <w:rsid w:val="002A1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0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52007">
              <w:marLeft w:val="0"/>
              <w:marRight w:val="49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491666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3" w:color="E5E5E5"/>
                    <w:bottom w:val="none" w:sz="0" w:space="0" w:color="auto"/>
                    <w:right w:val="none" w:sz="0" w:space="0" w:color="auto"/>
                  </w:divBdr>
                </w:div>
                <w:div w:id="750927973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3" w:color="E5E5E5"/>
                    <w:bottom w:val="none" w:sz="0" w:space="0" w:color="auto"/>
                    <w:right w:val="none" w:sz="0" w:space="0" w:color="auto"/>
                  </w:divBdr>
                </w:div>
                <w:div w:id="78361736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92890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2159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490030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3" w:color="E5E5E5"/>
                    <w:bottom w:val="none" w:sz="0" w:space="0" w:color="auto"/>
                    <w:right w:val="none" w:sz="0" w:space="0" w:color="auto"/>
                  </w:divBdr>
                </w:div>
                <w:div w:id="1691175980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3" w:color="E5E5E5"/>
                    <w:bottom w:val="none" w:sz="0" w:space="0" w:color="auto"/>
                    <w:right w:val="none" w:sz="0" w:space="0" w:color="auto"/>
                  </w:divBdr>
                </w:div>
                <w:div w:id="17723182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357264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3" w:color="E5E5E5"/>
                    <w:bottom w:val="none" w:sz="0" w:space="0" w:color="auto"/>
                    <w:right w:val="none" w:sz="0" w:space="0" w:color="auto"/>
                  </w:divBdr>
                </w:div>
                <w:div w:id="20047701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9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0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4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56750">
          <w:blockQuote w:val="1"/>
          <w:marLeft w:val="0"/>
          <w:marRight w:val="0"/>
          <w:marTop w:val="180"/>
          <w:marBottom w:val="180"/>
          <w:divBdr>
            <w:top w:val="none" w:sz="0" w:space="0" w:color="auto"/>
            <w:left w:val="single" w:sz="24" w:space="18" w:color="2C4AA5"/>
            <w:bottom w:val="none" w:sz="0" w:space="0" w:color="auto"/>
            <w:right w:val="none" w:sz="0" w:space="0" w:color="auto"/>
          </w:divBdr>
        </w:div>
        <w:div w:id="1117062367">
          <w:blockQuote w:val="1"/>
          <w:marLeft w:val="0"/>
          <w:marRight w:val="0"/>
          <w:marTop w:val="180"/>
          <w:marBottom w:val="180"/>
          <w:divBdr>
            <w:top w:val="none" w:sz="0" w:space="0" w:color="auto"/>
            <w:left w:val="single" w:sz="24" w:space="18" w:color="2C4AA5"/>
            <w:bottom w:val="none" w:sz="0" w:space="0" w:color="auto"/>
            <w:right w:val="none" w:sz="0" w:space="0" w:color="auto"/>
          </w:divBdr>
        </w:div>
        <w:div w:id="1402287476">
          <w:blockQuote w:val="1"/>
          <w:marLeft w:val="0"/>
          <w:marRight w:val="0"/>
          <w:marTop w:val="180"/>
          <w:marBottom w:val="180"/>
          <w:divBdr>
            <w:top w:val="none" w:sz="0" w:space="0" w:color="auto"/>
            <w:left w:val="single" w:sz="24" w:space="18" w:color="2C4AA5"/>
            <w:bottom w:val="none" w:sz="0" w:space="0" w:color="auto"/>
            <w:right w:val="none" w:sz="0" w:space="0" w:color="auto"/>
          </w:divBdr>
        </w:div>
        <w:div w:id="1467579637">
          <w:blockQuote w:val="1"/>
          <w:marLeft w:val="0"/>
          <w:marRight w:val="0"/>
          <w:marTop w:val="180"/>
          <w:marBottom w:val="180"/>
          <w:divBdr>
            <w:top w:val="none" w:sz="0" w:space="0" w:color="auto"/>
            <w:left w:val="single" w:sz="24" w:space="18" w:color="2C4AA5"/>
            <w:bottom w:val="none" w:sz="0" w:space="0" w:color="auto"/>
            <w:right w:val="none" w:sz="0" w:space="0" w:color="auto"/>
          </w:divBdr>
        </w:div>
        <w:div w:id="1667396567">
          <w:blockQuote w:val="1"/>
          <w:marLeft w:val="0"/>
          <w:marRight w:val="0"/>
          <w:marTop w:val="180"/>
          <w:marBottom w:val="180"/>
          <w:divBdr>
            <w:top w:val="none" w:sz="0" w:space="0" w:color="auto"/>
            <w:left w:val="single" w:sz="24" w:space="18" w:color="2C4AA5"/>
            <w:bottom w:val="none" w:sz="0" w:space="0" w:color="auto"/>
            <w:right w:val="none" w:sz="0" w:space="0" w:color="auto"/>
          </w:divBdr>
        </w:div>
      </w:divsChild>
    </w:div>
    <w:div w:id="6856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9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4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2066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8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2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59119">
          <w:blockQuote w:val="1"/>
          <w:marLeft w:val="0"/>
          <w:marRight w:val="0"/>
          <w:marTop w:val="180"/>
          <w:marBottom w:val="180"/>
          <w:divBdr>
            <w:top w:val="none" w:sz="0" w:space="0" w:color="auto"/>
            <w:left w:val="single" w:sz="24" w:space="18" w:color="2C4AA5"/>
            <w:bottom w:val="none" w:sz="0" w:space="0" w:color="auto"/>
            <w:right w:val="none" w:sz="0" w:space="0" w:color="auto"/>
          </w:divBdr>
        </w:div>
        <w:div w:id="1396049182">
          <w:blockQuote w:val="1"/>
          <w:marLeft w:val="0"/>
          <w:marRight w:val="0"/>
          <w:marTop w:val="180"/>
          <w:marBottom w:val="180"/>
          <w:divBdr>
            <w:top w:val="none" w:sz="0" w:space="0" w:color="auto"/>
            <w:left w:val="single" w:sz="24" w:space="18" w:color="2C4AA5"/>
            <w:bottom w:val="none" w:sz="0" w:space="0" w:color="auto"/>
            <w:right w:val="none" w:sz="0" w:space="0" w:color="auto"/>
          </w:divBdr>
        </w:div>
        <w:div w:id="1605651113">
          <w:blockQuote w:val="1"/>
          <w:marLeft w:val="0"/>
          <w:marRight w:val="0"/>
          <w:marTop w:val="180"/>
          <w:marBottom w:val="180"/>
          <w:divBdr>
            <w:top w:val="none" w:sz="0" w:space="0" w:color="auto"/>
            <w:left w:val="single" w:sz="24" w:space="18" w:color="2C4AA5"/>
            <w:bottom w:val="none" w:sz="0" w:space="0" w:color="auto"/>
            <w:right w:val="none" w:sz="0" w:space="0" w:color="auto"/>
          </w:divBdr>
        </w:div>
        <w:div w:id="1663042439">
          <w:blockQuote w:val="1"/>
          <w:marLeft w:val="0"/>
          <w:marRight w:val="0"/>
          <w:marTop w:val="180"/>
          <w:marBottom w:val="180"/>
          <w:divBdr>
            <w:top w:val="none" w:sz="0" w:space="0" w:color="auto"/>
            <w:left w:val="single" w:sz="24" w:space="18" w:color="2C4AA5"/>
            <w:bottom w:val="none" w:sz="0" w:space="0" w:color="auto"/>
            <w:right w:val="none" w:sz="0" w:space="0" w:color="auto"/>
          </w:divBdr>
        </w:div>
        <w:div w:id="1740327205">
          <w:blockQuote w:val="1"/>
          <w:marLeft w:val="0"/>
          <w:marRight w:val="0"/>
          <w:marTop w:val="180"/>
          <w:marBottom w:val="180"/>
          <w:divBdr>
            <w:top w:val="none" w:sz="0" w:space="0" w:color="auto"/>
            <w:left w:val="single" w:sz="24" w:space="18" w:color="2C4AA5"/>
            <w:bottom w:val="none" w:sz="0" w:space="0" w:color="auto"/>
            <w:right w:val="none" w:sz="0" w:space="0" w:color="auto"/>
          </w:divBdr>
        </w:div>
      </w:divsChild>
    </w:div>
    <w:div w:id="18263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8617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image" Target="media/image1.pn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diagramQuickStyle" Target="diagrams/quickStyle3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5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20" Type="http://schemas.openxmlformats.org/officeDocument/2006/relationships/diagramLayout" Target="diagrams/layout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23" Type="http://schemas.microsoft.com/office/2007/relationships/diagramDrawing" Target="diagrams/drawing3.xml"/><Relationship Id="rId28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19" Type="http://schemas.openxmlformats.org/officeDocument/2006/relationships/diagramData" Target="diagrams/data3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openxmlformats.org/officeDocument/2006/relationships/diagramColors" Target="diagrams/colors3.xml"/><Relationship Id="rId27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3_4">
  <dgm:title val=""/>
  <dgm:desc val=""/>
  <dgm:catLst>
    <dgm:cat type="accent3" pri="11400"/>
  </dgm:catLst>
  <dgm:styleLbl name="node0">
    <dgm:fillClrLst meth="cycle">
      <a:schemeClr val="accent3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cycle">
      <a:schemeClr val="accent3">
        <a:shade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3">
        <a:shade val="50000"/>
      </a:schemeClr>
      <a:schemeClr val="accent3">
        <a:tint val="55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/>
    <dgm:txEffectClrLst/>
  </dgm:styleLbl>
  <dgm:styleLbl name="lnNode1">
    <dgm:fillClrLst meth="cycle">
      <a:schemeClr val="accent3">
        <a:shade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3">
        <a:shade val="80000"/>
        <a:alpha val="50000"/>
      </a:schemeClr>
      <a:schemeClr val="accent3">
        <a:tint val="5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3">
        <a:shade val="90000"/>
      </a:schemeClr>
      <a:schemeClr val="accent3">
        <a:tint val="50000"/>
      </a:schemeClr>
    </dgm:fillClrLst>
    <dgm:linClrLst meth="cycle">
      <a:schemeClr val="accent3">
        <a:shade val="90000"/>
      </a:schemeClr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3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3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3">
        <a:shade val="8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>
        <a:tint val="7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>
        <a:tint val="5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3">
        <a:shade val="50000"/>
      </a:schemeClr>
      <a:schemeClr val="accent3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3">
        <a:alpha val="90000"/>
        <a:tint val="55000"/>
      </a:schemeClr>
    </dgm:fillClrLst>
    <dgm:linClrLst meth="repeat">
      <a:schemeClr val="accent3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3">
        <a:alpha val="90000"/>
        <a:tint val="55000"/>
      </a:schemeClr>
    </dgm:fillClrLst>
    <dgm:linClrLst meth="repeat">
      <a:schemeClr val="accent3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3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3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3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3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55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25EC18D-77C6-4521-BF6E-B981797EEE6D}" type="doc">
      <dgm:prSet loTypeId="urn:microsoft.com/office/officeart/2005/8/layout/hProcess11" loCatId="process" qsTypeId="urn:microsoft.com/office/officeart/2005/8/quickstyle/simple1" qsCatId="simple" csTypeId="urn:microsoft.com/office/officeart/2005/8/colors/colorful3" csCatId="colorful" phldr="1"/>
      <dgm:spPr/>
    </dgm:pt>
    <dgm:pt modelId="{C2EF3DD1-B97B-4FEE-A86C-78D64A4AF141}">
      <dgm:prSet phldrT="[文字]" custT="1"/>
      <dgm:spPr/>
      <dgm:t>
        <a:bodyPr/>
        <a:lstStyle/>
        <a:p>
          <a:pPr algn="just"/>
          <a:r>
            <a:rPr lang="zh-TW" altLang="en-US" sz="1000" b="1" spc="-100" baseline="0"/>
            <a:t>朱棣欲為自己正名，召喚方孝孺起草召書</a:t>
          </a:r>
        </a:p>
      </dgm:t>
    </dgm:pt>
    <dgm:pt modelId="{9A3A8B4B-3192-4BF0-A9FE-E614B35A1E1E}" type="parTrans" cxnId="{0D9F6289-2E4F-4E84-97EF-C76A1FDADB47}">
      <dgm:prSet/>
      <dgm:spPr/>
      <dgm:t>
        <a:bodyPr/>
        <a:lstStyle/>
        <a:p>
          <a:endParaRPr lang="zh-TW" altLang="en-US"/>
        </a:p>
      </dgm:t>
    </dgm:pt>
    <dgm:pt modelId="{C0616E52-C7BA-452B-8FF2-A203D4818883}" type="sibTrans" cxnId="{0D9F6289-2E4F-4E84-97EF-C76A1FDADB47}">
      <dgm:prSet/>
      <dgm:spPr/>
      <dgm:t>
        <a:bodyPr/>
        <a:lstStyle/>
        <a:p>
          <a:endParaRPr lang="zh-TW" altLang="en-US"/>
        </a:p>
      </dgm:t>
    </dgm:pt>
    <dgm:pt modelId="{879F1A41-86D4-49E4-8ABB-A078C2498B42}">
      <dgm:prSet phldrT="[文字]" custT="1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>
        <a:ln/>
      </dgm:spPr>
      <dgm:t>
        <a:bodyPr/>
        <a:lstStyle/>
        <a:p>
          <a:r>
            <a:rPr lang="zh-TW" altLang="en-US" sz="1000" b="1">
              <a:solidFill>
                <a:schemeClr val="tx1"/>
              </a:solidFill>
            </a:rPr>
            <a:t>方孝孺</a:t>
          </a:r>
          <a:r>
            <a:rPr lang="zh-TW" altLang="en-US" sz="1000" b="1">
              <a:solidFill>
                <a:schemeClr val="bg1"/>
              </a:solidFill>
            </a:rPr>
            <a:t>質問朱棣</a:t>
          </a:r>
        </a:p>
      </dgm:t>
    </dgm:pt>
    <dgm:pt modelId="{7F820D6A-64DA-4052-A950-9B3D031F771F}" type="parTrans" cxnId="{A5EDBBD0-7A25-4508-8DEC-3FDAD922052A}">
      <dgm:prSet/>
      <dgm:spPr/>
      <dgm:t>
        <a:bodyPr/>
        <a:lstStyle/>
        <a:p>
          <a:endParaRPr lang="zh-TW" altLang="en-US"/>
        </a:p>
      </dgm:t>
    </dgm:pt>
    <dgm:pt modelId="{DE3FE583-F81D-47A0-A989-FC862B5D8CB4}" type="sibTrans" cxnId="{A5EDBBD0-7A25-4508-8DEC-3FDAD922052A}">
      <dgm:prSet/>
      <dgm:spPr/>
      <dgm:t>
        <a:bodyPr/>
        <a:lstStyle/>
        <a:p>
          <a:endParaRPr lang="zh-TW" altLang="en-US"/>
        </a:p>
      </dgm:t>
    </dgm:pt>
    <dgm:pt modelId="{45F24532-3B4E-460B-9E32-8E4B20B2D07B}">
      <dgm:prSet phldrT="[文字]" custT="1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pPr algn="l"/>
          <a:r>
            <a:rPr lang="zh-TW" altLang="en-US" sz="1000" b="1">
              <a:solidFill>
                <a:schemeClr val="tx1"/>
              </a:solidFill>
            </a:rPr>
            <a:t>方孝孺</a:t>
          </a:r>
          <a:r>
            <a:rPr lang="zh-TW" altLang="en-US" sz="1000" b="1">
              <a:solidFill>
                <a:schemeClr val="bg1"/>
              </a:solidFill>
            </a:rPr>
            <a:t>拒絕為篡位者起草詔書</a:t>
          </a:r>
        </a:p>
      </dgm:t>
    </dgm:pt>
    <dgm:pt modelId="{9670A21C-76AE-4BD8-83E2-6A1C4986FEB3}" type="parTrans" cxnId="{A92F708A-937C-44BB-8C3A-64648272E6EE}">
      <dgm:prSet/>
      <dgm:spPr/>
      <dgm:t>
        <a:bodyPr/>
        <a:lstStyle/>
        <a:p>
          <a:endParaRPr lang="zh-TW" altLang="en-US"/>
        </a:p>
      </dgm:t>
    </dgm:pt>
    <dgm:pt modelId="{AC12A54E-227D-4AE0-9C5E-7342BA24BADD}" type="sibTrans" cxnId="{A92F708A-937C-44BB-8C3A-64648272E6EE}">
      <dgm:prSet/>
      <dgm:spPr/>
      <dgm:t>
        <a:bodyPr/>
        <a:lstStyle/>
        <a:p>
          <a:endParaRPr lang="zh-TW" altLang="en-US"/>
        </a:p>
      </dgm:t>
    </dgm:pt>
    <dgm:pt modelId="{BF874435-7697-4B7F-8E23-80F3552615BD}">
      <dgm:prSet phldrT="[文字]" custT="1"/>
      <dgm:spPr/>
      <dgm:t>
        <a:bodyPr/>
        <a:lstStyle/>
        <a:p>
          <a:r>
            <a:rPr lang="zh-TW" altLang="en-US" sz="1000" b="1" spc="-100" baseline="0">
              <a:solidFill>
                <a:sysClr val="windowText" lastClr="000000"/>
              </a:solidFill>
            </a:rPr>
            <a:t>方孝孺成為讀書人氣節的象徵</a:t>
          </a:r>
        </a:p>
      </dgm:t>
    </dgm:pt>
    <dgm:pt modelId="{00A82BD6-256E-4F8F-9FC1-40D5FE4CACF2}" type="parTrans" cxnId="{575F4008-11C3-475B-AC7D-6975834EE238}">
      <dgm:prSet/>
      <dgm:spPr/>
      <dgm:t>
        <a:bodyPr/>
        <a:lstStyle/>
        <a:p>
          <a:endParaRPr lang="zh-TW" altLang="en-US"/>
        </a:p>
      </dgm:t>
    </dgm:pt>
    <dgm:pt modelId="{34F184CB-656F-420E-8416-8FBC7867E6D3}" type="sibTrans" cxnId="{575F4008-11C3-475B-AC7D-6975834EE238}">
      <dgm:prSet/>
      <dgm:spPr/>
      <dgm:t>
        <a:bodyPr/>
        <a:lstStyle/>
        <a:p>
          <a:endParaRPr lang="zh-TW" altLang="en-US"/>
        </a:p>
      </dgm:t>
    </dgm:pt>
    <dgm:pt modelId="{2607357F-936E-405D-ABCB-28D3747C7D3C}">
      <dgm:prSet phldrT="[文字]" custT="1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>
        <a:ln>
          <a:noFill/>
        </a:ln>
      </dgm:spPr>
      <dgm:t>
        <a:bodyPr/>
        <a:lstStyle/>
        <a:p>
          <a:pPr algn="just"/>
          <a:r>
            <a:rPr lang="zh-TW" altLang="en-US" sz="1000" b="1" spc="-100" baseline="0"/>
            <a:t>朱棣威之以勢，割開其嘴角</a:t>
          </a:r>
        </a:p>
      </dgm:t>
    </dgm:pt>
    <dgm:pt modelId="{639335ED-0107-4780-9265-E7F496E49C79}" type="parTrans" cxnId="{62CF0884-C0EF-46B5-AD25-0BE1CE9D06BC}">
      <dgm:prSet/>
      <dgm:spPr/>
      <dgm:t>
        <a:bodyPr/>
        <a:lstStyle/>
        <a:p>
          <a:endParaRPr lang="zh-TW" altLang="en-US"/>
        </a:p>
      </dgm:t>
    </dgm:pt>
    <dgm:pt modelId="{1F4DFD17-2248-4AB2-99BC-31652BF538AF}" type="sibTrans" cxnId="{62CF0884-C0EF-46B5-AD25-0BE1CE9D06BC}">
      <dgm:prSet/>
      <dgm:spPr/>
      <dgm:t>
        <a:bodyPr/>
        <a:lstStyle/>
        <a:p>
          <a:endParaRPr lang="zh-TW" altLang="en-US"/>
        </a:p>
      </dgm:t>
    </dgm:pt>
    <dgm:pt modelId="{5B471340-3B4E-459D-871F-0A052C98C2C0}">
      <dgm:prSet phldrT="[文字]" custT="1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pPr algn="l"/>
          <a:r>
            <a:rPr lang="zh-TW" altLang="en-US" sz="1000" b="1" spc="-100" baseline="0">
              <a:solidFill>
                <a:sysClr val="windowText" lastClr="000000"/>
              </a:solidFill>
              <a:latin typeface="+mn-ea"/>
              <a:ea typeface="+mn-ea"/>
            </a:rPr>
            <a:t>朱棣</a:t>
          </a:r>
          <a:r>
            <a:rPr lang="zh-TW" altLang="en-US" sz="1000" b="1" spc="-100" baseline="0">
              <a:solidFill>
                <a:schemeClr val="bg1"/>
              </a:solidFill>
              <a:latin typeface="+mn-ea"/>
              <a:ea typeface="+mn-ea"/>
            </a:rPr>
            <a:t>懲以重刑，處決方孝孺的親屬，</a:t>
          </a:r>
          <a:r>
            <a:rPr lang="zh-TW" altLang="en-US" sz="1000" b="1" spc="-100" baseline="0">
              <a:solidFill>
                <a:sysClr val="windowText" lastClr="000000"/>
              </a:solidFill>
              <a:latin typeface="+mn-ea"/>
              <a:ea typeface="+mn-ea"/>
            </a:rPr>
            <a:t>以迫使他屈服</a:t>
          </a:r>
        </a:p>
      </dgm:t>
    </dgm:pt>
    <dgm:pt modelId="{B8225A31-5625-4AB9-B762-05566357B478}" type="parTrans" cxnId="{C701A4C7-B21E-4BCD-910A-1DB7ACADA94F}">
      <dgm:prSet/>
      <dgm:spPr/>
      <dgm:t>
        <a:bodyPr/>
        <a:lstStyle/>
        <a:p>
          <a:endParaRPr lang="zh-TW" altLang="en-US"/>
        </a:p>
      </dgm:t>
    </dgm:pt>
    <dgm:pt modelId="{B20239B8-C420-40EC-9841-35E77E7DA2BA}" type="sibTrans" cxnId="{C701A4C7-B21E-4BCD-910A-1DB7ACADA94F}">
      <dgm:prSet/>
      <dgm:spPr/>
      <dgm:t>
        <a:bodyPr/>
        <a:lstStyle/>
        <a:p>
          <a:endParaRPr lang="zh-TW" altLang="en-US"/>
        </a:p>
      </dgm:t>
    </dgm:pt>
    <dgm:pt modelId="{9B9325D0-ED80-4A07-A8FF-593E8893F04A}">
      <dgm:prSet phldrT="[文字]" custT="1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pPr algn="l"/>
          <a:r>
            <a:rPr lang="zh-TW" altLang="en-US" sz="1000" b="1">
              <a:solidFill>
                <a:sysClr val="windowText" lastClr="000000"/>
              </a:solidFill>
            </a:rPr>
            <a:t>方孝孺</a:t>
          </a:r>
          <a:r>
            <a:rPr lang="zh-TW" altLang="en-US" sz="1000" b="1">
              <a:solidFill>
                <a:schemeClr val="bg1"/>
              </a:solidFill>
            </a:rPr>
            <a:t>被處決，從容就義</a:t>
          </a:r>
        </a:p>
      </dgm:t>
    </dgm:pt>
    <dgm:pt modelId="{F7D20ECA-F501-4A3E-94C7-1454C438BEA6}" type="parTrans" cxnId="{C1C39FCD-ABF6-480E-B36B-887691F43BE1}">
      <dgm:prSet/>
      <dgm:spPr/>
      <dgm:t>
        <a:bodyPr/>
        <a:lstStyle/>
        <a:p>
          <a:endParaRPr lang="zh-TW" altLang="en-US"/>
        </a:p>
      </dgm:t>
    </dgm:pt>
    <dgm:pt modelId="{46B5DB53-62ED-4A17-9089-DD54F12AEFAF}" type="sibTrans" cxnId="{C1C39FCD-ABF6-480E-B36B-887691F43BE1}">
      <dgm:prSet/>
      <dgm:spPr/>
      <dgm:t>
        <a:bodyPr/>
        <a:lstStyle/>
        <a:p>
          <a:endParaRPr lang="zh-TW" altLang="en-US"/>
        </a:p>
      </dgm:t>
    </dgm:pt>
    <dgm:pt modelId="{6D3A0203-7E71-4B1C-AF9C-CC9E904A3AEF}" type="pres">
      <dgm:prSet presAssocID="{825EC18D-77C6-4521-BF6E-B981797EEE6D}" presName="Name0" presStyleCnt="0">
        <dgm:presLayoutVars>
          <dgm:dir/>
          <dgm:resizeHandles val="exact"/>
        </dgm:presLayoutVars>
      </dgm:prSet>
      <dgm:spPr/>
    </dgm:pt>
    <dgm:pt modelId="{62E400A2-B47E-4A14-93ED-2BDEF496EA9F}" type="pres">
      <dgm:prSet presAssocID="{825EC18D-77C6-4521-BF6E-B981797EEE6D}" presName="arrow" presStyleLbl="bgShp" presStyleIdx="0" presStyleCnt="1" custScaleY="48712"/>
      <dgm:spPr/>
    </dgm:pt>
    <dgm:pt modelId="{ADD1265A-C904-4561-9ACF-8F4684310B40}" type="pres">
      <dgm:prSet presAssocID="{825EC18D-77C6-4521-BF6E-B981797EEE6D}" presName="points" presStyleCnt="0"/>
      <dgm:spPr/>
    </dgm:pt>
    <dgm:pt modelId="{3849414A-CB5E-4412-B3A6-647F10D047AD}" type="pres">
      <dgm:prSet presAssocID="{C2EF3DD1-B97B-4FEE-A86C-78D64A4AF141}" presName="compositeA" presStyleCnt="0"/>
      <dgm:spPr/>
    </dgm:pt>
    <dgm:pt modelId="{4B6A5083-160F-4E71-8832-97ED3D2775D9}" type="pres">
      <dgm:prSet presAssocID="{C2EF3DD1-B97B-4FEE-A86C-78D64A4AF141}" presName="textA" presStyleLbl="revTx" presStyleIdx="0" presStyleCnt="7" custScaleX="351017" custScaleY="58047" custLinFactNeighborX="1878" custLinFactNeighborY="24818">
        <dgm:presLayoutVars>
          <dgm:bulletEnabled val="1"/>
        </dgm:presLayoutVars>
      </dgm:prSet>
      <dgm:spPr/>
    </dgm:pt>
    <dgm:pt modelId="{BB21EF1A-86C4-4A63-8422-F3C4B7684BB5}" type="pres">
      <dgm:prSet presAssocID="{C2EF3DD1-B97B-4FEE-A86C-78D64A4AF141}" presName="circleA" presStyleLbl="node1" presStyleIdx="0" presStyleCnt="7"/>
      <dgm:spPr/>
    </dgm:pt>
    <dgm:pt modelId="{4C48C6FF-1D32-41A2-894D-A88A1841E7BA}" type="pres">
      <dgm:prSet presAssocID="{C2EF3DD1-B97B-4FEE-A86C-78D64A4AF141}" presName="spaceA" presStyleCnt="0"/>
      <dgm:spPr/>
    </dgm:pt>
    <dgm:pt modelId="{17C8F928-37A5-43A1-8508-D79D46EB3E97}" type="pres">
      <dgm:prSet presAssocID="{C0616E52-C7BA-452B-8FF2-A203D4818883}" presName="space" presStyleCnt="0"/>
      <dgm:spPr/>
    </dgm:pt>
    <dgm:pt modelId="{25F670B1-BFC2-4CF9-8230-9DBE15A3DA9A}" type="pres">
      <dgm:prSet presAssocID="{879F1A41-86D4-49E4-8ABB-A078C2498B42}" presName="compositeB" presStyleCnt="0"/>
      <dgm:spPr/>
    </dgm:pt>
    <dgm:pt modelId="{ACA347F3-E6A6-42D7-98AA-8B7E65D6B3BD}" type="pres">
      <dgm:prSet presAssocID="{879F1A41-86D4-49E4-8ABB-A078C2498B42}" presName="textB" presStyleLbl="revTx" presStyleIdx="1" presStyleCnt="7" custScaleX="245717" custScaleY="64764" custLinFactNeighborX="-6450" custLinFactNeighborY="-33740">
        <dgm:presLayoutVars>
          <dgm:bulletEnabled val="1"/>
        </dgm:presLayoutVars>
      </dgm:prSet>
      <dgm:spPr/>
    </dgm:pt>
    <dgm:pt modelId="{01F1CFD6-D8E7-4C57-83FD-2CDE30AFA4AE}" type="pres">
      <dgm:prSet presAssocID="{879F1A41-86D4-49E4-8ABB-A078C2498B42}" presName="circleB" presStyleLbl="node1" presStyleIdx="1" presStyleCnt="7"/>
      <dgm:spPr/>
    </dgm:pt>
    <dgm:pt modelId="{8F116195-A190-456B-9DB9-883F5BC99BB6}" type="pres">
      <dgm:prSet presAssocID="{879F1A41-86D4-49E4-8ABB-A078C2498B42}" presName="spaceB" presStyleCnt="0"/>
      <dgm:spPr/>
    </dgm:pt>
    <dgm:pt modelId="{21E62C01-9EA9-41A3-8277-66899DADE2CB}" type="pres">
      <dgm:prSet presAssocID="{DE3FE583-F81D-47A0-A989-FC862B5D8CB4}" presName="space" presStyleCnt="0"/>
      <dgm:spPr/>
    </dgm:pt>
    <dgm:pt modelId="{9F8ED79A-3A33-417D-871B-529A9964E4AE}" type="pres">
      <dgm:prSet presAssocID="{45F24532-3B4E-460B-9E32-8E4B20B2D07B}" presName="compositeA" presStyleCnt="0"/>
      <dgm:spPr/>
    </dgm:pt>
    <dgm:pt modelId="{09A060A8-74AC-43E8-9D28-43DEFAA222C4}" type="pres">
      <dgm:prSet presAssocID="{45F24532-3B4E-460B-9E32-8E4B20B2D07B}" presName="textA" presStyleLbl="revTx" presStyleIdx="2" presStyleCnt="7" custScaleX="402411" custScaleY="70110" custLinFactNeighborX="-1330" custLinFactNeighborY="21711">
        <dgm:presLayoutVars>
          <dgm:bulletEnabled val="1"/>
        </dgm:presLayoutVars>
      </dgm:prSet>
      <dgm:spPr/>
    </dgm:pt>
    <dgm:pt modelId="{D774BC14-099E-48EC-BBDE-5FB4B88B9670}" type="pres">
      <dgm:prSet presAssocID="{45F24532-3B4E-460B-9E32-8E4B20B2D07B}" presName="circleA" presStyleLbl="node1" presStyleIdx="2" presStyleCnt="7"/>
      <dgm:spPr/>
    </dgm:pt>
    <dgm:pt modelId="{8F9A6F7D-9BA5-4322-AA80-DBDD5A20B118}" type="pres">
      <dgm:prSet presAssocID="{45F24532-3B4E-460B-9E32-8E4B20B2D07B}" presName="spaceA" presStyleCnt="0"/>
      <dgm:spPr/>
    </dgm:pt>
    <dgm:pt modelId="{27DA9CBA-AA2D-4CBD-A1F0-29B8B7C672A3}" type="pres">
      <dgm:prSet presAssocID="{AC12A54E-227D-4AE0-9C5E-7342BA24BADD}" presName="space" presStyleCnt="0"/>
      <dgm:spPr/>
    </dgm:pt>
    <dgm:pt modelId="{0D7BFE06-6CE4-43A9-9A2F-A6884F3B9C1C}" type="pres">
      <dgm:prSet presAssocID="{2607357F-936E-405D-ABCB-28D3747C7D3C}" presName="compositeB" presStyleCnt="0"/>
      <dgm:spPr/>
    </dgm:pt>
    <dgm:pt modelId="{3DC65036-58A2-4F29-B383-1DE3301607FC}" type="pres">
      <dgm:prSet presAssocID="{2607357F-936E-405D-ABCB-28D3747C7D3C}" presName="textB" presStyleLbl="revTx" presStyleIdx="3" presStyleCnt="7" custScaleX="266405" custScaleY="60248" custLinFactNeighborX="6326" custLinFactNeighborY="-30893">
        <dgm:presLayoutVars>
          <dgm:bulletEnabled val="1"/>
        </dgm:presLayoutVars>
      </dgm:prSet>
      <dgm:spPr/>
    </dgm:pt>
    <dgm:pt modelId="{CDEE5304-1802-4A5D-980B-9CE0553140E6}" type="pres">
      <dgm:prSet presAssocID="{2607357F-936E-405D-ABCB-28D3747C7D3C}" presName="circleB" presStyleLbl="node1" presStyleIdx="3" presStyleCnt="7"/>
      <dgm:spPr/>
    </dgm:pt>
    <dgm:pt modelId="{016D73C6-DDD8-4518-BC7B-671CD21C6AD0}" type="pres">
      <dgm:prSet presAssocID="{2607357F-936E-405D-ABCB-28D3747C7D3C}" presName="spaceB" presStyleCnt="0"/>
      <dgm:spPr/>
    </dgm:pt>
    <dgm:pt modelId="{FFC549EB-4FC4-4C26-A0D8-9F90B6441BF4}" type="pres">
      <dgm:prSet presAssocID="{1F4DFD17-2248-4AB2-99BC-31652BF538AF}" presName="space" presStyleCnt="0"/>
      <dgm:spPr/>
    </dgm:pt>
    <dgm:pt modelId="{545C8D81-0709-4F1F-BE52-5ED9062CFB67}" type="pres">
      <dgm:prSet presAssocID="{5B471340-3B4E-459D-871F-0A052C98C2C0}" presName="compositeA" presStyleCnt="0"/>
      <dgm:spPr/>
    </dgm:pt>
    <dgm:pt modelId="{6C5786FF-5FEC-45D2-AC8E-7DAE7C1DC4D1}" type="pres">
      <dgm:prSet presAssocID="{5B471340-3B4E-459D-871F-0A052C98C2C0}" presName="textA" presStyleLbl="revTx" presStyleIdx="4" presStyleCnt="7" custScaleX="507820" custScaleY="76521" custLinFactNeighborX="10637" custLinFactNeighborY="21971">
        <dgm:presLayoutVars>
          <dgm:bulletEnabled val="1"/>
        </dgm:presLayoutVars>
      </dgm:prSet>
      <dgm:spPr/>
    </dgm:pt>
    <dgm:pt modelId="{E1CCB3E1-9424-4802-B57B-B2A8C51560BC}" type="pres">
      <dgm:prSet presAssocID="{5B471340-3B4E-459D-871F-0A052C98C2C0}" presName="circleA" presStyleLbl="node1" presStyleIdx="4" presStyleCnt="7"/>
      <dgm:spPr/>
    </dgm:pt>
    <dgm:pt modelId="{B1E5462E-592E-4E05-872A-5A9196910637}" type="pres">
      <dgm:prSet presAssocID="{5B471340-3B4E-459D-871F-0A052C98C2C0}" presName="spaceA" presStyleCnt="0"/>
      <dgm:spPr/>
    </dgm:pt>
    <dgm:pt modelId="{FC50BDD6-B425-4713-AE35-B7750FA6443B}" type="pres">
      <dgm:prSet presAssocID="{B20239B8-C420-40EC-9841-35E77E7DA2BA}" presName="space" presStyleCnt="0"/>
      <dgm:spPr/>
    </dgm:pt>
    <dgm:pt modelId="{B979CD3E-F871-4DA0-B6B2-E90D461979BF}" type="pres">
      <dgm:prSet presAssocID="{9B9325D0-ED80-4A07-A8FF-593E8893F04A}" presName="compositeB" presStyleCnt="0"/>
      <dgm:spPr/>
    </dgm:pt>
    <dgm:pt modelId="{28DE5EFC-13F6-4541-B1A8-8F1596C6C978}" type="pres">
      <dgm:prSet presAssocID="{9B9325D0-ED80-4A07-A8FF-593E8893F04A}" presName="textB" presStyleLbl="revTx" presStyleIdx="5" presStyleCnt="7" custScaleX="338057" custScaleY="62430" custLinFactNeighborX="3940" custLinFactNeighborY="-28136">
        <dgm:presLayoutVars>
          <dgm:bulletEnabled val="1"/>
        </dgm:presLayoutVars>
      </dgm:prSet>
      <dgm:spPr/>
    </dgm:pt>
    <dgm:pt modelId="{187EA026-5B69-4C0A-BB17-F20B424F03A0}" type="pres">
      <dgm:prSet presAssocID="{9B9325D0-ED80-4A07-A8FF-593E8893F04A}" presName="circleB" presStyleLbl="node1" presStyleIdx="5" presStyleCnt="7"/>
      <dgm:spPr/>
    </dgm:pt>
    <dgm:pt modelId="{A2E6635D-3FC5-4ED6-A123-F1E9DE99E551}" type="pres">
      <dgm:prSet presAssocID="{9B9325D0-ED80-4A07-A8FF-593E8893F04A}" presName="spaceB" presStyleCnt="0"/>
      <dgm:spPr/>
    </dgm:pt>
    <dgm:pt modelId="{90BE2AF3-A7D6-4B82-8EDC-2C84880151EF}" type="pres">
      <dgm:prSet presAssocID="{46B5DB53-62ED-4A17-9089-DD54F12AEFAF}" presName="space" presStyleCnt="0"/>
      <dgm:spPr/>
    </dgm:pt>
    <dgm:pt modelId="{3439409F-BD5F-46E7-99E2-C9754B27D7A5}" type="pres">
      <dgm:prSet presAssocID="{BF874435-7697-4B7F-8E23-80F3552615BD}" presName="compositeA" presStyleCnt="0"/>
      <dgm:spPr/>
    </dgm:pt>
    <dgm:pt modelId="{C43510F4-FBB0-40A7-B43F-2A90B7F5D49D}" type="pres">
      <dgm:prSet presAssocID="{BF874435-7697-4B7F-8E23-80F3552615BD}" presName="textA" presStyleLbl="revTx" presStyleIdx="6" presStyleCnt="7" custScaleX="359772" custScaleY="70582" custLinFactNeighborX="-6232" custLinFactNeighborY="14314">
        <dgm:presLayoutVars>
          <dgm:bulletEnabled val="1"/>
        </dgm:presLayoutVars>
      </dgm:prSet>
      <dgm:spPr/>
    </dgm:pt>
    <dgm:pt modelId="{0301D9AA-AA22-4DEB-A322-F795CBF212A7}" type="pres">
      <dgm:prSet presAssocID="{BF874435-7697-4B7F-8E23-80F3552615BD}" presName="circleA" presStyleLbl="node1" presStyleIdx="6" presStyleCnt="7"/>
      <dgm:spPr/>
    </dgm:pt>
    <dgm:pt modelId="{67FB1303-D077-491A-8D34-724D43B1C5E7}" type="pres">
      <dgm:prSet presAssocID="{BF874435-7697-4B7F-8E23-80F3552615BD}" presName="spaceA" presStyleCnt="0"/>
      <dgm:spPr/>
    </dgm:pt>
  </dgm:ptLst>
  <dgm:cxnLst>
    <dgm:cxn modelId="{575F4008-11C3-475B-AC7D-6975834EE238}" srcId="{825EC18D-77C6-4521-BF6E-B981797EEE6D}" destId="{BF874435-7697-4B7F-8E23-80F3552615BD}" srcOrd="6" destOrd="0" parTransId="{00A82BD6-256E-4F8F-9FC1-40D5FE4CACF2}" sibTransId="{34F184CB-656F-420E-8416-8FBC7867E6D3}"/>
    <dgm:cxn modelId="{90E66413-F3FF-45A9-9530-1D59455225EC}" type="presOf" srcId="{BF874435-7697-4B7F-8E23-80F3552615BD}" destId="{C43510F4-FBB0-40A7-B43F-2A90B7F5D49D}" srcOrd="0" destOrd="0" presId="urn:microsoft.com/office/officeart/2005/8/layout/hProcess11"/>
    <dgm:cxn modelId="{304EE01B-9CA8-4E73-9C38-729BF7D56FEB}" type="presOf" srcId="{825EC18D-77C6-4521-BF6E-B981797EEE6D}" destId="{6D3A0203-7E71-4B1C-AF9C-CC9E904A3AEF}" srcOrd="0" destOrd="0" presId="urn:microsoft.com/office/officeart/2005/8/layout/hProcess11"/>
    <dgm:cxn modelId="{F284CD36-CE83-42C6-92FF-D4A2E9DB5EFF}" type="presOf" srcId="{879F1A41-86D4-49E4-8ABB-A078C2498B42}" destId="{ACA347F3-E6A6-42D7-98AA-8B7E65D6B3BD}" srcOrd="0" destOrd="0" presId="urn:microsoft.com/office/officeart/2005/8/layout/hProcess11"/>
    <dgm:cxn modelId="{62CF0884-C0EF-46B5-AD25-0BE1CE9D06BC}" srcId="{825EC18D-77C6-4521-BF6E-B981797EEE6D}" destId="{2607357F-936E-405D-ABCB-28D3747C7D3C}" srcOrd="3" destOrd="0" parTransId="{639335ED-0107-4780-9265-E7F496E49C79}" sibTransId="{1F4DFD17-2248-4AB2-99BC-31652BF538AF}"/>
    <dgm:cxn modelId="{0D9F6289-2E4F-4E84-97EF-C76A1FDADB47}" srcId="{825EC18D-77C6-4521-BF6E-B981797EEE6D}" destId="{C2EF3DD1-B97B-4FEE-A86C-78D64A4AF141}" srcOrd="0" destOrd="0" parTransId="{9A3A8B4B-3192-4BF0-A9FE-E614B35A1E1E}" sibTransId="{C0616E52-C7BA-452B-8FF2-A203D4818883}"/>
    <dgm:cxn modelId="{A92F708A-937C-44BB-8C3A-64648272E6EE}" srcId="{825EC18D-77C6-4521-BF6E-B981797EEE6D}" destId="{45F24532-3B4E-460B-9E32-8E4B20B2D07B}" srcOrd="2" destOrd="0" parTransId="{9670A21C-76AE-4BD8-83E2-6A1C4986FEB3}" sibTransId="{AC12A54E-227D-4AE0-9C5E-7342BA24BADD}"/>
    <dgm:cxn modelId="{31EE9596-0974-4B18-B9C2-0D78F5AFBE0F}" type="presOf" srcId="{5B471340-3B4E-459D-871F-0A052C98C2C0}" destId="{6C5786FF-5FEC-45D2-AC8E-7DAE7C1DC4D1}" srcOrd="0" destOrd="0" presId="urn:microsoft.com/office/officeart/2005/8/layout/hProcess11"/>
    <dgm:cxn modelId="{A4D31BAF-444A-41C3-A566-0203D24D6D9F}" type="presOf" srcId="{C2EF3DD1-B97B-4FEE-A86C-78D64A4AF141}" destId="{4B6A5083-160F-4E71-8832-97ED3D2775D9}" srcOrd="0" destOrd="0" presId="urn:microsoft.com/office/officeart/2005/8/layout/hProcess11"/>
    <dgm:cxn modelId="{C701A4C7-B21E-4BCD-910A-1DB7ACADA94F}" srcId="{825EC18D-77C6-4521-BF6E-B981797EEE6D}" destId="{5B471340-3B4E-459D-871F-0A052C98C2C0}" srcOrd="4" destOrd="0" parTransId="{B8225A31-5625-4AB9-B762-05566357B478}" sibTransId="{B20239B8-C420-40EC-9841-35E77E7DA2BA}"/>
    <dgm:cxn modelId="{ABC817CD-AB76-4FAA-8266-9F4A13DE7F00}" type="presOf" srcId="{45F24532-3B4E-460B-9E32-8E4B20B2D07B}" destId="{09A060A8-74AC-43E8-9D28-43DEFAA222C4}" srcOrd="0" destOrd="0" presId="urn:microsoft.com/office/officeart/2005/8/layout/hProcess11"/>
    <dgm:cxn modelId="{C1C39FCD-ABF6-480E-B36B-887691F43BE1}" srcId="{825EC18D-77C6-4521-BF6E-B981797EEE6D}" destId="{9B9325D0-ED80-4A07-A8FF-593E8893F04A}" srcOrd="5" destOrd="0" parTransId="{F7D20ECA-F501-4A3E-94C7-1454C438BEA6}" sibTransId="{46B5DB53-62ED-4A17-9089-DD54F12AEFAF}"/>
    <dgm:cxn modelId="{A5EDBBD0-7A25-4508-8DEC-3FDAD922052A}" srcId="{825EC18D-77C6-4521-BF6E-B981797EEE6D}" destId="{879F1A41-86D4-49E4-8ABB-A078C2498B42}" srcOrd="1" destOrd="0" parTransId="{7F820D6A-64DA-4052-A950-9B3D031F771F}" sibTransId="{DE3FE583-F81D-47A0-A989-FC862B5D8CB4}"/>
    <dgm:cxn modelId="{751718D2-9C46-4A58-999C-1C18221511EF}" type="presOf" srcId="{9B9325D0-ED80-4A07-A8FF-593E8893F04A}" destId="{28DE5EFC-13F6-4541-B1A8-8F1596C6C978}" srcOrd="0" destOrd="0" presId="urn:microsoft.com/office/officeart/2005/8/layout/hProcess11"/>
    <dgm:cxn modelId="{632875D5-7E37-4C3D-9C63-6C7B7C63B381}" type="presOf" srcId="{2607357F-936E-405D-ABCB-28D3747C7D3C}" destId="{3DC65036-58A2-4F29-B383-1DE3301607FC}" srcOrd="0" destOrd="0" presId="urn:microsoft.com/office/officeart/2005/8/layout/hProcess11"/>
    <dgm:cxn modelId="{9095732D-A660-4724-ABE3-536A508EE669}" type="presParOf" srcId="{6D3A0203-7E71-4B1C-AF9C-CC9E904A3AEF}" destId="{62E400A2-B47E-4A14-93ED-2BDEF496EA9F}" srcOrd="0" destOrd="0" presId="urn:microsoft.com/office/officeart/2005/8/layout/hProcess11"/>
    <dgm:cxn modelId="{225E0F8A-914C-4C07-87E5-7486EAA0999F}" type="presParOf" srcId="{6D3A0203-7E71-4B1C-AF9C-CC9E904A3AEF}" destId="{ADD1265A-C904-4561-9ACF-8F4684310B40}" srcOrd="1" destOrd="0" presId="urn:microsoft.com/office/officeart/2005/8/layout/hProcess11"/>
    <dgm:cxn modelId="{144C86BA-615F-4D40-842D-6485E8B2F50D}" type="presParOf" srcId="{ADD1265A-C904-4561-9ACF-8F4684310B40}" destId="{3849414A-CB5E-4412-B3A6-647F10D047AD}" srcOrd="0" destOrd="0" presId="urn:microsoft.com/office/officeart/2005/8/layout/hProcess11"/>
    <dgm:cxn modelId="{F0A4351D-95D9-4BF2-8C4A-201B03604FDE}" type="presParOf" srcId="{3849414A-CB5E-4412-B3A6-647F10D047AD}" destId="{4B6A5083-160F-4E71-8832-97ED3D2775D9}" srcOrd="0" destOrd="0" presId="urn:microsoft.com/office/officeart/2005/8/layout/hProcess11"/>
    <dgm:cxn modelId="{BCDE39EE-F7C0-458B-BB78-F2BC960F2DAD}" type="presParOf" srcId="{3849414A-CB5E-4412-B3A6-647F10D047AD}" destId="{BB21EF1A-86C4-4A63-8422-F3C4B7684BB5}" srcOrd="1" destOrd="0" presId="urn:microsoft.com/office/officeart/2005/8/layout/hProcess11"/>
    <dgm:cxn modelId="{6BB64543-F011-41DA-84C1-2A9D5D32C770}" type="presParOf" srcId="{3849414A-CB5E-4412-B3A6-647F10D047AD}" destId="{4C48C6FF-1D32-41A2-894D-A88A1841E7BA}" srcOrd="2" destOrd="0" presId="urn:microsoft.com/office/officeart/2005/8/layout/hProcess11"/>
    <dgm:cxn modelId="{460D0707-A636-4FA4-813D-D44DEC83B71F}" type="presParOf" srcId="{ADD1265A-C904-4561-9ACF-8F4684310B40}" destId="{17C8F928-37A5-43A1-8508-D79D46EB3E97}" srcOrd="1" destOrd="0" presId="urn:microsoft.com/office/officeart/2005/8/layout/hProcess11"/>
    <dgm:cxn modelId="{84B7C4AF-648B-42A2-80D5-2D4A9D69AB0A}" type="presParOf" srcId="{ADD1265A-C904-4561-9ACF-8F4684310B40}" destId="{25F670B1-BFC2-4CF9-8230-9DBE15A3DA9A}" srcOrd="2" destOrd="0" presId="urn:microsoft.com/office/officeart/2005/8/layout/hProcess11"/>
    <dgm:cxn modelId="{1B6C4882-FEE7-4DA6-A67E-BB6393A9F7A1}" type="presParOf" srcId="{25F670B1-BFC2-4CF9-8230-9DBE15A3DA9A}" destId="{ACA347F3-E6A6-42D7-98AA-8B7E65D6B3BD}" srcOrd="0" destOrd="0" presId="urn:microsoft.com/office/officeart/2005/8/layout/hProcess11"/>
    <dgm:cxn modelId="{674C5EB7-452D-4318-A343-CDFE3DE5ACB7}" type="presParOf" srcId="{25F670B1-BFC2-4CF9-8230-9DBE15A3DA9A}" destId="{01F1CFD6-D8E7-4C57-83FD-2CDE30AFA4AE}" srcOrd="1" destOrd="0" presId="urn:microsoft.com/office/officeart/2005/8/layout/hProcess11"/>
    <dgm:cxn modelId="{3804DA1B-C900-4B98-9F09-46B307E48347}" type="presParOf" srcId="{25F670B1-BFC2-4CF9-8230-9DBE15A3DA9A}" destId="{8F116195-A190-456B-9DB9-883F5BC99BB6}" srcOrd="2" destOrd="0" presId="urn:microsoft.com/office/officeart/2005/8/layout/hProcess11"/>
    <dgm:cxn modelId="{997AEE04-026C-480F-84DC-1EEF2045353D}" type="presParOf" srcId="{ADD1265A-C904-4561-9ACF-8F4684310B40}" destId="{21E62C01-9EA9-41A3-8277-66899DADE2CB}" srcOrd="3" destOrd="0" presId="urn:microsoft.com/office/officeart/2005/8/layout/hProcess11"/>
    <dgm:cxn modelId="{C27F61C1-4F3F-454E-97AC-D4FFCE95B769}" type="presParOf" srcId="{ADD1265A-C904-4561-9ACF-8F4684310B40}" destId="{9F8ED79A-3A33-417D-871B-529A9964E4AE}" srcOrd="4" destOrd="0" presId="urn:microsoft.com/office/officeart/2005/8/layout/hProcess11"/>
    <dgm:cxn modelId="{D05EED68-7897-431F-A0E3-3C07ECF8E8D4}" type="presParOf" srcId="{9F8ED79A-3A33-417D-871B-529A9964E4AE}" destId="{09A060A8-74AC-43E8-9D28-43DEFAA222C4}" srcOrd="0" destOrd="0" presId="urn:microsoft.com/office/officeart/2005/8/layout/hProcess11"/>
    <dgm:cxn modelId="{0DECD424-5940-4C83-8508-7D2BA0AE58A5}" type="presParOf" srcId="{9F8ED79A-3A33-417D-871B-529A9964E4AE}" destId="{D774BC14-099E-48EC-BBDE-5FB4B88B9670}" srcOrd="1" destOrd="0" presId="urn:microsoft.com/office/officeart/2005/8/layout/hProcess11"/>
    <dgm:cxn modelId="{7D906F97-3AA6-4BCB-BA92-319AEA707B7C}" type="presParOf" srcId="{9F8ED79A-3A33-417D-871B-529A9964E4AE}" destId="{8F9A6F7D-9BA5-4322-AA80-DBDD5A20B118}" srcOrd="2" destOrd="0" presId="urn:microsoft.com/office/officeart/2005/8/layout/hProcess11"/>
    <dgm:cxn modelId="{97C19C52-03D4-4A1C-93BB-C3FF0DF62407}" type="presParOf" srcId="{ADD1265A-C904-4561-9ACF-8F4684310B40}" destId="{27DA9CBA-AA2D-4CBD-A1F0-29B8B7C672A3}" srcOrd="5" destOrd="0" presId="urn:microsoft.com/office/officeart/2005/8/layout/hProcess11"/>
    <dgm:cxn modelId="{67FC1696-3E7B-46C0-ACA4-DE5914D73366}" type="presParOf" srcId="{ADD1265A-C904-4561-9ACF-8F4684310B40}" destId="{0D7BFE06-6CE4-43A9-9A2F-A6884F3B9C1C}" srcOrd="6" destOrd="0" presId="urn:microsoft.com/office/officeart/2005/8/layout/hProcess11"/>
    <dgm:cxn modelId="{F6639382-003A-41E5-8D4F-1D78DDED31F7}" type="presParOf" srcId="{0D7BFE06-6CE4-43A9-9A2F-A6884F3B9C1C}" destId="{3DC65036-58A2-4F29-B383-1DE3301607FC}" srcOrd="0" destOrd="0" presId="urn:microsoft.com/office/officeart/2005/8/layout/hProcess11"/>
    <dgm:cxn modelId="{B04BD8BA-DB0C-4642-B03C-14EB805564BC}" type="presParOf" srcId="{0D7BFE06-6CE4-43A9-9A2F-A6884F3B9C1C}" destId="{CDEE5304-1802-4A5D-980B-9CE0553140E6}" srcOrd="1" destOrd="0" presId="urn:microsoft.com/office/officeart/2005/8/layout/hProcess11"/>
    <dgm:cxn modelId="{FEE030CC-CE8C-4871-94D0-E176EC00D1FF}" type="presParOf" srcId="{0D7BFE06-6CE4-43A9-9A2F-A6884F3B9C1C}" destId="{016D73C6-DDD8-4518-BC7B-671CD21C6AD0}" srcOrd="2" destOrd="0" presId="urn:microsoft.com/office/officeart/2005/8/layout/hProcess11"/>
    <dgm:cxn modelId="{7AAF53A0-2B44-4689-8BDE-E6A455C74397}" type="presParOf" srcId="{ADD1265A-C904-4561-9ACF-8F4684310B40}" destId="{FFC549EB-4FC4-4C26-A0D8-9F90B6441BF4}" srcOrd="7" destOrd="0" presId="urn:microsoft.com/office/officeart/2005/8/layout/hProcess11"/>
    <dgm:cxn modelId="{B95879D8-605C-4B29-B2EF-571D8AA2692A}" type="presParOf" srcId="{ADD1265A-C904-4561-9ACF-8F4684310B40}" destId="{545C8D81-0709-4F1F-BE52-5ED9062CFB67}" srcOrd="8" destOrd="0" presId="urn:microsoft.com/office/officeart/2005/8/layout/hProcess11"/>
    <dgm:cxn modelId="{0241C073-49FD-43B1-8656-C6969AA34FD9}" type="presParOf" srcId="{545C8D81-0709-4F1F-BE52-5ED9062CFB67}" destId="{6C5786FF-5FEC-45D2-AC8E-7DAE7C1DC4D1}" srcOrd="0" destOrd="0" presId="urn:microsoft.com/office/officeart/2005/8/layout/hProcess11"/>
    <dgm:cxn modelId="{263E8BF8-8BED-4E49-A2BB-993811C1F9B9}" type="presParOf" srcId="{545C8D81-0709-4F1F-BE52-5ED9062CFB67}" destId="{E1CCB3E1-9424-4802-B57B-B2A8C51560BC}" srcOrd="1" destOrd="0" presId="urn:microsoft.com/office/officeart/2005/8/layout/hProcess11"/>
    <dgm:cxn modelId="{E8A72C77-EB50-4A7F-A532-2D1D800D5C7D}" type="presParOf" srcId="{545C8D81-0709-4F1F-BE52-5ED9062CFB67}" destId="{B1E5462E-592E-4E05-872A-5A9196910637}" srcOrd="2" destOrd="0" presId="urn:microsoft.com/office/officeart/2005/8/layout/hProcess11"/>
    <dgm:cxn modelId="{485D1696-259A-4DFE-AD3A-4F79C2FED225}" type="presParOf" srcId="{ADD1265A-C904-4561-9ACF-8F4684310B40}" destId="{FC50BDD6-B425-4713-AE35-B7750FA6443B}" srcOrd="9" destOrd="0" presId="urn:microsoft.com/office/officeart/2005/8/layout/hProcess11"/>
    <dgm:cxn modelId="{E439DE95-BE98-4659-8DDC-8C68BAFDA719}" type="presParOf" srcId="{ADD1265A-C904-4561-9ACF-8F4684310B40}" destId="{B979CD3E-F871-4DA0-B6B2-E90D461979BF}" srcOrd="10" destOrd="0" presId="urn:microsoft.com/office/officeart/2005/8/layout/hProcess11"/>
    <dgm:cxn modelId="{C48E5E82-7DCF-492B-B3BB-04B729AF1874}" type="presParOf" srcId="{B979CD3E-F871-4DA0-B6B2-E90D461979BF}" destId="{28DE5EFC-13F6-4541-B1A8-8F1596C6C978}" srcOrd="0" destOrd="0" presId="urn:microsoft.com/office/officeart/2005/8/layout/hProcess11"/>
    <dgm:cxn modelId="{8FFA5EF9-79F7-4C4F-A935-4102807CA70B}" type="presParOf" srcId="{B979CD3E-F871-4DA0-B6B2-E90D461979BF}" destId="{187EA026-5B69-4C0A-BB17-F20B424F03A0}" srcOrd="1" destOrd="0" presId="urn:microsoft.com/office/officeart/2005/8/layout/hProcess11"/>
    <dgm:cxn modelId="{72CD4E80-1347-403E-853B-0FBEDA6447E4}" type="presParOf" srcId="{B979CD3E-F871-4DA0-B6B2-E90D461979BF}" destId="{A2E6635D-3FC5-4ED6-A123-F1E9DE99E551}" srcOrd="2" destOrd="0" presId="urn:microsoft.com/office/officeart/2005/8/layout/hProcess11"/>
    <dgm:cxn modelId="{43EB5FE3-7F74-4B5A-ABEF-C4EDDB8DA212}" type="presParOf" srcId="{ADD1265A-C904-4561-9ACF-8F4684310B40}" destId="{90BE2AF3-A7D6-4B82-8EDC-2C84880151EF}" srcOrd="11" destOrd="0" presId="urn:microsoft.com/office/officeart/2005/8/layout/hProcess11"/>
    <dgm:cxn modelId="{34F1CA4A-FA9F-4E5E-983A-91B5A82D619D}" type="presParOf" srcId="{ADD1265A-C904-4561-9ACF-8F4684310B40}" destId="{3439409F-BD5F-46E7-99E2-C9754B27D7A5}" srcOrd="12" destOrd="0" presId="urn:microsoft.com/office/officeart/2005/8/layout/hProcess11"/>
    <dgm:cxn modelId="{1011825C-DFB7-4D99-858D-3F77E5FDBF87}" type="presParOf" srcId="{3439409F-BD5F-46E7-99E2-C9754B27D7A5}" destId="{C43510F4-FBB0-40A7-B43F-2A90B7F5D49D}" srcOrd="0" destOrd="0" presId="urn:microsoft.com/office/officeart/2005/8/layout/hProcess11"/>
    <dgm:cxn modelId="{B1F2647E-2BC8-47D1-BCAD-87E2105280BF}" type="presParOf" srcId="{3439409F-BD5F-46E7-99E2-C9754B27D7A5}" destId="{0301D9AA-AA22-4DEB-A322-F795CBF212A7}" srcOrd="1" destOrd="0" presId="urn:microsoft.com/office/officeart/2005/8/layout/hProcess11"/>
    <dgm:cxn modelId="{E3677240-F0D8-4F72-96BF-6B1357BB2565}" type="presParOf" srcId="{3439409F-BD5F-46E7-99E2-C9754B27D7A5}" destId="{67FB1303-D077-491A-8D34-724D43B1C5E7}" srcOrd="2" destOrd="0" presId="urn:microsoft.com/office/officeart/2005/8/layout/hProcess1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4972696-BAC3-41C0-B0CC-2FE8E941531A}" type="doc">
      <dgm:prSet loTypeId="urn:microsoft.com/office/officeart/2005/8/layout/chevron1" loCatId="process" qsTypeId="urn:microsoft.com/office/officeart/2005/8/quickstyle/simple3" qsCatId="simple" csTypeId="urn:microsoft.com/office/officeart/2005/8/colors/accent3_1" csCatId="accent3" phldr="1"/>
      <dgm:spPr/>
      <dgm:t>
        <a:bodyPr/>
        <a:lstStyle/>
        <a:p>
          <a:endParaRPr lang="zh-TW" altLang="en-US"/>
        </a:p>
      </dgm:t>
    </dgm:pt>
    <dgm:pt modelId="{F7271D14-0901-4C00-AADF-C3944B8888AA}">
      <dgm:prSet phldrT="[文字]" custT="1"/>
      <dgm:spPr/>
      <dgm:t>
        <a:bodyPr/>
        <a:lstStyle/>
        <a:p>
          <a:r>
            <a:rPr lang="zh-TW" altLang="en-US" sz="1200" b="1">
              <a:solidFill>
                <a:schemeClr val="bg1"/>
              </a:solidFill>
            </a:rPr>
            <a:t>舒適放鬆</a:t>
          </a:r>
        </a:p>
      </dgm:t>
    </dgm:pt>
    <dgm:pt modelId="{E9197456-3A05-4C84-852E-12E497E1D7F3}" type="parTrans" cxnId="{D3844257-4B94-4F8B-AFE5-4A82F22355E9}">
      <dgm:prSet/>
      <dgm:spPr/>
      <dgm:t>
        <a:bodyPr/>
        <a:lstStyle/>
        <a:p>
          <a:endParaRPr lang="zh-TW" altLang="en-US"/>
        </a:p>
      </dgm:t>
    </dgm:pt>
    <dgm:pt modelId="{F8626AE9-3491-47F4-9CE6-E9A9EB2315CF}" type="sibTrans" cxnId="{D3844257-4B94-4F8B-AFE5-4A82F22355E9}">
      <dgm:prSet/>
      <dgm:spPr/>
      <dgm:t>
        <a:bodyPr/>
        <a:lstStyle/>
        <a:p>
          <a:endParaRPr lang="zh-TW" altLang="en-US"/>
        </a:p>
      </dgm:t>
    </dgm:pt>
    <dgm:pt modelId="{6E0C76E7-BD9A-4E12-8D91-A0D68D42E4A4}">
      <dgm:prSet phldrT="[文字]" custT="1"/>
      <dgm:spPr/>
      <dgm:t>
        <a:bodyPr/>
        <a:lstStyle/>
        <a:p>
          <a:r>
            <a:rPr lang="zh-TW" altLang="en-US" sz="1200"/>
            <a:t>適甚就睡</a:t>
          </a:r>
        </a:p>
      </dgm:t>
    </dgm:pt>
    <dgm:pt modelId="{76BF9E42-3A5A-4706-B11D-4CF7DC63FA57}" type="parTrans" cxnId="{07F2C8B6-BA37-440D-8145-416B26716F45}">
      <dgm:prSet/>
      <dgm:spPr/>
      <dgm:t>
        <a:bodyPr/>
        <a:lstStyle/>
        <a:p>
          <a:endParaRPr lang="zh-TW" altLang="en-US"/>
        </a:p>
      </dgm:t>
    </dgm:pt>
    <dgm:pt modelId="{FCFE9AAE-8CB6-41D7-969C-A38358A5F469}" type="sibTrans" cxnId="{07F2C8B6-BA37-440D-8145-416B26716F45}">
      <dgm:prSet/>
      <dgm:spPr/>
      <dgm:t>
        <a:bodyPr/>
        <a:lstStyle/>
        <a:p>
          <a:endParaRPr lang="zh-TW" altLang="en-US"/>
        </a:p>
      </dgm:t>
    </dgm:pt>
    <dgm:pt modelId="{48E24F94-238F-494F-9DA0-69CD77135EA3}">
      <dgm:prSet phldrT="[文字]" custT="1"/>
      <dgm:spPr>
        <a:solidFill>
          <a:schemeClr val="bg1">
            <a:lumMod val="95000"/>
          </a:schemeClr>
        </a:solidFill>
      </dgm:spPr>
      <dgm:t>
        <a:bodyPr/>
        <a:lstStyle/>
        <a:p>
          <a:r>
            <a:rPr lang="zh-TW" altLang="en-US" sz="1200" b="1"/>
            <a:t>驚惶不安</a:t>
          </a:r>
        </a:p>
      </dgm:t>
    </dgm:pt>
    <dgm:pt modelId="{883D7570-F6A6-4C26-8EE6-AE29D9C20FBE}" type="parTrans" cxnId="{B55C9E69-D6B4-4AFF-BB61-40CD5734AB5B}">
      <dgm:prSet/>
      <dgm:spPr/>
      <dgm:t>
        <a:bodyPr/>
        <a:lstStyle/>
        <a:p>
          <a:endParaRPr lang="zh-TW" altLang="en-US"/>
        </a:p>
      </dgm:t>
    </dgm:pt>
    <dgm:pt modelId="{E678169D-9AF2-4631-AA48-1CC145F55AE3}" type="sibTrans" cxnId="{B55C9E69-D6B4-4AFF-BB61-40CD5734AB5B}">
      <dgm:prSet/>
      <dgm:spPr/>
      <dgm:t>
        <a:bodyPr/>
        <a:lstStyle/>
        <a:p>
          <a:endParaRPr lang="zh-TW" altLang="en-US"/>
        </a:p>
      </dgm:t>
    </dgm:pt>
    <dgm:pt modelId="{F5C2A9C8-66BB-43E4-BD2F-EC26BEC33D74}">
      <dgm:prSet phldrT="[文字]" custT="1"/>
      <dgm:spPr/>
      <dgm:t>
        <a:bodyPr/>
        <a:lstStyle/>
        <a:p>
          <a:r>
            <a:rPr lang="zh-TW" altLang="en-US" sz="1200"/>
            <a:t>驚寤，以為風雨且至也</a:t>
          </a:r>
        </a:p>
      </dgm:t>
    </dgm:pt>
    <dgm:pt modelId="{551DF85C-D2B3-47D6-B886-7AEB53034495}" type="parTrans" cxnId="{502CEC0F-36E0-4ACC-8FC8-12435A03F6FE}">
      <dgm:prSet/>
      <dgm:spPr/>
      <dgm:t>
        <a:bodyPr/>
        <a:lstStyle/>
        <a:p>
          <a:endParaRPr lang="zh-TW" altLang="en-US"/>
        </a:p>
      </dgm:t>
    </dgm:pt>
    <dgm:pt modelId="{5BB7F50F-6A93-48E6-8BA7-95B63771A985}" type="sibTrans" cxnId="{502CEC0F-36E0-4ACC-8FC8-12435A03F6FE}">
      <dgm:prSet/>
      <dgm:spPr/>
      <dgm:t>
        <a:bodyPr/>
        <a:lstStyle/>
        <a:p>
          <a:endParaRPr lang="zh-TW" altLang="en-US"/>
        </a:p>
      </dgm:t>
    </dgm:pt>
    <dgm:pt modelId="{9F865039-D215-40DE-82C5-E235728A8D54}">
      <dgm:prSet phldrT="[文字]" custT="1"/>
      <dgm:spPr>
        <a:solidFill>
          <a:srgbClr val="E0E0E0"/>
        </a:solidFill>
      </dgm:spPr>
      <dgm:t>
        <a:bodyPr/>
        <a:lstStyle/>
        <a:p>
          <a:r>
            <a:rPr lang="zh-TW" altLang="en-US" sz="1200" b="1">
              <a:solidFill>
                <a:schemeClr val="bg1">
                  <a:lumMod val="85000"/>
                </a:schemeClr>
              </a:solidFill>
            </a:rPr>
            <a:t>恐懼害怕</a:t>
          </a:r>
        </a:p>
      </dgm:t>
    </dgm:pt>
    <dgm:pt modelId="{E4F18611-5D51-49C6-88D0-96E4D29E79AF}" type="parTrans" cxnId="{6B3FA95C-9B05-4F32-AB49-FB752E254175}">
      <dgm:prSet/>
      <dgm:spPr/>
      <dgm:t>
        <a:bodyPr/>
        <a:lstStyle/>
        <a:p>
          <a:endParaRPr lang="zh-TW" altLang="en-US"/>
        </a:p>
      </dgm:t>
    </dgm:pt>
    <dgm:pt modelId="{A9B70DF6-D077-4EAB-9DAA-E2DBDB6BE803}" type="sibTrans" cxnId="{6B3FA95C-9B05-4F32-AB49-FB752E254175}">
      <dgm:prSet/>
      <dgm:spPr/>
      <dgm:t>
        <a:bodyPr/>
        <a:lstStyle/>
        <a:p>
          <a:endParaRPr lang="zh-TW" altLang="en-US"/>
        </a:p>
      </dgm:t>
    </dgm:pt>
    <dgm:pt modelId="{96774601-8939-4922-9025-5AE77F6AD23B}">
      <dgm:prSet phldrT="[文字]" custT="1"/>
      <dgm:spPr/>
      <dgm:t>
        <a:bodyPr/>
        <a:lstStyle/>
        <a:p>
          <a:r>
            <a:rPr lang="zh-TW" sz="1200"/>
            <a:t>毛髮盡豎，肌肉</a:t>
          </a:r>
          <a:r>
            <a:rPr lang="zh-TW" altLang="en-US" sz="1200"/>
            <a:t>欲</a:t>
          </a:r>
          <a:r>
            <a:rPr lang="zh-TW" sz="1200"/>
            <a:t>顫</a:t>
          </a:r>
          <a:endParaRPr lang="zh-TW" altLang="en-US" sz="1200"/>
        </a:p>
      </dgm:t>
    </dgm:pt>
    <dgm:pt modelId="{683E6FDF-B7A6-462F-AD98-DE0288AC4C88}" type="parTrans" cxnId="{5F8134B8-5561-48AF-A1CF-350181654EDA}">
      <dgm:prSet/>
      <dgm:spPr/>
      <dgm:t>
        <a:bodyPr/>
        <a:lstStyle/>
        <a:p>
          <a:endParaRPr lang="zh-TW" altLang="en-US"/>
        </a:p>
      </dgm:t>
    </dgm:pt>
    <dgm:pt modelId="{1A804BCE-21CD-4770-AD99-4A48A184CDD8}" type="sibTrans" cxnId="{5F8134B8-5561-48AF-A1CF-350181654EDA}">
      <dgm:prSet/>
      <dgm:spPr/>
      <dgm:t>
        <a:bodyPr/>
        <a:lstStyle/>
        <a:p>
          <a:endParaRPr lang="zh-TW" altLang="en-US"/>
        </a:p>
      </dgm:t>
    </dgm:pt>
    <dgm:pt modelId="{6FD4EF04-935D-43D4-B106-4A4B06ADF3C4}">
      <dgm:prSet phldrT="[文字]" custT="1"/>
      <dgm:spPr/>
      <dgm:t>
        <a:bodyPr/>
        <a:lstStyle/>
        <a:p>
          <a:r>
            <a:rPr lang="zh-TW" altLang="en-US" sz="1200"/>
            <a:t>兩手交拍，掌濕如汗，引而嗅之，赤血腥然也</a:t>
          </a:r>
        </a:p>
      </dgm:t>
    </dgm:pt>
    <dgm:pt modelId="{5E083B20-9518-4DF7-85E9-A45E97366035}" type="parTrans" cxnId="{9CD25114-1351-4D4B-8F71-F286D56EDC38}">
      <dgm:prSet/>
      <dgm:spPr/>
      <dgm:t>
        <a:bodyPr/>
        <a:lstStyle/>
        <a:p>
          <a:endParaRPr lang="zh-TW" altLang="en-US"/>
        </a:p>
      </dgm:t>
    </dgm:pt>
    <dgm:pt modelId="{CCA82591-A233-444C-AE38-831591A56E1C}" type="sibTrans" cxnId="{9CD25114-1351-4D4B-8F71-F286D56EDC38}">
      <dgm:prSet/>
      <dgm:spPr/>
      <dgm:t>
        <a:bodyPr/>
        <a:lstStyle/>
        <a:p>
          <a:endParaRPr lang="zh-TW" altLang="en-US"/>
        </a:p>
      </dgm:t>
    </dgm:pt>
    <dgm:pt modelId="{6852BE9F-F4D0-45E0-B32D-962EF1988B12}">
      <dgm:prSet phldrT="[文字]" custT="1"/>
      <dgm:spPr>
        <a:solidFill>
          <a:srgbClr val="CBCBCB"/>
        </a:solidFill>
      </dgm:spPr>
      <dgm:t>
        <a:bodyPr/>
        <a:lstStyle/>
        <a:p>
          <a:r>
            <a:rPr lang="zh-TW" altLang="en-US" sz="1200" b="1"/>
            <a:t>驚愕嫌惡</a:t>
          </a:r>
        </a:p>
      </dgm:t>
    </dgm:pt>
    <dgm:pt modelId="{20F2F26C-0239-438C-95F8-7DCD3FC26108}" type="parTrans" cxnId="{3457DE43-EB63-4630-ACE7-48A0C7F40A1E}">
      <dgm:prSet/>
      <dgm:spPr/>
      <dgm:t>
        <a:bodyPr/>
        <a:lstStyle/>
        <a:p>
          <a:endParaRPr lang="zh-TW" altLang="en-US"/>
        </a:p>
      </dgm:t>
    </dgm:pt>
    <dgm:pt modelId="{82EC7345-455F-4F78-87C6-80ED30640953}" type="sibTrans" cxnId="{3457DE43-EB63-4630-ACE7-48A0C7F40A1E}">
      <dgm:prSet/>
      <dgm:spPr/>
      <dgm:t>
        <a:bodyPr/>
        <a:lstStyle/>
        <a:p>
          <a:endParaRPr lang="zh-TW" altLang="en-US"/>
        </a:p>
      </dgm:t>
    </dgm:pt>
    <dgm:pt modelId="{F841FC5B-B660-4961-84E5-44DD1D71AB1F}">
      <dgm:prSet phldrT="[文字]" custT="1"/>
      <dgm:spPr>
        <a:solidFill>
          <a:srgbClr val="BEBEBE"/>
        </a:solidFill>
      </dgm:spPr>
      <dgm:t>
        <a:bodyPr/>
        <a:lstStyle/>
        <a:p>
          <a:r>
            <a:rPr lang="zh-TW" altLang="en-US" sz="1200" b="1">
              <a:solidFill>
                <a:schemeClr val="bg1">
                  <a:lumMod val="75000"/>
                </a:schemeClr>
              </a:solidFill>
            </a:rPr>
            <a:t>生氣遷怒</a:t>
          </a:r>
        </a:p>
      </dgm:t>
    </dgm:pt>
    <dgm:pt modelId="{D9A95213-58CC-4F30-9DDB-EDBD419E3817}" type="parTrans" cxnId="{44B89250-785B-4FD2-BB19-895E47D4C514}">
      <dgm:prSet/>
      <dgm:spPr/>
      <dgm:t>
        <a:bodyPr/>
        <a:lstStyle/>
        <a:p>
          <a:endParaRPr lang="zh-TW" altLang="en-US"/>
        </a:p>
      </dgm:t>
    </dgm:pt>
    <dgm:pt modelId="{D7A1D6D3-461B-4F78-866D-F818D4A3CCC2}" type="sibTrans" cxnId="{44B89250-785B-4FD2-BB19-895E47D4C514}">
      <dgm:prSet/>
      <dgm:spPr/>
      <dgm:t>
        <a:bodyPr/>
        <a:lstStyle/>
        <a:p>
          <a:endParaRPr lang="zh-TW" altLang="en-US"/>
        </a:p>
      </dgm:t>
    </dgm:pt>
    <dgm:pt modelId="{2D628B87-C8E1-47EF-9DA2-35504357C369}">
      <dgm:prSet custT="1"/>
      <dgm:spPr/>
      <dgm:t>
        <a:bodyPr/>
        <a:lstStyle/>
        <a:p>
          <a:r>
            <a:rPr lang="zh-TW" altLang="en-US" sz="1200"/>
            <a:t>蹴童子，呼曰</a:t>
          </a:r>
        </a:p>
      </dgm:t>
    </dgm:pt>
    <dgm:pt modelId="{1746B139-D0A6-4338-B337-0F99D849D523}" type="parTrans" cxnId="{C0E198DE-730D-4291-8001-DC9E8213F2A3}">
      <dgm:prSet/>
      <dgm:spPr/>
      <dgm:t>
        <a:bodyPr/>
        <a:lstStyle/>
        <a:p>
          <a:endParaRPr lang="zh-TW" altLang="en-US"/>
        </a:p>
      </dgm:t>
    </dgm:pt>
    <dgm:pt modelId="{AFF75C3B-4A34-45C1-9661-84DA711AAE1B}" type="sibTrans" cxnId="{C0E198DE-730D-4291-8001-DC9E8213F2A3}">
      <dgm:prSet/>
      <dgm:spPr/>
      <dgm:t>
        <a:bodyPr/>
        <a:lstStyle/>
        <a:p>
          <a:endParaRPr lang="zh-TW" altLang="en-US"/>
        </a:p>
      </dgm:t>
    </dgm:pt>
    <dgm:pt modelId="{E42FEDBA-412C-444E-83C3-E23CE5AB08E5}">
      <dgm:prSet phldrT="[文字]" custT="1"/>
      <dgm:spPr/>
      <dgm:t>
        <a:bodyPr/>
        <a:lstStyle/>
        <a:p>
          <a:r>
            <a:rPr lang="zh-TW" altLang="en-US" sz="1200"/>
            <a:t>抱膝而坐</a:t>
          </a:r>
        </a:p>
      </dgm:t>
    </dgm:pt>
    <dgm:pt modelId="{6D5164DC-9CA5-4FEF-9A3E-4266C726294E}" type="parTrans" cxnId="{CEB7C80F-EE20-4166-9EFC-6B6B1B5B61BB}">
      <dgm:prSet/>
      <dgm:spPr/>
      <dgm:t>
        <a:bodyPr/>
        <a:lstStyle/>
        <a:p>
          <a:endParaRPr lang="zh-TW" altLang="en-US"/>
        </a:p>
      </dgm:t>
    </dgm:pt>
    <dgm:pt modelId="{55D55B4F-5C1E-419B-9037-E80B99D791BC}" type="sibTrans" cxnId="{CEB7C80F-EE20-4166-9EFC-6B6B1B5B61BB}">
      <dgm:prSet/>
      <dgm:spPr/>
      <dgm:t>
        <a:bodyPr/>
        <a:lstStyle/>
        <a:p>
          <a:endParaRPr lang="zh-TW" altLang="en-US"/>
        </a:p>
      </dgm:t>
    </dgm:pt>
    <dgm:pt modelId="{9B1227E2-0248-4871-BE17-76FF8F5CECFD}">
      <dgm:prSet custT="1"/>
      <dgm:spPr/>
      <dgm:t>
        <a:bodyPr/>
        <a:lstStyle/>
        <a:p>
          <a:r>
            <a:rPr lang="zh-TW" altLang="en-US" sz="1200"/>
            <a:t>罵童子</a:t>
          </a:r>
        </a:p>
      </dgm:t>
    </dgm:pt>
    <dgm:pt modelId="{AA85C70F-B4BE-468D-B01F-D0BAD1202E2B}" type="parTrans" cxnId="{047C8A33-0696-4C55-98A8-1562C9E87EF7}">
      <dgm:prSet/>
      <dgm:spPr/>
      <dgm:t>
        <a:bodyPr/>
        <a:lstStyle/>
        <a:p>
          <a:endParaRPr lang="zh-TW" altLang="en-US"/>
        </a:p>
      </dgm:t>
    </dgm:pt>
    <dgm:pt modelId="{FE45AAD7-88B6-4D5F-B0F0-0ABC758A4B1B}" type="sibTrans" cxnId="{047C8A33-0696-4C55-98A8-1562C9E87EF7}">
      <dgm:prSet/>
      <dgm:spPr/>
      <dgm:t>
        <a:bodyPr/>
        <a:lstStyle/>
        <a:p>
          <a:endParaRPr lang="zh-TW" altLang="en-US"/>
        </a:p>
      </dgm:t>
    </dgm:pt>
    <dgm:pt modelId="{2891CFC6-1585-447F-A9DA-879BBC4B6256}" type="pres">
      <dgm:prSet presAssocID="{14972696-BAC3-41C0-B0CC-2FE8E941531A}" presName="Name0" presStyleCnt="0">
        <dgm:presLayoutVars>
          <dgm:dir/>
          <dgm:animLvl val="lvl"/>
          <dgm:resizeHandles val="exact"/>
        </dgm:presLayoutVars>
      </dgm:prSet>
      <dgm:spPr/>
    </dgm:pt>
    <dgm:pt modelId="{CB920DE4-1780-47D7-9A20-2C4E4CCB9B98}" type="pres">
      <dgm:prSet presAssocID="{F7271D14-0901-4C00-AADF-C3944B8888AA}" presName="composite" presStyleCnt="0"/>
      <dgm:spPr/>
    </dgm:pt>
    <dgm:pt modelId="{1AFAAB0A-C6D5-4FE2-A295-ECCF304FC957}" type="pres">
      <dgm:prSet presAssocID="{F7271D14-0901-4C00-AADF-C3944B8888AA}" presName="parTx" presStyleLbl="node1" presStyleIdx="0" presStyleCnt="5">
        <dgm:presLayoutVars>
          <dgm:chMax val="0"/>
          <dgm:chPref val="0"/>
          <dgm:bulletEnabled val="1"/>
        </dgm:presLayoutVars>
      </dgm:prSet>
      <dgm:spPr/>
    </dgm:pt>
    <dgm:pt modelId="{D0F8FA8B-B8A1-464D-81DE-7851D352185B}" type="pres">
      <dgm:prSet presAssocID="{F7271D14-0901-4C00-AADF-C3944B8888AA}" presName="desTx" presStyleLbl="revTx" presStyleIdx="0" presStyleCnt="5">
        <dgm:presLayoutVars>
          <dgm:bulletEnabled val="1"/>
        </dgm:presLayoutVars>
      </dgm:prSet>
      <dgm:spPr/>
    </dgm:pt>
    <dgm:pt modelId="{D0B19CB8-CB62-41C8-9EFC-E04672F71D61}" type="pres">
      <dgm:prSet presAssocID="{F8626AE9-3491-47F4-9CE6-E9A9EB2315CF}" presName="space" presStyleCnt="0"/>
      <dgm:spPr/>
    </dgm:pt>
    <dgm:pt modelId="{7E5A2E05-D197-45ED-BDFE-CE1DD612854F}" type="pres">
      <dgm:prSet presAssocID="{48E24F94-238F-494F-9DA0-69CD77135EA3}" presName="composite" presStyleCnt="0"/>
      <dgm:spPr/>
    </dgm:pt>
    <dgm:pt modelId="{587E79FD-A606-46EC-AAF6-9C0151D80AAA}" type="pres">
      <dgm:prSet presAssocID="{48E24F94-238F-494F-9DA0-69CD77135EA3}" presName="parTx" presStyleLbl="node1" presStyleIdx="1" presStyleCnt="5">
        <dgm:presLayoutVars>
          <dgm:chMax val="0"/>
          <dgm:chPref val="0"/>
          <dgm:bulletEnabled val="1"/>
        </dgm:presLayoutVars>
      </dgm:prSet>
      <dgm:spPr/>
    </dgm:pt>
    <dgm:pt modelId="{19429401-982D-4541-9E82-57CE0EB814F5}" type="pres">
      <dgm:prSet presAssocID="{48E24F94-238F-494F-9DA0-69CD77135EA3}" presName="desTx" presStyleLbl="revTx" presStyleIdx="1" presStyleCnt="5">
        <dgm:presLayoutVars>
          <dgm:bulletEnabled val="1"/>
        </dgm:presLayoutVars>
      </dgm:prSet>
      <dgm:spPr/>
    </dgm:pt>
    <dgm:pt modelId="{916951DC-2568-48B8-A584-08FDA07E5C99}" type="pres">
      <dgm:prSet presAssocID="{E678169D-9AF2-4631-AA48-1CC145F55AE3}" presName="space" presStyleCnt="0"/>
      <dgm:spPr/>
    </dgm:pt>
    <dgm:pt modelId="{5A5BAEFE-97C4-476F-940C-FA8F415A9E9D}" type="pres">
      <dgm:prSet presAssocID="{9F865039-D215-40DE-82C5-E235728A8D54}" presName="composite" presStyleCnt="0"/>
      <dgm:spPr/>
    </dgm:pt>
    <dgm:pt modelId="{E7A33538-49C5-4D3A-957E-6F8507B9847A}" type="pres">
      <dgm:prSet presAssocID="{9F865039-D215-40DE-82C5-E235728A8D54}" presName="parTx" presStyleLbl="node1" presStyleIdx="2" presStyleCnt="5">
        <dgm:presLayoutVars>
          <dgm:chMax val="0"/>
          <dgm:chPref val="0"/>
          <dgm:bulletEnabled val="1"/>
        </dgm:presLayoutVars>
      </dgm:prSet>
      <dgm:spPr/>
    </dgm:pt>
    <dgm:pt modelId="{FE76C27D-A4A4-47CE-B5A4-F26BA1E3CE0A}" type="pres">
      <dgm:prSet presAssocID="{9F865039-D215-40DE-82C5-E235728A8D54}" presName="desTx" presStyleLbl="revTx" presStyleIdx="2" presStyleCnt="5">
        <dgm:presLayoutVars>
          <dgm:bulletEnabled val="1"/>
        </dgm:presLayoutVars>
      </dgm:prSet>
      <dgm:spPr/>
    </dgm:pt>
    <dgm:pt modelId="{3265C158-81B5-44D0-AD7E-0BA7D541C4B5}" type="pres">
      <dgm:prSet presAssocID="{A9B70DF6-D077-4EAB-9DAA-E2DBDB6BE803}" presName="space" presStyleCnt="0"/>
      <dgm:spPr/>
    </dgm:pt>
    <dgm:pt modelId="{27944A1A-0BA2-461D-B429-696B70DC7D7C}" type="pres">
      <dgm:prSet presAssocID="{6852BE9F-F4D0-45E0-B32D-962EF1988B12}" presName="composite" presStyleCnt="0"/>
      <dgm:spPr/>
    </dgm:pt>
    <dgm:pt modelId="{5BB5B572-06C7-4BAD-BBD3-B1BC6F61570E}" type="pres">
      <dgm:prSet presAssocID="{6852BE9F-F4D0-45E0-B32D-962EF1988B12}" presName="parTx" presStyleLbl="node1" presStyleIdx="3" presStyleCnt="5">
        <dgm:presLayoutVars>
          <dgm:chMax val="0"/>
          <dgm:chPref val="0"/>
          <dgm:bulletEnabled val="1"/>
        </dgm:presLayoutVars>
      </dgm:prSet>
      <dgm:spPr/>
    </dgm:pt>
    <dgm:pt modelId="{6D094E02-2C0F-42AA-B76A-141EDAF7AC4A}" type="pres">
      <dgm:prSet presAssocID="{6852BE9F-F4D0-45E0-B32D-962EF1988B12}" presName="desTx" presStyleLbl="revTx" presStyleIdx="3" presStyleCnt="5">
        <dgm:presLayoutVars>
          <dgm:bulletEnabled val="1"/>
        </dgm:presLayoutVars>
      </dgm:prSet>
      <dgm:spPr/>
    </dgm:pt>
    <dgm:pt modelId="{7A51EBB2-3E6C-42AE-B8F2-D46E3678B647}" type="pres">
      <dgm:prSet presAssocID="{82EC7345-455F-4F78-87C6-80ED30640953}" presName="space" presStyleCnt="0"/>
      <dgm:spPr/>
    </dgm:pt>
    <dgm:pt modelId="{C51CF60F-2D81-4E5D-A854-919BAD07F1EB}" type="pres">
      <dgm:prSet presAssocID="{F841FC5B-B660-4961-84E5-44DD1D71AB1F}" presName="composite" presStyleCnt="0"/>
      <dgm:spPr/>
    </dgm:pt>
    <dgm:pt modelId="{4A808F53-0395-4553-89D5-85BAA0D8FE54}" type="pres">
      <dgm:prSet presAssocID="{F841FC5B-B660-4961-84E5-44DD1D71AB1F}" presName="parTx" presStyleLbl="node1" presStyleIdx="4" presStyleCnt="5">
        <dgm:presLayoutVars>
          <dgm:chMax val="0"/>
          <dgm:chPref val="0"/>
          <dgm:bulletEnabled val="1"/>
        </dgm:presLayoutVars>
      </dgm:prSet>
      <dgm:spPr/>
    </dgm:pt>
    <dgm:pt modelId="{B22C3301-A739-4A14-B23F-127F32659205}" type="pres">
      <dgm:prSet presAssocID="{F841FC5B-B660-4961-84E5-44DD1D71AB1F}" presName="desTx" presStyleLbl="revTx" presStyleIdx="4" presStyleCnt="5">
        <dgm:presLayoutVars>
          <dgm:bulletEnabled val="1"/>
        </dgm:presLayoutVars>
      </dgm:prSet>
      <dgm:spPr/>
    </dgm:pt>
  </dgm:ptLst>
  <dgm:cxnLst>
    <dgm:cxn modelId="{C9443401-5C6E-4E16-9648-A8B5E6D35194}" type="presOf" srcId="{E42FEDBA-412C-444E-83C3-E23CE5AB08E5}" destId="{19429401-982D-4541-9E82-57CE0EB814F5}" srcOrd="0" destOrd="1" presId="urn:microsoft.com/office/officeart/2005/8/layout/chevron1"/>
    <dgm:cxn modelId="{77AA2D07-FD77-4105-9F37-B3113DBA2180}" type="presOf" srcId="{6E0C76E7-BD9A-4E12-8D91-A0D68D42E4A4}" destId="{D0F8FA8B-B8A1-464D-81DE-7851D352185B}" srcOrd="0" destOrd="0" presId="urn:microsoft.com/office/officeart/2005/8/layout/chevron1"/>
    <dgm:cxn modelId="{38D4F20A-0205-4F4D-AF8E-E1D979364024}" type="presOf" srcId="{6FD4EF04-935D-43D4-B106-4A4B06ADF3C4}" destId="{6D094E02-2C0F-42AA-B76A-141EDAF7AC4A}" srcOrd="0" destOrd="0" presId="urn:microsoft.com/office/officeart/2005/8/layout/chevron1"/>
    <dgm:cxn modelId="{55D28D0E-309F-46C8-A7D0-7F93E7BC5044}" type="presOf" srcId="{F5C2A9C8-66BB-43E4-BD2F-EC26BEC33D74}" destId="{19429401-982D-4541-9E82-57CE0EB814F5}" srcOrd="0" destOrd="0" presId="urn:microsoft.com/office/officeart/2005/8/layout/chevron1"/>
    <dgm:cxn modelId="{CEB7C80F-EE20-4166-9EFC-6B6B1B5B61BB}" srcId="{48E24F94-238F-494F-9DA0-69CD77135EA3}" destId="{E42FEDBA-412C-444E-83C3-E23CE5AB08E5}" srcOrd="1" destOrd="0" parTransId="{6D5164DC-9CA5-4FEF-9A3E-4266C726294E}" sibTransId="{55D55B4F-5C1E-419B-9037-E80B99D791BC}"/>
    <dgm:cxn modelId="{502CEC0F-36E0-4ACC-8FC8-12435A03F6FE}" srcId="{48E24F94-238F-494F-9DA0-69CD77135EA3}" destId="{F5C2A9C8-66BB-43E4-BD2F-EC26BEC33D74}" srcOrd="0" destOrd="0" parTransId="{551DF85C-D2B3-47D6-B886-7AEB53034495}" sibTransId="{5BB7F50F-6A93-48E6-8BA7-95B63771A985}"/>
    <dgm:cxn modelId="{9CD25114-1351-4D4B-8F71-F286D56EDC38}" srcId="{6852BE9F-F4D0-45E0-B32D-962EF1988B12}" destId="{6FD4EF04-935D-43D4-B106-4A4B06ADF3C4}" srcOrd="0" destOrd="0" parTransId="{5E083B20-9518-4DF7-85E9-A45E97366035}" sibTransId="{CCA82591-A233-444C-AE38-831591A56E1C}"/>
    <dgm:cxn modelId="{047C8A33-0696-4C55-98A8-1562C9E87EF7}" srcId="{F841FC5B-B660-4961-84E5-44DD1D71AB1F}" destId="{9B1227E2-0248-4871-BE17-76FF8F5CECFD}" srcOrd="1" destOrd="0" parTransId="{AA85C70F-B4BE-468D-B01F-D0BAD1202E2B}" sibTransId="{FE45AAD7-88B6-4D5F-B0F0-0ABC758A4B1B}"/>
    <dgm:cxn modelId="{6B3FA95C-9B05-4F32-AB49-FB752E254175}" srcId="{14972696-BAC3-41C0-B0CC-2FE8E941531A}" destId="{9F865039-D215-40DE-82C5-E235728A8D54}" srcOrd="2" destOrd="0" parTransId="{E4F18611-5D51-49C6-88D0-96E4D29E79AF}" sibTransId="{A9B70DF6-D077-4EAB-9DAA-E2DBDB6BE803}"/>
    <dgm:cxn modelId="{3457DE43-EB63-4630-ACE7-48A0C7F40A1E}" srcId="{14972696-BAC3-41C0-B0CC-2FE8E941531A}" destId="{6852BE9F-F4D0-45E0-B32D-962EF1988B12}" srcOrd="3" destOrd="0" parTransId="{20F2F26C-0239-438C-95F8-7DCD3FC26108}" sibTransId="{82EC7345-455F-4F78-87C6-80ED30640953}"/>
    <dgm:cxn modelId="{B55C9E69-D6B4-4AFF-BB61-40CD5734AB5B}" srcId="{14972696-BAC3-41C0-B0CC-2FE8E941531A}" destId="{48E24F94-238F-494F-9DA0-69CD77135EA3}" srcOrd="1" destOrd="0" parTransId="{883D7570-F6A6-4C26-8EE6-AE29D9C20FBE}" sibTransId="{E678169D-9AF2-4631-AA48-1CC145F55AE3}"/>
    <dgm:cxn modelId="{44B89250-785B-4FD2-BB19-895E47D4C514}" srcId="{14972696-BAC3-41C0-B0CC-2FE8E941531A}" destId="{F841FC5B-B660-4961-84E5-44DD1D71AB1F}" srcOrd="4" destOrd="0" parTransId="{D9A95213-58CC-4F30-9DDB-EDBD419E3817}" sibTransId="{D7A1D6D3-461B-4F78-866D-F818D4A3CCC2}"/>
    <dgm:cxn modelId="{D3844257-4B94-4F8B-AFE5-4A82F22355E9}" srcId="{14972696-BAC3-41C0-B0CC-2FE8E941531A}" destId="{F7271D14-0901-4C00-AADF-C3944B8888AA}" srcOrd="0" destOrd="0" parTransId="{E9197456-3A05-4C84-852E-12E497E1D7F3}" sibTransId="{F8626AE9-3491-47F4-9CE6-E9A9EB2315CF}"/>
    <dgm:cxn modelId="{2A326658-CC64-43C8-9153-A087AEBAF21F}" type="presOf" srcId="{48E24F94-238F-494F-9DA0-69CD77135EA3}" destId="{587E79FD-A606-46EC-AAF6-9C0151D80AAA}" srcOrd="0" destOrd="0" presId="urn:microsoft.com/office/officeart/2005/8/layout/chevron1"/>
    <dgm:cxn modelId="{DC7A7558-5590-4222-9CC7-B7D56E8138AF}" type="presOf" srcId="{9B1227E2-0248-4871-BE17-76FF8F5CECFD}" destId="{B22C3301-A739-4A14-B23F-127F32659205}" srcOrd="0" destOrd="1" presId="urn:microsoft.com/office/officeart/2005/8/layout/chevron1"/>
    <dgm:cxn modelId="{32B42979-900D-46DC-9691-4A9680260576}" type="presOf" srcId="{9F865039-D215-40DE-82C5-E235728A8D54}" destId="{E7A33538-49C5-4D3A-957E-6F8507B9847A}" srcOrd="0" destOrd="0" presId="urn:microsoft.com/office/officeart/2005/8/layout/chevron1"/>
    <dgm:cxn modelId="{B7293187-E301-44FA-8BDE-9A6305AB2990}" type="presOf" srcId="{F7271D14-0901-4C00-AADF-C3944B8888AA}" destId="{1AFAAB0A-C6D5-4FE2-A295-ECCF304FC957}" srcOrd="0" destOrd="0" presId="urn:microsoft.com/office/officeart/2005/8/layout/chevron1"/>
    <dgm:cxn modelId="{654A0B94-C562-4E68-AFBE-E0489D7CF8EB}" type="presOf" srcId="{F841FC5B-B660-4961-84E5-44DD1D71AB1F}" destId="{4A808F53-0395-4553-89D5-85BAA0D8FE54}" srcOrd="0" destOrd="0" presId="urn:microsoft.com/office/officeart/2005/8/layout/chevron1"/>
    <dgm:cxn modelId="{37C2379C-05B4-4310-B345-55928EE93AFB}" type="presOf" srcId="{14972696-BAC3-41C0-B0CC-2FE8E941531A}" destId="{2891CFC6-1585-447F-A9DA-879BBC4B6256}" srcOrd="0" destOrd="0" presId="urn:microsoft.com/office/officeart/2005/8/layout/chevron1"/>
    <dgm:cxn modelId="{E72321A3-8D36-4317-BAB4-27B7E5AF7813}" type="presOf" srcId="{96774601-8939-4922-9025-5AE77F6AD23B}" destId="{FE76C27D-A4A4-47CE-B5A4-F26BA1E3CE0A}" srcOrd="0" destOrd="0" presId="urn:microsoft.com/office/officeart/2005/8/layout/chevron1"/>
    <dgm:cxn modelId="{551DBEAB-170E-40AB-BC86-3A299A07340B}" type="presOf" srcId="{2D628B87-C8E1-47EF-9DA2-35504357C369}" destId="{B22C3301-A739-4A14-B23F-127F32659205}" srcOrd="0" destOrd="0" presId="urn:microsoft.com/office/officeart/2005/8/layout/chevron1"/>
    <dgm:cxn modelId="{07F2C8B6-BA37-440D-8145-416B26716F45}" srcId="{F7271D14-0901-4C00-AADF-C3944B8888AA}" destId="{6E0C76E7-BD9A-4E12-8D91-A0D68D42E4A4}" srcOrd="0" destOrd="0" parTransId="{76BF9E42-3A5A-4706-B11D-4CF7DC63FA57}" sibTransId="{FCFE9AAE-8CB6-41D7-969C-A38358A5F469}"/>
    <dgm:cxn modelId="{5F8134B8-5561-48AF-A1CF-350181654EDA}" srcId="{9F865039-D215-40DE-82C5-E235728A8D54}" destId="{96774601-8939-4922-9025-5AE77F6AD23B}" srcOrd="0" destOrd="0" parTransId="{683E6FDF-B7A6-462F-AD98-DE0288AC4C88}" sibTransId="{1A804BCE-21CD-4770-AD99-4A48A184CDD8}"/>
    <dgm:cxn modelId="{679EEBBC-2774-4340-B73C-CD17E5614352}" type="presOf" srcId="{6852BE9F-F4D0-45E0-B32D-962EF1988B12}" destId="{5BB5B572-06C7-4BAD-BBD3-B1BC6F61570E}" srcOrd="0" destOrd="0" presId="urn:microsoft.com/office/officeart/2005/8/layout/chevron1"/>
    <dgm:cxn modelId="{C0E198DE-730D-4291-8001-DC9E8213F2A3}" srcId="{F841FC5B-B660-4961-84E5-44DD1D71AB1F}" destId="{2D628B87-C8E1-47EF-9DA2-35504357C369}" srcOrd="0" destOrd="0" parTransId="{1746B139-D0A6-4338-B337-0F99D849D523}" sibTransId="{AFF75C3B-4A34-45C1-9661-84DA711AAE1B}"/>
    <dgm:cxn modelId="{18A08409-39F0-4F1E-A082-7A3C96389675}" type="presParOf" srcId="{2891CFC6-1585-447F-A9DA-879BBC4B6256}" destId="{CB920DE4-1780-47D7-9A20-2C4E4CCB9B98}" srcOrd="0" destOrd="0" presId="urn:microsoft.com/office/officeart/2005/8/layout/chevron1"/>
    <dgm:cxn modelId="{7DB1ABF4-B4F1-470F-841D-A956BFBD992F}" type="presParOf" srcId="{CB920DE4-1780-47D7-9A20-2C4E4CCB9B98}" destId="{1AFAAB0A-C6D5-4FE2-A295-ECCF304FC957}" srcOrd="0" destOrd="0" presId="urn:microsoft.com/office/officeart/2005/8/layout/chevron1"/>
    <dgm:cxn modelId="{CC220BDC-8F11-4DA7-AE0B-ED8C21D9AD3B}" type="presParOf" srcId="{CB920DE4-1780-47D7-9A20-2C4E4CCB9B98}" destId="{D0F8FA8B-B8A1-464D-81DE-7851D352185B}" srcOrd="1" destOrd="0" presId="urn:microsoft.com/office/officeart/2005/8/layout/chevron1"/>
    <dgm:cxn modelId="{58CF77B8-C02F-47D5-BBED-0761D655F519}" type="presParOf" srcId="{2891CFC6-1585-447F-A9DA-879BBC4B6256}" destId="{D0B19CB8-CB62-41C8-9EFC-E04672F71D61}" srcOrd="1" destOrd="0" presId="urn:microsoft.com/office/officeart/2005/8/layout/chevron1"/>
    <dgm:cxn modelId="{A66B6672-05CE-46CC-9343-EA6F71D5DD1E}" type="presParOf" srcId="{2891CFC6-1585-447F-A9DA-879BBC4B6256}" destId="{7E5A2E05-D197-45ED-BDFE-CE1DD612854F}" srcOrd="2" destOrd="0" presId="urn:microsoft.com/office/officeart/2005/8/layout/chevron1"/>
    <dgm:cxn modelId="{786AEE6F-C54C-4672-A08D-1EA4011F84D7}" type="presParOf" srcId="{7E5A2E05-D197-45ED-BDFE-CE1DD612854F}" destId="{587E79FD-A606-46EC-AAF6-9C0151D80AAA}" srcOrd="0" destOrd="0" presId="urn:microsoft.com/office/officeart/2005/8/layout/chevron1"/>
    <dgm:cxn modelId="{0BFCEC1A-4FB7-4B43-8944-273CC912E672}" type="presParOf" srcId="{7E5A2E05-D197-45ED-BDFE-CE1DD612854F}" destId="{19429401-982D-4541-9E82-57CE0EB814F5}" srcOrd="1" destOrd="0" presId="urn:microsoft.com/office/officeart/2005/8/layout/chevron1"/>
    <dgm:cxn modelId="{130370F9-05D0-47CE-8C86-E942A8F36D0C}" type="presParOf" srcId="{2891CFC6-1585-447F-A9DA-879BBC4B6256}" destId="{916951DC-2568-48B8-A584-08FDA07E5C99}" srcOrd="3" destOrd="0" presId="urn:microsoft.com/office/officeart/2005/8/layout/chevron1"/>
    <dgm:cxn modelId="{090834A2-E3F8-4D25-A0F4-2731E1D5D4A7}" type="presParOf" srcId="{2891CFC6-1585-447F-A9DA-879BBC4B6256}" destId="{5A5BAEFE-97C4-476F-940C-FA8F415A9E9D}" srcOrd="4" destOrd="0" presId="urn:microsoft.com/office/officeart/2005/8/layout/chevron1"/>
    <dgm:cxn modelId="{48D7C271-1FEB-4F6E-BD18-013CF1D55AE1}" type="presParOf" srcId="{5A5BAEFE-97C4-476F-940C-FA8F415A9E9D}" destId="{E7A33538-49C5-4D3A-957E-6F8507B9847A}" srcOrd="0" destOrd="0" presId="urn:microsoft.com/office/officeart/2005/8/layout/chevron1"/>
    <dgm:cxn modelId="{2D498658-ACAC-46F1-971C-45041061425F}" type="presParOf" srcId="{5A5BAEFE-97C4-476F-940C-FA8F415A9E9D}" destId="{FE76C27D-A4A4-47CE-B5A4-F26BA1E3CE0A}" srcOrd="1" destOrd="0" presId="urn:microsoft.com/office/officeart/2005/8/layout/chevron1"/>
    <dgm:cxn modelId="{D959401C-A63B-487B-B607-BD436DA62473}" type="presParOf" srcId="{2891CFC6-1585-447F-A9DA-879BBC4B6256}" destId="{3265C158-81B5-44D0-AD7E-0BA7D541C4B5}" srcOrd="5" destOrd="0" presId="urn:microsoft.com/office/officeart/2005/8/layout/chevron1"/>
    <dgm:cxn modelId="{63F42B60-893F-4DC2-8D30-598B595A89E9}" type="presParOf" srcId="{2891CFC6-1585-447F-A9DA-879BBC4B6256}" destId="{27944A1A-0BA2-461D-B429-696B70DC7D7C}" srcOrd="6" destOrd="0" presId="urn:microsoft.com/office/officeart/2005/8/layout/chevron1"/>
    <dgm:cxn modelId="{E335CE5C-BEFD-467D-A97F-D853FACA35A2}" type="presParOf" srcId="{27944A1A-0BA2-461D-B429-696B70DC7D7C}" destId="{5BB5B572-06C7-4BAD-BBD3-B1BC6F61570E}" srcOrd="0" destOrd="0" presId="urn:microsoft.com/office/officeart/2005/8/layout/chevron1"/>
    <dgm:cxn modelId="{6173B11B-9C18-4F50-BB5F-417F182DD6CC}" type="presParOf" srcId="{27944A1A-0BA2-461D-B429-696B70DC7D7C}" destId="{6D094E02-2C0F-42AA-B76A-141EDAF7AC4A}" srcOrd="1" destOrd="0" presId="urn:microsoft.com/office/officeart/2005/8/layout/chevron1"/>
    <dgm:cxn modelId="{30ED8469-14C5-4E5D-BAA2-A4CEC221FB37}" type="presParOf" srcId="{2891CFC6-1585-447F-A9DA-879BBC4B6256}" destId="{7A51EBB2-3E6C-42AE-B8F2-D46E3678B647}" srcOrd="7" destOrd="0" presId="urn:microsoft.com/office/officeart/2005/8/layout/chevron1"/>
    <dgm:cxn modelId="{1519FDC8-C21C-446A-AF62-5959EEE67EE0}" type="presParOf" srcId="{2891CFC6-1585-447F-A9DA-879BBC4B6256}" destId="{C51CF60F-2D81-4E5D-A854-919BAD07F1EB}" srcOrd="8" destOrd="0" presId="urn:microsoft.com/office/officeart/2005/8/layout/chevron1"/>
    <dgm:cxn modelId="{53E99A4E-1813-434C-82B2-4EC681E4FB1E}" type="presParOf" srcId="{C51CF60F-2D81-4E5D-A854-919BAD07F1EB}" destId="{4A808F53-0395-4553-89D5-85BAA0D8FE54}" srcOrd="0" destOrd="0" presId="urn:microsoft.com/office/officeart/2005/8/layout/chevron1"/>
    <dgm:cxn modelId="{E70A482B-3716-4DAE-8FB9-C3A87C9A58E7}" type="presParOf" srcId="{C51CF60F-2D81-4E5D-A854-919BAD07F1EB}" destId="{B22C3301-A739-4A14-B23F-127F32659205}" srcOrd="1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990BFF47-33BF-41B3-B9BE-B36CC7328A2A}" type="doc">
      <dgm:prSet loTypeId="urn:microsoft.com/office/officeart/2005/8/layout/chevron1" loCatId="process" qsTypeId="urn:microsoft.com/office/officeart/2005/8/quickstyle/simple1" qsCatId="simple" csTypeId="urn:microsoft.com/office/officeart/2005/8/colors/accent3_4" csCatId="accent3" phldr="1"/>
      <dgm:spPr/>
      <dgm:t>
        <a:bodyPr/>
        <a:lstStyle/>
        <a:p>
          <a:endParaRPr lang="zh-TW" altLang="en-US"/>
        </a:p>
      </dgm:t>
    </dgm:pt>
    <dgm:pt modelId="{55B6CA5C-33C6-439A-A517-C141E84D02DB}">
      <dgm:prSet phldrT="[文字]" custT="1"/>
      <dgm:spPr>
        <a:solidFill>
          <a:schemeClr val="bg1">
            <a:lumMod val="95000"/>
          </a:schemeClr>
        </a:solidFill>
        <a:ln w="6350"/>
      </dgm:spPr>
      <dgm:t>
        <a:bodyPr/>
        <a:lstStyle/>
        <a:p>
          <a:pPr algn="ctr"/>
          <a:r>
            <a:rPr lang="zh-TW" altLang="en-US" sz="1400" b="1">
              <a:solidFill>
                <a:schemeClr val="bg1">
                  <a:lumMod val="95000"/>
                </a:schemeClr>
              </a:solidFill>
            </a:rPr>
            <a:t>衝擊震撼</a:t>
          </a:r>
        </a:p>
      </dgm:t>
    </dgm:pt>
    <dgm:pt modelId="{31CA80C9-2648-4F96-8733-A276D64B1CD0}" type="parTrans" cxnId="{BC35B6CC-082C-47EB-B7B5-135092EB9C21}">
      <dgm:prSet/>
      <dgm:spPr/>
      <dgm:t>
        <a:bodyPr/>
        <a:lstStyle/>
        <a:p>
          <a:endParaRPr lang="zh-TW" altLang="en-US"/>
        </a:p>
      </dgm:t>
    </dgm:pt>
    <dgm:pt modelId="{08C3BBE7-B12C-4430-BC50-D7B8BC3DA71C}" type="sibTrans" cxnId="{BC35B6CC-082C-47EB-B7B5-135092EB9C21}">
      <dgm:prSet/>
      <dgm:spPr/>
      <dgm:t>
        <a:bodyPr/>
        <a:lstStyle/>
        <a:p>
          <a:endParaRPr lang="zh-TW" altLang="en-US"/>
        </a:p>
      </dgm:t>
    </dgm:pt>
    <dgm:pt modelId="{5B495B1F-6B7F-430F-AD50-8E86CFF16F6C}">
      <dgm:prSet phldrT="[文字]" custT="1"/>
      <dgm:spPr/>
      <dgm:t>
        <a:bodyPr/>
        <a:lstStyle/>
        <a:p>
          <a:r>
            <a:rPr lang="zh-TW" altLang="en-US" sz="1200"/>
            <a:t>投枕於地</a:t>
          </a:r>
        </a:p>
      </dgm:t>
    </dgm:pt>
    <dgm:pt modelId="{04846729-E5CA-4FCC-8268-760C95DC331D}" type="parTrans" cxnId="{D0A6F5C3-1400-4185-89AD-D7C6330E8A28}">
      <dgm:prSet/>
      <dgm:spPr/>
      <dgm:t>
        <a:bodyPr/>
        <a:lstStyle/>
        <a:p>
          <a:endParaRPr lang="zh-TW" altLang="en-US"/>
        </a:p>
      </dgm:t>
    </dgm:pt>
    <dgm:pt modelId="{65ABFF41-F5BE-4AF7-9941-999E86A3AFBF}" type="sibTrans" cxnId="{D0A6F5C3-1400-4185-89AD-D7C6330E8A28}">
      <dgm:prSet/>
      <dgm:spPr/>
      <dgm:t>
        <a:bodyPr/>
        <a:lstStyle/>
        <a:p>
          <a:endParaRPr lang="zh-TW" altLang="en-US"/>
        </a:p>
      </dgm:t>
    </dgm:pt>
    <dgm:pt modelId="{89EFCF55-DEF7-4F69-B9F1-9BD3CD5315DD}">
      <dgm:prSet phldrT="[文字]" custT="1"/>
      <dgm:spPr>
        <a:solidFill>
          <a:schemeClr val="bg1">
            <a:lumMod val="75000"/>
          </a:schemeClr>
        </a:solidFill>
        <a:ln w="6350"/>
      </dgm:spPr>
      <dgm:t>
        <a:bodyPr/>
        <a:lstStyle/>
        <a:p>
          <a:r>
            <a:rPr lang="zh-TW" altLang="en-US" sz="1400" b="1">
              <a:solidFill>
                <a:schemeClr val="bg1">
                  <a:lumMod val="75000"/>
                </a:schemeClr>
              </a:solidFill>
            </a:rPr>
            <a:t>反思自省</a:t>
          </a:r>
        </a:p>
      </dgm:t>
    </dgm:pt>
    <dgm:pt modelId="{58DB6423-487E-4431-BD46-32D2BFCB5E18}" type="parTrans" cxnId="{C155DC67-775E-4DC3-9ABA-22D58F05274C}">
      <dgm:prSet/>
      <dgm:spPr/>
      <dgm:t>
        <a:bodyPr/>
        <a:lstStyle/>
        <a:p>
          <a:endParaRPr lang="zh-TW" altLang="en-US"/>
        </a:p>
      </dgm:t>
    </dgm:pt>
    <dgm:pt modelId="{332042B5-0773-4845-91E6-8B7C1F0248EA}" type="sibTrans" cxnId="{C155DC67-775E-4DC3-9ABA-22D58F05274C}">
      <dgm:prSet/>
      <dgm:spPr/>
      <dgm:t>
        <a:bodyPr/>
        <a:lstStyle/>
        <a:p>
          <a:endParaRPr lang="zh-TW" altLang="en-US"/>
        </a:p>
      </dgm:t>
    </dgm:pt>
    <dgm:pt modelId="{D73F1ED5-3027-4D9A-9EE5-1501177D56F6}">
      <dgm:prSet phldrT="[文字]" custT="1"/>
      <dgm:spPr>
        <a:solidFill>
          <a:schemeClr val="bg1">
            <a:lumMod val="85000"/>
          </a:schemeClr>
        </a:solidFill>
        <a:ln w="6350"/>
      </dgm:spPr>
      <dgm:t>
        <a:bodyPr/>
        <a:lstStyle/>
        <a:p>
          <a:pPr algn="ctr"/>
          <a:r>
            <a:rPr lang="zh-TW" altLang="en-US" sz="1400" b="1">
              <a:solidFill>
                <a:schemeClr val="bg1">
                  <a:lumMod val="85000"/>
                </a:schemeClr>
              </a:solidFill>
            </a:rPr>
            <a:t>愧疚悔悟</a:t>
          </a:r>
        </a:p>
      </dgm:t>
    </dgm:pt>
    <dgm:pt modelId="{BB030328-966D-4525-B079-F96AD77F18AE}" type="parTrans" cxnId="{B6FF1005-9B9A-4732-B018-65478CA04586}">
      <dgm:prSet/>
      <dgm:spPr/>
      <dgm:t>
        <a:bodyPr/>
        <a:lstStyle/>
        <a:p>
          <a:endParaRPr lang="zh-TW" altLang="en-US"/>
        </a:p>
      </dgm:t>
    </dgm:pt>
    <dgm:pt modelId="{451903F1-11B4-45DE-A888-F8AD49188E53}" type="sibTrans" cxnId="{B6FF1005-9B9A-4732-B018-65478CA04586}">
      <dgm:prSet/>
      <dgm:spPr/>
      <dgm:t>
        <a:bodyPr/>
        <a:lstStyle/>
        <a:p>
          <a:endParaRPr lang="zh-TW" altLang="en-US"/>
        </a:p>
      </dgm:t>
    </dgm:pt>
    <dgm:pt modelId="{E7BF6337-383E-4641-9514-0C497EC4B360}">
      <dgm:prSet custT="1"/>
      <dgm:spPr/>
      <dgm:t>
        <a:bodyPr/>
        <a:lstStyle/>
        <a:p>
          <a:r>
            <a:rPr lang="zh-TW" altLang="en-US" sz="1200"/>
            <a:t>叩心太息</a:t>
          </a:r>
        </a:p>
      </dgm:t>
    </dgm:pt>
    <dgm:pt modelId="{495E3293-6424-4FD5-95F3-D60E459E4366}" type="parTrans" cxnId="{908DAA60-DF91-4055-A13F-CF0D2319155A}">
      <dgm:prSet/>
      <dgm:spPr/>
      <dgm:t>
        <a:bodyPr/>
        <a:lstStyle/>
        <a:p>
          <a:endParaRPr lang="zh-TW" altLang="en-US"/>
        </a:p>
      </dgm:t>
    </dgm:pt>
    <dgm:pt modelId="{4D30C4C9-A41A-4FE2-9038-6B09E4B3A999}" type="sibTrans" cxnId="{908DAA60-DF91-4055-A13F-CF0D2319155A}">
      <dgm:prSet/>
      <dgm:spPr/>
      <dgm:t>
        <a:bodyPr/>
        <a:lstStyle/>
        <a:p>
          <a:endParaRPr lang="zh-TW" altLang="en-US"/>
        </a:p>
      </dgm:t>
    </dgm:pt>
    <dgm:pt modelId="{80A8759F-1CF2-4AC8-B19E-8D35DF61282C}">
      <dgm:prSet custT="1"/>
      <dgm:spPr/>
      <dgm:t>
        <a:bodyPr/>
        <a:lstStyle/>
        <a:p>
          <a:r>
            <a:rPr lang="zh-TW" altLang="en-US" sz="1200"/>
            <a:t>披衣出戶</a:t>
          </a:r>
        </a:p>
      </dgm:t>
    </dgm:pt>
    <dgm:pt modelId="{6184F686-C87B-4AA2-9BCE-1041F313D78E}" type="parTrans" cxnId="{013E7303-F900-4D38-9F0A-0A98A5479878}">
      <dgm:prSet/>
      <dgm:spPr/>
      <dgm:t>
        <a:bodyPr/>
        <a:lstStyle/>
        <a:p>
          <a:endParaRPr lang="zh-TW" altLang="en-US"/>
        </a:p>
      </dgm:t>
    </dgm:pt>
    <dgm:pt modelId="{6A4BCF80-084C-4EEC-AC58-3890436BED52}" type="sibTrans" cxnId="{013E7303-F900-4D38-9F0A-0A98A5479878}">
      <dgm:prSet/>
      <dgm:spPr/>
      <dgm:t>
        <a:bodyPr/>
        <a:lstStyle/>
        <a:p>
          <a:endParaRPr lang="zh-TW" altLang="en-US"/>
        </a:p>
      </dgm:t>
    </dgm:pt>
    <dgm:pt modelId="{B2D25696-6DFE-4E29-8F71-62BE254C9F85}">
      <dgm:prSet custT="1"/>
      <dgm:spPr/>
      <dgm:t>
        <a:bodyPr/>
        <a:lstStyle/>
        <a:p>
          <a:r>
            <a:rPr lang="zh-TW" altLang="en-US" sz="1200"/>
            <a:t>坐以終夕</a:t>
          </a:r>
        </a:p>
      </dgm:t>
    </dgm:pt>
    <dgm:pt modelId="{DB1C6406-F6F9-4E8B-814F-45E05BB0F94C}" type="parTrans" cxnId="{FDB549BE-25E3-4EC5-BC5A-26EA26EC336F}">
      <dgm:prSet/>
      <dgm:spPr/>
      <dgm:t>
        <a:bodyPr/>
        <a:lstStyle/>
        <a:p>
          <a:endParaRPr lang="zh-TW" altLang="en-US"/>
        </a:p>
      </dgm:t>
    </dgm:pt>
    <dgm:pt modelId="{0188576B-6651-4731-B385-9D1885AAA4A9}" type="sibTrans" cxnId="{FDB549BE-25E3-4EC5-BC5A-26EA26EC336F}">
      <dgm:prSet/>
      <dgm:spPr/>
      <dgm:t>
        <a:bodyPr/>
        <a:lstStyle/>
        <a:p>
          <a:endParaRPr lang="zh-TW" altLang="en-US"/>
        </a:p>
      </dgm:t>
    </dgm:pt>
    <dgm:pt modelId="{86A4EAF3-0A2B-4E33-98A3-0FE106C93B0B}" type="pres">
      <dgm:prSet presAssocID="{990BFF47-33BF-41B3-B9BE-B36CC7328A2A}" presName="Name0" presStyleCnt="0">
        <dgm:presLayoutVars>
          <dgm:dir/>
          <dgm:animLvl val="lvl"/>
          <dgm:resizeHandles val="exact"/>
        </dgm:presLayoutVars>
      </dgm:prSet>
      <dgm:spPr/>
    </dgm:pt>
    <dgm:pt modelId="{D7889134-AEE8-45D1-B3C8-E0E965A22F3F}" type="pres">
      <dgm:prSet presAssocID="{55B6CA5C-33C6-439A-A517-C141E84D02DB}" presName="composite" presStyleCnt="0"/>
      <dgm:spPr/>
    </dgm:pt>
    <dgm:pt modelId="{8411F9E4-075E-4891-A446-B296AB878F00}" type="pres">
      <dgm:prSet presAssocID="{55B6CA5C-33C6-439A-A517-C141E84D02DB}" presName="parTx" presStyleLbl="node1" presStyleIdx="0" presStyleCnt="3">
        <dgm:presLayoutVars>
          <dgm:chMax val="0"/>
          <dgm:chPref val="0"/>
          <dgm:bulletEnabled val="1"/>
        </dgm:presLayoutVars>
      </dgm:prSet>
      <dgm:spPr/>
    </dgm:pt>
    <dgm:pt modelId="{93E497B6-4CF2-4D13-934E-805ADB8B1FF0}" type="pres">
      <dgm:prSet presAssocID="{55B6CA5C-33C6-439A-A517-C141E84D02DB}" presName="desTx" presStyleLbl="revTx" presStyleIdx="0" presStyleCnt="3">
        <dgm:presLayoutVars>
          <dgm:bulletEnabled val="1"/>
        </dgm:presLayoutVars>
      </dgm:prSet>
      <dgm:spPr/>
    </dgm:pt>
    <dgm:pt modelId="{C07B6B00-BCED-42CB-83C4-8DA9C02934E1}" type="pres">
      <dgm:prSet presAssocID="{08C3BBE7-B12C-4430-BC50-D7B8BC3DA71C}" presName="space" presStyleCnt="0"/>
      <dgm:spPr/>
    </dgm:pt>
    <dgm:pt modelId="{427583C9-EA68-43B8-8C3F-C2CA4B76AA7F}" type="pres">
      <dgm:prSet presAssocID="{D73F1ED5-3027-4D9A-9EE5-1501177D56F6}" presName="composite" presStyleCnt="0"/>
      <dgm:spPr/>
    </dgm:pt>
    <dgm:pt modelId="{B5FD58A7-C336-45C4-A728-CDC1CD691683}" type="pres">
      <dgm:prSet presAssocID="{D73F1ED5-3027-4D9A-9EE5-1501177D56F6}" presName="parTx" presStyleLbl="node1" presStyleIdx="1" presStyleCnt="3">
        <dgm:presLayoutVars>
          <dgm:chMax val="0"/>
          <dgm:chPref val="0"/>
          <dgm:bulletEnabled val="1"/>
        </dgm:presLayoutVars>
      </dgm:prSet>
      <dgm:spPr/>
    </dgm:pt>
    <dgm:pt modelId="{CD9E81E6-2BE1-4BC1-9122-BD3A3534D9B8}" type="pres">
      <dgm:prSet presAssocID="{D73F1ED5-3027-4D9A-9EE5-1501177D56F6}" presName="desTx" presStyleLbl="revTx" presStyleIdx="1" presStyleCnt="3">
        <dgm:presLayoutVars>
          <dgm:bulletEnabled val="1"/>
        </dgm:presLayoutVars>
      </dgm:prSet>
      <dgm:spPr/>
    </dgm:pt>
    <dgm:pt modelId="{47E193DE-5369-4678-A9D1-80AA6BC7CF11}" type="pres">
      <dgm:prSet presAssocID="{451903F1-11B4-45DE-A888-F8AD49188E53}" presName="space" presStyleCnt="0"/>
      <dgm:spPr/>
    </dgm:pt>
    <dgm:pt modelId="{1CF48D36-CF00-4870-B2B3-1E9157A47ED1}" type="pres">
      <dgm:prSet presAssocID="{89EFCF55-DEF7-4F69-B9F1-9BD3CD5315DD}" presName="composite" presStyleCnt="0"/>
      <dgm:spPr/>
    </dgm:pt>
    <dgm:pt modelId="{52C61D1E-9FD0-40DE-9F25-2636CC9DED02}" type="pres">
      <dgm:prSet presAssocID="{89EFCF55-DEF7-4F69-B9F1-9BD3CD5315DD}" presName="parTx" presStyleLbl="node1" presStyleIdx="2" presStyleCnt="3">
        <dgm:presLayoutVars>
          <dgm:chMax val="0"/>
          <dgm:chPref val="0"/>
          <dgm:bulletEnabled val="1"/>
        </dgm:presLayoutVars>
      </dgm:prSet>
      <dgm:spPr/>
    </dgm:pt>
    <dgm:pt modelId="{899106E7-4387-480E-B4C9-E56A19497388}" type="pres">
      <dgm:prSet presAssocID="{89EFCF55-DEF7-4F69-B9F1-9BD3CD5315DD}" presName="desTx" presStyleLbl="revTx" presStyleIdx="2" presStyleCnt="3">
        <dgm:presLayoutVars>
          <dgm:bulletEnabled val="1"/>
        </dgm:presLayoutVars>
      </dgm:prSet>
      <dgm:spPr/>
    </dgm:pt>
  </dgm:ptLst>
  <dgm:cxnLst>
    <dgm:cxn modelId="{600E1E03-E294-4D4C-AE9B-8C4265F778F8}" type="presOf" srcId="{80A8759F-1CF2-4AC8-B19E-8D35DF61282C}" destId="{899106E7-4387-480E-B4C9-E56A19497388}" srcOrd="0" destOrd="0" presId="urn:microsoft.com/office/officeart/2005/8/layout/chevron1"/>
    <dgm:cxn modelId="{013E7303-F900-4D38-9F0A-0A98A5479878}" srcId="{89EFCF55-DEF7-4F69-B9F1-9BD3CD5315DD}" destId="{80A8759F-1CF2-4AC8-B19E-8D35DF61282C}" srcOrd="0" destOrd="0" parTransId="{6184F686-C87B-4AA2-9BCE-1041F313D78E}" sibTransId="{6A4BCF80-084C-4EEC-AC58-3890436BED52}"/>
    <dgm:cxn modelId="{B6FF1005-9B9A-4732-B018-65478CA04586}" srcId="{990BFF47-33BF-41B3-B9BE-B36CC7328A2A}" destId="{D73F1ED5-3027-4D9A-9EE5-1501177D56F6}" srcOrd="1" destOrd="0" parTransId="{BB030328-966D-4525-B079-F96AD77F18AE}" sibTransId="{451903F1-11B4-45DE-A888-F8AD49188E53}"/>
    <dgm:cxn modelId="{51DCF209-CE93-496D-8341-A8A205C68496}" type="presOf" srcId="{990BFF47-33BF-41B3-B9BE-B36CC7328A2A}" destId="{86A4EAF3-0A2B-4E33-98A3-0FE106C93B0B}" srcOrd="0" destOrd="0" presId="urn:microsoft.com/office/officeart/2005/8/layout/chevron1"/>
    <dgm:cxn modelId="{26C2EC3B-6CC8-4C0F-968A-A0B8F35A8695}" type="presOf" srcId="{89EFCF55-DEF7-4F69-B9F1-9BD3CD5315DD}" destId="{52C61D1E-9FD0-40DE-9F25-2636CC9DED02}" srcOrd="0" destOrd="0" presId="urn:microsoft.com/office/officeart/2005/8/layout/chevron1"/>
    <dgm:cxn modelId="{908DAA60-DF91-4055-A13F-CF0D2319155A}" srcId="{D73F1ED5-3027-4D9A-9EE5-1501177D56F6}" destId="{E7BF6337-383E-4641-9514-0C497EC4B360}" srcOrd="0" destOrd="0" parTransId="{495E3293-6424-4FD5-95F3-D60E459E4366}" sibTransId="{4D30C4C9-A41A-4FE2-9038-6B09E4B3A999}"/>
    <dgm:cxn modelId="{5F595942-C1CF-4CEC-B1DD-AD3C65A6205E}" type="presOf" srcId="{E7BF6337-383E-4641-9514-0C497EC4B360}" destId="{CD9E81E6-2BE1-4BC1-9122-BD3A3534D9B8}" srcOrd="0" destOrd="0" presId="urn:microsoft.com/office/officeart/2005/8/layout/chevron1"/>
    <dgm:cxn modelId="{C155DC67-775E-4DC3-9ABA-22D58F05274C}" srcId="{990BFF47-33BF-41B3-B9BE-B36CC7328A2A}" destId="{89EFCF55-DEF7-4F69-B9F1-9BD3CD5315DD}" srcOrd="2" destOrd="0" parTransId="{58DB6423-487E-4431-BD46-32D2BFCB5E18}" sibTransId="{332042B5-0773-4845-91E6-8B7C1F0248EA}"/>
    <dgm:cxn modelId="{6A65056E-439E-490E-A069-B4888CE1F093}" type="presOf" srcId="{D73F1ED5-3027-4D9A-9EE5-1501177D56F6}" destId="{B5FD58A7-C336-45C4-A728-CDC1CD691683}" srcOrd="0" destOrd="0" presId="urn:microsoft.com/office/officeart/2005/8/layout/chevron1"/>
    <dgm:cxn modelId="{3961C658-98CE-4B5B-B4A4-98968039DC5A}" type="presOf" srcId="{55B6CA5C-33C6-439A-A517-C141E84D02DB}" destId="{8411F9E4-075E-4891-A446-B296AB878F00}" srcOrd="0" destOrd="0" presId="urn:microsoft.com/office/officeart/2005/8/layout/chevron1"/>
    <dgm:cxn modelId="{17B2567C-7780-418B-A246-AEF646EEB4CE}" type="presOf" srcId="{B2D25696-6DFE-4E29-8F71-62BE254C9F85}" destId="{899106E7-4387-480E-B4C9-E56A19497388}" srcOrd="0" destOrd="1" presId="urn:microsoft.com/office/officeart/2005/8/layout/chevron1"/>
    <dgm:cxn modelId="{FDB549BE-25E3-4EC5-BC5A-26EA26EC336F}" srcId="{89EFCF55-DEF7-4F69-B9F1-9BD3CD5315DD}" destId="{B2D25696-6DFE-4E29-8F71-62BE254C9F85}" srcOrd="1" destOrd="0" parTransId="{DB1C6406-F6F9-4E8B-814F-45E05BB0F94C}" sibTransId="{0188576B-6651-4731-B385-9D1885AAA4A9}"/>
    <dgm:cxn modelId="{D0A6F5C3-1400-4185-89AD-D7C6330E8A28}" srcId="{55B6CA5C-33C6-439A-A517-C141E84D02DB}" destId="{5B495B1F-6B7F-430F-AD50-8E86CFF16F6C}" srcOrd="0" destOrd="0" parTransId="{04846729-E5CA-4FCC-8268-760C95DC331D}" sibTransId="{65ABFF41-F5BE-4AF7-9941-999E86A3AFBF}"/>
    <dgm:cxn modelId="{BC35B6CC-082C-47EB-B7B5-135092EB9C21}" srcId="{990BFF47-33BF-41B3-B9BE-B36CC7328A2A}" destId="{55B6CA5C-33C6-439A-A517-C141E84D02DB}" srcOrd="0" destOrd="0" parTransId="{31CA80C9-2648-4F96-8733-A276D64B1CD0}" sibTransId="{08C3BBE7-B12C-4430-BC50-D7B8BC3DA71C}"/>
    <dgm:cxn modelId="{91D84FEA-7FEB-42BF-BD1C-A8A06FB1D59F}" type="presOf" srcId="{5B495B1F-6B7F-430F-AD50-8E86CFF16F6C}" destId="{93E497B6-4CF2-4D13-934E-805ADB8B1FF0}" srcOrd="0" destOrd="0" presId="urn:microsoft.com/office/officeart/2005/8/layout/chevron1"/>
    <dgm:cxn modelId="{9E65CE7C-304A-4327-A209-B6D24795298B}" type="presParOf" srcId="{86A4EAF3-0A2B-4E33-98A3-0FE106C93B0B}" destId="{D7889134-AEE8-45D1-B3C8-E0E965A22F3F}" srcOrd="0" destOrd="0" presId="urn:microsoft.com/office/officeart/2005/8/layout/chevron1"/>
    <dgm:cxn modelId="{452EF564-BE13-409B-B59F-F38897A22583}" type="presParOf" srcId="{D7889134-AEE8-45D1-B3C8-E0E965A22F3F}" destId="{8411F9E4-075E-4891-A446-B296AB878F00}" srcOrd="0" destOrd="0" presId="urn:microsoft.com/office/officeart/2005/8/layout/chevron1"/>
    <dgm:cxn modelId="{7EDAA812-3F65-4F50-9E39-30D554663F63}" type="presParOf" srcId="{D7889134-AEE8-45D1-B3C8-E0E965A22F3F}" destId="{93E497B6-4CF2-4D13-934E-805ADB8B1FF0}" srcOrd="1" destOrd="0" presId="urn:microsoft.com/office/officeart/2005/8/layout/chevron1"/>
    <dgm:cxn modelId="{8642F197-FD4A-4588-954E-183DD721FA31}" type="presParOf" srcId="{86A4EAF3-0A2B-4E33-98A3-0FE106C93B0B}" destId="{C07B6B00-BCED-42CB-83C4-8DA9C02934E1}" srcOrd="1" destOrd="0" presId="urn:microsoft.com/office/officeart/2005/8/layout/chevron1"/>
    <dgm:cxn modelId="{1BB914BA-6D60-4748-BC50-E51764B55BCD}" type="presParOf" srcId="{86A4EAF3-0A2B-4E33-98A3-0FE106C93B0B}" destId="{427583C9-EA68-43B8-8C3F-C2CA4B76AA7F}" srcOrd="2" destOrd="0" presId="urn:microsoft.com/office/officeart/2005/8/layout/chevron1"/>
    <dgm:cxn modelId="{1B069F09-74F2-4B3C-953F-EB5929FA9275}" type="presParOf" srcId="{427583C9-EA68-43B8-8C3F-C2CA4B76AA7F}" destId="{B5FD58A7-C336-45C4-A728-CDC1CD691683}" srcOrd="0" destOrd="0" presId="urn:microsoft.com/office/officeart/2005/8/layout/chevron1"/>
    <dgm:cxn modelId="{E7C8AD15-20ED-4B85-99B0-0AD99B2EF7B6}" type="presParOf" srcId="{427583C9-EA68-43B8-8C3F-C2CA4B76AA7F}" destId="{CD9E81E6-2BE1-4BC1-9122-BD3A3534D9B8}" srcOrd="1" destOrd="0" presId="urn:microsoft.com/office/officeart/2005/8/layout/chevron1"/>
    <dgm:cxn modelId="{8A81F4B9-86C1-4589-B0DE-735027A262B6}" type="presParOf" srcId="{86A4EAF3-0A2B-4E33-98A3-0FE106C93B0B}" destId="{47E193DE-5369-4678-A9D1-80AA6BC7CF11}" srcOrd="3" destOrd="0" presId="urn:microsoft.com/office/officeart/2005/8/layout/chevron1"/>
    <dgm:cxn modelId="{4756DD92-468C-489E-B779-D521E1534B48}" type="presParOf" srcId="{86A4EAF3-0A2B-4E33-98A3-0FE106C93B0B}" destId="{1CF48D36-CF00-4870-B2B3-1E9157A47ED1}" srcOrd="4" destOrd="0" presId="urn:microsoft.com/office/officeart/2005/8/layout/chevron1"/>
    <dgm:cxn modelId="{DF3FB124-4B53-47B4-8A9F-57FD4C7678FA}" type="presParOf" srcId="{1CF48D36-CF00-4870-B2B3-1E9157A47ED1}" destId="{52C61D1E-9FD0-40DE-9F25-2636CC9DED02}" srcOrd="0" destOrd="0" presId="urn:microsoft.com/office/officeart/2005/8/layout/chevron1"/>
    <dgm:cxn modelId="{9F3CEA1B-1FD2-4386-AE97-D1F78DC0DF8B}" type="presParOf" srcId="{1CF48D36-CF00-4870-B2B3-1E9157A47ED1}" destId="{899106E7-4387-480E-B4C9-E56A19497388}" srcOrd="1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2E400A2-B47E-4A14-93ED-2BDEF496EA9F}">
      <dsp:nvSpPr>
        <dsp:cNvPr id="0" name=""/>
        <dsp:cNvSpPr/>
      </dsp:nvSpPr>
      <dsp:spPr>
        <a:xfrm>
          <a:off x="0" y="849221"/>
          <a:ext cx="6376986" cy="411026"/>
        </a:xfrm>
        <a:prstGeom prst="notchedRightArrow">
          <a:avLst/>
        </a:prstGeom>
        <a:solidFill>
          <a:schemeClr val="accent3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B6A5083-160F-4E71-8832-97ED3D2775D9}">
      <dsp:nvSpPr>
        <dsp:cNvPr id="0" name=""/>
        <dsp:cNvSpPr/>
      </dsp:nvSpPr>
      <dsp:spPr>
        <a:xfrm>
          <a:off x="4509" y="297909"/>
          <a:ext cx="805392" cy="48979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b" anchorCtr="0">
          <a:noAutofit/>
        </a:bodyPr>
        <a:lstStyle/>
        <a:p>
          <a:pPr marL="0" lvl="0" indent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000" b="1" kern="1200" spc="-100" baseline="0"/>
            <a:t>朱棣欲為自己正名，召喚方孝孺起草召書</a:t>
          </a:r>
        </a:p>
      </dsp:txBody>
      <dsp:txXfrm>
        <a:off x="4509" y="297909"/>
        <a:ext cx="805392" cy="489793"/>
      </dsp:txXfrm>
    </dsp:sp>
    <dsp:sp modelId="{BB21EF1A-86C4-4A63-8422-F3C4B7684BB5}">
      <dsp:nvSpPr>
        <dsp:cNvPr id="0" name=""/>
        <dsp:cNvSpPr/>
      </dsp:nvSpPr>
      <dsp:spPr>
        <a:xfrm>
          <a:off x="297423" y="860762"/>
          <a:ext cx="210947" cy="210947"/>
        </a:xfrm>
        <a:prstGeom prst="ellips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CA347F3-E6A6-42D7-98AA-8B7E65D6B3BD}">
      <dsp:nvSpPr>
        <dsp:cNvPr id="0" name=""/>
        <dsp:cNvSpPr/>
      </dsp:nvSpPr>
      <dsp:spPr>
        <a:xfrm>
          <a:off x="802266" y="1203975"/>
          <a:ext cx="563786" cy="546470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accent3"/>
          </a:solidFill>
          <a:prstDash val="solid"/>
          <a:miter lim="800000"/>
        </a:ln>
        <a:effectLst/>
      </dsp:spPr>
      <dsp:style>
        <a:lnRef idx="2">
          <a:schemeClr val="accent3"/>
        </a:lnRef>
        <a:fillRef idx="1">
          <a:schemeClr val="lt1"/>
        </a:fillRef>
        <a:effectRef idx="0">
          <a:schemeClr val="accent3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t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000" b="1" kern="1200">
              <a:solidFill>
                <a:schemeClr val="tx1"/>
              </a:solidFill>
            </a:rPr>
            <a:t>方孝孺</a:t>
          </a:r>
          <a:r>
            <a:rPr lang="zh-TW" altLang="en-US" sz="1000" b="1" kern="1200">
              <a:solidFill>
                <a:schemeClr val="bg1"/>
              </a:solidFill>
            </a:rPr>
            <a:t>質問朱棣</a:t>
          </a:r>
        </a:p>
      </dsp:txBody>
      <dsp:txXfrm>
        <a:off x="802266" y="1203975"/>
        <a:ext cx="563786" cy="546470"/>
      </dsp:txXfrm>
    </dsp:sp>
    <dsp:sp modelId="{01F1CFD6-D8E7-4C57-83FD-2CDE30AFA4AE}">
      <dsp:nvSpPr>
        <dsp:cNvPr id="0" name=""/>
        <dsp:cNvSpPr/>
      </dsp:nvSpPr>
      <dsp:spPr>
        <a:xfrm>
          <a:off x="993485" y="1023590"/>
          <a:ext cx="210947" cy="210947"/>
        </a:xfrm>
        <a:prstGeom prst="ellipse">
          <a:avLst/>
        </a:prstGeom>
        <a:solidFill>
          <a:schemeClr val="accent3">
            <a:hueOff val="451767"/>
            <a:satOff val="16667"/>
            <a:lumOff val="-2451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9A060A8-74AC-43E8-9D28-43DEFAA222C4}">
      <dsp:nvSpPr>
        <dsp:cNvPr id="0" name=""/>
        <dsp:cNvSpPr/>
      </dsp:nvSpPr>
      <dsp:spPr>
        <a:xfrm>
          <a:off x="1389272" y="246246"/>
          <a:ext cx="923313" cy="591579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accent3"/>
          </a:solidFill>
          <a:prstDash val="solid"/>
          <a:miter lim="800000"/>
        </a:ln>
        <a:effectLst/>
      </dsp:spPr>
      <dsp:style>
        <a:lnRef idx="2">
          <a:schemeClr val="accent3"/>
        </a:lnRef>
        <a:fillRef idx="1">
          <a:schemeClr val="lt1"/>
        </a:fillRef>
        <a:effectRef idx="0">
          <a:schemeClr val="accent3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b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000" b="1" kern="1200">
              <a:solidFill>
                <a:schemeClr val="tx1"/>
              </a:solidFill>
            </a:rPr>
            <a:t>方孝孺</a:t>
          </a:r>
          <a:r>
            <a:rPr lang="zh-TW" altLang="en-US" sz="1000" b="1" kern="1200">
              <a:solidFill>
                <a:schemeClr val="bg1"/>
              </a:solidFill>
            </a:rPr>
            <a:t>拒絕為篡位者起草詔書</a:t>
          </a:r>
        </a:p>
      </dsp:txBody>
      <dsp:txXfrm>
        <a:off x="1389272" y="246246"/>
        <a:ext cx="923313" cy="591579"/>
      </dsp:txXfrm>
    </dsp:sp>
    <dsp:sp modelId="{D774BC14-099E-48EC-BBDE-5FB4B88B9670}">
      <dsp:nvSpPr>
        <dsp:cNvPr id="0" name=""/>
        <dsp:cNvSpPr/>
      </dsp:nvSpPr>
      <dsp:spPr>
        <a:xfrm>
          <a:off x="1748507" y="886209"/>
          <a:ext cx="210947" cy="210947"/>
        </a:xfrm>
        <a:prstGeom prst="ellipse">
          <a:avLst/>
        </a:prstGeom>
        <a:solidFill>
          <a:schemeClr val="accent3">
            <a:hueOff val="903533"/>
            <a:satOff val="33333"/>
            <a:lumOff val="-4902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DC65036-58A2-4F29-B383-1DE3301607FC}">
      <dsp:nvSpPr>
        <dsp:cNvPr id="0" name=""/>
        <dsp:cNvSpPr/>
      </dsp:nvSpPr>
      <dsp:spPr>
        <a:xfrm>
          <a:off x="2341624" y="1256577"/>
          <a:ext cx="611254" cy="508365"/>
        </a:xfrm>
        <a:prstGeom prst="rect">
          <a:avLst/>
        </a:prstGeom>
        <a:solidFill>
          <a:schemeClr val="lt1"/>
        </a:solidFill>
        <a:ln w="12700" cap="flat" cmpd="sng" algn="ctr">
          <a:noFill/>
          <a:prstDash val="solid"/>
          <a:miter lim="800000"/>
        </a:ln>
        <a:effectLst/>
      </dsp:spPr>
      <dsp:style>
        <a:lnRef idx="2">
          <a:schemeClr val="accent3"/>
        </a:lnRef>
        <a:fillRef idx="1">
          <a:schemeClr val="lt1"/>
        </a:fillRef>
        <a:effectRef idx="0">
          <a:schemeClr val="accent3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t" anchorCtr="0">
          <a:noAutofit/>
        </a:bodyPr>
        <a:lstStyle/>
        <a:p>
          <a:pPr marL="0" lvl="0" indent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000" b="1" kern="1200" spc="-100" baseline="0"/>
            <a:t>朱棣威之以勢，割開其嘴角</a:t>
          </a:r>
        </a:p>
      </dsp:txBody>
      <dsp:txXfrm>
        <a:off x="2341624" y="1256577"/>
        <a:ext cx="611254" cy="508365"/>
      </dsp:txXfrm>
    </dsp:sp>
    <dsp:sp modelId="{CDEE5304-1802-4A5D-980B-9CE0553140E6}">
      <dsp:nvSpPr>
        <dsp:cNvPr id="0" name=""/>
        <dsp:cNvSpPr/>
      </dsp:nvSpPr>
      <dsp:spPr>
        <a:xfrm>
          <a:off x="2527263" y="1033117"/>
          <a:ext cx="210947" cy="210947"/>
        </a:xfrm>
        <a:prstGeom prst="ellipse">
          <a:avLst/>
        </a:prstGeom>
        <a:solidFill>
          <a:schemeClr val="accent3">
            <a:hueOff val="1355300"/>
            <a:satOff val="50000"/>
            <a:lumOff val="-7353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C5786FF-5FEC-45D2-AC8E-7DAE7C1DC4D1}">
      <dsp:nvSpPr>
        <dsp:cNvPr id="0" name=""/>
        <dsp:cNvSpPr/>
      </dsp:nvSpPr>
      <dsp:spPr>
        <a:xfrm>
          <a:off x="2974242" y="234916"/>
          <a:ext cx="1165169" cy="645675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accent3"/>
          </a:solidFill>
          <a:prstDash val="solid"/>
          <a:miter lim="800000"/>
        </a:ln>
        <a:effectLst/>
      </dsp:spPr>
      <dsp:style>
        <a:lnRef idx="2">
          <a:schemeClr val="accent3"/>
        </a:lnRef>
        <a:fillRef idx="1">
          <a:schemeClr val="lt1"/>
        </a:fillRef>
        <a:effectRef idx="0">
          <a:schemeClr val="accent3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b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000" b="1" kern="1200" spc="-100" baseline="0">
              <a:solidFill>
                <a:sysClr val="windowText" lastClr="000000"/>
              </a:solidFill>
              <a:latin typeface="+mn-ea"/>
              <a:ea typeface="+mn-ea"/>
            </a:rPr>
            <a:t>朱棣</a:t>
          </a:r>
          <a:r>
            <a:rPr lang="zh-TW" altLang="en-US" sz="1000" b="1" kern="1200" spc="-100" baseline="0">
              <a:solidFill>
                <a:schemeClr val="bg1"/>
              </a:solidFill>
              <a:latin typeface="+mn-ea"/>
              <a:ea typeface="+mn-ea"/>
            </a:rPr>
            <a:t>懲以重刑，處決方孝孺的親屬，</a:t>
          </a:r>
          <a:r>
            <a:rPr lang="zh-TW" altLang="en-US" sz="1000" b="1" kern="1200" spc="-100" baseline="0">
              <a:solidFill>
                <a:sysClr val="windowText" lastClr="000000"/>
              </a:solidFill>
              <a:latin typeface="+mn-ea"/>
              <a:ea typeface="+mn-ea"/>
            </a:rPr>
            <a:t>以迫使他屈服</a:t>
          </a:r>
        </a:p>
      </dsp:txBody>
      <dsp:txXfrm>
        <a:off x="2974242" y="234916"/>
        <a:ext cx="1165169" cy="645675"/>
      </dsp:txXfrm>
    </dsp:sp>
    <dsp:sp modelId="{E1CCB3E1-9424-4802-B57B-B2A8C51560BC}">
      <dsp:nvSpPr>
        <dsp:cNvPr id="0" name=""/>
        <dsp:cNvSpPr/>
      </dsp:nvSpPr>
      <dsp:spPr>
        <a:xfrm>
          <a:off x="3426947" y="899733"/>
          <a:ext cx="210947" cy="210947"/>
        </a:xfrm>
        <a:prstGeom prst="ellipse">
          <a:avLst/>
        </a:prstGeom>
        <a:solidFill>
          <a:schemeClr val="accent3">
            <a:hueOff val="1807066"/>
            <a:satOff val="66667"/>
            <a:lumOff val="-9804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8DE5EFC-13F6-4541-B1A8-8F1596C6C978}">
      <dsp:nvSpPr>
        <dsp:cNvPr id="0" name=""/>
        <dsp:cNvSpPr/>
      </dsp:nvSpPr>
      <dsp:spPr>
        <a:xfrm>
          <a:off x="4135518" y="1266032"/>
          <a:ext cx="775656" cy="526776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accent3"/>
          </a:solidFill>
          <a:prstDash val="solid"/>
          <a:miter lim="800000"/>
        </a:ln>
        <a:effectLst/>
      </dsp:spPr>
      <dsp:style>
        <a:lnRef idx="2">
          <a:schemeClr val="accent3"/>
        </a:lnRef>
        <a:fillRef idx="1">
          <a:schemeClr val="lt1"/>
        </a:fillRef>
        <a:effectRef idx="0">
          <a:schemeClr val="accent3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t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000" b="1" kern="1200">
              <a:solidFill>
                <a:sysClr val="windowText" lastClr="000000"/>
              </a:solidFill>
            </a:rPr>
            <a:t>方孝孺</a:t>
          </a:r>
          <a:r>
            <a:rPr lang="zh-TW" altLang="en-US" sz="1000" b="1" kern="1200">
              <a:solidFill>
                <a:schemeClr val="bg1"/>
              </a:solidFill>
            </a:rPr>
            <a:t>被處決，從容就義</a:t>
          </a:r>
        </a:p>
      </dsp:txBody>
      <dsp:txXfrm>
        <a:off x="4135518" y="1266032"/>
        <a:ext cx="775656" cy="526776"/>
      </dsp:txXfrm>
    </dsp:sp>
    <dsp:sp modelId="{187EA026-5B69-4C0A-BB17-F20B424F03A0}">
      <dsp:nvSpPr>
        <dsp:cNvPr id="0" name=""/>
        <dsp:cNvSpPr/>
      </dsp:nvSpPr>
      <dsp:spPr>
        <a:xfrm>
          <a:off x="4408833" y="1028514"/>
          <a:ext cx="210947" cy="210947"/>
        </a:xfrm>
        <a:prstGeom prst="ellipse">
          <a:avLst/>
        </a:prstGeom>
        <a:solidFill>
          <a:schemeClr val="accent3">
            <a:hueOff val="2258833"/>
            <a:satOff val="83333"/>
            <a:lumOff val="-1225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43510F4-FBB0-40A7-B43F-2A90B7F5D49D}">
      <dsp:nvSpPr>
        <dsp:cNvPr id="0" name=""/>
        <dsp:cNvSpPr/>
      </dsp:nvSpPr>
      <dsp:spPr>
        <a:xfrm>
          <a:off x="4899308" y="182836"/>
          <a:ext cx="825480" cy="59556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1120" tIns="71120" rIns="71120" bIns="71120" numCol="1" spcCol="1270" anchor="b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000" b="1" kern="1200" spc="-100" baseline="0">
              <a:solidFill>
                <a:sysClr val="windowText" lastClr="000000"/>
              </a:solidFill>
            </a:rPr>
            <a:t>方孝孺成為讀書人氣節的象徵</a:t>
          </a:r>
        </a:p>
      </dsp:txBody>
      <dsp:txXfrm>
        <a:off x="4899308" y="182836"/>
        <a:ext cx="825480" cy="595562"/>
      </dsp:txXfrm>
    </dsp:sp>
    <dsp:sp modelId="{0301D9AA-AA22-4DEB-A322-F795CBF212A7}">
      <dsp:nvSpPr>
        <dsp:cNvPr id="0" name=""/>
        <dsp:cNvSpPr/>
      </dsp:nvSpPr>
      <dsp:spPr>
        <a:xfrm>
          <a:off x="5220873" y="887205"/>
          <a:ext cx="210947" cy="210947"/>
        </a:xfrm>
        <a:prstGeom prst="ellipse">
          <a:avLst/>
        </a:prstGeom>
        <a:solidFill>
          <a:schemeClr val="accent3">
            <a:hueOff val="2710599"/>
            <a:satOff val="100000"/>
            <a:lumOff val="-14706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FAAB0A-C6D5-4FE2-A295-ECCF304FC957}">
      <dsp:nvSpPr>
        <dsp:cNvPr id="0" name=""/>
        <dsp:cNvSpPr/>
      </dsp:nvSpPr>
      <dsp:spPr>
        <a:xfrm>
          <a:off x="1210" y="24151"/>
          <a:ext cx="1457936" cy="486000"/>
        </a:xfrm>
        <a:prstGeom prst="chevron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8006" tIns="16002" rIns="16002" bIns="16002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200" b="1" kern="1200">
              <a:solidFill>
                <a:schemeClr val="bg1"/>
              </a:solidFill>
            </a:rPr>
            <a:t>舒適放鬆</a:t>
          </a:r>
        </a:p>
      </dsp:txBody>
      <dsp:txXfrm>
        <a:off x="244210" y="24151"/>
        <a:ext cx="971936" cy="486000"/>
      </dsp:txXfrm>
    </dsp:sp>
    <dsp:sp modelId="{D0F8FA8B-B8A1-464D-81DE-7851D352185B}">
      <dsp:nvSpPr>
        <dsp:cNvPr id="0" name=""/>
        <dsp:cNvSpPr/>
      </dsp:nvSpPr>
      <dsp:spPr>
        <a:xfrm>
          <a:off x="1210" y="570901"/>
          <a:ext cx="1166349" cy="73498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200" kern="1200"/>
            <a:t>適甚就睡</a:t>
          </a:r>
        </a:p>
      </dsp:txBody>
      <dsp:txXfrm>
        <a:off x="1210" y="570901"/>
        <a:ext cx="1166349" cy="734982"/>
      </dsp:txXfrm>
    </dsp:sp>
    <dsp:sp modelId="{587E79FD-A606-46EC-AAF6-9C0151D80AAA}">
      <dsp:nvSpPr>
        <dsp:cNvPr id="0" name=""/>
        <dsp:cNvSpPr/>
      </dsp:nvSpPr>
      <dsp:spPr>
        <a:xfrm>
          <a:off x="1243147" y="24151"/>
          <a:ext cx="1457936" cy="486000"/>
        </a:xfrm>
        <a:prstGeom prst="chevron">
          <a:avLst/>
        </a:prstGeom>
        <a:solidFill>
          <a:schemeClr val="bg1">
            <a:lumMod val="95000"/>
          </a:schemeClr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8006" tIns="16002" rIns="16002" bIns="16002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200" b="1" kern="1200"/>
            <a:t>驚惶不安</a:t>
          </a:r>
        </a:p>
      </dsp:txBody>
      <dsp:txXfrm>
        <a:off x="1486147" y="24151"/>
        <a:ext cx="971936" cy="486000"/>
      </dsp:txXfrm>
    </dsp:sp>
    <dsp:sp modelId="{19429401-982D-4541-9E82-57CE0EB814F5}">
      <dsp:nvSpPr>
        <dsp:cNvPr id="0" name=""/>
        <dsp:cNvSpPr/>
      </dsp:nvSpPr>
      <dsp:spPr>
        <a:xfrm>
          <a:off x="1243147" y="570901"/>
          <a:ext cx="1166349" cy="73498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200" kern="1200"/>
            <a:t>驚寤，以為風雨且至也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200" kern="1200"/>
            <a:t>抱膝而坐</a:t>
          </a:r>
        </a:p>
      </dsp:txBody>
      <dsp:txXfrm>
        <a:off x="1243147" y="570901"/>
        <a:ext cx="1166349" cy="734982"/>
      </dsp:txXfrm>
    </dsp:sp>
    <dsp:sp modelId="{E7A33538-49C5-4D3A-957E-6F8507B9847A}">
      <dsp:nvSpPr>
        <dsp:cNvPr id="0" name=""/>
        <dsp:cNvSpPr/>
      </dsp:nvSpPr>
      <dsp:spPr>
        <a:xfrm>
          <a:off x="2485084" y="24151"/>
          <a:ext cx="1457936" cy="486000"/>
        </a:xfrm>
        <a:prstGeom prst="chevron">
          <a:avLst/>
        </a:prstGeom>
        <a:solidFill>
          <a:srgbClr val="E0E0E0"/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8006" tIns="16002" rIns="16002" bIns="16002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200" b="1" kern="1200">
              <a:solidFill>
                <a:schemeClr val="bg1">
                  <a:lumMod val="85000"/>
                </a:schemeClr>
              </a:solidFill>
            </a:rPr>
            <a:t>恐懼害怕</a:t>
          </a:r>
        </a:p>
      </dsp:txBody>
      <dsp:txXfrm>
        <a:off x="2728084" y="24151"/>
        <a:ext cx="971936" cy="486000"/>
      </dsp:txXfrm>
    </dsp:sp>
    <dsp:sp modelId="{FE76C27D-A4A4-47CE-B5A4-F26BA1E3CE0A}">
      <dsp:nvSpPr>
        <dsp:cNvPr id="0" name=""/>
        <dsp:cNvSpPr/>
      </dsp:nvSpPr>
      <dsp:spPr>
        <a:xfrm>
          <a:off x="2485084" y="570901"/>
          <a:ext cx="1166349" cy="73498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sz="1200" kern="1200"/>
            <a:t>毛髮盡豎，肌肉</a:t>
          </a:r>
          <a:r>
            <a:rPr lang="zh-TW" altLang="en-US" sz="1200" kern="1200"/>
            <a:t>欲</a:t>
          </a:r>
          <a:r>
            <a:rPr lang="zh-TW" sz="1200" kern="1200"/>
            <a:t>顫</a:t>
          </a:r>
          <a:endParaRPr lang="zh-TW" altLang="en-US" sz="1200" kern="1200"/>
        </a:p>
      </dsp:txBody>
      <dsp:txXfrm>
        <a:off x="2485084" y="570901"/>
        <a:ext cx="1166349" cy="734982"/>
      </dsp:txXfrm>
    </dsp:sp>
    <dsp:sp modelId="{5BB5B572-06C7-4BAD-BBD3-B1BC6F61570E}">
      <dsp:nvSpPr>
        <dsp:cNvPr id="0" name=""/>
        <dsp:cNvSpPr/>
      </dsp:nvSpPr>
      <dsp:spPr>
        <a:xfrm>
          <a:off x="3727020" y="24151"/>
          <a:ext cx="1457936" cy="486000"/>
        </a:xfrm>
        <a:prstGeom prst="chevron">
          <a:avLst/>
        </a:prstGeom>
        <a:solidFill>
          <a:srgbClr val="CBCBCB"/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8006" tIns="16002" rIns="16002" bIns="16002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200" b="1" kern="1200"/>
            <a:t>驚愕嫌惡</a:t>
          </a:r>
        </a:p>
      </dsp:txBody>
      <dsp:txXfrm>
        <a:off x="3970020" y="24151"/>
        <a:ext cx="971936" cy="486000"/>
      </dsp:txXfrm>
    </dsp:sp>
    <dsp:sp modelId="{6D094E02-2C0F-42AA-B76A-141EDAF7AC4A}">
      <dsp:nvSpPr>
        <dsp:cNvPr id="0" name=""/>
        <dsp:cNvSpPr/>
      </dsp:nvSpPr>
      <dsp:spPr>
        <a:xfrm>
          <a:off x="3727020" y="570901"/>
          <a:ext cx="1166349" cy="73498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200" kern="1200"/>
            <a:t>兩手交拍，掌濕如汗，引而嗅之，赤血腥然也</a:t>
          </a:r>
        </a:p>
      </dsp:txBody>
      <dsp:txXfrm>
        <a:off x="3727020" y="570901"/>
        <a:ext cx="1166349" cy="734982"/>
      </dsp:txXfrm>
    </dsp:sp>
    <dsp:sp modelId="{4A808F53-0395-4553-89D5-85BAA0D8FE54}">
      <dsp:nvSpPr>
        <dsp:cNvPr id="0" name=""/>
        <dsp:cNvSpPr/>
      </dsp:nvSpPr>
      <dsp:spPr>
        <a:xfrm>
          <a:off x="4968957" y="24151"/>
          <a:ext cx="1457936" cy="486000"/>
        </a:xfrm>
        <a:prstGeom prst="chevron">
          <a:avLst/>
        </a:prstGeom>
        <a:solidFill>
          <a:srgbClr val="BEBEBE"/>
        </a:soli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8006" tIns="16002" rIns="16002" bIns="16002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200" b="1" kern="1200">
              <a:solidFill>
                <a:schemeClr val="bg1">
                  <a:lumMod val="75000"/>
                </a:schemeClr>
              </a:solidFill>
            </a:rPr>
            <a:t>生氣遷怒</a:t>
          </a:r>
        </a:p>
      </dsp:txBody>
      <dsp:txXfrm>
        <a:off x="5211957" y="24151"/>
        <a:ext cx="971936" cy="486000"/>
      </dsp:txXfrm>
    </dsp:sp>
    <dsp:sp modelId="{B22C3301-A739-4A14-B23F-127F32659205}">
      <dsp:nvSpPr>
        <dsp:cNvPr id="0" name=""/>
        <dsp:cNvSpPr/>
      </dsp:nvSpPr>
      <dsp:spPr>
        <a:xfrm>
          <a:off x="4968957" y="570901"/>
          <a:ext cx="1166349" cy="73498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200" kern="1200"/>
            <a:t>蹴童子，呼曰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200" kern="1200"/>
            <a:t>罵童子</a:t>
          </a:r>
        </a:p>
      </dsp:txBody>
      <dsp:txXfrm>
        <a:off x="4968957" y="570901"/>
        <a:ext cx="1166349" cy="734982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11F9E4-075E-4891-A446-B296AB878F00}">
      <dsp:nvSpPr>
        <dsp:cNvPr id="0" name=""/>
        <dsp:cNvSpPr/>
      </dsp:nvSpPr>
      <dsp:spPr>
        <a:xfrm>
          <a:off x="1241" y="7729"/>
          <a:ext cx="2124372" cy="378000"/>
        </a:xfrm>
        <a:prstGeom prst="chevron">
          <a:avLst/>
        </a:prstGeom>
        <a:solidFill>
          <a:schemeClr val="bg1">
            <a:lumMod val="95000"/>
          </a:schemeClr>
        </a:solidFill>
        <a:ln w="63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6007" tIns="18669" rIns="18669" bIns="18669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1" kern="1200">
              <a:solidFill>
                <a:schemeClr val="bg1">
                  <a:lumMod val="95000"/>
                </a:schemeClr>
              </a:solidFill>
            </a:rPr>
            <a:t>衝擊震撼</a:t>
          </a:r>
        </a:p>
      </dsp:txBody>
      <dsp:txXfrm>
        <a:off x="190241" y="7729"/>
        <a:ext cx="1746372" cy="378000"/>
      </dsp:txXfrm>
    </dsp:sp>
    <dsp:sp modelId="{93E497B6-4CF2-4D13-934E-805ADB8B1FF0}">
      <dsp:nvSpPr>
        <dsp:cNvPr id="0" name=""/>
        <dsp:cNvSpPr/>
      </dsp:nvSpPr>
      <dsp:spPr>
        <a:xfrm>
          <a:off x="1241" y="432979"/>
          <a:ext cx="1699498" cy="39325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200" kern="1200"/>
            <a:t>投枕於地</a:t>
          </a:r>
        </a:p>
      </dsp:txBody>
      <dsp:txXfrm>
        <a:off x="1241" y="432979"/>
        <a:ext cx="1699498" cy="393257"/>
      </dsp:txXfrm>
    </dsp:sp>
    <dsp:sp modelId="{B5FD58A7-C336-45C4-A728-CDC1CD691683}">
      <dsp:nvSpPr>
        <dsp:cNvPr id="0" name=""/>
        <dsp:cNvSpPr/>
      </dsp:nvSpPr>
      <dsp:spPr>
        <a:xfrm>
          <a:off x="1909613" y="7729"/>
          <a:ext cx="2124372" cy="378000"/>
        </a:xfrm>
        <a:prstGeom prst="chevron">
          <a:avLst/>
        </a:prstGeom>
        <a:solidFill>
          <a:schemeClr val="bg1">
            <a:lumMod val="85000"/>
          </a:schemeClr>
        </a:solidFill>
        <a:ln w="63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6007" tIns="18669" rIns="18669" bIns="18669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1" kern="1200">
              <a:solidFill>
                <a:schemeClr val="bg1">
                  <a:lumMod val="85000"/>
                </a:schemeClr>
              </a:solidFill>
            </a:rPr>
            <a:t>愧疚悔悟</a:t>
          </a:r>
        </a:p>
      </dsp:txBody>
      <dsp:txXfrm>
        <a:off x="2098613" y="7729"/>
        <a:ext cx="1746372" cy="378000"/>
      </dsp:txXfrm>
    </dsp:sp>
    <dsp:sp modelId="{CD9E81E6-2BE1-4BC1-9122-BD3A3534D9B8}">
      <dsp:nvSpPr>
        <dsp:cNvPr id="0" name=""/>
        <dsp:cNvSpPr/>
      </dsp:nvSpPr>
      <dsp:spPr>
        <a:xfrm>
          <a:off x="1909613" y="432979"/>
          <a:ext cx="1699498" cy="39325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200" kern="1200"/>
            <a:t>叩心太息</a:t>
          </a:r>
        </a:p>
      </dsp:txBody>
      <dsp:txXfrm>
        <a:off x="1909613" y="432979"/>
        <a:ext cx="1699498" cy="393257"/>
      </dsp:txXfrm>
    </dsp:sp>
    <dsp:sp modelId="{52C61D1E-9FD0-40DE-9F25-2636CC9DED02}">
      <dsp:nvSpPr>
        <dsp:cNvPr id="0" name=""/>
        <dsp:cNvSpPr/>
      </dsp:nvSpPr>
      <dsp:spPr>
        <a:xfrm>
          <a:off x="3817986" y="7729"/>
          <a:ext cx="2124372" cy="378000"/>
        </a:xfrm>
        <a:prstGeom prst="chevron">
          <a:avLst/>
        </a:prstGeom>
        <a:solidFill>
          <a:schemeClr val="bg1">
            <a:lumMod val="75000"/>
          </a:schemeClr>
        </a:solidFill>
        <a:ln w="6350" cap="flat" cmpd="sng" algn="ctr">
          <a:solidFill>
            <a:scrgbClr r="0" g="0" b="0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6007" tIns="18669" rIns="18669" bIns="18669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1400" b="1" kern="1200">
              <a:solidFill>
                <a:schemeClr val="bg1">
                  <a:lumMod val="75000"/>
                </a:schemeClr>
              </a:solidFill>
            </a:rPr>
            <a:t>反思自省</a:t>
          </a:r>
        </a:p>
      </dsp:txBody>
      <dsp:txXfrm>
        <a:off x="4006986" y="7729"/>
        <a:ext cx="1746372" cy="378000"/>
      </dsp:txXfrm>
    </dsp:sp>
    <dsp:sp modelId="{899106E7-4387-480E-B4C9-E56A19497388}">
      <dsp:nvSpPr>
        <dsp:cNvPr id="0" name=""/>
        <dsp:cNvSpPr/>
      </dsp:nvSpPr>
      <dsp:spPr>
        <a:xfrm>
          <a:off x="3817986" y="432979"/>
          <a:ext cx="1699498" cy="393257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0" rIns="0" bIns="0" numCol="1" spcCol="1270" anchor="t" anchorCtr="0">
          <a:noAutofit/>
        </a:bodyPr>
        <a:lstStyle/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200" kern="1200"/>
            <a:t>披衣出戶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200" kern="1200"/>
            <a:t>坐以終夕</a:t>
          </a:r>
        </a:p>
      </dsp:txBody>
      <dsp:txXfrm>
        <a:off x="3817986" y="432979"/>
        <a:ext cx="1699498" cy="39325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11">
  <dgm:title val=""/>
  <dgm:desc val=""/>
  <dgm:catLst>
    <dgm:cat type="process" pri="8000"/>
    <dgm:cat type="convert" pri="14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hoose name="Name1">
      <dgm:if name="Name2" func="var" arg="dir" op="equ" val="norm">
        <dgm:constrLst>
          <dgm:constr type="w" for="ch" forName="arrow" refType="w"/>
          <dgm:constr type="h" for="ch" forName="arrow" refType="h" fact="0.4"/>
          <dgm:constr type="ctrY" for="ch" forName="arrow" refType="h" fact="0.5"/>
          <dgm:constr type="l" for="ch" forName="arrow"/>
          <dgm:constr type="w" for="ch" forName="points" refType="w" fact="0.9"/>
          <dgm:constr type="h" for="ch" forName="points" refType="h"/>
          <dgm:constr type="t" for="ch" forName="points"/>
          <dgm:constr type="l" for="ch" forName="points"/>
        </dgm:constrLst>
      </dgm:if>
      <dgm:else name="Name3">
        <dgm:constrLst>
          <dgm:constr type="w" for="ch" forName="arrow" refType="w"/>
          <dgm:constr type="h" for="ch" forName="arrow" refType="h" fact="0.4"/>
          <dgm:constr type="ctrY" for="ch" forName="arrow" refType="h" fact="0.5"/>
          <dgm:constr type="r" for="ch" forName="arrow" refType="w"/>
          <dgm:constr type="w" for="ch" forName="points" refType="w" fact="0.9"/>
          <dgm:constr type="h" for="ch" forName="points" refType="h"/>
          <dgm:constr type="t" for="ch" forName="points"/>
          <dgm:constr type="r" for="ch" forName="points" refType="w"/>
        </dgm:constrLst>
      </dgm:else>
    </dgm:choose>
    <dgm:ruleLst/>
    <dgm:layoutNode name="arrow" styleLbl="bgShp">
      <dgm:alg type="sp"/>
      <dgm:choose name="Name4">
        <dgm:if name="Name5" func="var" arg="dir" op="equ" val="norm">
          <dgm:shape xmlns:r="http://schemas.openxmlformats.org/officeDocument/2006/relationships" type="notchedRightArrow" r:blip="">
            <dgm:adjLst/>
          </dgm:shape>
        </dgm:if>
        <dgm:else name="Name6">
          <dgm:shape xmlns:r="http://schemas.openxmlformats.org/officeDocument/2006/relationships" rot="180" type="notchedRightArrow" r:blip="">
            <dgm:adjLst/>
          </dgm:shape>
        </dgm:else>
      </dgm:choose>
      <dgm:presOf/>
      <dgm:constrLst/>
      <dgm:ruleLst/>
    </dgm:layoutNode>
    <dgm:layoutNode name="points">
      <dgm:choose name="Name7">
        <dgm:if name="Name8" func="var" arg="dir" op="equ" val="norm">
          <dgm:alg type="lin">
            <dgm:param type="linDir" val="fromL"/>
          </dgm:alg>
        </dgm:if>
        <dgm:else name="Name9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ositeA" refType="w"/>
        <dgm:constr type="h" for="ch" forName="compositeA" refType="h"/>
        <dgm:constr type="w" for="ch" forName="compositeB" refType="w" refFor="ch" refForName="compositeA" op="equ"/>
        <dgm:constr type="h" for="ch" forName="compositeB" refType="h" refFor="ch" refForName="compositeA" op="equ"/>
        <dgm:constr type="primFontSz" for="des" ptType="node" op="equ" val="65"/>
        <dgm:constr type="w" for="ch" forName="space" refType="w" refFor="ch" refForName="compositeA" op="equ" fact="0.05"/>
      </dgm:constrLst>
      <dgm:ruleLst/>
      <dgm:forEach name="Name10" axis="ch" ptType="node">
        <dgm:choose name="Name11">
          <dgm:if name="Name12" axis="self" ptType="node" func="posOdd" op="equ" val="1">
            <dgm:layoutNode name="compositeA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extA" refType="w"/>
                <dgm:constr type="h" for="ch" forName="textA" refType="h" fact="0.4"/>
                <dgm:constr type="t" for="ch" forName="textA"/>
                <dgm:constr type="l" for="ch" forName="textA"/>
                <dgm:constr type="h" for="ch" forName="circleA" refType="h" fact="0.1"/>
                <dgm:constr type="h" for="ch" forName="circleA" refType="w" op="lte"/>
                <dgm:constr type="w" for="ch" forName="circleA" refType="h" refFor="ch" refForName="circleA" op="equ"/>
                <dgm:constr type="ctrY" for="ch" forName="circleA" refType="h" fact="0.5"/>
                <dgm:constr type="ctrX" for="ch" forName="circleA" refType="w" refFor="ch" refForName="textA" fact="0.5"/>
                <dgm:constr type="w" for="ch" forName="spaceA" refType="w"/>
                <dgm:constr type="h" for="ch" forName="spaceA" refType="h" fact="0.4"/>
                <dgm:constr type="b" for="ch" forName="spaceA" refType="h"/>
                <dgm:constr type="l" for="ch" forName="spaceA"/>
              </dgm:constrLst>
              <dgm:ruleLst/>
              <dgm:layoutNode name="textA" styleLbl="revTx">
                <dgm:varLst>
                  <dgm:bulletEnabled val="1"/>
                </dgm:varLst>
                <dgm:alg type="tx">
                  <dgm:param type="txAnchorVert" val="b"/>
                  <dgm:param type="txAnchorVertCh" val="b"/>
                  <dgm:param type="txAnchorHorzCh" val="ctr"/>
                </dgm:alg>
                <dgm:shape xmlns:r="http://schemas.openxmlformats.org/officeDocument/2006/relationships" type="rect" r:blip="">
                  <dgm:adjLst/>
                </dgm:shape>
                <dgm:presOf axis="desOrSelf" ptType="node"/>
                <dgm:constrLst/>
                <dgm:ruleLst>
                  <dgm:rule type="primFontSz" val="5" fact="NaN" max="NaN"/>
                </dgm:ruleLst>
              </dgm:layoutNode>
              <dgm:layoutNode name="circleA">
                <dgm:alg type="sp"/>
                <dgm:shape xmlns:r="http://schemas.openxmlformats.org/officeDocument/2006/relationships" type="ellipse" r:blip="">
                  <dgm:adjLst/>
                </dgm:shape>
                <dgm:presOf/>
                <dgm:constrLst/>
                <dgm:ruleLst/>
              </dgm:layoutNode>
              <dgm:layoutNode name="spaceA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13">
            <dgm:layoutNode name="compositeB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extB" refType="w"/>
                <dgm:constr type="h" for="ch" forName="textB" refType="h" fact="0.4"/>
                <dgm:constr type="b" for="ch" forName="textB" refType="h"/>
                <dgm:constr type="l" for="ch" forName="textB"/>
                <dgm:constr type="h" for="ch" forName="circleB" refType="h" fact="0.1"/>
                <dgm:constr type="w" for="ch" forName="circleB" refType="h" refFor="ch" refForName="circleB" op="equ"/>
                <dgm:constr type="h" for="ch" forName="circleB" refType="w" op="lte"/>
                <dgm:constr type="ctrY" for="ch" forName="circleB" refType="h" fact="0.5"/>
                <dgm:constr type="ctrX" for="ch" forName="circleB" refType="w" refFor="ch" refForName="textB" fact="0.5"/>
                <dgm:constr type="w" for="ch" forName="spaceB" refType="w"/>
                <dgm:constr type="h" for="ch" forName="spaceB" refType="h" fact="0.4"/>
                <dgm:constr type="t" for="ch" forName="spaceB"/>
                <dgm:constr type="l" for="ch" forName="spaceB"/>
              </dgm:constrLst>
              <dgm:ruleLst/>
              <dgm:layoutNode name="textB" styleLbl="revTx">
                <dgm:varLst>
                  <dgm:bulletEnabled val="1"/>
                </dgm:varLst>
                <dgm:alg type="tx">
                  <dgm:param type="txAnchorVert" val="t"/>
                  <dgm:param type="txAnchorVertCh" val="t"/>
                  <dgm:param type="txAnchorHorzCh" val="ctr"/>
                </dgm:alg>
                <dgm:shape xmlns:r="http://schemas.openxmlformats.org/officeDocument/2006/relationships" type="rect" r:blip="">
                  <dgm:adjLst/>
                </dgm:shape>
                <dgm:presOf axis="desOrSelf" ptType="node"/>
                <dgm:constrLst/>
                <dgm:ruleLst>
                  <dgm:rule type="primFontSz" val="5" fact="NaN" max="NaN"/>
                </dgm:ruleLst>
              </dgm:layoutNode>
              <dgm:layoutNode name="circleB">
                <dgm:alg type="sp"/>
                <dgm:shape xmlns:r="http://schemas.openxmlformats.org/officeDocument/2006/relationships" type="ellipse" r:blip="">
                  <dgm:adjLst/>
                </dgm:shape>
                <dgm:presOf/>
                <dgm:constrLst/>
                <dgm:ruleLst/>
              </dgm:layoutNode>
              <dgm:layoutNode name="spaceB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else>
        </dgm:choose>
        <dgm:forEach name="Name14" axis="followSib" ptType="sibTrans" cnt="1">
          <dgm:layoutNode name="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65ED1-A52A-491B-B3AB-59F163D25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16</Pages>
  <Words>8497</Words>
  <Characters>8752</Characters>
  <Application>Microsoft Office Word</Application>
  <DocSecurity>0</DocSecurity>
  <Lines>416</Lines>
  <Paragraphs>410</Paragraphs>
  <ScaleCrop>false</ScaleCrop>
  <Company/>
  <LinksUpToDate>false</LinksUpToDate>
  <CharactersWithSpaces>16839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minchia Chan</cp:lastModifiedBy>
  <cp:revision>12</cp:revision>
  <dcterms:created xsi:type="dcterms:W3CDTF">2026-02-11T13:43:00Z</dcterms:created>
  <dcterms:modified xsi:type="dcterms:W3CDTF">2026-02-11T14:01:00Z</dcterms:modified>
</cp:coreProperties>
</file>