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126E" w14:textId="5EFAED88" w:rsidR="004A6499" w:rsidRPr="008F1D40" w:rsidRDefault="00E948D8">
      <w:pPr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DD9D" wp14:editId="3C1D5998">
                <wp:simplePos x="0" y="0"/>
                <wp:positionH relativeFrom="column">
                  <wp:posOffset>-97790</wp:posOffset>
                </wp:positionH>
                <wp:positionV relativeFrom="paragraph">
                  <wp:posOffset>353060</wp:posOffset>
                </wp:positionV>
                <wp:extent cx="6197600" cy="69850"/>
                <wp:effectExtent l="0" t="0" r="3175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69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C76A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27.8pt" to="480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" strokecolor="black [3213]" strokeweight="1pt"/>
            </w:pict>
          </mc:Fallback>
        </mc:AlternateContent>
      </w:r>
      <w:r w:rsidR="00D92A59" w:rsidRPr="00E948D8">
        <w:rPr>
          <w:rFonts w:asciiTheme="minorEastAsia" w:eastAsiaTheme="minorEastAsia" w:hAnsiTheme="minorEastAsia"/>
          <w:b/>
          <w:szCs w:val="28"/>
        </w:rPr>
        <w:t>辛棄疾</w:t>
      </w:r>
      <w:r w:rsidR="00D92A59" w:rsidRPr="00E948D8">
        <w:rPr>
          <w:rFonts w:asciiTheme="minorEastAsia" w:eastAsiaTheme="minorEastAsia" w:hAnsiTheme="minorEastAsia" w:hint="eastAsia"/>
          <w:b/>
          <w:szCs w:val="28"/>
        </w:rPr>
        <w:t>〈破陣子〉 絕望者</w:t>
      </w:r>
      <w:r w:rsidR="00F97F90" w:rsidRPr="00E948D8">
        <w:rPr>
          <w:rFonts w:asciiTheme="minorEastAsia" w:eastAsiaTheme="minorEastAsia" w:hAnsiTheme="minorEastAsia" w:hint="eastAsia"/>
          <w:b/>
          <w:szCs w:val="28"/>
        </w:rPr>
        <w:t>──</w:t>
      </w:r>
      <w:r w:rsidR="00270757" w:rsidRPr="00E948D8">
        <w:rPr>
          <w:rFonts w:asciiTheme="minorEastAsia" w:eastAsiaTheme="minorEastAsia" w:hAnsiTheme="minorEastAsia" w:hint="eastAsia"/>
          <w:b/>
          <w:szCs w:val="28"/>
        </w:rPr>
        <w:t>刻在心底</w:t>
      </w:r>
      <w:r w:rsidR="008F1D40">
        <w:rPr>
          <w:rFonts w:asciiTheme="minorEastAsia" w:eastAsiaTheme="minorEastAsia" w:hAnsiTheme="minorEastAsia" w:hint="eastAsia"/>
          <w:b/>
          <w:szCs w:val="28"/>
        </w:rPr>
        <w:t>的願望</w:t>
      </w:r>
    </w:p>
    <w:p w14:paraId="5A4F5E47" w14:textId="736EDA71" w:rsidR="00F97F90" w:rsidRDefault="00F357A9" w:rsidP="00F357A9">
      <w:pPr>
        <w:snapToGrid w:val="0"/>
        <w:jc w:val="right"/>
        <w:rPr>
          <w:rFonts w:ascii="標楷體" w:hAnsi="標楷體"/>
          <w:sz w:val="24"/>
        </w:rPr>
      </w:pPr>
      <w:r w:rsidRPr="00F357A9">
        <w:rPr>
          <w:rFonts w:ascii="標楷體" w:hAnsi="標楷體"/>
          <w:sz w:val="24"/>
        </w:rPr>
        <w:t>彰化藝術高中</w:t>
      </w:r>
      <w:r w:rsidRPr="00F357A9">
        <w:rPr>
          <w:rFonts w:ascii="標楷體" w:hAnsi="標楷體" w:hint="eastAsia"/>
          <w:sz w:val="24"/>
        </w:rPr>
        <w:t xml:space="preserve"> 陳孟吟老師</w:t>
      </w:r>
    </w:p>
    <w:p w14:paraId="7EBF2991" w14:textId="77777777" w:rsidR="00E91810" w:rsidRPr="00F357A9" w:rsidRDefault="00E91810" w:rsidP="00F357A9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14:paraId="293375B0" w14:textId="061B7EE0" w:rsidR="00E91810" w:rsidRPr="00E91810" w:rsidRDefault="00E91810" w:rsidP="00E91810">
      <w:pPr>
        <w:jc w:val="both"/>
        <w:rPr>
          <w:rFonts w:asciiTheme="minorEastAsia" w:eastAsiaTheme="minorEastAsia" w:hAnsiTheme="minorEastAsia"/>
          <w:b/>
          <w:szCs w:val="28"/>
        </w:rPr>
      </w:pPr>
      <w:r w:rsidRPr="00E91810">
        <w:rPr>
          <w:rFonts w:asciiTheme="minorEastAsia" w:eastAsiaTheme="minorEastAsia" w:hAnsiTheme="minorEastAsia"/>
          <w:b/>
          <w:szCs w:val="28"/>
        </w:rPr>
        <w:t>一</w:t>
      </w:r>
      <w:r w:rsidRPr="00E91810">
        <w:rPr>
          <w:rFonts w:asciiTheme="minorEastAsia" w:eastAsiaTheme="minorEastAsia" w:hAnsiTheme="minorEastAsia" w:hint="eastAsia"/>
          <w:b/>
          <w:szCs w:val="28"/>
        </w:rPr>
        <w:t>、讓希望在絕望中再生</w:t>
      </w:r>
    </w:p>
    <w:p w14:paraId="28B7D380" w14:textId="1765B129" w:rsidR="00265AD2" w:rsidRPr="00E91810" w:rsidRDefault="00D92A59" w:rsidP="00E91810">
      <w:pPr>
        <w:pStyle w:val="a8"/>
        <w:snapToGrid w:val="0"/>
        <w:spacing w:afterLines="50" w:after="180" w:line="240" w:lineRule="atLeast"/>
        <w:ind w:leftChars="0" w:left="482"/>
        <w:rPr>
          <w:rFonts w:asciiTheme="minorEastAsia" w:eastAsiaTheme="minorEastAsia" w:hAnsiTheme="minorEastAsia"/>
          <w:sz w:val="24"/>
        </w:rPr>
      </w:pPr>
      <w:r w:rsidRPr="00E91810">
        <w:rPr>
          <w:rFonts w:ascii="華康行書體" w:eastAsia="華康行書體" w:hAnsiTheme="minorEastAsia" w:hint="eastAsia"/>
          <w:sz w:val="24"/>
        </w:rPr>
        <w:t>羅曼羅蘭（Romain． Rolland）曾說</w:t>
      </w:r>
      <w:r w:rsidR="00E91810" w:rsidRPr="00E91810">
        <w:rPr>
          <w:rFonts w:ascii="華康行書體" w:eastAsia="華康行書體" w:hAnsiTheme="minorEastAsia" w:hint="eastAsia"/>
          <w:sz w:val="24"/>
        </w:rPr>
        <w:t>：</w:t>
      </w:r>
      <w:r w:rsidRPr="00E91810">
        <w:rPr>
          <w:rFonts w:ascii="華康行書體" w:eastAsia="華康行書體" w:hAnsiTheme="minorEastAsia" w:hint="eastAsia"/>
          <w:sz w:val="24"/>
        </w:rPr>
        <w:t>「當你知道世界上受苦的不止你一個時，你定會減少痛楚，而你的希望也將永遠在絕望中再生了吧！」</w:t>
      </w:r>
    </w:p>
    <w:p w14:paraId="2F39A4DA" w14:textId="207EE143" w:rsidR="00265AD2" w:rsidRDefault="00C2593C" w:rsidP="00E91810">
      <w:pPr>
        <w:jc w:val="both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/>
          <w:sz w:val="24"/>
        </w:rPr>
        <w:t xml:space="preserve">    </w:t>
      </w:r>
      <w:r w:rsidR="00265AD2" w:rsidRPr="00F97F90">
        <w:rPr>
          <w:rFonts w:asciiTheme="minorEastAsia" w:eastAsiaTheme="minorEastAsia" w:hAnsiTheme="minorEastAsia"/>
          <w:sz w:val="24"/>
        </w:rPr>
        <w:t>也許</w:t>
      </w:r>
      <w:r w:rsidR="009861E2" w:rsidRPr="00F97F90">
        <w:rPr>
          <w:rFonts w:asciiTheme="minorEastAsia" w:eastAsiaTheme="minorEastAsia" w:hAnsiTheme="minorEastAsia"/>
          <w:sz w:val="24"/>
        </w:rPr>
        <w:t>你</w:t>
      </w:r>
      <w:r w:rsidR="00265AD2" w:rsidRPr="00F97F90">
        <w:rPr>
          <w:rFonts w:asciiTheme="minorEastAsia" w:eastAsiaTheme="minorEastAsia" w:hAnsiTheme="minorEastAsia"/>
          <w:sz w:val="24"/>
        </w:rPr>
        <w:t>曾有一種被這個世界遺忘的痛苦，</w:t>
      </w:r>
      <w:r w:rsidR="009861E2" w:rsidRPr="00F97F90">
        <w:rPr>
          <w:rFonts w:asciiTheme="minorEastAsia" w:eastAsiaTheme="minorEastAsia" w:hAnsiTheme="minorEastAsia"/>
          <w:sz w:val="24"/>
        </w:rPr>
        <w:t>也許你</w:t>
      </w:r>
      <w:r w:rsidR="00265AD2" w:rsidRPr="00F97F90">
        <w:rPr>
          <w:rFonts w:asciiTheme="minorEastAsia" w:eastAsiaTheme="minorEastAsia" w:hAnsiTheme="minorEastAsia"/>
          <w:sz w:val="24"/>
        </w:rPr>
        <w:t>曾有不被理解的委屈，</w:t>
      </w:r>
      <w:r w:rsidR="009861E2" w:rsidRPr="00F97F90">
        <w:rPr>
          <w:rFonts w:asciiTheme="minorEastAsia" w:eastAsiaTheme="minorEastAsia" w:hAnsiTheme="minorEastAsia"/>
          <w:sz w:val="24"/>
        </w:rPr>
        <w:t>也許你</w:t>
      </w:r>
      <w:r w:rsidR="00A6237B" w:rsidRPr="00F97F90">
        <w:rPr>
          <w:rFonts w:asciiTheme="minorEastAsia" w:eastAsiaTheme="minorEastAsia" w:hAnsiTheme="minorEastAsia"/>
          <w:sz w:val="24"/>
        </w:rPr>
        <w:t>曾感覺</w:t>
      </w:r>
      <w:r w:rsidR="009861E2" w:rsidRPr="00F97F90">
        <w:rPr>
          <w:rFonts w:asciiTheme="minorEastAsia" w:eastAsiaTheme="minorEastAsia" w:hAnsiTheme="minorEastAsia"/>
          <w:sz w:val="24"/>
        </w:rPr>
        <w:t>被重重阻撓</w:t>
      </w:r>
      <w:r w:rsidR="00265AD2" w:rsidRPr="00F97F90">
        <w:rPr>
          <w:rFonts w:asciiTheme="minorEastAsia" w:eastAsiaTheme="minorEastAsia" w:hAnsiTheme="minorEastAsia"/>
          <w:sz w:val="24"/>
        </w:rPr>
        <w:t>的疲倦，</w:t>
      </w:r>
      <w:r w:rsidR="009861E2" w:rsidRPr="00F97F90">
        <w:rPr>
          <w:rFonts w:asciiTheme="minorEastAsia" w:eastAsiaTheme="minorEastAsia" w:hAnsiTheme="minorEastAsia"/>
          <w:sz w:val="24"/>
        </w:rPr>
        <w:t>也許你</w:t>
      </w:r>
      <w:r w:rsidR="007E1E23" w:rsidRPr="00F97F90">
        <w:rPr>
          <w:rFonts w:asciiTheme="minorEastAsia" w:eastAsiaTheme="minorEastAsia" w:hAnsiTheme="minorEastAsia"/>
          <w:sz w:val="24"/>
        </w:rPr>
        <w:t>曾有一種看不見希望的絕望感</w:t>
      </w:r>
      <w:r w:rsidRPr="00F97F90">
        <w:rPr>
          <w:rFonts w:asciiTheme="minorEastAsia" w:eastAsiaTheme="minorEastAsia" w:hAnsiTheme="minorEastAsia"/>
          <w:sz w:val="24"/>
        </w:rPr>
        <w:t>。</w:t>
      </w:r>
      <w:r w:rsidR="007E1E23" w:rsidRPr="00F97F90">
        <w:rPr>
          <w:rFonts w:asciiTheme="minorEastAsia" w:eastAsiaTheme="minorEastAsia" w:hAnsiTheme="minorEastAsia"/>
          <w:sz w:val="24"/>
        </w:rPr>
        <w:t>但是當</w:t>
      </w:r>
      <w:r w:rsidR="009861E2" w:rsidRPr="00F97F90">
        <w:rPr>
          <w:rFonts w:asciiTheme="minorEastAsia" w:eastAsiaTheme="minorEastAsia" w:hAnsiTheme="minorEastAsia"/>
          <w:sz w:val="24"/>
        </w:rPr>
        <w:t>你</w:t>
      </w:r>
      <w:r w:rsidR="007E1E23" w:rsidRPr="00F97F90">
        <w:rPr>
          <w:rFonts w:asciiTheme="minorEastAsia" w:eastAsiaTheme="minorEastAsia" w:hAnsiTheme="minorEastAsia"/>
          <w:sz w:val="24"/>
        </w:rPr>
        <w:t>知道世上受苦的人不只</w:t>
      </w:r>
      <w:r w:rsidR="009861E2" w:rsidRPr="00F97F90">
        <w:rPr>
          <w:rFonts w:asciiTheme="minorEastAsia" w:eastAsiaTheme="minorEastAsia" w:hAnsiTheme="minorEastAsia"/>
          <w:sz w:val="24"/>
        </w:rPr>
        <w:t>你</w:t>
      </w:r>
      <w:r w:rsidR="007E1E23" w:rsidRPr="00F97F90">
        <w:rPr>
          <w:rFonts w:asciiTheme="minorEastAsia" w:eastAsiaTheme="minorEastAsia" w:hAnsiTheme="minorEastAsia"/>
          <w:sz w:val="24"/>
        </w:rPr>
        <w:t>一個時，</w:t>
      </w:r>
      <w:r w:rsidR="00205BB3" w:rsidRPr="00F97F90">
        <w:rPr>
          <w:rFonts w:asciiTheme="minorEastAsia" w:eastAsiaTheme="minorEastAsia" w:hAnsiTheme="minorEastAsia"/>
          <w:sz w:val="24"/>
        </w:rPr>
        <w:t>當你看到辛棄疾，終其一生的願望，無法實現時，你</w:t>
      </w:r>
      <w:r w:rsidR="009861E2" w:rsidRPr="00F97F90">
        <w:rPr>
          <w:rFonts w:asciiTheme="minorEastAsia" w:eastAsiaTheme="minorEastAsia" w:hAnsiTheme="minorEastAsia"/>
          <w:sz w:val="24"/>
        </w:rPr>
        <w:t>應該</w:t>
      </w:r>
      <w:r w:rsidR="007E1E23" w:rsidRPr="00F97F90">
        <w:rPr>
          <w:rFonts w:asciiTheme="minorEastAsia" w:eastAsiaTheme="minorEastAsia" w:hAnsiTheme="minorEastAsia"/>
          <w:sz w:val="24"/>
        </w:rPr>
        <w:t>能減少痛楚，</w:t>
      </w:r>
      <w:r w:rsidR="007E1E23" w:rsidRPr="00F97F90">
        <w:rPr>
          <w:rFonts w:asciiTheme="minorEastAsia" w:eastAsiaTheme="minorEastAsia" w:hAnsiTheme="minorEastAsia" w:hint="eastAsia"/>
          <w:sz w:val="24"/>
        </w:rPr>
        <w:t>能讓希望在絕望中再生。</w:t>
      </w:r>
    </w:p>
    <w:p w14:paraId="3E949198" w14:textId="77777777" w:rsidR="00815E10" w:rsidRPr="00815E10" w:rsidRDefault="00815E10" w:rsidP="00E91810">
      <w:pPr>
        <w:jc w:val="both"/>
        <w:rPr>
          <w:rFonts w:asciiTheme="minorEastAsia" w:eastAsiaTheme="minorEastAsia" w:hAnsiTheme="minorEastAsia"/>
          <w:sz w:val="24"/>
        </w:rPr>
      </w:pPr>
    </w:p>
    <w:p w14:paraId="51760062" w14:textId="7CA13D1E" w:rsidR="00AD2086" w:rsidRPr="00815E10" w:rsidRDefault="001F59BB" w:rsidP="001F59BB">
      <w:pPr>
        <w:widowControl/>
        <w:rPr>
          <w:rFonts w:asciiTheme="minorEastAsia" w:eastAsiaTheme="minorEastAsia" w:hAnsiTheme="minorEastAsia"/>
          <w:sz w:val="24"/>
        </w:rPr>
      </w:pPr>
      <w:r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（一）</w:t>
      </w:r>
      <w:r w:rsidR="00E44981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連連看</w:t>
      </w:r>
      <w:r w:rsidR="00E44981" w:rsidRPr="00815E10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0262AE12" w14:textId="5F781A13" w:rsidR="0021415F" w:rsidRPr="005E0712" w:rsidRDefault="00AD2086" w:rsidP="001F59BB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/>
          <w:sz w:val="24"/>
        </w:rPr>
        <w:t>再微弱的光也勝過一片黑暗</w:t>
      </w:r>
      <w:r w:rsidR="00916BCE">
        <w:rPr>
          <w:rFonts w:asciiTheme="minorEastAsia" w:eastAsiaTheme="minorEastAsia" w:hAnsiTheme="minorEastAsia" w:hint="eastAsia"/>
          <w:sz w:val="24"/>
        </w:rPr>
        <w:t>！</w:t>
      </w:r>
      <w:r w:rsidRPr="00F97F90">
        <w:rPr>
          <w:rFonts w:asciiTheme="minorEastAsia" w:eastAsiaTheme="minorEastAsia" w:hAnsiTheme="minorEastAsia"/>
          <w:sz w:val="24"/>
        </w:rPr>
        <w:t>你能分辨出，誰的生命在一片黑暗中仍有一絲微光、一絲希望？而誰跟辛棄疾一樣，只能看著自己一步步走向絕望？</w:t>
      </w:r>
      <w:r w:rsidRPr="00F97F90">
        <w:rPr>
          <w:rFonts w:asciiTheme="minorEastAsia" w:eastAsiaTheme="minorEastAsia" w:hAnsiTheme="minorEastAsia" w:hint="eastAsia"/>
          <w:sz w:val="24"/>
        </w:rPr>
        <w:t xml:space="preserve"> </w:t>
      </w:r>
      <w:r w:rsidR="00916BCE" w:rsidRPr="00794407">
        <w:rPr>
          <w:rFonts w:asciiTheme="minorEastAsia" w:eastAsiaTheme="minorEastAsia" w:hAnsiTheme="minorEastAsia" w:hint="eastAsia"/>
          <w:sz w:val="24"/>
        </w:rPr>
        <w:t>請分析下表人物所代表的生命姿態：</w:t>
      </w:r>
    </w:p>
    <w:tbl>
      <w:tblPr>
        <w:tblStyle w:val="aa"/>
        <w:tblW w:w="0" w:type="auto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1984"/>
      </w:tblGrid>
      <w:tr w:rsidR="007A3928" w14:paraId="657A4BE3" w14:textId="77777777" w:rsidTr="009C2444">
        <w:tc>
          <w:tcPr>
            <w:tcW w:w="1843" w:type="dxa"/>
            <w:shd w:val="clear" w:color="auto" w:fill="DBE5F1" w:themeFill="accent1" w:themeFillTint="33"/>
          </w:tcPr>
          <w:p w14:paraId="4407CA67" w14:textId="77777777" w:rsidR="007A3928" w:rsidRPr="00DE5DA0" w:rsidRDefault="007A3928" w:rsidP="009C2444">
            <w:pPr>
              <w:jc w:val="right"/>
              <w:rPr>
                <w:b/>
                <w:sz w:val="24"/>
                <w:highlight w:val="yellow"/>
              </w:rPr>
            </w:pPr>
            <w:r w:rsidRPr="001F2613">
              <w:rPr>
                <w:rFonts w:hint="eastAsia"/>
                <w:b/>
                <w:sz w:val="24"/>
              </w:rPr>
              <w:t>人物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8C8E543" w14:textId="77777777" w:rsidR="007A3928" w:rsidRPr="009C2444" w:rsidRDefault="007A3928" w:rsidP="00DC3EFB">
            <w:pPr>
              <w:jc w:val="center"/>
              <w:rPr>
                <w:b/>
                <w:sz w:val="24"/>
              </w:rPr>
            </w:pPr>
            <w:r w:rsidRPr="009C2444">
              <w:rPr>
                <w:rFonts w:hint="eastAsia"/>
                <w:b/>
                <w:sz w:val="24"/>
              </w:rPr>
              <w:t>連連看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E0FF6C3" w14:textId="1687317B" w:rsidR="007A3928" w:rsidRPr="009C2444" w:rsidRDefault="007A3928" w:rsidP="007A3928">
            <w:pPr>
              <w:rPr>
                <w:b/>
                <w:sz w:val="24"/>
              </w:rPr>
            </w:pPr>
            <w:r w:rsidRPr="009C2444">
              <w:rPr>
                <w:b/>
                <w:sz w:val="24"/>
              </w:rPr>
              <w:t>面對生命的</w:t>
            </w:r>
            <w:r w:rsidR="008F1D40">
              <w:rPr>
                <w:b/>
                <w:sz w:val="24"/>
              </w:rPr>
              <w:t>姿態</w:t>
            </w:r>
          </w:p>
        </w:tc>
      </w:tr>
      <w:tr w:rsidR="007A3928" w14:paraId="2297BB08" w14:textId="77777777" w:rsidTr="009C2444">
        <w:tc>
          <w:tcPr>
            <w:tcW w:w="1843" w:type="dxa"/>
          </w:tcPr>
          <w:p w14:paraId="1FBE3462" w14:textId="6B83DA48" w:rsidR="007A3928" w:rsidRPr="000B722B" w:rsidRDefault="007A3928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雷神索爾</w:t>
            </w:r>
          </w:p>
        </w:tc>
        <w:tc>
          <w:tcPr>
            <w:tcW w:w="4111" w:type="dxa"/>
            <w:vMerge w:val="restart"/>
          </w:tcPr>
          <w:p w14:paraId="2DA58B71" w14:textId="2963969E" w:rsidR="007A3928" w:rsidRPr="000B722B" w:rsidRDefault="001F2613" w:rsidP="00DC3EFB"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F6BAD" wp14:editId="78C2CDF6">
                      <wp:simplePos x="0" y="0"/>
                      <wp:positionH relativeFrom="column">
                        <wp:posOffset>-54187</wp:posOffset>
                      </wp:positionH>
                      <wp:positionV relativeFrom="paragraph">
                        <wp:posOffset>1083945</wp:posOffset>
                      </wp:positionV>
                      <wp:extent cx="2664460" cy="323427"/>
                      <wp:effectExtent l="0" t="0" r="21590" b="1968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460" cy="32342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C02DF" id="直線接點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85.35pt" to="205.5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" strokecolor="#4579b8 [3044]" strokeweight="1.5pt"/>
                  </w:pict>
                </mc:Fallback>
              </mc:AlternateContent>
            </w:r>
            <w:r w:rsidR="00736B5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4E3387" wp14:editId="42EFF035">
                      <wp:simplePos x="0" y="0"/>
                      <wp:positionH relativeFrom="column">
                        <wp:posOffset>-55654</wp:posOffset>
                      </wp:positionH>
                      <wp:positionV relativeFrom="paragraph">
                        <wp:posOffset>435742</wp:posOffset>
                      </wp:positionV>
                      <wp:extent cx="2587625" cy="384112"/>
                      <wp:effectExtent l="0" t="0" r="22225" b="3556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7625" cy="38411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21924" id="直線接點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4.3pt" to="199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" strokecolor="red" strokeweight="1pt"/>
                  </w:pict>
                </mc:Fallback>
              </mc:AlternateContent>
            </w:r>
            <w:r w:rsidR="00736B5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ECE96A" wp14:editId="09B8804C">
                      <wp:simplePos x="0" y="0"/>
                      <wp:positionH relativeFrom="column">
                        <wp:posOffset>-53063</wp:posOffset>
                      </wp:positionH>
                      <wp:positionV relativeFrom="paragraph">
                        <wp:posOffset>1309370</wp:posOffset>
                      </wp:positionV>
                      <wp:extent cx="2664460" cy="99589"/>
                      <wp:effectExtent l="0" t="0" r="21590" b="3429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460" cy="9958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3C2BE" id="直線接點 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03.1pt" to="205.6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" strokecolor="red" strokeweight="1pt"/>
                  </w:pict>
                </mc:Fallback>
              </mc:AlternateContent>
            </w:r>
            <w:r w:rsidR="00736B5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A7E305" wp14:editId="0201F3F5">
                      <wp:simplePos x="0" y="0"/>
                      <wp:positionH relativeFrom="column">
                        <wp:posOffset>-55654</wp:posOffset>
                      </wp:positionH>
                      <wp:positionV relativeFrom="paragraph">
                        <wp:posOffset>435741</wp:posOffset>
                      </wp:positionV>
                      <wp:extent cx="2628246" cy="167363"/>
                      <wp:effectExtent l="0" t="0" r="20320" b="2349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246" cy="1673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CBE8D" id="直線接點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4.3pt" to="202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" strokecolor="red" strokeweight="1pt"/>
                  </w:pict>
                </mc:Fallback>
              </mc:AlternateContent>
            </w:r>
            <w:r w:rsidR="009C2444"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36AE11" wp14:editId="0C590192">
                      <wp:simplePos x="0" y="0"/>
                      <wp:positionH relativeFrom="column">
                        <wp:posOffset>-70090</wp:posOffset>
                      </wp:positionH>
                      <wp:positionV relativeFrom="paragraph">
                        <wp:posOffset>1410521</wp:posOffset>
                      </wp:positionV>
                      <wp:extent cx="2556083" cy="118488"/>
                      <wp:effectExtent l="0" t="0" r="34925" b="34290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6083" cy="11848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7BC7E" id="直線接點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11.05pt" to="195.7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" strokecolor="red" strokeweight="1pt"/>
                  </w:pict>
                </mc:Fallback>
              </mc:AlternateContent>
            </w:r>
            <w:r w:rsidR="009C2444"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D89985" wp14:editId="1A4AC62A">
                      <wp:simplePos x="0" y="0"/>
                      <wp:positionH relativeFrom="column">
                        <wp:posOffset>-64707</wp:posOffset>
                      </wp:positionH>
                      <wp:positionV relativeFrom="paragraph">
                        <wp:posOffset>136978</wp:posOffset>
                      </wp:positionV>
                      <wp:extent cx="2571184" cy="298764"/>
                      <wp:effectExtent l="0" t="0" r="19685" b="2540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184" cy="29876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16961" id="直線接點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0.8pt" to="197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" strokecolor="red" strokeweight="1pt"/>
                  </w:pict>
                </mc:Fallback>
              </mc:AlternateContent>
            </w:r>
          </w:p>
        </w:tc>
        <w:tc>
          <w:tcPr>
            <w:tcW w:w="1984" w:type="dxa"/>
            <w:vMerge w:val="restart"/>
          </w:tcPr>
          <w:p w14:paraId="42E33C93" w14:textId="614F4F98" w:rsidR="007A3928" w:rsidRDefault="007A3928" w:rsidP="007A3928">
            <w:pPr>
              <w:spacing w:beforeLines="100" w:before="360"/>
            </w:pPr>
            <w:r>
              <w:rPr>
                <w:rFonts w:ascii="標楷體" w:hAnsi="標楷體" w:hint="eastAsia"/>
              </w:rPr>
              <w:t>●</w:t>
            </w:r>
            <w:r>
              <w:t>希望者</w:t>
            </w:r>
          </w:p>
        </w:tc>
      </w:tr>
      <w:tr w:rsidR="007A3928" w14:paraId="4EA4F630" w14:textId="77777777" w:rsidTr="009C2444">
        <w:tc>
          <w:tcPr>
            <w:tcW w:w="1843" w:type="dxa"/>
          </w:tcPr>
          <w:p w14:paraId="31EEDD67" w14:textId="096E3F7C" w:rsidR="007A3928" w:rsidRPr="000B722B" w:rsidRDefault="00736B57" w:rsidP="009C2444">
            <w:pPr>
              <w:jc w:val="right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EF19F6" wp14:editId="4536DE20">
                      <wp:simplePos x="0" y="0"/>
                      <wp:positionH relativeFrom="column">
                        <wp:posOffset>1078437</wp:posOffset>
                      </wp:positionH>
                      <wp:positionV relativeFrom="paragraph">
                        <wp:posOffset>128364</wp:posOffset>
                      </wp:positionV>
                      <wp:extent cx="2705201" cy="1045147"/>
                      <wp:effectExtent l="0" t="0" r="19050" b="22225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201" cy="10451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85B15" id="直線接點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0.1pt" to="297.9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" strokecolor="red" strokeweight="1pt"/>
                  </w:pict>
                </mc:Fallback>
              </mc:AlternateConten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孔乙己</w:t>
            </w:r>
          </w:p>
        </w:tc>
        <w:tc>
          <w:tcPr>
            <w:tcW w:w="4111" w:type="dxa"/>
            <w:vMerge/>
          </w:tcPr>
          <w:p w14:paraId="136FB320" w14:textId="77777777" w:rsidR="007A3928" w:rsidRDefault="007A3928" w:rsidP="00DC3EFB"/>
        </w:tc>
        <w:tc>
          <w:tcPr>
            <w:tcW w:w="1984" w:type="dxa"/>
            <w:vMerge/>
          </w:tcPr>
          <w:p w14:paraId="3F377C36" w14:textId="74A55D63" w:rsidR="007A3928" w:rsidRDefault="007A3928" w:rsidP="007A3928">
            <w:pPr>
              <w:spacing w:beforeLines="100" w:before="360"/>
            </w:pPr>
          </w:p>
        </w:tc>
      </w:tr>
      <w:tr w:rsidR="007A3928" w14:paraId="62060C44" w14:textId="77777777" w:rsidTr="009C2444">
        <w:tc>
          <w:tcPr>
            <w:tcW w:w="1843" w:type="dxa"/>
          </w:tcPr>
          <w:p w14:paraId="29856FB9" w14:textId="69D42436" w:rsidR="007A3928" w:rsidRPr="000B722B" w:rsidRDefault="00736B57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范仲淹</w:t>
            </w:r>
          </w:p>
        </w:tc>
        <w:tc>
          <w:tcPr>
            <w:tcW w:w="4111" w:type="dxa"/>
            <w:vMerge/>
          </w:tcPr>
          <w:p w14:paraId="68EE3337" w14:textId="77777777" w:rsidR="007A3928" w:rsidRDefault="007A3928" w:rsidP="00DC3EFB"/>
        </w:tc>
        <w:tc>
          <w:tcPr>
            <w:tcW w:w="1984" w:type="dxa"/>
            <w:vMerge/>
          </w:tcPr>
          <w:p w14:paraId="152FB381" w14:textId="06FC87CB" w:rsidR="007A3928" w:rsidRDefault="007A3928" w:rsidP="007A3928">
            <w:pPr>
              <w:spacing w:beforeLines="100" w:before="360"/>
            </w:pPr>
          </w:p>
        </w:tc>
      </w:tr>
      <w:tr w:rsidR="007A3928" w14:paraId="7BFD5561" w14:textId="77777777" w:rsidTr="009C2444">
        <w:tc>
          <w:tcPr>
            <w:tcW w:w="1843" w:type="dxa"/>
          </w:tcPr>
          <w:p w14:paraId="1D117395" w14:textId="2D480119" w:rsidR="007A3928" w:rsidRPr="000B722B" w:rsidRDefault="00736B57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蘇軾</w:t>
            </w:r>
          </w:p>
        </w:tc>
        <w:tc>
          <w:tcPr>
            <w:tcW w:w="4111" w:type="dxa"/>
            <w:vMerge/>
          </w:tcPr>
          <w:p w14:paraId="2DC3A7FD" w14:textId="77777777" w:rsidR="007A3928" w:rsidRDefault="007A3928" w:rsidP="00DC3EFB"/>
        </w:tc>
        <w:tc>
          <w:tcPr>
            <w:tcW w:w="1984" w:type="dxa"/>
            <w:vMerge/>
          </w:tcPr>
          <w:p w14:paraId="46105799" w14:textId="20F22EB8" w:rsidR="007A3928" w:rsidRDefault="007A3928" w:rsidP="007A3928">
            <w:pPr>
              <w:spacing w:beforeLines="100" w:before="360"/>
            </w:pPr>
          </w:p>
        </w:tc>
      </w:tr>
      <w:tr w:rsidR="007A3928" w14:paraId="7803A900" w14:textId="77777777" w:rsidTr="009C2444">
        <w:tc>
          <w:tcPr>
            <w:tcW w:w="1843" w:type="dxa"/>
          </w:tcPr>
          <w:p w14:paraId="598684FC" w14:textId="065F2BDE" w:rsidR="007A3928" w:rsidRPr="000B722B" w:rsidRDefault="00736B57" w:rsidP="009C2444">
            <w:pPr>
              <w:jc w:val="right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</w:p>
        </w:tc>
        <w:tc>
          <w:tcPr>
            <w:tcW w:w="4111" w:type="dxa"/>
            <w:vMerge/>
          </w:tcPr>
          <w:p w14:paraId="1A36C297" w14:textId="77777777" w:rsidR="007A3928" w:rsidRDefault="007A3928" w:rsidP="00DC3EFB"/>
        </w:tc>
        <w:tc>
          <w:tcPr>
            <w:tcW w:w="1984" w:type="dxa"/>
            <w:vMerge w:val="restart"/>
          </w:tcPr>
          <w:p w14:paraId="41D3DE4B" w14:textId="6AAA1866" w:rsidR="007A3928" w:rsidRDefault="007A3928" w:rsidP="007A3928">
            <w:pPr>
              <w:spacing w:beforeLines="100" w:before="360"/>
            </w:pPr>
            <w:r>
              <w:rPr>
                <w:rFonts w:ascii="微軟正黑體" w:eastAsia="微軟正黑體" w:hAnsi="微軟正黑體" w:hint="eastAsia"/>
              </w:rPr>
              <w:t>○</w:t>
            </w:r>
            <w:r>
              <w:t>絕望者</w:t>
            </w:r>
          </w:p>
        </w:tc>
      </w:tr>
      <w:tr w:rsidR="007A3928" w14:paraId="3F351586" w14:textId="77777777" w:rsidTr="009C2444">
        <w:tc>
          <w:tcPr>
            <w:tcW w:w="1843" w:type="dxa"/>
          </w:tcPr>
          <w:p w14:paraId="2EAF83FF" w14:textId="1A2E3683" w:rsidR="007A3928" w:rsidRPr="00F97F90" w:rsidRDefault="00736B57" w:rsidP="009C244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秀潔</w:t>
            </w:r>
          </w:p>
        </w:tc>
        <w:tc>
          <w:tcPr>
            <w:tcW w:w="4111" w:type="dxa"/>
            <w:vMerge/>
          </w:tcPr>
          <w:p w14:paraId="1E67A634" w14:textId="77777777" w:rsidR="007A3928" w:rsidRDefault="007A3928" w:rsidP="00DC3EFB"/>
        </w:tc>
        <w:tc>
          <w:tcPr>
            <w:tcW w:w="1984" w:type="dxa"/>
            <w:vMerge/>
          </w:tcPr>
          <w:p w14:paraId="095FE732" w14:textId="77777777" w:rsidR="007A3928" w:rsidRDefault="007A3928" w:rsidP="007A3928">
            <w:pPr>
              <w:spacing w:beforeLines="100" w:before="360"/>
              <w:jc w:val="center"/>
            </w:pPr>
          </w:p>
        </w:tc>
      </w:tr>
      <w:tr w:rsidR="007A3928" w14:paraId="7FB707F9" w14:textId="77777777" w:rsidTr="009C2444">
        <w:tc>
          <w:tcPr>
            <w:tcW w:w="1843" w:type="dxa"/>
          </w:tcPr>
          <w:p w14:paraId="606104CF" w14:textId="2F91EF38" w:rsidR="007A3928" w:rsidRPr="000B722B" w:rsidRDefault="007A3928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秦得參</w:t>
            </w:r>
          </w:p>
        </w:tc>
        <w:tc>
          <w:tcPr>
            <w:tcW w:w="4111" w:type="dxa"/>
            <w:vMerge/>
          </w:tcPr>
          <w:p w14:paraId="45F34FE6" w14:textId="77777777" w:rsidR="007A3928" w:rsidRDefault="007A3928" w:rsidP="00DC3EFB"/>
        </w:tc>
        <w:tc>
          <w:tcPr>
            <w:tcW w:w="1984" w:type="dxa"/>
            <w:vMerge/>
          </w:tcPr>
          <w:p w14:paraId="224D049F" w14:textId="77777777" w:rsidR="007A3928" w:rsidRDefault="007A3928" w:rsidP="00DC3EFB"/>
        </w:tc>
      </w:tr>
    </w:tbl>
    <w:p w14:paraId="649549B4" w14:textId="4501FC06" w:rsidR="007A3928" w:rsidRDefault="007A3928">
      <w:pPr>
        <w:rPr>
          <w:rFonts w:asciiTheme="minorEastAsia" w:eastAsiaTheme="minorEastAsia" w:hAnsiTheme="minorEastAsia"/>
          <w:sz w:val="24"/>
        </w:rPr>
      </w:pPr>
    </w:p>
    <w:p w14:paraId="089EC409" w14:textId="77D67A3F" w:rsidR="00C763B7" w:rsidRPr="001F59BB" w:rsidRDefault="007B3EF0" w:rsidP="001F59BB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  <w:r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（</w:t>
      </w:r>
      <w:r w:rsidRPr="001F59BB"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  <w:t>二</w:t>
      </w:r>
      <w:r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）</w:t>
      </w:r>
      <w:r w:rsidR="00C763B7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 xml:space="preserve">辛棄疾的小檔案 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4120"/>
        <w:gridCol w:w="4385"/>
      </w:tblGrid>
      <w:tr w:rsidR="001F59BB" w:rsidRPr="00F97F90" w14:paraId="0E427171" w14:textId="1077A3E0" w:rsidTr="00736B57">
        <w:trPr>
          <w:trHeight w:val="425"/>
        </w:trPr>
        <w:tc>
          <w:tcPr>
            <w:tcW w:w="993" w:type="dxa"/>
          </w:tcPr>
          <w:p w14:paraId="4DD34BFC" w14:textId="77777777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名</w:t>
            </w:r>
          </w:p>
        </w:tc>
        <w:tc>
          <w:tcPr>
            <w:tcW w:w="4120" w:type="dxa"/>
          </w:tcPr>
          <w:p w14:paraId="3E16DDA9" w14:textId="77777777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棄疾</w:t>
            </w:r>
          </w:p>
        </w:tc>
        <w:tc>
          <w:tcPr>
            <w:tcW w:w="4385" w:type="dxa"/>
            <w:vMerge w:val="restart"/>
          </w:tcPr>
          <w:p w14:paraId="58D675EE" w14:textId="7CB2DE58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</w:rPr>
              <w:drawing>
                <wp:inline distT="0" distB="0" distL="0" distR="0" wp14:anchorId="7508DABD" wp14:editId="055F6262">
                  <wp:extent cx="2593340" cy="1539089"/>
                  <wp:effectExtent l="0" t="0" r="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x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273" cy="15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BB" w:rsidRPr="00F97F90" w14:paraId="7A385DCB" w14:textId="176C2491" w:rsidTr="00736B57">
        <w:trPr>
          <w:trHeight w:val="425"/>
        </w:trPr>
        <w:tc>
          <w:tcPr>
            <w:tcW w:w="993" w:type="dxa"/>
          </w:tcPr>
          <w:p w14:paraId="2606B5BF" w14:textId="1CEEC3A9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字</w:t>
            </w:r>
          </w:p>
        </w:tc>
        <w:tc>
          <w:tcPr>
            <w:tcW w:w="4120" w:type="dxa"/>
          </w:tcPr>
          <w:p w14:paraId="6A7734FA" w14:textId="1666B88C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字幼安</w:t>
            </w:r>
          </w:p>
        </w:tc>
        <w:tc>
          <w:tcPr>
            <w:tcW w:w="4385" w:type="dxa"/>
            <w:vMerge/>
          </w:tcPr>
          <w:p w14:paraId="2AC3993B" w14:textId="77777777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5DCCC38B" w14:textId="35996F78" w:rsidTr="00736B57">
        <w:trPr>
          <w:trHeight w:val="425"/>
        </w:trPr>
        <w:tc>
          <w:tcPr>
            <w:tcW w:w="993" w:type="dxa"/>
          </w:tcPr>
          <w:p w14:paraId="695B7D2C" w14:textId="087E1442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號</w:t>
            </w:r>
          </w:p>
        </w:tc>
        <w:tc>
          <w:tcPr>
            <w:tcW w:w="4120" w:type="dxa"/>
          </w:tcPr>
          <w:p w14:paraId="75DDECA7" w14:textId="29F22101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稼軒居士</w:t>
            </w:r>
          </w:p>
        </w:tc>
        <w:tc>
          <w:tcPr>
            <w:tcW w:w="4385" w:type="dxa"/>
            <w:vMerge/>
          </w:tcPr>
          <w:p w14:paraId="5A5627AF" w14:textId="77777777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08602A18" w14:textId="52A0FE1F" w:rsidTr="00736B57">
        <w:trPr>
          <w:trHeight w:val="425"/>
        </w:trPr>
        <w:tc>
          <w:tcPr>
            <w:tcW w:w="993" w:type="dxa"/>
          </w:tcPr>
          <w:p w14:paraId="5F732211" w14:textId="32630CA2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詞風</w:t>
            </w:r>
          </w:p>
        </w:tc>
        <w:tc>
          <w:tcPr>
            <w:tcW w:w="4120" w:type="dxa"/>
          </w:tcPr>
          <w:p w14:paraId="5EEEC09D" w14:textId="6E707BB3" w:rsidR="001F59BB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豪放派</w:t>
            </w:r>
          </w:p>
        </w:tc>
        <w:tc>
          <w:tcPr>
            <w:tcW w:w="4385" w:type="dxa"/>
            <w:vMerge/>
          </w:tcPr>
          <w:p w14:paraId="0541C34E" w14:textId="77777777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480768EA" w14:textId="087E7FEA" w:rsidTr="00736B57">
        <w:trPr>
          <w:trHeight w:val="425"/>
        </w:trPr>
        <w:tc>
          <w:tcPr>
            <w:tcW w:w="993" w:type="dxa"/>
          </w:tcPr>
          <w:p w14:paraId="6C3B9323" w14:textId="1CF9497E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稱號</w:t>
            </w:r>
          </w:p>
        </w:tc>
        <w:tc>
          <w:tcPr>
            <w:tcW w:w="4120" w:type="dxa"/>
          </w:tcPr>
          <w:p w14:paraId="44889D4D" w14:textId="7EEF5225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詞中之龍</w:t>
            </w:r>
          </w:p>
        </w:tc>
        <w:tc>
          <w:tcPr>
            <w:tcW w:w="4385" w:type="dxa"/>
            <w:vMerge/>
          </w:tcPr>
          <w:p w14:paraId="77FDE7B5" w14:textId="77777777" w:rsidR="001F59BB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6D5B95DE" w14:textId="6D79A502" w:rsidTr="00736B57">
        <w:trPr>
          <w:trHeight w:val="425"/>
        </w:trPr>
        <w:tc>
          <w:tcPr>
            <w:tcW w:w="993" w:type="dxa"/>
          </w:tcPr>
          <w:p w14:paraId="5811ECFA" w14:textId="3334C2B4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合稱</w:t>
            </w:r>
          </w:p>
        </w:tc>
        <w:tc>
          <w:tcPr>
            <w:tcW w:w="4120" w:type="dxa"/>
          </w:tcPr>
          <w:p w14:paraId="42BD25AF" w14:textId="4F733575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與</w:t>
            </w: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蘇軾合稱「蘇、辛」</w:t>
            </w:r>
          </w:p>
        </w:tc>
        <w:tc>
          <w:tcPr>
            <w:tcW w:w="4385" w:type="dxa"/>
            <w:vMerge/>
          </w:tcPr>
          <w:p w14:paraId="6EBC214E" w14:textId="77777777" w:rsidR="001F59BB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763B7" w:rsidRPr="00F97F90" w14:paraId="4F44911E" w14:textId="77777777" w:rsidTr="00736B57">
        <w:trPr>
          <w:trHeight w:val="425"/>
        </w:trPr>
        <w:tc>
          <w:tcPr>
            <w:tcW w:w="993" w:type="dxa"/>
          </w:tcPr>
          <w:p w14:paraId="5F50BFF5" w14:textId="77777777" w:rsidR="00C763B7" w:rsidRPr="00F97F90" w:rsidRDefault="00C763B7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任職</w:t>
            </w:r>
          </w:p>
        </w:tc>
        <w:tc>
          <w:tcPr>
            <w:tcW w:w="8505" w:type="dxa"/>
            <w:gridSpan w:val="2"/>
          </w:tcPr>
          <w:p w14:paraId="37E109DF" w14:textId="77777777" w:rsidR="00C763B7" w:rsidRPr="00F97F90" w:rsidRDefault="00C763B7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江西安撫使、福建安撫使等地方</w:t>
            </w:r>
            <w:r w:rsidRPr="00F97F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維持穩定的小官</w:t>
            </w: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</w:tc>
      </w:tr>
      <w:tr w:rsidR="00C763B7" w:rsidRPr="00F97F90" w14:paraId="04CEA088" w14:textId="77777777" w:rsidTr="00736B57">
        <w:trPr>
          <w:trHeight w:val="425"/>
        </w:trPr>
        <w:tc>
          <w:tcPr>
            <w:tcW w:w="993" w:type="dxa"/>
          </w:tcPr>
          <w:p w14:paraId="14801553" w14:textId="1CE86D1C" w:rsidR="00C763B7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出生地</w:t>
            </w:r>
          </w:p>
        </w:tc>
        <w:tc>
          <w:tcPr>
            <w:tcW w:w="8505" w:type="dxa"/>
            <w:gridSpan w:val="2"/>
          </w:tcPr>
          <w:p w14:paraId="10BEDA6F" w14:textId="421C9524" w:rsidR="00C763B7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金國(中國人在金國是二等公民)</w:t>
            </w:r>
          </w:p>
        </w:tc>
      </w:tr>
      <w:tr w:rsidR="00C763B7" w:rsidRPr="00F97F90" w14:paraId="12A46D85" w14:textId="77777777" w:rsidTr="00736B57">
        <w:trPr>
          <w:trHeight w:val="425"/>
        </w:trPr>
        <w:tc>
          <w:tcPr>
            <w:tcW w:w="993" w:type="dxa"/>
          </w:tcPr>
          <w:p w14:paraId="05F12A79" w14:textId="7DE44655" w:rsidR="00C763B7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身分</w:t>
            </w:r>
          </w:p>
        </w:tc>
        <w:tc>
          <w:tcPr>
            <w:tcW w:w="8505" w:type="dxa"/>
            <w:gridSpan w:val="2"/>
          </w:tcPr>
          <w:p w14:paraId="0FF705C1" w14:textId="5291E575" w:rsidR="00C763B7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歸正人(歸正人</w:t>
            </w: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：是南宋對北方淪陷區南下投奔之人的蔑稱。</w:t>
            </w: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</w:tr>
    </w:tbl>
    <w:p w14:paraId="7C9E50CD" w14:textId="77777777" w:rsidR="00736B57" w:rsidRDefault="00736B57" w:rsidP="001F59BB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</w:p>
    <w:p w14:paraId="27885DA3" w14:textId="43AA702D" w:rsidR="00C57235" w:rsidRPr="001F59BB" w:rsidRDefault="001F59BB" w:rsidP="001F59BB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lastRenderedPageBreak/>
        <w:t>（三）</w:t>
      </w:r>
      <w:r w:rsidR="00C763B7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解密</w:t>
      </w:r>
      <w:r w:rsidR="00C57235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辛棄疾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235" w:rsidRPr="00F97F90" w14:paraId="469EE12A" w14:textId="77777777" w:rsidTr="00E91810">
        <w:tc>
          <w:tcPr>
            <w:tcW w:w="9634" w:type="dxa"/>
          </w:tcPr>
          <w:p w14:paraId="357CF0BC" w14:textId="77777777" w:rsidR="00C57235" w:rsidRPr="00F97F90" w:rsidRDefault="00C57235" w:rsidP="001F59BB">
            <w:pPr>
              <w:spacing w:beforeLines="50" w:before="18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千萬不要簡單的認為辛棄疾是一個文人騷客。</w:t>
            </w:r>
          </w:p>
          <w:p w14:paraId="152C30D2" w14:textId="77777777" w:rsidR="00C57235" w:rsidRPr="00F97F90" w:rsidRDefault="00C57235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辛棄疾是一個將軍，俠客，英雄，他是無數男生心中的偶像。他不屈，小小年紀身處敵境，</w:t>
            </w:r>
            <w:r w:rsidR="00182769" w:rsidRPr="00F97F9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22歲</w:t>
            </w:r>
            <w:r w:rsidR="00182769" w:rsidRPr="00F97F90">
              <w:rPr>
                <w:rFonts w:asciiTheme="minorEastAsia" w:eastAsiaTheme="minorEastAsia" w:hAnsiTheme="minorEastAsia" w:hint="eastAsia"/>
                <w:sz w:val="24"/>
              </w:rPr>
              <w:t>能生猛的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帶50輕騎猛闖五萬金兵大營，捉住叛徒，全身而退。</w:t>
            </w:r>
          </w:p>
          <w:p w14:paraId="5B599791" w14:textId="5DFEC1AF" w:rsidR="00182769" w:rsidRPr="00E91810" w:rsidRDefault="00182769" w:rsidP="00E9181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  <w:sz w:val="24"/>
              </w:rPr>
            </w:pPr>
            <w:r w:rsidRPr="00E91810">
              <w:rPr>
                <w:rFonts w:asciiTheme="minorEastAsia" w:eastAsiaTheme="minorEastAsia" w:hAnsiTheme="minorEastAsia" w:hint="eastAsia"/>
                <w:b/>
                <w:sz w:val="24"/>
              </w:rPr>
              <w:t>解密辛棄疾</w:t>
            </w:r>
            <w:r w:rsidR="00987EF8">
              <w:rPr>
                <w:rFonts w:asciiTheme="minorEastAsia" w:eastAsiaTheme="minorEastAsia" w:hAnsiTheme="minorEastAsia" w:hint="eastAsia"/>
                <w:b/>
                <w:sz w:val="24"/>
              </w:rPr>
              <w:t>──少年英雄</w:t>
            </w:r>
          </w:p>
          <w:p w14:paraId="1718871F" w14:textId="46E68479" w:rsidR="00C763B7" w:rsidRPr="00F97F90" w:rsidRDefault="00C763B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公元1140年，處於淪陷區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一名男嬰呱呱墜地，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正是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辛棄疾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14:paraId="0979390E" w14:textId="01BB2286" w:rsidR="00C763B7" w:rsidRPr="00F97F90" w:rsidRDefault="00794407" w:rsidP="00987EF8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小時候</w:t>
            </w:r>
            <w:r>
              <w:rPr>
                <w:rFonts w:asciiTheme="minorEastAsia" w:eastAsiaTheme="minorEastAsia" w:hAnsiTheme="minorEastAsia"/>
                <w:sz w:val="24"/>
              </w:rPr>
              <w:t>辛棄疾的爺爺常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指著遠方山河說：「你雖然出生在被金人占領的土地上，但是你要記住，你是大宋子民，你長大以後，一定要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收復河山，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我們雖一時為奴，但不能世世為奴！」受到心懷大宋的爺爺的影響，辛棄疾從小就以驅除韃虜為己任，日日鑽研兵法，勤練槍棒，苦讀文書，為恢復大業做準備。</w:t>
            </w:r>
          </w:p>
          <w:p w14:paraId="5453E020" w14:textId="53503B88" w:rsidR="00C763B7" w:rsidRPr="00F97F90" w:rsidRDefault="00C763B7" w:rsidP="00E91810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公元1161</w:t>
            </w:r>
            <w:r w:rsidR="00794407">
              <w:rPr>
                <w:rFonts w:asciiTheme="minorEastAsia" w:eastAsiaTheme="minorEastAsia" w:hAnsiTheme="minorEastAsia"/>
                <w:sz w:val="24"/>
              </w:rPr>
              <w:t>年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。21歲的辛棄疾，帶了一支2000多人的隊伍，投奔耿京。北方義軍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紛起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，但僅為烏合之眾，毫無軍紀，除了辛棄疾，他依兵法練兵布陣，軍紀可稱嚴明。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隔年</w:t>
            </w:r>
            <w:r w:rsidR="00794407">
              <w:rPr>
                <w:rFonts w:asciiTheme="minorEastAsia" w:eastAsiaTheme="minorEastAsia" w:hAnsiTheme="minorEastAsia"/>
                <w:sz w:val="24"/>
              </w:rPr>
              <w:t>辛棄疾作為義軍代表，奉命南下，希望與大宋取得聯繫，共抗金兵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卻有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一個叫張安國的人，貪圖富貴，殺了耿京，帶了耿京首級投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奔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金人，成了金軍的將軍。辛棄疾不辱使命，在返程的路上，得知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消息</w:t>
            </w:r>
            <w:r w:rsidR="00794407" w:rsidRPr="00F97F90">
              <w:rPr>
                <w:rFonts w:asciiTheme="minorEastAsia" w:eastAsiaTheme="minorEastAsia" w:hAnsiTheme="minorEastAsia"/>
                <w:sz w:val="24"/>
              </w:rPr>
              <w:t>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趕回山東。</w:t>
            </w:r>
          </w:p>
          <w:p w14:paraId="50CAF94A" w14:textId="1FF4A9B0" w:rsidR="00C763B7" w:rsidRPr="00F97F90" w:rsidRDefault="00C763B7" w:rsidP="00987EF8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耿京被殺，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義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軍群龍無首，就要作鳥獸散，辛棄疾振臂一呼：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有願為耿將軍報仇者隨我來！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只得五十人。帶著五十輕騎，夜闖五萬金兵大營，將正在酒酣耳熱之際的張安國捆了回來，毫髮無損！金營大震！非但如此！他還千里迢迢穿越北方大片淪陷區，把叛徒帶到了南邊皇帝的大殿上！</w:t>
            </w:r>
          </w:p>
          <w:p w14:paraId="6B167F79" w14:textId="6380C4A5" w:rsidR="00C763B7" w:rsidRDefault="00C763B7" w:rsidP="00987EF8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如此膽氣，如此手段！這不是神話故事，這是22歲的辛棄疾幹出來的事！一戰成名，自此，歸附南宋朝廷的他開始了仕途生涯。金兵聽到他的名字，都會被嚇出一身冷汗。</w:t>
            </w:r>
          </w:p>
          <w:p w14:paraId="6B742B7F" w14:textId="62A6869B" w:rsidR="00987EF8" w:rsidRPr="00987EF8" w:rsidRDefault="00987EF8" w:rsidP="00032FA4">
            <w:pPr>
              <w:spacing w:beforeLines="100" w:before="360" w:afterLines="50" w:after="180"/>
              <w:rPr>
                <w:rFonts w:asciiTheme="minorEastAsia" w:eastAsiaTheme="minorEastAsia" w:hAnsiTheme="minorEastAsia"/>
                <w:b/>
                <w:sz w:val="24"/>
              </w:rPr>
            </w:pPr>
            <w:r w:rsidRPr="00987EF8">
              <w:rPr>
                <w:rFonts w:asciiTheme="minorEastAsia" w:eastAsiaTheme="minorEastAsia" w:hAnsiTheme="minorEastAsia" w:hint="eastAsia"/>
                <w:b/>
                <w:sz w:val="24"/>
              </w:rPr>
              <w:t>解密仕途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──調任歲月</w:t>
            </w:r>
          </w:p>
          <w:p w14:paraId="60FE36E5" w14:textId="58529288" w:rsidR="00ED1AE4" w:rsidRPr="00F97F90" w:rsidRDefault="00794407" w:rsidP="00794407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可是為何有辛棄疾這樣英勇善戰的人，南宋還會亡？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因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靖康之恥之後，整個朝廷被金人砍的顛沛流離，好不容易回到了臨安，皇帝想要好好享受，不想招惹金人，加上辛棄疾是從北邊過來的歸正人，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被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質疑他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暗地裡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可能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跟金人勾結。</w:t>
            </w:r>
            <w:r w:rsidR="00182769" w:rsidRPr="00F97F90">
              <w:rPr>
                <w:rFonts w:asciiTheme="minorEastAsia" w:eastAsiaTheme="minorEastAsia" w:hAnsiTheme="minorEastAsia"/>
                <w:sz w:val="24"/>
              </w:rPr>
              <w:t>因此辛棄疾始終無法獲得重用。</w:t>
            </w:r>
          </w:p>
          <w:p w14:paraId="1F085B8A" w14:textId="7CA19119" w:rsidR="00C763B7" w:rsidRPr="00F97F90" w:rsidRDefault="0079440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只讓他當維持地方穩定的小官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14:paraId="1EAC8D3C" w14:textId="77777777" w:rsidR="00C763B7" w:rsidRPr="00F97F90" w:rsidRDefault="00C763B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被調到江西剿匪，這個換了好幾波人都搞不定的麻煩事，他僅用了三個月就辦妥了。</w:t>
            </w:r>
          </w:p>
          <w:p w14:paraId="5CB2F0F1" w14:textId="5CAFE539" w:rsidR="00C763B7" w:rsidRPr="00F97F90" w:rsidRDefault="00C763B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被調到湖南，他更是創立了「飛虎軍</w:t>
            </w:r>
            <w:r w:rsidR="00010B2F">
              <w:rPr>
                <w:rFonts w:asciiTheme="minorEastAsia" w:eastAsiaTheme="minorEastAsia" w:hAnsiTheme="minorEastAsia"/>
                <w:sz w:val="24"/>
              </w:rPr>
              <w:t>」，「雄鎮一方，為江上諸軍之冠」，是長江邊境裡最勇猛的一支軍隊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14:paraId="57D22597" w14:textId="1664BD00" w:rsidR="00C763B7" w:rsidRPr="00F97F90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辛棄疾真是個全能複合型人才。所以，哪個地方問題有麻煩，就把辛棄疾調到哪去。</w:t>
            </w:r>
          </w:p>
          <w:p w14:paraId="71EC6103" w14:textId="06660394" w:rsidR="00C763B7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據統計，他竟然頻繁調任了近40次，每一任官職短則幾個月，最長也不過兩年。即使被不斷調任，做著與行兵打仗毫無關係的工作，辛棄疾也從未停止表達自己願意為國上陣殺敵，收復失土的強烈願望。</w:t>
            </w:r>
          </w:p>
          <w:p w14:paraId="14529BB1" w14:textId="55F13936" w:rsidR="00C763B7" w:rsidRPr="00F97F90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他寫了一首又一首恨自己報國無望的詞。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例如：</w:t>
            </w:r>
          </w:p>
          <w:p w14:paraId="402B827C" w14:textId="1985DE47" w:rsidR="00C763B7" w:rsidRPr="00E91810" w:rsidRDefault="00C763B7" w:rsidP="00DE0318">
            <w:pPr>
              <w:spacing w:beforeLines="20" w:before="72" w:afterLines="20" w:after="72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 w:hint="eastAsia"/>
                <w:sz w:val="24"/>
              </w:rPr>
              <w:t>楚天千里清秋，水隨天去秋無際。遙岑遠目，獻愁供恨，玉簪螺髻。落日樓頭，斷鴻聲里，江南遊子。把吳鉤看了，</w:t>
            </w:r>
            <w:r w:rsidR="00E91810">
              <w:rPr>
                <w:rFonts w:ascii="華康行書體" w:eastAsia="華康行書體" w:hAnsiTheme="minorEastAsia" w:hint="eastAsia"/>
                <w:sz w:val="24"/>
              </w:rPr>
              <w:t>欄杆拍遍，無人會，登臨意。</w:t>
            </w:r>
            <w:r w:rsidR="00E91810" w:rsidRPr="00E91810">
              <w:rPr>
                <w:rFonts w:ascii="華康行書體" w:eastAsia="華康行書體" w:hAnsiTheme="minorEastAsia"/>
                <w:sz w:val="24"/>
              </w:rPr>
              <w:t>——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〈</w:t>
            </w:r>
            <w:r w:rsidRPr="00E91810">
              <w:rPr>
                <w:rFonts w:ascii="華康行書體" w:eastAsia="華康行書體" w:hAnsiTheme="minorEastAsia" w:hint="eastAsia"/>
                <w:sz w:val="24"/>
              </w:rPr>
              <w:t>水龍吟·登建康賞心亭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〉</w:t>
            </w:r>
          </w:p>
          <w:p w14:paraId="603996D4" w14:textId="77777777" w:rsidR="00C763B7" w:rsidRPr="00F97F90" w:rsidRDefault="00C763B7" w:rsidP="00032FA4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好想砍金人啊，看著遠方金人的方向，再看著我手裡的刀，越看越心急，急到各種拍欄杆，可是把欄杆拍遍了，還是沒人懂我，我要這砍刀有何用！</w:t>
            </w:r>
          </w:p>
          <w:p w14:paraId="0FC906DC" w14:textId="1D4367B6" w:rsidR="00C763B7" w:rsidRPr="00010B2F" w:rsidRDefault="00C763B7" w:rsidP="00E91810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這種詞寫的越來越多，對辛棄疾有意見的人也越多，41</w:t>
            </w:r>
            <w:r w:rsidR="00010B2F">
              <w:rPr>
                <w:rFonts w:asciiTheme="minorEastAsia" w:eastAsiaTheme="minorEastAsia" w:hAnsiTheme="minorEastAsia"/>
                <w:sz w:val="24"/>
              </w:rPr>
              <w:t>歲的辛棄疾被彈劾罷官了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2C3013E2" w14:textId="43E62331" w:rsidR="00C763B7" w:rsidRPr="00F97F90" w:rsidRDefault="00C763B7" w:rsidP="00E91810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在經歷了這麼多事情之後，從此不問世事！隱居的時光是那麼恬靜，這段時光，他向世人展示了自己不一樣的一面。結合辛棄疾早年的經歷，你一定</w:t>
            </w:r>
            <w:r w:rsidR="00E91810">
              <w:rPr>
                <w:rFonts w:asciiTheme="minorEastAsia" w:eastAsiaTheme="minorEastAsia" w:hAnsiTheme="minorEastAsia"/>
                <w:sz w:val="24"/>
              </w:rPr>
              <w:t>覺得他男兒氣壯，胸中吐萬丈長虹，寫的詩詞也應該是這種風格。可是</w:t>
            </w:r>
            <w:r w:rsidR="00E9181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他寫出了：</w:t>
            </w:r>
          </w:p>
          <w:p w14:paraId="58EF2212" w14:textId="5096506F" w:rsidR="00E91810" w:rsidRDefault="00C763B7" w:rsidP="00DE0318">
            <w:pPr>
              <w:spacing w:beforeLines="20" w:before="72" w:afterLines="20" w:after="72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 w:hint="eastAsia"/>
                <w:sz w:val="24"/>
              </w:rPr>
              <w:t>茅檐低小，溪上青青草。醉里吳音相媚好，白髮誰家翁媼？大兒鋤豆溪東，中兒正織雞籠，最喜小兒無賴，溪頭臥剝蓮蓬。——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〈</w:t>
            </w:r>
            <w:r w:rsidRPr="00E91810">
              <w:rPr>
                <w:rFonts w:ascii="華康行書體" w:eastAsia="華康行書體" w:hAnsiTheme="minorEastAsia" w:hint="eastAsia"/>
                <w:sz w:val="24"/>
              </w:rPr>
              <w:t>清平樂·村居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〉</w:t>
            </w:r>
          </w:p>
          <w:p w14:paraId="3DCD11E8" w14:textId="4B991E92" w:rsidR="00C763B7" w:rsidRPr="00F97F90" w:rsidRDefault="00C763B7" w:rsidP="00032FA4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這是誰家的小屁孩偷懶不幹活，躺在溪邊剝蓮蓬？什麼鬼？這是一個將軍寫出來的？你的氣魄呢？你的壯志呢？我也不信，可事實就是這樣。</w:t>
            </w:r>
          </w:p>
          <w:p w14:paraId="167EE318" w14:textId="77777777" w:rsidR="00C763B7" w:rsidRPr="00F97F90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但他歸隱田園了，難道他忘記了自己的志向，忘記了爺爺當年對他說的話了嗎？沒有！他連夢裡都是自己在砍殺金兵的樣子！又能如何？多年過去，自己已經是白髮人了。</w:t>
            </w:r>
          </w:p>
          <w:p w14:paraId="1CDABACE" w14:textId="77777777" w:rsidR="00C763B7" w:rsidRPr="00E91810" w:rsidRDefault="00C763B7" w:rsidP="00DE0318">
            <w:pPr>
              <w:spacing w:beforeLines="20" w:before="72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/>
                <w:sz w:val="24"/>
              </w:rPr>
              <w:t>醉里挑燈看劍，夢回吹角連營，八百里分麾下炙，五十弦翻塞外聲。沙場秋點兵。</w:t>
            </w:r>
          </w:p>
          <w:p w14:paraId="5D336560" w14:textId="3DD65474" w:rsidR="00C763B7" w:rsidRPr="00E91810" w:rsidRDefault="00C763B7" w:rsidP="00DE0318">
            <w:pPr>
              <w:spacing w:afterLines="20" w:after="72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/>
                <w:sz w:val="24"/>
              </w:rPr>
              <w:t>馬作的盧飛快，弓如霹靂弦驚。了卻君王天下事，贏得生前身後名。可憐白髮生。</w:t>
            </w:r>
            <w:r w:rsidRPr="00E91810">
              <w:rPr>
                <w:rFonts w:ascii="華康行書體" w:eastAsia="華康行書體" w:hAnsiTheme="minorEastAsia"/>
                <w:sz w:val="24"/>
              </w:rPr>
              <w:t>——</w:t>
            </w:r>
            <w:r w:rsidR="003D30DF">
              <w:rPr>
                <w:rFonts w:ascii="華康行書體" w:eastAsia="華康行書體" w:hAnsiTheme="minorEastAsia"/>
                <w:sz w:val="24"/>
              </w:rPr>
              <w:t>〈</w:t>
            </w:r>
            <w:r w:rsidRPr="00E91810">
              <w:rPr>
                <w:rFonts w:ascii="華康行書體" w:eastAsia="華康行書體" w:hAnsiTheme="minorEastAsia"/>
                <w:sz w:val="24"/>
              </w:rPr>
              <w:t>破陣子</w:t>
            </w:r>
            <w:r w:rsidRPr="00E91810">
              <w:rPr>
                <w:rFonts w:ascii="華康行書體" w:eastAsia="華康行書體" w:hAnsiTheme="minorEastAsia"/>
                <w:sz w:val="24"/>
              </w:rPr>
              <w:t>·</w:t>
            </w:r>
            <w:r w:rsidRPr="00E91810">
              <w:rPr>
                <w:rFonts w:ascii="華康行書體" w:eastAsia="華康行書體" w:hAnsiTheme="minorEastAsia"/>
                <w:sz w:val="24"/>
              </w:rPr>
              <w:t>為陳同甫賦壯詞以寄</w:t>
            </w:r>
            <w:r w:rsidR="003D30DF">
              <w:rPr>
                <w:rFonts w:ascii="華康行書體" w:eastAsia="華康行書體" w:hAnsiTheme="minorEastAsia"/>
                <w:sz w:val="24"/>
              </w:rPr>
              <w:t>〉</w:t>
            </w:r>
          </w:p>
          <w:p w14:paraId="536E86F1" w14:textId="43AB289B" w:rsidR="00636032" w:rsidRDefault="00C763B7" w:rsidP="006A064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直到公元1207年，金軍勢如破竹，兵臨城下之際，皇帝要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馬上回朝出兵。但已67歲的他，病重在床。英雄遲暮，臨終之際，還在用最後一口氣喊著：「殺賊！殺賊！」他是將軍，卻又不是將軍，他的懷才不遇，給後人留下無數傳世佳作。</w:t>
            </w:r>
          </w:p>
          <w:p w14:paraId="7E48B6EF" w14:textId="212CEC36" w:rsidR="00C57235" w:rsidRPr="00F97F90" w:rsidRDefault="00C763B7" w:rsidP="002C5F7C">
            <w:pPr>
              <w:spacing w:afterLines="20" w:after="7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改寫自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戰爭古樹〈如何評價辛棄疾〉</w:t>
            </w:r>
          </w:p>
        </w:tc>
      </w:tr>
    </w:tbl>
    <w:p w14:paraId="67729E56" w14:textId="27D243E2" w:rsidR="00C763B7" w:rsidRPr="00F97F90" w:rsidRDefault="00D103E4" w:rsidP="009039E0">
      <w:pPr>
        <w:widowControl/>
        <w:spacing w:beforeLines="50" w:before="180" w:afterLines="50" w:after="180"/>
        <w:rPr>
          <w:rFonts w:asciiTheme="minorEastAsia" w:eastAsiaTheme="minorEastAsia" w:hAnsiTheme="minorEastAsia" w:cs="新細明體"/>
          <w:kern w:val="0"/>
          <w:sz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.</w:t>
      </w: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根據上文，請勾選敘述正確的</w:t>
      </w:r>
      <w:r w:rsidR="00C763B7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辛棄疾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生平大要</w:t>
      </w:r>
      <w:r w:rsidR="00C763B7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162"/>
      </w:tblGrid>
      <w:tr w:rsidR="00C763B7" w:rsidRPr="00F97F90" w14:paraId="6F25B787" w14:textId="77777777" w:rsidTr="00DC3E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3D02" w14:textId="77777777" w:rsidR="00C763B7" w:rsidRPr="00DF737C" w:rsidRDefault="00182769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418F" w14:textId="77777777" w:rsidR="00C763B7" w:rsidRPr="00F97F90" w:rsidRDefault="00182769" w:rsidP="00182769">
            <w:pPr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辛棄疾字幼安，出生在金國的歸正人，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22歲能生猛的帶50輕騎猛闖五萬金兵大營，捉住叛徒，全身而退，直奔南宋，威名大震。</w:t>
            </w:r>
          </w:p>
        </w:tc>
      </w:tr>
      <w:tr w:rsidR="00C763B7" w:rsidRPr="00F97F90" w14:paraId="14CCA111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B92C" w14:textId="77777777" w:rsidR="00C763B7" w:rsidRPr="00DF737C" w:rsidRDefault="00FC7E93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A13E" w14:textId="087CD2FB" w:rsidR="00FC7E93" w:rsidRPr="00F97F90" w:rsidRDefault="00FC7E93" w:rsidP="001F59BB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23-40</w:t>
            </w:r>
            <w:r w:rsidR="00C763B7"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歲時</w:t>
            </w: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，被頻繁調任，四處處理問題，並在41歲時，</w:t>
            </w:r>
            <w:r w:rsidR="00C763B7"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受命</w:t>
            </w:r>
            <w:r w:rsidRPr="00F97F9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出兵北伐</w:t>
            </w:r>
            <w:r w:rsidR="00421211" w:rsidRPr="00F97F9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，可惜功敗垂成</w:t>
            </w:r>
            <w:r w:rsidRPr="004F162D"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2"/>
              </w:rPr>
              <w:t>（並未受命出兵北伐）</w:t>
            </w:r>
          </w:p>
        </w:tc>
      </w:tr>
      <w:tr w:rsidR="00C763B7" w:rsidRPr="00F97F90" w14:paraId="6AB2C99A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BEFA" w14:textId="77777777" w:rsidR="00C763B7" w:rsidRPr="00DF737C" w:rsidRDefault="00C763B7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4055" w14:textId="77777777" w:rsidR="00C763B7" w:rsidRPr="00F97F90" w:rsidRDefault="00421211" w:rsidP="00DC3EFB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他的詞風能寫出熱血奔騰的愛國壯志，也能寫出恬淡祥和的歸隱田園樂</w:t>
            </w:r>
          </w:p>
        </w:tc>
      </w:tr>
      <w:tr w:rsidR="00C763B7" w:rsidRPr="00F97F90" w14:paraId="1BC66958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1925" w14:textId="77777777" w:rsidR="00C763B7" w:rsidRPr="00DF737C" w:rsidRDefault="0042121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59B5" w14:textId="1FC93146" w:rsidR="00421211" w:rsidRPr="00F97F90" w:rsidRDefault="00421211" w:rsidP="001F59BB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歸隱後的辛棄疾，詞風轉為恬淡，不復往日慷慨詞風</w:t>
            </w:r>
            <w:r w:rsidRPr="00F5664E"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2"/>
              </w:rPr>
              <w:t>（仍寫出</w:t>
            </w:r>
            <w:r w:rsidR="004F162D" w:rsidRPr="00F5664E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2"/>
                <w:szCs w:val="22"/>
              </w:rPr>
              <w:t>〈</w:t>
            </w:r>
            <w:r w:rsidRPr="00F5664E"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2"/>
              </w:rPr>
              <w:t>破陣子</w:t>
            </w:r>
            <w:r w:rsidR="004F162D" w:rsidRPr="00F5664E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2"/>
                <w:szCs w:val="22"/>
              </w:rPr>
              <w:t>〉</w:t>
            </w:r>
            <w:r w:rsidRPr="00F5664E"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2"/>
              </w:rPr>
              <w:t>這樣豪邁的詞）</w:t>
            </w:r>
          </w:p>
        </w:tc>
      </w:tr>
      <w:tr w:rsidR="00C763B7" w:rsidRPr="00F97F90" w14:paraId="4F275CF5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20B9" w14:textId="77777777" w:rsidR="00C763B7" w:rsidRPr="00DF737C" w:rsidRDefault="0042121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252F" w14:textId="77777777" w:rsidR="00C763B7" w:rsidRPr="00F97F90" w:rsidRDefault="00421211" w:rsidP="00421211">
            <w:pPr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67歲的辛棄疾，受朝廷任命出兵，但英雄遲暮，再不能八百里分麾下炙，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可憐白髮生，最終遺憾闔眼</w:t>
            </w:r>
          </w:p>
        </w:tc>
      </w:tr>
      <w:tr w:rsidR="00C763B7" w:rsidRPr="00F97F90" w14:paraId="093A9620" w14:textId="77777777" w:rsidTr="004F162D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F799" w14:textId="77777777" w:rsidR="00C763B7" w:rsidRPr="00DF737C" w:rsidRDefault="00C763B7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8532" w14:textId="77777777" w:rsidR="00C763B7" w:rsidRPr="00F97F90" w:rsidRDefault="00421211" w:rsidP="00421211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與蘇軾同為豪放詞人，蘇軾之詞曠，</w:t>
            </w:r>
            <w:r w:rsidRPr="00F97F9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稼軒之詞豪</w:t>
            </w:r>
            <w:r w:rsidR="00C763B7"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。</w:t>
            </w:r>
          </w:p>
        </w:tc>
      </w:tr>
    </w:tbl>
    <w:p w14:paraId="206D3E25" w14:textId="1347BBD0" w:rsidR="001F59BB" w:rsidRDefault="001F59BB" w:rsidP="001F59BB">
      <w:pPr>
        <w:pStyle w:val="a8"/>
        <w:ind w:leftChars="0"/>
        <w:rPr>
          <w:rFonts w:asciiTheme="minorEastAsia" w:eastAsiaTheme="minorEastAsia" w:hAnsiTheme="minorEastAsia"/>
          <w:sz w:val="24"/>
        </w:rPr>
      </w:pPr>
    </w:p>
    <w:p w14:paraId="41FCD083" w14:textId="470A67D2" w:rsidR="00BF38AA" w:rsidRPr="00BF38AA" w:rsidRDefault="00BF38AA" w:rsidP="00BF38A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.根據上文</w:t>
      </w: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，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寫下你最有印象</w:t>
      </w:r>
      <w:r w:rsidR="0034209F">
        <w:rPr>
          <w:rFonts w:asciiTheme="minorEastAsia" w:eastAsiaTheme="minorEastAsia" w:hAnsiTheme="minorEastAsia" w:cs="Times New Roman"/>
          <w:color w:val="000000"/>
          <w:kern w:val="0"/>
          <w:sz w:val="24"/>
        </w:rPr>
        <w:t>或</w:t>
      </w:r>
      <w:r w:rsidR="00C27142">
        <w:rPr>
          <w:rFonts w:asciiTheme="minorEastAsia" w:eastAsiaTheme="minorEastAsia" w:hAnsiTheme="minorEastAsia" w:cs="Times New Roman"/>
          <w:color w:val="000000"/>
          <w:kern w:val="0"/>
          <w:sz w:val="24"/>
        </w:rPr>
        <w:t>有感</w:t>
      </w:r>
      <w:r w:rsidR="00840C31">
        <w:rPr>
          <w:rFonts w:asciiTheme="minorEastAsia" w:eastAsiaTheme="minorEastAsia" w:hAnsiTheme="minorEastAsia" w:cs="Times New Roman"/>
          <w:color w:val="000000"/>
          <w:kern w:val="0"/>
          <w:sz w:val="24"/>
        </w:rPr>
        <w:t>的一句話</w:t>
      </w:r>
      <w:r w:rsidR="0034209F">
        <w:rPr>
          <w:rFonts w:asciiTheme="minorEastAsia" w:eastAsiaTheme="minorEastAsia" w:hAnsiTheme="minorEastAsia" w:cs="Times New Roman"/>
          <w:color w:val="000000"/>
          <w:kern w:val="0"/>
          <w:sz w:val="24"/>
        </w:rPr>
        <w:t>及</w:t>
      </w:r>
      <w:r w:rsidR="00840C31">
        <w:rPr>
          <w:rFonts w:asciiTheme="minorEastAsia" w:eastAsiaTheme="minorEastAsia" w:hAnsiTheme="minorEastAsia" w:cs="Times New Roman"/>
          <w:color w:val="000000"/>
          <w:kern w:val="0"/>
          <w:sz w:val="24"/>
        </w:rPr>
        <w:t>詮釋</w:t>
      </w:r>
      <w:r w:rsidR="00840C31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：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F38AA" w14:paraId="5B8169F6" w14:textId="77777777" w:rsidTr="00F17BE1">
        <w:trPr>
          <w:trHeight w:val="1581"/>
        </w:trPr>
        <w:tc>
          <w:tcPr>
            <w:tcW w:w="9633" w:type="dxa"/>
          </w:tcPr>
          <w:p w14:paraId="133E63A5" w14:textId="6E6BA5C7" w:rsidR="00BF38AA" w:rsidRDefault="00840C31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840C3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</w:t>
            </w:r>
            <w:r w:rsidRPr="00840C31">
              <w:rPr>
                <w:rFonts w:asciiTheme="minorEastAsia" w:eastAsiaTheme="minorEastAsia" w:hAnsiTheme="minorEastAsia"/>
                <w:color w:val="FF0000"/>
                <w:sz w:val="24"/>
              </w:rPr>
              <w:t>學生自由發揮</w:t>
            </w:r>
            <w:r w:rsidRPr="00840C3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</w:t>
            </w:r>
          </w:p>
        </w:tc>
      </w:tr>
    </w:tbl>
    <w:p w14:paraId="279DFDA1" w14:textId="3576F89A" w:rsidR="0025277D" w:rsidRPr="00994317" w:rsidRDefault="00994317" w:rsidP="00994317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  <w:r w:rsidRPr="00994317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（</w:t>
      </w:r>
      <w:r w:rsidRPr="00994317"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  <w:t>四</w:t>
      </w:r>
      <w:r w:rsidRPr="00994317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）</w:t>
      </w:r>
      <w:r w:rsidR="0025277D" w:rsidRPr="00994317"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  <w:t>豪放詞小知識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8914"/>
      </w:tblGrid>
      <w:tr w:rsidR="00994317" w:rsidRPr="00F97F90" w14:paraId="11016B19" w14:textId="77777777" w:rsidTr="009C4204">
        <w:trPr>
          <w:trHeight w:val="409"/>
        </w:trPr>
        <w:tc>
          <w:tcPr>
            <w:tcW w:w="709" w:type="dxa"/>
          </w:tcPr>
          <w:p w14:paraId="10ECE0CC" w14:textId="59BC14FC" w:rsidR="00994317" w:rsidRPr="001F1D6E" w:rsidRDefault="00DE5DA0" w:rsidP="00DE5DA0">
            <w:pPr>
              <w:pStyle w:val="a8"/>
              <w:ind w:leftChars="0" w:left="0"/>
              <w:rPr>
                <w:rFonts w:asciiTheme="minorEastAsia" w:eastAsiaTheme="minorEastAsia" w:hAnsiTheme="minorEastAsia"/>
                <w:b/>
                <w:sz w:val="24"/>
              </w:rPr>
            </w:pPr>
            <w:r w:rsidRPr="001F1D6E">
              <w:rPr>
                <w:rFonts w:asciiTheme="minorEastAsia" w:eastAsiaTheme="minorEastAsia" w:hAnsiTheme="minorEastAsia" w:hint="eastAsia"/>
                <w:b/>
                <w:sz w:val="24"/>
              </w:rPr>
              <w:t>風格</w:t>
            </w:r>
          </w:p>
        </w:tc>
        <w:tc>
          <w:tcPr>
            <w:tcW w:w="8914" w:type="dxa"/>
          </w:tcPr>
          <w:p w14:paraId="6A426AA0" w14:textId="4995F9D6" w:rsidR="00994317" w:rsidRPr="001F1D6E" w:rsidRDefault="00DE5DA0" w:rsidP="00DE5DA0">
            <w:pPr>
              <w:rPr>
                <w:rFonts w:asciiTheme="minorEastAsia" w:eastAsiaTheme="minorEastAsia" w:hAnsiTheme="minorEastAsia"/>
                <w:sz w:val="24"/>
              </w:rPr>
            </w:pPr>
            <w:r w:rsidRPr="001F1D6E">
              <w:rPr>
                <w:rFonts w:asciiTheme="minorEastAsia" w:eastAsiaTheme="minorEastAsia" w:hAnsiTheme="minorEastAsia" w:hint="eastAsia"/>
                <w:sz w:val="24"/>
              </w:rPr>
              <w:t>指</w:t>
            </w:r>
            <w:r w:rsidR="003310F5" w:rsidRPr="001F1D6E">
              <w:rPr>
                <w:rFonts w:asciiTheme="minorEastAsia" w:eastAsiaTheme="minorEastAsia" w:hAnsiTheme="minorEastAsia" w:hint="eastAsia"/>
                <w:sz w:val="24"/>
              </w:rPr>
              <w:t>詞風</w:t>
            </w:r>
            <w:r w:rsidRPr="001F1D6E">
              <w:rPr>
                <w:rFonts w:asciiTheme="minorEastAsia" w:eastAsiaTheme="minorEastAsia" w:hAnsiTheme="minorEastAsia" w:hint="eastAsia"/>
                <w:sz w:val="24"/>
              </w:rPr>
              <w:t>「豪邁放縱」，氣勢恢弘、直率坦誠不以委婉為能事。</w:t>
            </w:r>
          </w:p>
        </w:tc>
      </w:tr>
      <w:tr w:rsidR="00994317" w:rsidRPr="00F97F90" w14:paraId="521FEC90" w14:textId="77777777" w:rsidTr="009C4204">
        <w:trPr>
          <w:trHeight w:val="401"/>
        </w:trPr>
        <w:tc>
          <w:tcPr>
            <w:tcW w:w="709" w:type="dxa"/>
          </w:tcPr>
          <w:p w14:paraId="71461EF0" w14:textId="1F7DE476" w:rsidR="00994317" w:rsidRPr="001F1D6E" w:rsidRDefault="00DE5DA0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b/>
                <w:sz w:val="24"/>
              </w:rPr>
            </w:pPr>
            <w:r w:rsidRPr="001F1D6E">
              <w:rPr>
                <w:rFonts w:asciiTheme="minorEastAsia" w:eastAsiaTheme="minorEastAsia" w:hAnsiTheme="minorEastAsia"/>
                <w:b/>
                <w:sz w:val="24"/>
              </w:rPr>
              <w:t>題材</w:t>
            </w:r>
          </w:p>
        </w:tc>
        <w:tc>
          <w:tcPr>
            <w:tcW w:w="8914" w:type="dxa"/>
          </w:tcPr>
          <w:p w14:paraId="2A1DBE72" w14:textId="5037B9DF" w:rsidR="00EF560F" w:rsidRPr="001F1D6E" w:rsidRDefault="00D3357D" w:rsidP="00D3357D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F1D6E">
              <w:rPr>
                <w:rFonts w:asciiTheme="minorEastAsia" w:eastAsiaTheme="minorEastAsia" w:hAnsiTheme="minorEastAsia" w:hint="eastAsia"/>
                <w:sz w:val="24"/>
              </w:rPr>
              <w:t>題材廣闊而不限，</w:t>
            </w:r>
            <w:r w:rsidR="00EF560F" w:rsidRPr="001F1D6E">
              <w:rPr>
                <w:rFonts w:asciiTheme="minorEastAsia" w:eastAsiaTheme="minorEastAsia" w:hAnsiTheme="minorEastAsia"/>
                <w:sz w:val="24"/>
              </w:rPr>
              <w:t>視野由對個體性格際遇的關注，轉向對時代離亂的關切與民族苦難的關懷，即使是抒發壯懷理想失落的苦悶，</w:t>
            </w:r>
            <w:r w:rsidRPr="001F1D6E">
              <w:rPr>
                <w:rFonts w:asciiTheme="minorEastAsia" w:eastAsiaTheme="minorEastAsia" w:hAnsiTheme="minorEastAsia"/>
                <w:sz w:val="24"/>
              </w:rPr>
              <w:t>也</w:t>
            </w:r>
            <w:r w:rsidR="00EF560F" w:rsidRPr="001F1D6E">
              <w:rPr>
                <w:rFonts w:asciiTheme="minorEastAsia" w:eastAsiaTheme="minorEastAsia" w:hAnsiTheme="minorEastAsia"/>
                <w:sz w:val="24"/>
              </w:rPr>
              <w:t>懷抱著對於家國社會的責任感與使命感</w:t>
            </w:r>
            <w:r w:rsidR="00EF560F" w:rsidRPr="001F1D6E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994317" w:rsidRPr="00F97F90" w14:paraId="36A11554" w14:textId="77777777" w:rsidTr="009C4204">
        <w:trPr>
          <w:trHeight w:val="981"/>
        </w:trPr>
        <w:tc>
          <w:tcPr>
            <w:tcW w:w="709" w:type="dxa"/>
          </w:tcPr>
          <w:p w14:paraId="4E3C883C" w14:textId="77777777" w:rsidR="00994317" w:rsidRPr="00994317" w:rsidRDefault="00994317" w:rsidP="0099431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94317">
              <w:rPr>
                <w:rFonts w:asciiTheme="minorEastAsia" w:eastAsiaTheme="minorEastAsia" w:hAnsiTheme="minorEastAsia" w:hint="eastAsia"/>
                <w:b/>
                <w:sz w:val="24"/>
              </w:rPr>
              <w:t>代表人物</w:t>
            </w:r>
          </w:p>
          <w:p w14:paraId="57BEDF1E" w14:textId="77777777" w:rsidR="00994317" w:rsidRPr="00994317" w:rsidRDefault="00994317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14" w:type="dxa"/>
          </w:tcPr>
          <w:p w14:paraId="3020B579" w14:textId="34468ABE" w:rsidR="004F162D" w:rsidRDefault="009039E0" w:rsidP="004F162D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994317" w:rsidRPr="00F97F90">
              <w:rPr>
                <w:rFonts w:asciiTheme="minorEastAsia" w:eastAsiaTheme="minorEastAsia" w:hAnsiTheme="minorEastAsia" w:hint="eastAsia"/>
                <w:sz w:val="24"/>
              </w:rPr>
              <w:t>北宋蘇軾提倡，與當時盛行的婉約派大相逕庭，以此為奠定階段。</w:t>
            </w:r>
          </w:p>
          <w:p w14:paraId="5A10C141" w14:textId="35EB5876" w:rsidR="009039E0" w:rsidRDefault="009039E0" w:rsidP="005822EF">
            <w:pPr>
              <w:pStyle w:val="a8"/>
              <w:tabs>
                <w:tab w:val="left" w:pos="5975"/>
              </w:tabs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86100A">
              <w:rPr>
                <w:rFonts w:asciiTheme="minorEastAsia" w:eastAsiaTheme="minorEastAsia" w:hAnsiTheme="minorEastAsia" w:hint="eastAsia"/>
                <w:sz w:val="24"/>
              </w:rPr>
              <w:t>靖康之禍</w:t>
            </w:r>
            <w:r w:rsidR="00994317" w:rsidRPr="00F97F90">
              <w:rPr>
                <w:rFonts w:asciiTheme="minorEastAsia" w:eastAsiaTheme="minorEastAsia" w:hAnsiTheme="minorEastAsia" w:hint="eastAsia"/>
                <w:sz w:val="24"/>
              </w:rPr>
              <w:t>後，豪放派得以迅速發展</w:t>
            </w:r>
            <w:r w:rsidR="005D3175">
              <w:rPr>
                <w:rFonts w:asciiTheme="minorEastAsia" w:eastAsiaTheme="minorEastAsia" w:hAnsiTheme="minorEastAsia" w:hint="eastAsia"/>
                <w:sz w:val="24"/>
              </w:rPr>
              <w:t>，名家有</w:t>
            </w:r>
            <w:r w:rsidR="005D3175" w:rsidRPr="005D3175">
              <w:rPr>
                <w:rFonts w:asciiTheme="minorEastAsia" w:eastAsiaTheme="minorEastAsia" w:hAnsiTheme="minorEastAsia"/>
                <w:sz w:val="24"/>
              </w:rPr>
              <w:t>葉夢得、朱敦儒</w:t>
            </w:r>
            <w:r w:rsidR="005D317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5D3175">
              <w:rPr>
                <w:rFonts w:asciiTheme="minorEastAsia" w:eastAsiaTheme="minorEastAsia" w:hAnsiTheme="minorEastAsia"/>
                <w:sz w:val="24"/>
              </w:rPr>
              <w:t>岳飛等</w:t>
            </w:r>
            <w:r w:rsidR="005D317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50826D1F" w14:textId="7EABA311" w:rsidR="00994317" w:rsidRPr="00F97F90" w:rsidRDefault="009039E0" w:rsidP="009039E0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994317" w:rsidRPr="00F97F90">
              <w:rPr>
                <w:rFonts w:asciiTheme="minorEastAsia" w:eastAsiaTheme="minorEastAsia" w:hAnsiTheme="minorEastAsia" w:hint="eastAsia"/>
                <w:sz w:val="24"/>
              </w:rPr>
              <w:t>代表詞人有蘇軾及辛棄疾。其中，蘇軾詞較為曠達，消解人生種種無可自控的意外與無奈，辛棄疾的詞較為壯盛，期許自己能北伐收復失土，卻又報國無望的憤懣。</w:t>
            </w:r>
          </w:p>
        </w:tc>
      </w:tr>
    </w:tbl>
    <w:p w14:paraId="2E017351" w14:textId="6CA7FEA8" w:rsidR="009C4204" w:rsidRPr="005847B9" w:rsidRDefault="005E0712" w:rsidP="008F3889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9C4204">
        <w:rPr>
          <w:rFonts w:asciiTheme="minorEastAsia" w:eastAsiaTheme="minorEastAsia" w:hAnsiTheme="minorEastAsia" w:hint="eastAsia"/>
          <w:sz w:val="24"/>
        </w:rPr>
        <w:t>根據</w:t>
      </w:r>
      <w:r>
        <w:rPr>
          <w:rFonts w:asciiTheme="minorEastAsia" w:eastAsiaTheme="minorEastAsia" w:hAnsiTheme="minorEastAsia" w:hint="eastAsia"/>
          <w:sz w:val="24"/>
        </w:rPr>
        <w:t>以上的介紹，請分類</w:t>
      </w:r>
      <w:r w:rsidR="0033298C">
        <w:rPr>
          <w:rFonts w:asciiTheme="minorEastAsia" w:eastAsiaTheme="minorEastAsia" w:hAnsiTheme="minorEastAsia" w:hint="eastAsia"/>
          <w:sz w:val="24"/>
        </w:rPr>
        <w:t>以下</w:t>
      </w:r>
      <w:r w:rsidR="005822EF">
        <w:rPr>
          <w:rFonts w:asciiTheme="minorEastAsia" w:eastAsiaTheme="minorEastAsia" w:hAnsiTheme="minorEastAsia" w:hint="eastAsia"/>
          <w:sz w:val="24"/>
        </w:rPr>
        <w:t>六</w:t>
      </w:r>
      <w:r w:rsidR="0033298C">
        <w:rPr>
          <w:rFonts w:asciiTheme="minorEastAsia" w:eastAsiaTheme="minorEastAsia" w:hAnsiTheme="minorEastAsia" w:hint="eastAsia"/>
          <w:sz w:val="24"/>
        </w:rPr>
        <w:t>首</w:t>
      </w:r>
      <w:r>
        <w:rPr>
          <w:rFonts w:asciiTheme="minorEastAsia" w:eastAsiaTheme="minorEastAsia" w:hAnsiTheme="minorEastAsia" w:hint="eastAsia"/>
          <w:sz w:val="24"/>
        </w:rPr>
        <w:t>詞作的風格</w:t>
      </w:r>
      <w:r w:rsidR="007234A8">
        <w:rPr>
          <w:rFonts w:asciiTheme="minorEastAsia" w:eastAsiaTheme="minorEastAsia" w:hAnsiTheme="minorEastAsia" w:hint="eastAsia"/>
          <w:sz w:val="24"/>
        </w:rPr>
        <w:t>，請</w:t>
      </w:r>
      <w:r w:rsidR="00890081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勾選</w:t>
      </w:r>
      <w:r w:rsidR="007234A8">
        <w:rPr>
          <w:rFonts w:asciiTheme="minorEastAsia" w:eastAsiaTheme="minorEastAsia" w:hAnsiTheme="minorEastAsia" w:cs="Times New Roman"/>
          <w:color w:val="000000"/>
          <w:kern w:val="0"/>
          <w:sz w:val="24"/>
        </w:rPr>
        <w:t>屬</w:t>
      </w:r>
      <w:r w:rsidR="00970AEA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「</w:t>
      </w:r>
      <w:r w:rsidR="00890081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豪放詞</w:t>
      </w:r>
      <w:r w:rsidR="00970AEA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」</w:t>
      </w:r>
      <w:r w:rsidR="00890081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的選項</w:t>
      </w:r>
      <w:r w:rsidR="007234A8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：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21"/>
        <w:gridCol w:w="702"/>
      </w:tblGrid>
      <w:tr w:rsidR="00010B2F" w14:paraId="58F5C113" w14:textId="77777777" w:rsidTr="002C5F7C">
        <w:tc>
          <w:tcPr>
            <w:tcW w:w="8921" w:type="dxa"/>
          </w:tcPr>
          <w:p w14:paraId="4B96F1A0" w14:textId="05BD5592" w:rsidR="00010B2F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010B2F" w:rsidRPr="0033298C">
              <w:rPr>
                <w:rFonts w:asciiTheme="minorEastAsia" w:eastAsiaTheme="minorEastAsia" w:hAnsiTheme="minorEastAsia" w:hint="eastAsia"/>
                <w:sz w:val="24"/>
              </w:rPr>
              <w:t>蘇軾〈江城子〉</w:t>
            </w:r>
            <w:r w:rsidR="001F30F1" w:rsidRPr="0033298C">
              <w:rPr>
                <w:rFonts w:asciiTheme="minorEastAsia" w:eastAsiaTheme="minorEastAsia" w:hAnsiTheme="minorEastAsia" w:hint="eastAsia"/>
                <w:sz w:val="24"/>
              </w:rPr>
              <w:t>乙卯年正月二十日夜記夢</w:t>
            </w:r>
          </w:p>
          <w:p w14:paraId="0AFDF07F" w14:textId="2319FF2B" w:rsidR="00010B2F" w:rsidRPr="0033298C" w:rsidRDefault="00010B2F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十年生死兩茫茫，不思量，自難忘。千里孤墳，無處話淒涼。縱使相逢應不識，塵滿面，鬢如霜。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98C">
              <w:rPr>
                <w:rFonts w:asciiTheme="minorEastAsia" w:eastAsiaTheme="minorEastAsia" w:hAnsiTheme="minorEastAsia" w:hint="eastAsia"/>
                <w:sz w:val="24"/>
              </w:rPr>
              <w:t>夜來幽夢忽還鄉，小軒窗，正梳妝，相顧無言，惟有淚千行。料得年年腸斷處，明月夜，短松岡。</w:t>
            </w:r>
          </w:p>
        </w:tc>
        <w:tc>
          <w:tcPr>
            <w:tcW w:w="702" w:type="dxa"/>
          </w:tcPr>
          <w:p w14:paraId="4AFFF8B9" w14:textId="34574D72" w:rsidR="00010B2F" w:rsidRPr="00F31E51" w:rsidRDefault="001F30F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31E51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</w:tr>
      <w:tr w:rsidR="00010B2F" w14:paraId="55230E72" w14:textId="77777777" w:rsidTr="002C5F7C">
        <w:tc>
          <w:tcPr>
            <w:tcW w:w="8921" w:type="dxa"/>
          </w:tcPr>
          <w:p w14:paraId="0278333F" w14:textId="6635241D" w:rsidR="001F30F1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1F30F1" w:rsidRPr="0033298C">
              <w:rPr>
                <w:rFonts w:asciiTheme="minorEastAsia" w:eastAsiaTheme="minorEastAsia" w:hAnsiTheme="minorEastAsia" w:hint="eastAsia"/>
                <w:sz w:val="24"/>
              </w:rPr>
              <w:t>蘇軾〈江城子〉密州出獵</w:t>
            </w:r>
          </w:p>
          <w:p w14:paraId="66FCD702" w14:textId="1C42E2A3" w:rsidR="001F30F1" w:rsidRPr="0033298C" w:rsidRDefault="001F30F1" w:rsidP="00603BB1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老夫聊發少年狂，左牽黃，右擎蒼。錦帽貂裘，千騎卷平岡。欲報傾城隨太守，親射虎，看孫郎。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010B2F" w:rsidRPr="0033298C">
              <w:rPr>
                <w:rFonts w:asciiTheme="minorEastAsia" w:eastAsiaTheme="minorEastAsia" w:hAnsiTheme="minorEastAsia" w:hint="eastAsia"/>
                <w:sz w:val="24"/>
              </w:rPr>
              <w:t>酒酣胸膽尚開張，鬢微霜，又何妨！持節雲中，何日遣馮唐？會挽雕弓如滿月，西北望，射天狼。</w:t>
            </w:r>
          </w:p>
        </w:tc>
        <w:tc>
          <w:tcPr>
            <w:tcW w:w="702" w:type="dxa"/>
          </w:tcPr>
          <w:p w14:paraId="0CD15127" w14:textId="3E45F7F3" w:rsidR="00010B2F" w:rsidRPr="00F31E51" w:rsidRDefault="001F30F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31E51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</w:tr>
      <w:tr w:rsidR="00010B2F" w14:paraId="7892CD4D" w14:textId="77777777" w:rsidTr="002C5F7C">
        <w:tc>
          <w:tcPr>
            <w:tcW w:w="8921" w:type="dxa"/>
          </w:tcPr>
          <w:p w14:paraId="772E269C" w14:textId="42164CD9" w:rsidR="001F30F1" w:rsidRPr="00603BB1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970AEA">
              <w:rPr>
                <w:rFonts w:asciiTheme="minorEastAsia" w:eastAsiaTheme="minorEastAsia" w:hAnsiTheme="minorEastAsia"/>
                <w:sz w:val="24"/>
              </w:rPr>
              <w:t>3.</w:t>
            </w:r>
            <w:hyperlink r:id="rId9" w:tooltip="陳亮簡介" w:history="1">
              <w:r w:rsidR="001F30F1" w:rsidRPr="00970AEA">
                <w:rPr>
                  <w:rFonts w:asciiTheme="minorEastAsia" w:eastAsiaTheme="minorEastAsia" w:hAnsiTheme="minorEastAsia"/>
                  <w:sz w:val="24"/>
                </w:rPr>
                <w:t>陳亮</w:t>
              </w:r>
            </w:hyperlink>
            <w:r w:rsidR="001F30F1" w:rsidRPr="00970AEA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1F30F1" w:rsidRPr="0033298C">
              <w:rPr>
                <w:rFonts w:asciiTheme="minorEastAsia" w:eastAsiaTheme="minorEastAsia" w:hAnsiTheme="minorEastAsia"/>
                <w:sz w:val="24"/>
              </w:rPr>
              <w:t>水調歌頭</w:t>
            </w:r>
            <w:r w:rsidR="001F30F1" w:rsidRPr="0033298C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1F30F1" w:rsidRPr="0033298C">
              <w:rPr>
                <w:rFonts w:asciiTheme="minorEastAsia" w:eastAsiaTheme="minorEastAsia" w:hAnsiTheme="minorEastAsia"/>
                <w:sz w:val="24"/>
              </w:rPr>
              <w:t>送章德茂大卿使虜</w:t>
            </w:r>
          </w:p>
          <w:p w14:paraId="1BE080C9" w14:textId="6AFC229F" w:rsidR="00010B2F" w:rsidRPr="0033298C" w:rsidRDefault="001F30F1" w:rsidP="005822EF">
            <w:pPr>
              <w:pStyle w:val="a8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/>
                <w:sz w:val="24"/>
              </w:rPr>
              <w:t>不見南師久，謾說北羣空。當場隻手，畢竟還我萬夫雄。自笑堂堂漢使，得似洋洋河水，依舊只流東。且復穹廬拜，曾向藁街逢。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98C">
              <w:rPr>
                <w:rFonts w:asciiTheme="minorEastAsia" w:eastAsiaTheme="minorEastAsia" w:hAnsiTheme="minorEastAsia"/>
                <w:sz w:val="24"/>
              </w:rPr>
              <w:t>堯之都，舜之壤，禹之封。於中應有，一個半個恥臣戎。萬里腥羶如許，千古英靈安在，磅礴幾時通。胡運何須問，赫日自當中。</w:t>
            </w:r>
          </w:p>
        </w:tc>
        <w:tc>
          <w:tcPr>
            <w:tcW w:w="702" w:type="dxa"/>
          </w:tcPr>
          <w:p w14:paraId="0EB95F89" w14:textId="309EADCF" w:rsidR="00010B2F" w:rsidRPr="00F31E51" w:rsidRDefault="001F30F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31E51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</w:tr>
      <w:tr w:rsidR="0033298C" w14:paraId="6F762C1E" w14:textId="77777777" w:rsidTr="002C5F7C">
        <w:tc>
          <w:tcPr>
            <w:tcW w:w="8921" w:type="dxa"/>
          </w:tcPr>
          <w:p w14:paraId="3D9AB008" w14:textId="72FACE7A" w:rsidR="0033298C" w:rsidRPr="00603BB1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 w:rsidR="0033298C" w:rsidRPr="0033298C">
              <w:rPr>
                <w:rFonts w:asciiTheme="minorEastAsia" w:eastAsiaTheme="minorEastAsia" w:hAnsiTheme="minorEastAsia" w:hint="eastAsia"/>
                <w:sz w:val="24"/>
              </w:rPr>
              <w:t>張先〈天仙子〉</w:t>
            </w:r>
          </w:p>
          <w:p w14:paraId="1789E558" w14:textId="64A54B96" w:rsidR="0033298C" w:rsidRPr="00603BB1" w:rsidRDefault="0033298C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水調數聲持酒聽，午醉醒來愁未醒。送春春去幾時回？臨晚鏡，傷流景，往事後期空記省。</w:t>
            </w:r>
            <w:r w:rsidR="00603BB1" w:rsidRPr="00603BB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03BB1" w:rsidRPr="00603BB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3298C">
              <w:rPr>
                <w:rFonts w:asciiTheme="minorEastAsia" w:eastAsiaTheme="minorEastAsia" w:hAnsiTheme="minorEastAsia" w:hint="eastAsia"/>
                <w:sz w:val="24"/>
              </w:rPr>
              <w:t>沙上竝禽池上暝，雲破月來花弄影。重重簾幕密遮燈。風不定，人初靜，明日落紅應滿徑。</w:t>
            </w:r>
          </w:p>
        </w:tc>
        <w:tc>
          <w:tcPr>
            <w:tcW w:w="702" w:type="dxa"/>
          </w:tcPr>
          <w:p w14:paraId="203013D9" w14:textId="4C220B6E" w:rsidR="0033298C" w:rsidRPr="00F31E51" w:rsidRDefault="0033298C" w:rsidP="00994317">
            <w:pPr>
              <w:pStyle w:val="a8"/>
              <w:ind w:leftChars="0" w:left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31E51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</w:tr>
      <w:tr w:rsidR="00010B2F" w14:paraId="2E870375" w14:textId="77777777" w:rsidTr="002C5F7C">
        <w:tc>
          <w:tcPr>
            <w:tcW w:w="8921" w:type="dxa"/>
          </w:tcPr>
          <w:p w14:paraId="74DC676C" w14:textId="6FF487E6" w:rsidR="0033298C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 w:rsidR="0033298C" w:rsidRPr="0033298C">
              <w:rPr>
                <w:rFonts w:asciiTheme="minorEastAsia" w:eastAsiaTheme="minorEastAsia" w:hAnsiTheme="minorEastAsia"/>
                <w:sz w:val="24"/>
              </w:rPr>
              <w:t>岳飛</w:t>
            </w:r>
            <w:r w:rsidR="0033298C" w:rsidRPr="0033298C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33298C" w:rsidRPr="0033298C">
              <w:rPr>
                <w:rFonts w:asciiTheme="minorEastAsia" w:eastAsiaTheme="minorEastAsia" w:hAnsiTheme="minorEastAsia"/>
                <w:sz w:val="24"/>
              </w:rPr>
              <w:t>滿江紅</w:t>
            </w:r>
            <w:r w:rsidR="0033298C" w:rsidRPr="0033298C">
              <w:rPr>
                <w:rFonts w:asciiTheme="minorEastAsia" w:eastAsiaTheme="minorEastAsia" w:hAnsiTheme="minorEastAsia" w:hint="eastAsia"/>
                <w:sz w:val="24"/>
              </w:rPr>
              <w:t>〉</w:t>
            </w:r>
          </w:p>
          <w:p w14:paraId="32DB0E91" w14:textId="5B499001" w:rsidR="00010B2F" w:rsidRPr="0033298C" w:rsidRDefault="0033298C" w:rsidP="008B5F77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/>
                <w:sz w:val="24"/>
              </w:rPr>
              <w:t>怒髮衝冠，憑闌處，瀟瀟雨歇。抬望眼，仰天長嘯，壯懷激烈。三十功名塵與土，八千里路雲和月。莫等閒，白了少年頭，空悲切。</w:t>
            </w:r>
            <w:r w:rsidR="008F388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3298C">
              <w:rPr>
                <w:rFonts w:asciiTheme="minorEastAsia" w:eastAsiaTheme="minorEastAsia" w:hAnsiTheme="minorEastAsia"/>
                <w:sz w:val="24"/>
              </w:rPr>
              <w:t>靖康恥，猶未雪；臣子恨，何時滅。駕長車踏破賀蘭山缺。壯志饑餐胡虜肉，笑談渴飲匈奴血。待從頭，收拾舊山河，朝天闕。</w:t>
            </w:r>
          </w:p>
        </w:tc>
        <w:tc>
          <w:tcPr>
            <w:tcW w:w="702" w:type="dxa"/>
          </w:tcPr>
          <w:p w14:paraId="18CA9371" w14:textId="1B14420E" w:rsidR="00010B2F" w:rsidRPr="00F31E51" w:rsidRDefault="008D7744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31E51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</w:tr>
      <w:tr w:rsidR="008D7744" w14:paraId="616182D0" w14:textId="77777777" w:rsidTr="002C5F7C">
        <w:tc>
          <w:tcPr>
            <w:tcW w:w="8921" w:type="dxa"/>
          </w:tcPr>
          <w:p w14:paraId="12F15412" w14:textId="1DE235EC" w:rsidR="008D7744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6.</w:t>
            </w:r>
            <w:r w:rsidR="008D7744" w:rsidRPr="0033298C">
              <w:rPr>
                <w:rFonts w:asciiTheme="minorEastAsia" w:eastAsiaTheme="minorEastAsia" w:hAnsiTheme="minorEastAsia" w:hint="eastAsia"/>
                <w:sz w:val="24"/>
              </w:rPr>
              <w:t>辛棄疾〈滿江紅〉</w:t>
            </w:r>
          </w:p>
          <w:p w14:paraId="0C9C7C32" w14:textId="1E540ED4" w:rsidR="008D7744" w:rsidRPr="0033298C" w:rsidRDefault="008D7744" w:rsidP="00603BB1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風卷庭梧，黃葉墜、新涼如洗。一笑折、秋英同嘗，弄香挼蕊。天遠難窮休久望，樓高欲下還重倚。拚一襟、寂寞淚彈秋，無人會。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98C">
              <w:rPr>
                <w:rFonts w:asciiTheme="minorEastAsia" w:eastAsiaTheme="minorEastAsia" w:hAnsiTheme="minorEastAsia" w:hint="eastAsia"/>
                <w:sz w:val="24"/>
              </w:rPr>
              <w:t>今古恨、沈荒壘。悲歡事，隨流水。想登樓青鬢，未堪憔悴。極目煙橫山數點，孤舟月淡人千里。對嬋娟、從此話離愁，金尊里。</w:t>
            </w:r>
          </w:p>
        </w:tc>
        <w:tc>
          <w:tcPr>
            <w:tcW w:w="702" w:type="dxa"/>
          </w:tcPr>
          <w:p w14:paraId="6A5531B9" w14:textId="1218B7DB" w:rsidR="008D7744" w:rsidRPr="00F31E51" w:rsidRDefault="008D7744" w:rsidP="008D7744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31E51">
              <w:rPr>
                <w:rFonts w:asciiTheme="minorEastAsia" w:eastAsiaTheme="minorEastAsia" w:hAnsiTheme="minorEastAsia" w:cs="Arial"/>
                <w:kern w:val="0"/>
                <w:sz w:val="24"/>
              </w:rPr>
              <w:t>■</w:t>
            </w:r>
          </w:p>
        </w:tc>
      </w:tr>
    </w:tbl>
    <w:p w14:paraId="2CD7017E" w14:textId="77777777" w:rsidR="005822EF" w:rsidRDefault="005822EF" w:rsidP="005847B9">
      <w:pPr>
        <w:snapToGrid w:val="0"/>
        <w:spacing w:beforeLines="50" w:before="180"/>
        <w:jc w:val="both"/>
        <w:rPr>
          <w:rFonts w:asciiTheme="minorEastAsia" w:eastAsiaTheme="minorEastAsia" w:hAnsiTheme="minorEastAsia" w:cs="Times New Roman"/>
          <w:b/>
          <w:kern w:val="0"/>
          <w:sz w:val="24"/>
        </w:rPr>
      </w:pPr>
    </w:p>
    <w:p w14:paraId="3988C9E7" w14:textId="10872D06" w:rsidR="005847B9" w:rsidRPr="003F3C03" w:rsidRDefault="00B30D5A" w:rsidP="005847B9">
      <w:pPr>
        <w:snapToGrid w:val="0"/>
        <w:spacing w:beforeLines="50" w:before="180"/>
        <w:jc w:val="both"/>
        <w:rPr>
          <w:rFonts w:asciiTheme="minorEastAsia" w:eastAsiaTheme="minorEastAsia" w:hAnsiTheme="minorEastAsia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（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五</w:t>
      </w: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）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宋詞</w:t>
      </w:r>
      <w:r w:rsidR="008735CA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「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雙調</w:t>
      </w:r>
      <w:r w:rsidR="008735CA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」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小令上下片的</w:t>
      </w: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寫作手</w:t>
      </w:r>
      <w:r w:rsidR="005847B9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法</w:t>
      </w:r>
      <w:r w:rsidR="005847B9" w:rsidRPr="003F3C03">
        <w:rPr>
          <w:rFonts w:asciiTheme="minorEastAsia" w:eastAsiaTheme="minorEastAsia" w:hAnsiTheme="minorEastAsia" w:hint="eastAsia"/>
        </w:rPr>
        <w:t>：</w:t>
      </w:r>
    </w:p>
    <w:p w14:paraId="5CB38E8F" w14:textId="2B88803A" w:rsidR="00BA33E9" w:rsidRPr="003F3C03" w:rsidRDefault="00BA33E9" w:rsidP="00BA33E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按照詞的章法，詞可以分為單調、雙調、三疊、四疊。這種分類就像今天一首歌曲有幾段歌詞一樣</w:t>
      </w:r>
      <w:r w:rsidR="009039E0">
        <w:rPr>
          <w:rFonts w:asciiTheme="minorEastAsia" w:eastAsiaTheme="minorEastAsia" w:hAnsiTheme="minorEastAsia" w:hint="eastAsia"/>
          <w:sz w:val="24"/>
        </w:rPr>
        <w:t>。</w:t>
      </w:r>
      <w:r w:rsidRPr="003F3C03">
        <w:rPr>
          <w:rFonts w:asciiTheme="minorEastAsia" w:eastAsiaTheme="minorEastAsia" w:hAnsiTheme="minorEastAsia"/>
          <w:sz w:val="24"/>
        </w:rPr>
        <w:t>不分段的是單調，分兩段的是雙調，分三段、四段的就是三疊、四疊</w:t>
      </w:r>
      <w:r w:rsidRPr="003F3C03">
        <w:rPr>
          <w:rFonts w:asciiTheme="minorEastAsia" w:eastAsiaTheme="minorEastAsia" w:hAnsiTheme="minorEastAsia" w:hint="eastAsia"/>
          <w:sz w:val="24"/>
        </w:rPr>
        <w:t>。</w:t>
      </w:r>
    </w:p>
    <w:p w14:paraId="62F6FEAF" w14:textId="207E79C5" w:rsidR="008735CA" w:rsidRPr="003F3C03" w:rsidRDefault="008735CA" w:rsidP="008735CA">
      <w:pPr>
        <w:widowControl/>
        <w:spacing w:beforeLines="50" w:before="180"/>
        <w:rPr>
          <w:rFonts w:asciiTheme="minorEastAsia" w:eastAsiaTheme="minorEastAsia" w:hAnsiTheme="minorEastAsia" w:cs="Times New Roman"/>
          <w:b/>
          <w:kern w:val="0"/>
          <w:sz w:val="24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1.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單調</w:t>
      </w:r>
    </w:p>
    <w:p w14:paraId="7CA98B28" w14:textId="6C641C65" w:rsidR="00994317" w:rsidRPr="003F3C03" w:rsidRDefault="00723029" w:rsidP="002C5F7C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詞的段落叫做「闋」 或「遍」（簡寫為「片」）。</w:t>
      </w:r>
      <w:r w:rsidR="00BA33E9" w:rsidRPr="003F3C03">
        <w:rPr>
          <w:rFonts w:asciiTheme="minorEastAsia" w:eastAsiaTheme="minorEastAsia" w:hAnsiTheme="minorEastAsia" w:hint="eastAsia"/>
          <w:sz w:val="24"/>
        </w:rPr>
        <w:t>「</w:t>
      </w:r>
      <w:r w:rsidRPr="003F3C03">
        <w:rPr>
          <w:rFonts w:asciiTheme="minorEastAsia" w:eastAsiaTheme="minorEastAsia" w:hAnsiTheme="minorEastAsia"/>
          <w:sz w:val="24"/>
        </w:rPr>
        <w:t>闋</w:t>
      </w:r>
      <w:r w:rsidR="00BA33E9" w:rsidRPr="003F3C03">
        <w:rPr>
          <w:rFonts w:asciiTheme="minorEastAsia" w:eastAsiaTheme="minorEastAsia" w:hAnsiTheme="minorEastAsia" w:hint="eastAsia"/>
          <w:sz w:val="24"/>
        </w:rPr>
        <w:t>」</w:t>
      </w:r>
      <w:r w:rsidRPr="003F3C03">
        <w:rPr>
          <w:rFonts w:asciiTheme="minorEastAsia" w:eastAsiaTheme="minorEastAsia" w:hAnsiTheme="minorEastAsia"/>
          <w:sz w:val="24"/>
        </w:rPr>
        <w:t>是音樂終止的意思；</w:t>
      </w:r>
      <w:r w:rsidR="00BA33E9" w:rsidRPr="003F3C03">
        <w:rPr>
          <w:rFonts w:asciiTheme="minorEastAsia" w:eastAsiaTheme="minorEastAsia" w:hAnsiTheme="minorEastAsia" w:hint="eastAsia"/>
          <w:sz w:val="24"/>
        </w:rPr>
        <w:t>「</w:t>
      </w:r>
      <w:r w:rsidRPr="003F3C03">
        <w:rPr>
          <w:rFonts w:asciiTheme="minorEastAsia" w:eastAsiaTheme="minorEastAsia" w:hAnsiTheme="minorEastAsia"/>
          <w:sz w:val="24"/>
        </w:rPr>
        <w:t>片</w:t>
      </w:r>
      <w:r w:rsidR="00BA33E9" w:rsidRPr="003F3C03">
        <w:rPr>
          <w:rFonts w:asciiTheme="minorEastAsia" w:eastAsiaTheme="minorEastAsia" w:hAnsiTheme="minorEastAsia" w:hint="eastAsia"/>
          <w:sz w:val="24"/>
        </w:rPr>
        <w:t>」</w:t>
      </w:r>
      <w:r w:rsidRPr="003F3C03">
        <w:rPr>
          <w:rFonts w:asciiTheme="minorEastAsia" w:eastAsiaTheme="minorEastAsia" w:hAnsiTheme="minorEastAsia"/>
          <w:sz w:val="24"/>
        </w:rPr>
        <w:t>是唱完一遍的意思。單調就是一首詞只有一段，即一闋或一片，往往是一首小令。</w:t>
      </w:r>
      <w:r w:rsidR="00BA33E9" w:rsidRPr="003F3C03">
        <w:rPr>
          <w:rFonts w:asciiTheme="minorEastAsia" w:eastAsiaTheme="minorEastAsia" w:hAnsiTheme="minorEastAsia"/>
          <w:sz w:val="24"/>
        </w:rPr>
        <w:t>單調的詞起源最早，唐人單調較多。單調詞字數較少，韻腳較密，比較接近民歌和近體詩。常見的如</w:t>
      </w:r>
      <w:r w:rsidR="00BA33E9" w:rsidRPr="003F3C03">
        <w:rPr>
          <w:rFonts w:asciiTheme="minorEastAsia" w:eastAsiaTheme="minorEastAsia" w:hAnsiTheme="minorEastAsia" w:hint="eastAsia"/>
          <w:sz w:val="24"/>
        </w:rPr>
        <w:t>：</w:t>
      </w:r>
      <w:r w:rsidR="003D30DF" w:rsidRPr="003F3C03">
        <w:rPr>
          <w:rFonts w:asciiTheme="minorEastAsia" w:eastAsiaTheme="minorEastAsia" w:hAnsiTheme="minorEastAsia"/>
          <w:sz w:val="24"/>
        </w:rPr>
        <w:t>〈</w:t>
      </w:r>
      <w:r w:rsidR="00BA33E9" w:rsidRPr="003F3C03">
        <w:rPr>
          <w:rFonts w:asciiTheme="minorEastAsia" w:eastAsiaTheme="minorEastAsia" w:hAnsiTheme="minorEastAsia"/>
          <w:sz w:val="24"/>
        </w:rPr>
        <w:t>南歌子</w:t>
      </w:r>
      <w:r w:rsidR="003D30DF" w:rsidRPr="003F3C03">
        <w:rPr>
          <w:rFonts w:asciiTheme="minorEastAsia" w:eastAsiaTheme="minorEastAsia" w:hAnsiTheme="minorEastAsia"/>
          <w:sz w:val="24"/>
        </w:rPr>
        <w:t>〉</w:t>
      </w:r>
      <w:r w:rsidR="009039E0">
        <w:rPr>
          <w:rFonts w:asciiTheme="minorEastAsia" w:eastAsiaTheme="minorEastAsia" w:hAnsiTheme="minorEastAsia" w:hint="eastAsia"/>
          <w:sz w:val="24"/>
        </w:rPr>
        <w:t>、</w:t>
      </w:r>
      <w:r w:rsidR="003D30DF" w:rsidRPr="003F3C03">
        <w:rPr>
          <w:rFonts w:asciiTheme="minorEastAsia" w:eastAsiaTheme="minorEastAsia" w:hAnsiTheme="minorEastAsia"/>
          <w:sz w:val="24"/>
        </w:rPr>
        <w:t>〈</w:t>
      </w:r>
      <w:r w:rsidR="00BA33E9" w:rsidRPr="003F3C03">
        <w:rPr>
          <w:rFonts w:asciiTheme="minorEastAsia" w:eastAsiaTheme="minorEastAsia" w:hAnsiTheme="minorEastAsia"/>
          <w:sz w:val="24"/>
        </w:rPr>
        <w:t>如夢令</w:t>
      </w:r>
      <w:r w:rsidR="003D30DF" w:rsidRPr="003F3C03">
        <w:rPr>
          <w:rFonts w:asciiTheme="minorEastAsia" w:eastAsiaTheme="minorEastAsia" w:hAnsiTheme="minorEastAsia"/>
          <w:sz w:val="24"/>
        </w:rPr>
        <w:t>〉</w:t>
      </w:r>
      <w:r w:rsidR="009039E0">
        <w:rPr>
          <w:rFonts w:asciiTheme="minorEastAsia" w:eastAsiaTheme="minorEastAsia" w:hAnsiTheme="minorEastAsia" w:hint="eastAsia"/>
          <w:sz w:val="24"/>
        </w:rPr>
        <w:t>、</w:t>
      </w:r>
      <w:r w:rsidR="003D30DF" w:rsidRPr="003F3C03">
        <w:rPr>
          <w:rFonts w:asciiTheme="minorEastAsia" w:eastAsiaTheme="minorEastAsia" w:hAnsiTheme="minorEastAsia"/>
          <w:sz w:val="24"/>
        </w:rPr>
        <w:t>〈</w:t>
      </w:r>
      <w:r w:rsidR="00BA33E9" w:rsidRPr="003F3C03">
        <w:rPr>
          <w:rFonts w:asciiTheme="minorEastAsia" w:eastAsiaTheme="minorEastAsia" w:hAnsiTheme="minorEastAsia"/>
          <w:sz w:val="24"/>
        </w:rPr>
        <w:t>憶江南</w:t>
      </w:r>
      <w:r w:rsidR="003D30DF" w:rsidRPr="003F3C03">
        <w:rPr>
          <w:rFonts w:asciiTheme="minorEastAsia" w:eastAsiaTheme="minorEastAsia" w:hAnsiTheme="minorEastAsia"/>
          <w:sz w:val="24"/>
        </w:rPr>
        <w:t>〉</w:t>
      </w:r>
      <w:r w:rsidR="00BA33E9" w:rsidRPr="003F3C03">
        <w:rPr>
          <w:rFonts w:asciiTheme="minorEastAsia" w:eastAsiaTheme="minorEastAsia" w:hAnsiTheme="minorEastAsia"/>
          <w:sz w:val="24"/>
        </w:rPr>
        <w:t>等都是單調詞。</w:t>
      </w:r>
    </w:p>
    <w:p w14:paraId="749455A5" w14:textId="1BC17799" w:rsidR="008735CA" w:rsidRPr="003F3C03" w:rsidRDefault="008735CA" w:rsidP="003F3C03">
      <w:pPr>
        <w:widowControl/>
        <w:spacing w:beforeLines="50" w:before="180"/>
        <w:rPr>
          <w:rFonts w:asciiTheme="minorEastAsia" w:eastAsiaTheme="minorEastAsia" w:hAnsiTheme="minorEastAsia" w:cs="Times New Roman"/>
          <w:b/>
          <w:kern w:val="0"/>
          <w:sz w:val="24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2.雙調</w:t>
      </w:r>
    </w:p>
    <w:p w14:paraId="646A5829" w14:textId="77777777" w:rsidR="008735CA" w:rsidRPr="003F3C03" w:rsidRDefault="008735CA" w:rsidP="002C5F7C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雙調詞是詞體的主要形式，分為前後兩段，前段可以稱作「上片」、「上闕」，後段可以稱作「下片」、「下闕」。雙調有的是小令，有的是中調或長調。</w:t>
      </w:r>
    </w:p>
    <w:p w14:paraId="23D9DCB1" w14:textId="231A4E9F" w:rsidR="00723029" w:rsidRPr="003F3C03" w:rsidRDefault="008735CA" w:rsidP="002C5F7C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按照前後段的結構句法是否相同</w:t>
      </w:r>
      <w:r w:rsidRPr="003F3C03">
        <w:rPr>
          <w:rFonts w:asciiTheme="minorEastAsia" w:eastAsiaTheme="minorEastAsia" w:hAnsiTheme="minorEastAsia" w:hint="eastAsia"/>
          <w:sz w:val="24"/>
        </w:rPr>
        <w:t>：</w:t>
      </w:r>
      <w:r w:rsidR="00723029" w:rsidRPr="003F3C03">
        <w:rPr>
          <w:rFonts w:asciiTheme="minorEastAsia" w:eastAsiaTheme="minorEastAsia" w:hAnsiTheme="minorEastAsia"/>
          <w:sz w:val="24"/>
        </w:rPr>
        <w:t>雙調有的兩闋字數相等，格式相同；有的兩闋字數不等，格式不相同。</w:t>
      </w:r>
    </w:p>
    <w:p w14:paraId="189CBA0C" w14:textId="20CA8907" w:rsidR="008735CA" w:rsidRPr="003F3C03" w:rsidRDefault="008735CA" w:rsidP="003F3C03">
      <w:pPr>
        <w:widowControl/>
        <w:spacing w:beforeLines="50" w:before="180"/>
        <w:rPr>
          <w:rFonts w:ascii="Arial" w:hAnsi="Arial" w:cs="Arial"/>
          <w:sz w:val="27"/>
          <w:szCs w:val="27"/>
          <w:shd w:val="clear" w:color="auto" w:fill="FFFFFF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3.</w:t>
      </w:r>
      <w:r w:rsidR="00367B90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雙調小令上下片的寫法手法</w:t>
      </w:r>
    </w:p>
    <w:p w14:paraId="5C2C3F3A" w14:textId="56B5EDB6" w:rsidR="00FA14E5" w:rsidRPr="003F3C03" w:rsidRDefault="007F3AC2" w:rsidP="007F3AC2">
      <w:pPr>
        <w:snapToGrid w:val="0"/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 w:hint="eastAsia"/>
          <w:sz w:val="24"/>
        </w:rPr>
        <w:t>雙調小令寫法手法大致分五大類</w:t>
      </w:r>
      <w:r>
        <w:rPr>
          <w:rFonts w:asciiTheme="minorEastAsia" w:eastAsiaTheme="minorEastAsia" w:hAnsiTheme="minorEastAsia" w:hint="eastAsia"/>
        </w:rPr>
        <w:t>，</w:t>
      </w:r>
      <w:r w:rsidRPr="007F3AC2">
        <w:rPr>
          <w:rFonts w:asciiTheme="minorEastAsia" w:eastAsiaTheme="minorEastAsia" w:hAnsiTheme="minorEastAsia" w:hint="eastAsia"/>
          <w:sz w:val="24"/>
        </w:rPr>
        <w:t>簡述如下：</w:t>
      </w:r>
      <w:r w:rsidR="003F3C03">
        <w:rPr>
          <w:rFonts w:asciiTheme="minorEastAsia" w:eastAsiaTheme="minorEastAsia" w:hAnsiTheme="minorEastAsia"/>
          <w:sz w:val="24"/>
        </w:rPr>
        <w:t xml:space="preserve"> </w:t>
      </w:r>
    </w:p>
    <w:p w14:paraId="105079DF" w14:textId="718ECE52" w:rsidR="007F3AC2" w:rsidRPr="007F3AC2" w:rsidRDefault="008735CA" w:rsidP="007F3AC2">
      <w:pPr>
        <w:pStyle w:val="a8"/>
        <w:numPr>
          <w:ilvl w:val="0"/>
          <w:numId w:val="24"/>
        </w:numPr>
        <w:spacing w:beforeLines="20" w:before="72" w:afterLines="20" w:after="72"/>
        <w:ind w:leftChars="0"/>
        <w:rPr>
          <w:rFonts w:asciiTheme="minorEastAsia" w:eastAsiaTheme="minorEastAsia" w:hAnsiTheme="minorEastAsia"/>
          <w:sz w:val="24"/>
        </w:rPr>
      </w:pPr>
      <w:r w:rsidRPr="007F3AC2">
        <w:rPr>
          <w:rFonts w:asciiTheme="minorEastAsia" w:eastAsiaTheme="minorEastAsia" w:hAnsiTheme="minorEastAsia" w:hint="eastAsia"/>
          <w:sz w:val="24"/>
        </w:rPr>
        <w:t>上景下情；(2)</w:t>
      </w:r>
      <w:r w:rsidR="000A1039" w:rsidRPr="007F3AC2">
        <w:rPr>
          <w:rFonts w:asciiTheme="minorEastAsia" w:eastAsiaTheme="minorEastAsia" w:hAnsiTheme="minorEastAsia" w:hint="eastAsia"/>
          <w:sz w:val="24"/>
        </w:rPr>
        <w:t>今昔交錯</w:t>
      </w:r>
      <w:r w:rsidRPr="007F3AC2">
        <w:rPr>
          <w:rFonts w:asciiTheme="minorEastAsia" w:eastAsiaTheme="minorEastAsia" w:hAnsiTheme="minorEastAsia" w:hint="eastAsia"/>
          <w:sz w:val="24"/>
        </w:rPr>
        <w:t>；(3)上起下續；(4)上問下答；(5)上幻下真。</w:t>
      </w:r>
    </w:p>
    <w:p w14:paraId="23AEDC0B" w14:textId="5657D67D" w:rsidR="008735CA" w:rsidRPr="007F3AC2" w:rsidRDefault="007F3AC2" w:rsidP="007F3AC2">
      <w:pPr>
        <w:spacing w:beforeLines="20" w:before="72" w:afterLines="20" w:after="7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F3AC2">
        <w:rPr>
          <w:rFonts w:asciiTheme="minorEastAsia" w:eastAsiaTheme="minorEastAsia" w:hAnsiTheme="minorEastAsia" w:hint="eastAsia"/>
          <w:sz w:val="22"/>
          <w:szCs w:val="22"/>
        </w:rPr>
        <w:t>（參考整理自「女博士講詩詞-宋詞寫作」</w:t>
      </w:r>
      <w:hyperlink r:id="rId10" w:history="1">
        <w:r w:rsidRPr="007F3AC2">
          <w:rPr>
            <w:rStyle w:val="af7"/>
            <w:rFonts w:asciiTheme="minorEastAsia" w:eastAsiaTheme="minorEastAsia" w:hAnsiTheme="minorEastAsia"/>
            <w:sz w:val="22"/>
            <w:szCs w:val="22"/>
          </w:rPr>
          <w:t>https://kknews.cc/zh-tw/culture/x2epqyg.html</w:t>
        </w:r>
      </w:hyperlink>
      <w:r w:rsidRPr="007F3AC2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F3C03" w:rsidRPr="003F3C03" w14:paraId="3D3F89E9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636BEB9" w14:textId="39409B18" w:rsidR="00901528" w:rsidRPr="003F3C03" w:rsidRDefault="00901528" w:rsidP="002C4883">
            <w:pPr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3F3C03">
              <w:rPr>
                <w:rFonts w:asciiTheme="minorEastAsia" w:eastAsiaTheme="minorEastAsia" w:hAnsiTheme="minorEastAsia" w:hint="eastAsia"/>
                <w:b/>
                <w:sz w:val="24"/>
              </w:rPr>
              <w:t>(1)上景下情──上片寫景，下片抒情</w:t>
            </w:r>
          </w:p>
        </w:tc>
      </w:tr>
      <w:tr w:rsidR="00901528" w14:paraId="49260562" w14:textId="77777777" w:rsidTr="00901528">
        <w:tc>
          <w:tcPr>
            <w:tcW w:w="9628" w:type="dxa"/>
            <w:gridSpan w:val="2"/>
          </w:tcPr>
          <w:p w14:paraId="402FE6F9" w14:textId="3FCD5FC5" w:rsidR="00901528" w:rsidRDefault="00901528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這合乎人們觸景生情、因景抒情的思維規律和藝術手法，因而在詞中最為常見。小令如宋祁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玉樓春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657E09DE" w14:textId="77777777" w:rsidR="00901528" w:rsidRPr="00901528" w:rsidRDefault="00901528" w:rsidP="002C5F7C">
            <w:pPr>
              <w:ind w:firstLineChars="200" w:firstLine="480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901528">
              <w:rPr>
                <w:rFonts w:ascii="華康行書體" w:eastAsia="華康行書體" w:hAnsiTheme="minorEastAsia" w:hint="eastAsia"/>
                <w:sz w:val="24"/>
              </w:rPr>
              <w:t>東城漸覺風光好，觳皺波紋迎客棹。綠楊煙外曉寒輕，紅杏枝頭春意鬧。</w:t>
            </w:r>
          </w:p>
          <w:p w14:paraId="394A8B1D" w14:textId="77777777" w:rsidR="00901528" w:rsidRDefault="00901528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901528">
              <w:rPr>
                <w:rFonts w:ascii="華康行書體" w:eastAsia="華康行書體" w:hAnsiTheme="minorEastAsia" w:hint="eastAsia"/>
                <w:sz w:val="24"/>
              </w:rPr>
              <w:t>浮生長恨歡娛少，肯受千金輕一笑。為君持酒勸斜陽，且向花間留晚照。</w:t>
            </w:r>
          </w:p>
          <w:p w14:paraId="5CEDBFAD" w14:textId="74D1AE69" w:rsidR="000A1039" w:rsidRDefault="00B52176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上片寫春光美好，下片寫自己</w:t>
            </w:r>
            <w:r w:rsidR="00901528" w:rsidRPr="00F97F90">
              <w:rPr>
                <w:rFonts w:asciiTheme="minorEastAsia" w:eastAsiaTheme="minorEastAsia" w:hAnsiTheme="minorEastAsia" w:hint="eastAsia"/>
                <w:sz w:val="24"/>
              </w:rPr>
              <w:t>平時歡娛少而想到及時遊樂。</w:t>
            </w:r>
            <w:r w:rsidR="000A1039">
              <w:rPr>
                <w:rFonts w:asciiTheme="minorEastAsia" w:eastAsiaTheme="minorEastAsia" w:hAnsiTheme="minorEastAsia" w:hint="eastAsia"/>
                <w:sz w:val="24"/>
              </w:rPr>
              <w:t>又如辛棄疾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0A1039">
              <w:rPr>
                <w:rFonts w:asciiTheme="minorEastAsia" w:eastAsiaTheme="minorEastAsia" w:hAnsiTheme="minorEastAsia" w:hint="eastAsia"/>
                <w:sz w:val="24"/>
              </w:rPr>
              <w:t>青玉案·元夕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0A1039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43560644" w14:textId="77777777" w:rsidR="000A1039" w:rsidRPr="000A1039" w:rsidRDefault="00901528" w:rsidP="002C5F7C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0A1039">
              <w:rPr>
                <w:rFonts w:ascii="華康行書體" w:eastAsia="華康行書體" w:hAnsiTheme="minorEastAsia" w:hint="eastAsia"/>
                <w:sz w:val="24"/>
              </w:rPr>
              <w:t>東風夜放花千樹，更吹落，星如雨。寶馬雕車香滿路。鳳簫聲動，玉壺光轉，一夜魚龍舞。</w:t>
            </w:r>
          </w:p>
          <w:p w14:paraId="1C33F6D1" w14:textId="77777777" w:rsidR="000A1039" w:rsidRPr="000A1039" w:rsidRDefault="00901528" w:rsidP="002C5F7C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0A1039">
              <w:rPr>
                <w:rFonts w:ascii="華康行書體" w:eastAsia="華康行書體" w:hAnsiTheme="minorEastAsia" w:hint="eastAsia"/>
                <w:sz w:val="24"/>
              </w:rPr>
              <w:t>蛾兒雪柳黃金縷，笑語盈盈暗香去。眾裡尋他千百度。驀然回首，那人卻在，燈火闌珊處</w:t>
            </w:r>
            <w:r w:rsidR="000A1039" w:rsidRPr="000A1039">
              <w:rPr>
                <w:rFonts w:ascii="華康行書體" w:eastAsia="華康行書體" w:hAnsiTheme="minorEastAsia" w:hint="eastAsia"/>
                <w:sz w:val="24"/>
              </w:rPr>
              <w:t>。</w:t>
            </w:r>
          </w:p>
          <w:p w14:paraId="499A8D28" w14:textId="0F649830" w:rsidR="00901528" w:rsidRDefault="003D30DF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901528" w:rsidRPr="00F97F90">
              <w:rPr>
                <w:rFonts w:asciiTheme="minorEastAsia" w:eastAsiaTheme="minorEastAsia" w:hAnsiTheme="minorEastAsia" w:hint="eastAsia"/>
                <w:sz w:val="24"/>
              </w:rPr>
              <w:t>青玉案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901528" w:rsidRPr="00F97F90">
              <w:rPr>
                <w:rFonts w:asciiTheme="minorEastAsia" w:eastAsiaTheme="minorEastAsia" w:hAnsiTheme="minorEastAsia" w:hint="eastAsia"/>
                <w:sz w:val="24"/>
              </w:rPr>
              <w:t>分為上下兩片，上片寫景狀物，渲染氣氛；下片寫人敘事，寄寓情感，是一首層次分明而且內容豐富的佳作。尤其是這發現那人的一瞬間，辛棄疾寫出了人生的精神的凝結和昇華，上片那熱鬧的一切，如果沒有那站在燈火闌珊處的人，就毫無意義。竟能以筆墨寫出，那悲喜莫名的深情。</w:t>
            </w:r>
          </w:p>
        </w:tc>
      </w:tr>
      <w:tr w:rsidR="00901528" w14:paraId="446A24F5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2A94FE0" w14:textId="725877D2" w:rsidR="00901528" w:rsidRPr="002C4883" w:rsidRDefault="000A1039" w:rsidP="002C4883">
            <w:pPr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(2)</w:t>
            </w:r>
            <w:r w:rsidRPr="002C4883">
              <w:rPr>
                <w:rFonts w:asciiTheme="minorEastAsia" w:eastAsiaTheme="minorEastAsia" w:hAnsiTheme="minorEastAsia"/>
                <w:b/>
                <w:sz w:val="24"/>
              </w:rPr>
              <w:t>今昔交錯</w:t>
            </w: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──上昔下今、上今下昔</w:t>
            </w:r>
          </w:p>
        </w:tc>
      </w:tr>
      <w:tr w:rsidR="00550A07" w14:paraId="2FADABD6" w14:textId="165CDCDC" w:rsidTr="00550A07">
        <w:tc>
          <w:tcPr>
            <w:tcW w:w="1271" w:type="dxa"/>
          </w:tcPr>
          <w:p w14:paraId="351CDF42" w14:textId="2D2A96B1" w:rsidR="00550A07" w:rsidRPr="002C4883" w:rsidRDefault="00550A07" w:rsidP="00550A0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上昔下今</w:t>
            </w:r>
          </w:p>
        </w:tc>
        <w:tc>
          <w:tcPr>
            <w:tcW w:w="8357" w:type="dxa"/>
          </w:tcPr>
          <w:p w14:paraId="01ABF38B" w14:textId="08700A74" w:rsidR="00550A07" w:rsidRDefault="00550A07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鷓鴣天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壯歲旌旗擁萬夫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〉：</w:t>
            </w:r>
          </w:p>
          <w:p w14:paraId="2C417551" w14:textId="77777777" w:rsidR="00550A07" w:rsidRPr="00550A07" w:rsidRDefault="00550A07" w:rsidP="00550A07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壯歲旌旗擁萬夫，錦襜突騎渡江初。燕兵夜娖銀胡（革錄），漢箭朝飛金僕姑。</w:t>
            </w:r>
          </w:p>
          <w:p w14:paraId="1C812FD9" w14:textId="79C7778A" w:rsidR="00550A07" w:rsidRPr="00550A07" w:rsidRDefault="00550A07" w:rsidP="00550A07">
            <w:pPr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追往事，嘆今昔，春風不染白鬢須。卻將萬字平戎策，換得東家種樹書。</w:t>
            </w:r>
          </w:p>
          <w:p w14:paraId="411156E0" w14:textId="23978EF2" w:rsidR="00550A07" w:rsidRDefault="00550A07" w:rsidP="00B52176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上片追憶青年時代抗金南歸的戰鬥情景，下片抒發被閒軒至今而報國無門的苦悶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。又如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生查子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4E284601" w14:textId="77777777" w:rsidR="00550A07" w:rsidRPr="00550A07" w:rsidRDefault="00550A07" w:rsidP="00550A07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去年燕子來，帘幕深深處。香徑得泥歸，都把琴書污。</w:t>
            </w:r>
          </w:p>
          <w:p w14:paraId="15130F07" w14:textId="574AA4E5" w:rsidR="00550A07" w:rsidRPr="00550A07" w:rsidRDefault="00550A07" w:rsidP="00550A07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今年燕子來，誰聽呢喃語﹖不見卷帘人，一陣黃昏雨。</w:t>
            </w:r>
          </w:p>
          <w:p w14:paraId="0391A843" w14:textId="55417396" w:rsidR="00550A07" w:rsidRPr="008735CA" w:rsidRDefault="00550A07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去年燕子飛來，有個在簾幕深處等待的人，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沾泥的小腳弄髒了琴與書也不介懷，但是今年燕子飛來，不見去年那個捲簾相待的親切人兒，只有黃昏細雨點點滴滴，加深此刻人去樓空的冷清感覺。</w:t>
            </w:r>
          </w:p>
        </w:tc>
      </w:tr>
      <w:tr w:rsidR="00550A07" w14:paraId="06CB0B43" w14:textId="0D86716E" w:rsidTr="00550A07">
        <w:tc>
          <w:tcPr>
            <w:tcW w:w="1271" w:type="dxa"/>
          </w:tcPr>
          <w:p w14:paraId="10B4E53D" w14:textId="6A0BBD80" w:rsidR="00550A07" w:rsidRPr="002C4883" w:rsidRDefault="00550A07" w:rsidP="00550A0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上今下昔</w:t>
            </w:r>
          </w:p>
        </w:tc>
        <w:tc>
          <w:tcPr>
            <w:tcW w:w="8357" w:type="dxa"/>
          </w:tcPr>
          <w:p w14:paraId="070DC0FF" w14:textId="4AC6A9C3" w:rsidR="003D30DF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晏幾道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臨江仙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3D30DF" w:rsidRPr="00F97F90">
              <w:rPr>
                <w:rFonts w:asciiTheme="minorEastAsia" w:eastAsiaTheme="minorEastAsia" w:hAnsiTheme="minorEastAsia" w:hint="eastAsia"/>
                <w:sz w:val="24"/>
              </w:rPr>
              <w:t>夢後樓台高鎖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〉：</w:t>
            </w:r>
          </w:p>
          <w:p w14:paraId="74111B91" w14:textId="77777777" w:rsidR="003D30DF" w:rsidRPr="003D30DF" w:rsidRDefault="00550A07" w:rsidP="003D30DF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夢後樓臺高鎖，酒醒簾幕低垂。去年春恨卻來時。落花人獨立，微雨燕雙飛。</w:t>
            </w:r>
          </w:p>
          <w:p w14:paraId="13163CFF" w14:textId="5EA27255" w:rsidR="00550A07" w:rsidRPr="00F97F90" w:rsidRDefault="00550A07" w:rsidP="003D30DF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記得小蘋初見，兩重心字羅衣。琵琶弦上說相思。當時</w:t>
            </w:r>
            <w:r w:rsidR="003D30DF" w:rsidRPr="003D30DF">
              <w:rPr>
                <w:rFonts w:ascii="華康行書體" w:eastAsia="華康行書體" w:hAnsiTheme="minorEastAsia" w:hint="eastAsia"/>
                <w:sz w:val="24"/>
              </w:rPr>
              <w:t>明月在，曾照彩雲歸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22310F6C" w14:textId="69751F09" w:rsidR="003D30DF" w:rsidRDefault="00550A07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上片寫現在獨居樓台的孤寂，引起對舊日情人的回憶，下片著重寫從前與她初見的情景，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屬於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上今下昔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，呈現物是人非之感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B52176">
              <w:rPr>
                <w:rFonts w:asciiTheme="minorEastAsia" w:eastAsiaTheme="minorEastAsia" w:hAnsiTheme="minorEastAsia" w:hint="eastAsia"/>
                <w:sz w:val="24"/>
              </w:rPr>
              <w:t>又如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南鄉子·登京口北固亭有懷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4502795D" w14:textId="77777777" w:rsidR="003D30DF" w:rsidRPr="003D30DF" w:rsidRDefault="00550A07" w:rsidP="00550A07">
            <w:pPr>
              <w:rPr>
                <w:rFonts w:ascii="華康行書體" w:eastAsia="華康行書體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何處望神州？滿眼風光北固樓。千古興亡多少事？悠悠。不盡長江滾滾流。</w:t>
            </w:r>
          </w:p>
          <w:p w14:paraId="36358666" w14:textId="535FE2BA" w:rsidR="00550A07" w:rsidRPr="003D30DF" w:rsidRDefault="00550A07" w:rsidP="00550A07">
            <w:pPr>
              <w:rPr>
                <w:rFonts w:ascii="華康行書體" w:eastAsia="華康行書體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年少</w:t>
            </w:r>
            <w:r w:rsidR="003D30DF" w:rsidRPr="003D30DF">
              <w:rPr>
                <w:rFonts w:ascii="華康行書體" w:eastAsia="華康行書體" w:hAnsiTheme="minorEastAsia" w:hint="eastAsia"/>
                <w:sz w:val="24"/>
              </w:rPr>
              <w:t>萬兜鍪，坐斷東南戰未休。天下英雄誰敵手？曹劉。生子當如孫仲謀。</w:t>
            </w:r>
          </w:p>
          <w:p w14:paraId="79BA3B86" w14:textId="08969836" w:rsidR="00550A07" w:rsidRPr="008735CA" w:rsidRDefault="003D30DF" w:rsidP="00B52176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上片寫看著眼前的北固樓，回憶起三國的英雄人物，呈現今不如古，藉古諷今表達對於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國家未能重用人才，</w:t>
            </w:r>
            <w:r w:rsidR="00550A07" w:rsidRPr="00F97F90">
              <w:rPr>
                <w:rFonts w:asciiTheme="minorEastAsia" w:eastAsiaTheme="minorEastAsia" w:hAnsiTheme="minorEastAsia"/>
                <w:sz w:val="24"/>
              </w:rPr>
              <w:t>流露出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自己</w:t>
            </w:r>
            <w:r w:rsidR="00550A07" w:rsidRPr="00F97F90">
              <w:rPr>
                <w:rFonts w:asciiTheme="minorEastAsia" w:eastAsiaTheme="minorEastAsia" w:hAnsiTheme="minorEastAsia"/>
                <w:sz w:val="24"/>
              </w:rPr>
              <w:t>報國無門的無限感慨。</w:t>
            </w:r>
          </w:p>
        </w:tc>
      </w:tr>
      <w:tr w:rsidR="00901528" w14:paraId="483F1B38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718AA04" w14:textId="6FD36B47" w:rsidR="00901528" w:rsidRPr="00B52176" w:rsidRDefault="00B52176" w:rsidP="002C4883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(3)上起下續</w:t>
            </w:r>
            <w:r w:rsidR="002C4883">
              <w:rPr>
                <w:rFonts w:asciiTheme="minorEastAsia" w:eastAsiaTheme="minorEastAsia" w:hAnsiTheme="minorEastAsia" w:hint="eastAsia"/>
                <w:b/>
                <w:sz w:val="24"/>
              </w:rPr>
              <w:t>──</w:t>
            </w:r>
            <w:r w:rsidRPr="00B52176">
              <w:rPr>
                <w:rFonts w:asciiTheme="minorEastAsia" w:eastAsiaTheme="minorEastAsia" w:hAnsiTheme="minorEastAsia" w:hint="eastAsia"/>
                <w:sz w:val="24"/>
              </w:rPr>
              <w:t>上下片都是寫事或景或情，或事、景、情彼此交融，上片是開端、是基礎、是前一階段的事物，下片則是承接、是發展、是後一階段的事物。</w:t>
            </w:r>
          </w:p>
        </w:tc>
      </w:tr>
      <w:tr w:rsidR="00901528" w14:paraId="0C0AD1D0" w14:textId="77777777" w:rsidTr="00901528">
        <w:tc>
          <w:tcPr>
            <w:tcW w:w="9628" w:type="dxa"/>
            <w:gridSpan w:val="2"/>
          </w:tcPr>
          <w:p w14:paraId="0B79F5CE" w14:textId="77777777" w:rsidR="00B5217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西江月.夜行黃沙道中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</w:p>
          <w:p w14:paraId="18DBA6F7" w14:textId="77777777" w:rsidR="00B52176" w:rsidRPr="00B52176" w:rsidRDefault="00B52176" w:rsidP="00B52176">
            <w:pPr>
              <w:rPr>
                <w:rFonts w:ascii="華康行書體" w:eastAsia="華康行書體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明月別枝驚鵲，清風半夜鳴蟬。稻花香里說豐年，聽取蛙聲一片。</w:t>
            </w:r>
          </w:p>
          <w:p w14:paraId="2747623A" w14:textId="77777777" w:rsidR="00B52176" w:rsidRDefault="00B52176" w:rsidP="00B52176">
            <w:pPr>
              <w:rPr>
                <w:rFonts w:asciiTheme="minorEastAsia" w:eastAsiaTheme="minorEastAsia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七八個星天外，兩三點雨山前。舊時茅店社林邊，路轉溪橋忽見。</w:t>
            </w:r>
          </w:p>
          <w:p w14:paraId="7D8548F1" w14:textId="5DC6FE40" w:rsidR="00B5217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時間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先後為線索，上片寫夜行首先的見聞，明月、清風、驚雀、鳴蟬、蛙聲、豐收景象；下片寫繼續前行的所見，疏星、微雨、社林，就要到達可以歇腳的熟悉的茅店。全詞是一幅恬靜優美的農村風景畫。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又如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採桑子‧書博山道中壁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0897B3E0" w14:textId="77777777" w:rsidR="00B52176" w:rsidRPr="00B52176" w:rsidRDefault="00B52176" w:rsidP="00B52176">
            <w:pPr>
              <w:rPr>
                <w:rFonts w:ascii="華康行書體" w:eastAsia="華康行書體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少年不識愁滋味，愛上層樓。愛上層樓，為賦新詞強說愁。</w:t>
            </w:r>
          </w:p>
          <w:p w14:paraId="35444E67" w14:textId="11C05677" w:rsidR="00B52176" w:rsidRPr="00F97F90" w:rsidRDefault="00B52176" w:rsidP="00B52176">
            <w:pPr>
              <w:rPr>
                <w:rFonts w:asciiTheme="minorEastAsia" w:eastAsiaTheme="minorEastAsia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而今識盡愁滋味，欲說還休。欲說還休，卻道天涼好個秋﹗</w:t>
            </w:r>
          </w:p>
          <w:p w14:paraId="3803FCED" w14:textId="6D143F11" w:rsidR="00901528" w:rsidRPr="00B5217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全詞通過上片回顧少年時不知愁苦，襯托下片的自己深深領略了愁苦的滋味，卻又開不了口，深化寫出對於愁的思想感情的變化。</w:t>
            </w:r>
          </w:p>
        </w:tc>
      </w:tr>
      <w:tr w:rsidR="00901528" w14:paraId="5E9B3984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61FD781" w14:textId="3F3D8413" w:rsidR="00901528" w:rsidRPr="002C4883" w:rsidRDefault="00B52176" w:rsidP="00FA14E5">
            <w:pPr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(4)上問下答</w:t>
            </w:r>
            <w:r w:rsidR="002C4883"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──</w:t>
            </w:r>
            <w:r w:rsidR="00FA14E5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  <w:r w:rsidR="00FA14E5" w:rsidRPr="00D60145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913D14" w:rsidRPr="003F3C03">
              <w:rPr>
                <w:rFonts w:asciiTheme="minorEastAsia" w:eastAsiaTheme="minorEastAsia" w:hAnsiTheme="minorEastAsia" w:hint="eastAsia"/>
                <w:b/>
                <w:sz w:val="24"/>
              </w:rPr>
              <w:t>上片提問，下片藉回答抒懷</w:t>
            </w:r>
          </w:p>
        </w:tc>
      </w:tr>
      <w:tr w:rsidR="00901528" w14:paraId="390DF6D2" w14:textId="77777777" w:rsidTr="00901528">
        <w:tc>
          <w:tcPr>
            <w:tcW w:w="9628" w:type="dxa"/>
            <w:gridSpan w:val="2"/>
          </w:tcPr>
          <w:p w14:paraId="32B7EA76" w14:textId="6851FF85" w:rsidR="00955A8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浣溪沙‧偕叔高﹑子似宿山寺戲作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955A86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519CDC37" w14:textId="77777777" w:rsidR="00955A86" w:rsidRPr="00082BEF" w:rsidRDefault="00B52176" w:rsidP="00955A86">
            <w:pPr>
              <w:rPr>
                <w:rFonts w:ascii="華康行書體" w:eastAsia="華康行書體" w:hAnsiTheme="minorEastAsia"/>
                <w:sz w:val="24"/>
              </w:rPr>
            </w:pPr>
            <w:r w:rsidRPr="00082BEF">
              <w:rPr>
                <w:rFonts w:ascii="華康行書體" w:eastAsia="華康行書體" w:hAnsiTheme="minorEastAsia" w:hint="eastAsia"/>
                <w:sz w:val="24"/>
              </w:rPr>
              <w:t>向今朝粉面勻，柳因何事翠眉顰﹖東風吹雨細于塵。</w:t>
            </w:r>
          </w:p>
          <w:p w14:paraId="2CDD7F47" w14:textId="5F1206D4" w:rsidR="00B52176" w:rsidRPr="00082BEF" w:rsidRDefault="00B52176" w:rsidP="00955A86">
            <w:pPr>
              <w:rPr>
                <w:rFonts w:ascii="華康行書體" w:eastAsia="華康行書體" w:hAnsiTheme="minorEastAsia"/>
                <w:sz w:val="24"/>
              </w:rPr>
            </w:pPr>
            <w:r w:rsidRPr="00082BEF">
              <w:rPr>
                <w:rFonts w:ascii="華康行書體" w:eastAsia="華康行書體" w:hAnsiTheme="minorEastAsia" w:hint="eastAsia"/>
                <w:sz w:val="24"/>
              </w:rPr>
              <w:t>自笑好山如好色，只今懷樹更懷人。閑愁閑恨一番新。</w:t>
            </w:r>
          </w:p>
          <w:p w14:paraId="03FA6C00" w14:textId="48689E75" w:rsidR="00901528" w:rsidRDefault="00B52176" w:rsidP="00082BEF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上片在描繪自然春色中問為何皺眉？。下片因景抒懷回答。既棄政歸田，應該縱情山水，超世絕塵，無奈時時想起故人知音。</w:t>
            </w:r>
          </w:p>
        </w:tc>
      </w:tr>
      <w:tr w:rsidR="00901528" w14:paraId="308D2EF3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7C2A051" w14:textId="6BE9F4AF" w:rsidR="00901528" w:rsidRPr="002C4883" w:rsidRDefault="00B52176" w:rsidP="00D60145">
            <w:pPr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(5)上幻下真</w:t>
            </w:r>
            <w:r w:rsidR="002C4883">
              <w:rPr>
                <w:rFonts w:asciiTheme="minorEastAsia" w:eastAsiaTheme="minorEastAsia" w:hAnsiTheme="minorEastAsia" w:hint="eastAsia"/>
                <w:b/>
                <w:sz w:val="24"/>
              </w:rPr>
              <w:t>──</w:t>
            </w:r>
            <w:r w:rsidR="006F7A32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  <w:r w:rsidR="006F7A32" w:rsidRPr="00D60145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913D14" w:rsidRPr="003F3C03">
              <w:rPr>
                <w:rFonts w:asciiTheme="minorEastAsia" w:eastAsiaTheme="minorEastAsia" w:hAnsiTheme="minorEastAsia" w:hint="eastAsia"/>
                <w:b/>
                <w:sz w:val="24"/>
              </w:rPr>
              <w:t>上片寫夢境幻景，下片回到現實</w:t>
            </w:r>
          </w:p>
        </w:tc>
      </w:tr>
      <w:tr w:rsidR="00B52176" w14:paraId="49D5DFF0" w14:textId="77777777" w:rsidTr="00901528">
        <w:tc>
          <w:tcPr>
            <w:tcW w:w="9628" w:type="dxa"/>
            <w:gridSpan w:val="2"/>
          </w:tcPr>
          <w:p w14:paraId="6B4F28A3" w14:textId="10DAE3CF" w:rsidR="008D5C08" w:rsidRPr="00900411" w:rsidRDefault="008D5C08" w:rsidP="008D5C0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00411">
              <w:rPr>
                <w:rFonts w:asciiTheme="minorEastAsia" w:eastAsiaTheme="minorEastAsia" w:hAnsiTheme="minorEastAsia" w:hint="eastAsia"/>
                <w:sz w:val="24"/>
              </w:rPr>
              <w:t>辛棄疾〈水調歌頭〉</w:t>
            </w:r>
            <w:r w:rsidR="003F3C03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趙昌父七月望日用東坡韻，敘太白、東坡事見寄，過相褒借，且有秋水之約。 八月十四日余臥病博山寺中，因用韻為謝，兼寄吳子似。</w:t>
            </w:r>
            <w:r w:rsidR="003F3C03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14:paraId="0FE25800" w14:textId="40DC6489" w:rsidR="008D5C08" w:rsidRPr="00E479C4" w:rsidRDefault="008D5C08" w:rsidP="003F3C03">
            <w:pPr>
              <w:rPr>
                <w:rFonts w:ascii="華康行書體" w:eastAsia="華康行書體" w:hAnsiTheme="minorEastAsia"/>
                <w:sz w:val="24"/>
              </w:rPr>
            </w:pPr>
            <w:r w:rsidRPr="00E479C4">
              <w:rPr>
                <w:rFonts w:ascii="華康行書體" w:eastAsia="華康行書體" w:hAnsiTheme="minorEastAsia" w:hint="eastAsia"/>
                <w:sz w:val="24"/>
              </w:rPr>
              <w:t>我志在寥闊，疇昔夢登天。摩娑素月，人世俯仰已千年。有客驂鸞並鳳，雲遇青山赤壁，相約上高寒。酌酒援北斗，我亦虱其間。</w:t>
            </w:r>
          </w:p>
          <w:p w14:paraId="61D4009C" w14:textId="0DEBCE43" w:rsidR="008D5C08" w:rsidRPr="00E479C4" w:rsidRDefault="008D5C08" w:rsidP="003F3C03">
            <w:pPr>
              <w:rPr>
                <w:rFonts w:ascii="華康行書體" w:eastAsia="華康行書體" w:hAnsiTheme="minorEastAsia"/>
                <w:sz w:val="24"/>
              </w:rPr>
            </w:pPr>
            <w:r w:rsidRPr="00E479C4">
              <w:rPr>
                <w:rFonts w:ascii="華康行書體" w:eastAsia="華康行書體" w:hAnsiTheme="minorEastAsia" w:hint="eastAsia"/>
                <w:sz w:val="24"/>
              </w:rPr>
              <w:t>少歌曰，神甚放，形如眠。鴻鵠一再高舉，天地睹方圓。欲重歌兮夢覺，推枕惘然獨念，人事底虧全。有美人可語，秋水隔嬋娟。</w:t>
            </w:r>
          </w:p>
          <w:p w14:paraId="57AAADAE" w14:textId="376B55B9" w:rsidR="00913D14" w:rsidRPr="006F7A32" w:rsidRDefault="00900411" w:rsidP="00E479C4">
            <w:pPr>
              <w:ind w:firstLineChars="200" w:firstLine="480"/>
              <w:rPr>
                <w:rFonts w:asciiTheme="minorEastAsia" w:eastAsiaTheme="minorEastAsia" w:hAnsiTheme="minorEastAsia"/>
                <w:strike/>
                <w:sz w:val="24"/>
              </w:rPr>
            </w:pPr>
            <w:r w:rsidRPr="00900411">
              <w:rPr>
                <w:rFonts w:asciiTheme="minorEastAsia" w:eastAsiaTheme="minorEastAsia" w:hAnsiTheme="minorEastAsia"/>
                <w:sz w:val="24"/>
              </w:rPr>
              <w:t>此詞上片以描述夢境為主。表現了詞人高遠的志向和寬宏的氣度，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我志在寥闊，疇昔夢登天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接著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有客驂鸞並鳳，雲遇春山赤壁，相約上高寒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數句，描寫的是作者與高賢們同上天宮的夢境。作者在這裡把趙昌父、李白、蘇軾譽為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三賢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」寫出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到夢境中去會見他理想中的人物。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下片寫夢醒後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很難找到志同道合的朋友，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也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不願與那些投降派的官僚同流合污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的現實。</w:t>
            </w:r>
          </w:p>
        </w:tc>
      </w:tr>
    </w:tbl>
    <w:p w14:paraId="4A601044" w14:textId="1BE6C78D" w:rsidR="0092595F" w:rsidRDefault="00AA6FA0" w:rsidP="002278AE">
      <w:pPr>
        <w:pStyle w:val="a8"/>
        <w:spacing w:beforeLines="50" w:before="180"/>
        <w:ind w:leftChars="0" w:left="0"/>
        <w:rPr>
          <w:rFonts w:asciiTheme="minorEastAsia" w:eastAsiaTheme="minorEastAsia" w:hAnsiTheme="minorEastAsia"/>
          <w:sz w:val="24"/>
        </w:rPr>
      </w:pPr>
      <w:r w:rsidRPr="0092595F">
        <w:rPr>
          <w:rFonts w:asciiTheme="minorEastAsia" w:eastAsiaTheme="minorEastAsia" w:hAnsiTheme="minorEastAsia" w:hint="eastAsia"/>
          <w:sz w:val="24"/>
        </w:rPr>
        <w:t>※根據上表有關小令的寫法，</w:t>
      </w:r>
      <w:r w:rsidR="0092595F" w:rsidRPr="0092595F">
        <w:rPr>
          <w:rFonts w:asciiTheme="minorEastAsia" w:eastAsiaTheme="minorEastAsia" w:hAnsiTheme="minorEastAsia" w:hint="eastAsia"/>
          <w:sz w:val="24"/>
        </w:rPr>
        <w:t>辛棄疾〈</w:t>
      </w:r>
      <w:r w:rsidR="0092595F" w:rsidRPr="0092595F">
        <w:rPr>
          <w:rFonts w:asciiTheme="minorEastAsia" w:eastAsiaTheme="minorEastAsia" w:hAnsiTheme="minorEastAsia"/>
          <w:sz w:val="24"/>
        </w:rPr>
        <w:t>玉樓春</w:t>
      </w:r>
      <w:r w:rsidR="0092595F" w:rsidRPr="0092595F">
        <w:rPr>
          <w:rFonts w:asciiTheme="minorEastAsia" w:eastAsiaTheme="minorEastAsia" w:hAnsiTheme="minorEastAsia" w:hint="eastAsia"/>
          <w:sz w:val="24"/>
        </w:rPr>
        <w:t>〉</w:t>
      </w:r>
      <w:r w:rsidR="0092595F">
        <w:rPr>
          <w:rFonts w:asciiTheme="minorEastAsia" w:eastAsiaTheme="minorEastAsia" w:hAnsiTheme="minorEastAsia" w:hint="eastAsia"/>
          <w:sz w:val="24"/>
        </w:rPr>
        <w:t>：「</w:t>
      </w:r>
      <w:r w:rsidR="0092595F" w:rsidRPr="0092595F">
        <w:rPr>
          <w:rFonts w:ascii="華康行書體" w:eastAsia="華康行書體" w:hAnsiTheme="minorEastAsia" w:hint="eastAsia"/>
          <w:sz w:val="24"/>
        </w:rPr>
        <w:t>風前欲勸春光住，春在城南芳草路。未隨流落水邊花，且作飄零泥上絮。    鏡中已覺星星誤，人不負春春自負。夢迴人遠許多愁，只在梨花風雨處。</w:t>
      </w:r>
      <w:r w:rsidR="0092595F">
        <w:rPr>
          <w:rFonts w:asciiTheme="minorEastAsia" w:eastAsiaTheme="minorEastAsia" w:hAnsiTheme="minorEastAsia" w:hint="eastAsia"/>
          <w:sz w:val="24"/>
        </w:rPr>
        <w:t>」此詞的寫法手法符合的是：</w:t>
      </w:r>
    </w:p>
    <w:p w14:paraId="625CCAE1" w14:textId="46803DB0" w:rsidR="0092595F" w:rsidRDefault="0092595F" w:rsidP="0092595F">
      <w:pPr>
        <w:pStyle w:val="a8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■上景下情   □今昔交錯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□</w:t>
      </w:r>
      <w:r w:rsidRPr="008735CA">
        <w:rPr>
          <w:rFonts w:asciiTheme="minorEastAsia" w:eastAsiaTheme="minorEastAsia" w:hAnsiTheme="minorEastAsia" w:hint="eastAsia"/>
          <w:sz w:val="24"/>
        </w:rPr>
        <w:t>上起下續</w:t>
      </w:r>
      <w:r>
        <w:rPr>
          <w:rFonts w:asciiTheme="minorEastAsia" w:eastAsiaTheme="minorEastAsia" w:hAnsiTheme="minorEastAsia" w:hint="eastAsia"/>
          <w:sz w:val="24"/>
        </w:rPr>
        <w:t xml:space="preserve">   □</w:t>
      </w:r>
      <w:r w:rsidRPr="008735CA">
        <w:rPr>
          <w:rFonts w:asciiTheme="minorEastAsia" w:eastAsiaTheme="minorEastAsia" w:hAnsiTheme="minorEastAsia" w:hint="eastAsia"/>
          <w:sz w:val="24"/>
        </w:rPr>
        <w:t>上問下答</w:t>
      </w:r>
      <w:r>
        <w:rPr>
          <w:rFonts w:asciiTheme="minorEastAsia" w:eastAsiaTheme="minorEastAsia" w:hAnsiTheme="minorEastAsia" w:hint="eastAsia"/>
          <w:sz w:val="24"/>
        </w:rPr>
        <w:t xml:space="preserve">    □</w:t>
      </w:r>
      <w:r w:rsidRPr="008735CA">
        <w:rPr>
          <w:rFonts w:asciiTheme="minorEastAsia" w:eastAsiaTheme="minorEastAsia" w:hAnsiTheme="minorEastAsia" w:hint="eastAsia"/>
          <w:sz w:val="24"/>
        </w:rPr>
        <w:t>上幻下真。</w:t>
      </w:r>
    </w:p>
    <w:p w14:paraId="5C18B9F9" w14:textId="77777777" w:rsidR="00C86A19" w:rsidRPr="00AA6FA0" w:rsidRDefault="00C86A19" w:rsidP="00AA6FA0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</w:p>
    <w:p w14:paraId="44F9C7EA" w14:textId="2A856FA4" w:rsidR="009B180B" w:rsidRPr="009E3FC6" w:rsidRDefault="009E3FC6" w:rsidP="009E3FC6">
      <w:pPr>
        <w:jc w:val="both"/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二、</w:t>
      </w:r>
      <w:r w:rsidR="008D1C24" w:rsidRPr="009E3FC6">
        <w:rPr>
          <w:rFonts w:asciiTheme="minorEastAsia" w:eastAsiaTheme="minorEastAsia" w:hAnsiTheme="minorEastAsia" w:hint="eastAsia"/>
          <w:b/>
          <w:szCs w:val="28"/>
        </w:rPr>
        <w:t>手繪古文</w:t>
      </w:r>
      <w:r w:rsidR="00205BB3" w:rsidRPr="009E3FC6">
        <w:rPr>
          <w:rFonts w:asciiTheme="minorEastAsia" w:eastAsiaTheme="minorEastAsia" w:hAnsiTheme="minorEastAsia" w:hint="eastAsia"/>
          <w:b/>
          <w:szCs w:val="28"/>
        </w:rPr>
        <w:t>：「刻在辛棄疾心底的願望</w:t>
      </w:r>
      <w:r w:rsidR="00B713F5">
        <w:rPr>
          <w:rFonts w:asciiTheme="minorEastAsia" w:eastAsiaTheme="minorEastAsia" w:hAnsiTheme="minorEastAsia" w:hint="eastAsia"/>
          <w:b/>
          <w:szCs w:val="28"/>
        </w:rPr>
        <w:t>──</w:t>
      </w:r>
      <w:r w:rsidR="00205BB3" w:rsidRPr="009E3FC6">
        <w:rPr>
          <w:rFonts w:asciiTheme="minorEastAsia" w:eastAsiaTheme="minorEastAsia" w:hAnsiTheme="minorEastAsia" w:hint="eastAsia"/>
          <w:b/>
          <w:szCs w:val="28"/>
        </w:rPr>
        <w:t>北伐收復故土」</w:t>
      </w:r>
    </w:p>
    <w:p w14:paraId="1FCFC939" w14:textId="3E357868" w:rsidR="009B180B" w:rsidRPr="00F97F90" w:rsidRDefault="008D1C24" w:rsidP="00C86A19">
      <w:pPr>
        <w:pStyle w:val="a8"/>
        <w:spacing w:afterLines="50" w:after="180"/>
        <w:ind w:leftChars="0" w:left="0" w:firstLineChars="200" w:firstLine="480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 w:hint="eastAsia"/>
          <w:sz w:val="24"/>
        </w:rPr>
        <w:t>讓我們手繪古文，</w:t>
      </w:r>
      <w:r w:rsidR="009B180B" w:rsidRPr="00F97F90">
        <w:rPr>
          <w:rFonts w:asciiTheme="minorEastAsia" w:eastAsiaTheme="minorEastAsia" w:hAnsiTheme="minorEastAsia" w:hint="eastAsia"/>
          <w:sz w:val="24"/>
        </w:rPr>
        <w:t>請根據課文</w:t>
      </w:r>
      <w:r w:rsidR="009E3FC6" w:rsidRPr="00F97F90">
        <w:rPr>
          <w:rFonts w:asciiTheme="minorEastAsia" w:eastAsiaTheme="minorEastAsia" w:hAnsiTheme="minorEastAsia" w:hint="eastAsia"/>
          <w:sz w:val="24"/>
        </w:rPr>
        <w:t>〈破陣子·爲陳同甫賦壯詞以寄之〉</w:t>
      </w:r>
      <w:r w:rsidR="00AB4C1A" w:rsidRPr="00F97F90">
        <w:rPr>
          <w:rFonts w:asciiTheme="minorEastAsia" w:eastAsiaTheme="minorEastAsia" w:hAnsiTheme="minorEastAsia" w:hint="eastAsia"/>
          <w:sz w:val="24"/>
        </w:rPr>
        <w:t>試著畫出</w:t>
      </w:r>
      <w:r w:rsidR="00C836C6" w:rsidRPr="00F97F90">
        <w:rPr>
          <w:rFonts w:asciiTheme="minorEastAsia" w:eastAsiaTheme="minorEastAsia" w:hAnsiTheme="minorEastAsia" w:hint="eastAsia"/>
          <w:sz w:val="24"/>
        </w:rPr>
        <w:t>刻在辛棄疾</w:t>
      </w:r>
      <w:r w:rsidR="009E3FC6">
        <w:rPr>
          <w:rFonts w:asciiTheme="minorEastAsia" w:eastAsiaTheme="minorEastAsia" w:hAnsiTheme="minorEastAsia" w:hint="eastAsia"/>
          <w:sz w:val="24"/>
        </w:rPr>
        <w:t>心底的願</w:t>
      </w:r>
      <w:r w:rsidR="00900411">
        <w:rPr>
          <w:rFonts w:asciiTheme="minorEastAsia" w:eastAsiaTheme="minorEastAsia" w:hAnsiTheme="minorEastAsia" w:hint="eastAsia"/>
          <w:sz w:val="24"/>
        </w:rPr>
        <w:t>望</w:t>
      </w:r>
      <w:r w:rsidR="00D60145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25"/>
        <w:gridCol w:w="5114"/>
      </w:tblGrid>
      <w:tr w:rsidR="009B180B" w:rsidRPr="00F97F90" w14:paraId="26F3360F" w14:textId="77777777" w:rsidTr="002278AE">
        <w:trPr>
          <w:trHeight w:val="2583"/>
        </w:trPr>
        <w:tc>
          <w:tcPr>
            <w:tcW w:w="4525" w:type="dxa"/>
          </w:tcPr>
          <w:p w14:paraId="01675E3C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b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b/>
                <w:sz w:val="24"/>
              </w:rPr>
              <w:t>醉裏挑燈看劍，</w:t>
            </w:r>
            <w:r w:rsidRPr="00F97F90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  <w:p w14:paraId="7596E50E" w14:textId="77777777" w:rsidR="00F833CE" w:rsidRPr="00F97F90" w:rsidRDefault="00A147EF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F833CE" w:rsidRPr="00F97F90">
              <w:rPr>
                <w:rFonts w:asciiTheme="minorEastAsia" w:eastAsiaTheme="minorEastAsia" w:hAnsiTheme="minorEastAsia" w:hint="eastAsia"/>
                <w:sz w:val="24"/>
              </w:rPr>
              <w:t>醉夢裏挑亮油燈觀看寶劍，</w:t>
            </w:r>
          </w:p>
          <w:p w14:paraId="38DE524F" w14:textId="77777777" w:rsidR="00F833CE" w:rsidRPr="00F97F90" w:rsidRDefault="00F833CE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醉夢裡：喝許多酒，直到喝醉，喝到半夢半醉。</w:t>
            </w:r>
          </w:p>
          <w:p w14:paraId="44086841" w14:textId="77777777" w:rsidR="00F833CE" w:rsidRPr="00F97F90" w:rsidRDefault="00F833CE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挑燈：點燈一點時間後，才需要挑燈芯，表示作者花較長的時間</w:t>
            </w:r>
          </w:p>
          <w:p w14:paraId="06CDB7E8" w14:textId="66873554" w:rsidR="00F833CE" w:rsidRPr="00F97F90" w:rsidRDefault="00F833CE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劍：是戰爭的象徵</w:t>
            </w:r>
            <w:r w:rsidR="00A147EF" w:rsidRPr="00F97F90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5114" w:type="dxa"/>
          </w:tcPr>
          <w:p w14:paraId="1D14FED3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49809954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586F99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0621FA0A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081FF7D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76333E8A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038AFD87" w14:textId="77777777" w:rsidTr="002278AE">
        <w:trPr>
          <w:trHeight w:val="2549"/>
        </w:trPr>
        <w:tc>
          <w:tcPr>
            <w:tcW w:w="4525" w:type="dxa"/>
          </w:tcPr>
          <w:p w14:paraId="5B6DB617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b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b/>
                <w:sz w:val="24"/>
              </w:rPr>
              <w:t>夢迴吹角連營。</w:t>
            </w:r>
          </w:p>
          <w:p w14:paraId="1AEF65A0" w14:textId="77777777" w:rsidR="00F833CE" w:rsidRPr="00F97F90" w:rsidRDefault="00F833CE" w:rsidP="00F833CE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（夢中回到了當年的各個營壘，接連響起號角聲。一下子出現了戰爭的聲音與狀況的場景）</w:t>
            </w:r>
          </w:p>
          <w:p w14:paraId="7DFD98C2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D1A79B9" w14:textId="7A008252" w:rsidR="00664BD8" w:rsidRPr="00F97F90" w:rsidRDefault="00664BD8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2BBC9CCE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7DD84234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C70CE02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3E9C0C2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2EA929E9" w14:textId="77777777" w:rsidTr="002278AE">
        <w:trPr>
          <w:trHeight w:val="2683"/>
        </w:trPr>
        <w:tc>
          <w:tcPr>
            <w:tcW w:w="4525" w:type="dxa"/>
          </w:tcPr>
          <w:p w14:paraId="062CD0DB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八百里分麾下炙，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00550681" w14:textId="77777777" w:rsidR="00F833CE" w:rsidRPr="00F97F90" w:rsidRDefault="00F833CE" w:rsidP="00F833CE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（把烤牛肉分給部下。</w:t>
            </w:r>
          </w:p>
          <w:p w14:paraId="13B724AB" w14:textId="77777777" w:rsidR="009B180B" w:rsidRPr="00F97F90" w:rsidRDefault="00F833CE" w:rsidP="00F833CE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八百里：世說新語中，王君夫有牛，名「八百里駮」王君夫十分珍視）</w:t>
            </w:r>
          </w:p>
          <w:p w14:paraId="430E7E2C" w14:textId="77777777" w:rsidR="00664BD8" w:rsidRPr="00F97F90" w:rsidRDefault="00664BD8" w:rsidP="00F833CE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8E72508" w14:textId="6D431F23" w:rsidR="00664BD8" w:rsidRPr="00F97F90" w:rsidRDefault="00664BD8" w:rsidP="00F833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3684772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2DBF3D4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B25CBA2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401C17F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072E3D9D" w14:textId="77777777" w:rsidR="009B180B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2268EF18" w14:textId="37203FF5" w:rsidR="006F7A32" w:rsidRPr="00F97F90" w:rsidRDefault="006F7A32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270C3249" w14:textId="77777777" w:rsidTr="00664BD8">
        <w:tc>
          <w:tcPr>
            <w:tcW w:w="4525" w:type="dxa"/>
          </w:tcPr>
          <w:p w14:paraId="2AB9A058" w14:textId="77777777" w:rsidR="00F833CE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五十弦翻塞外聲。</w:t>
            </w:r>
          </w:p>
          <w:p w14:paraId="2E491B7F" w14:textId="77777777" w:rsidR="009B180B" w:rsidRPr="00F97F90" w:rsidRDefault="00CD4911" w:rsidP="00957419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33CE" w:rsidRPr="00F97F90">
              <w:rPr>
                <w:rFonts w:asciiTheme="minorEastAsia" w:eastAsiaTheme="minorEastAsia" w:hAnsiTheme="minorEastAsia" w:hint="eastAsia"/>
                <w:sz w:val="24"/>
              </w:rPr>
              <w:t>樂隊演奏北疆歌曲。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5114" w:type="dxa"/>
          </w:tcPr>
          <w:p w14:paraId="45B0B493" w14:textId="77777777" w:rsidR="009B180B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noProof/>
                <w:sz w:val="24"/>
              </w:rPr>
              <w:drawing>
                <wp:inline distT="0" distB="0" distL="0" distR="0" wp14:anchorId="54C81B92" wp14:editId="78DBCDA7">
                  <wp:extent cx="2794000" cy="865978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弦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692" cy="86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80B" w:rsidRPr="00F97F90" w14:paraId="392427E4" w14:textId="77777777" w:rsidTr="00E479C4">
        <w:trPr>
          <w:trHeight w:val="2824"/>
        </w:trPr>
        <w:tc>
          <w:tcPr>
            <w:tcW w:w="4525" w:type="dxa"/>
          </w:tcPr>
          <w:p w14:paraId="19F1EDEB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沙場秋點兵。</w:t>
            </w:r>
          </w:p>
          <w:p w14:paraId="71410A37" w14:textId="77777777" w:rsidR="00F833CE" w:rsidRPr="00F97F90" w:rsidRDefault="00CD4911" w:rsidP="00695208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33CE" w:rsidRPr="00F97F90">
              <w:rPr>
                <w:rFonts w:asciiTheme="minorEastAsia" w:eastAsiaTheme="minorEastAsia" w:hAnsiTheme="minorEastAsia" w:hint="eastAsia"/>
                <w:sz w:val="24"/>
              </w:rPr>
              <w:t>秋天在戰場上閱兵。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br/>
              <w:t>豫劇穆桂英掛帥，劇中主要內容就是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「點兵」因此，此處有暗指受重用，</w:t>
            </w:r>
            <w:r w:rsidR="00957419" w:rsidRPr="00F97F90">
              <w:rPr>
                <w:rFonts w:asciiTheme="minorEastAsia" w:eastAsiaTheme="minorEastAsia" w:hAnsiTheme="minorEastAsia" w:hint="eastAsia"/>
                <w:sz w:val="24"/>
              </w:rPr>
              <w:t>即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將帶隊出征之意。）</w:t>
            </w:r>
          </w:p>
          <w:p w14:paraId="6731C282" w14:textId="77777777" w:rsidR="00F833CE" w:rsidRPr="00F97F90" w:rsidRDefault="00F833CE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7AFFF008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47A857F2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2042AE44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535A5301" w14:textId="77777777" w:rsidTr="006F7A32">
        <w:trPr>
          <w:trHeight w:val="2553"/>
        </w:trPr>
        <w:tc>
          <w:tcPr>
            <w:tcW w:w="4525" w:type="dxa"/>
          </w:tcPr>
          <w:p w14:paraId="3B1B30B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 xml:space="preserve">馬作的盧飛快， </w:t>
            </w:r>
          </w:p>
          <w:p w14:paraId="033BDE98" w14:textId="77777777" w:rsidR="00957419" w:rsidRPr="00F97F90" w:rsidRDefault="00957419" w:rsidP="0018467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（每匹戰馬都是像的盧那樣的好馬，跑得飛快</w:t>
            </w:r>
            <w:r w:rsidR="0018467A" w:rsidRPr="00F97F90">
              <w:rPr>
                <w:rFonts w:asciiTheme="minorEastAsia" w:eastAsiaTheme="minorEastAsia" w:hAnsiTheme="minorEastAsia" w:hint="eastAsia"/>
                <w:sz w:val="24"/>
              </w:rPr>
              <w:t>，戰爭的速度感、暢快感在此體現。）</w:t>
            </w:r>
          </w:p>
          <w:p w14:paraId="1D28C2FC" w14:textId="484E69C1" w:rsidR="00664BD8" w:rsidRPr="00F97F90" w:rsidRDefault="00664BD8" w:rsidP="0018467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3FCD039B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371024C8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015FCD79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34E70E82" w14:textId="77777777" w:rsidTr="00E479C4">
        <w:trPr>
          <w:trHeight w:val="2673"/>
        </w:trPr>
        <w:tc>
          <w:tcPr>
            <w:tcW w:w="4525" w:type="dxa"/>
          </w:tcPr>
          <w:p w14:paraId="4B2F221C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弓如霹靂弦驚。</w:t>
            </w:r>
          </w:p>
          <w:p w14:paraId="0C22B434" w14:textId="77777777" w:rsidR="00957419" w:rsidRPr="00F97F90" w:rsidRDefault="00957419" w:rsidP="00664BD8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（弓箭像驚雷一樣，震耳離弦。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表示武器充足，威力巨大，足以震懾敵方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AE0B692" w14:textId="77777777" w:rsidR="00664BD8" w:rsidRPr="00F97F90" w:rsidRDefault="00664BD8" w:rsidP="00664BD8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A3C5BD2" w14:textId="765736DD" w:rsidR="00664BD8" w:rsidRPr="00F97F90" w:rsidRDefault="00664BD8" w:rsidP="00664BD8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289B645A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C659B19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0FBF616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2D1C61F7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6CCA4B7B" w14:textId="77777777" w:rsidTr="00664BD8">
        <w:tc>
          <w:tcPr>
            <w:tcW w:w="4525" w:type="dxa"/>
          </w:tcPr>
          <w:p w14:paraId="1F245989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了卻君王天下事，贏得生前身後名。</w:t>
            </w:r>
          </w:p>
          <w:p w14:paraId="508B9B1C" w14:textId="77777777" w:rsidR="00957419" w:rsidRPr="00F97F90" w:rsidRDefault="0018467A" w:rsidP="0018467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（終於替君主完成收復國家失地的大業，表達出辛棄疾是一個忠君愛國的好臣子，終於能擺脫歸正人的身分，獲得認可，並得到死後哀榮）</w:t>
            </w:r>
          </w:p>
        </w:tc>
        <w:tc>
          <w:tcPr>
            <w:tcW w:w="5114" w:type="dxa"/>
          </w:tcPr>
          <w:p w14:paraId="16CA5FCF" w14:textId="77777777" w:rsidR="009B180B" w:rsidRPr="00F97F90" w:rsidRDefault="00C6108F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noProof/>
                <w:sz w:val="24"/>
              </w:rPr>
              <w:drawing>
                <wp:inline distT="0" distB="0" distL="0" distR="0" wp14:anchorId="11998139" wp14:editId="0C30E346">
                  <wp:extent cx="2691841" cy="1428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贏得生前身後名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856" cy="144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6C6" w:rsidRPr="00F97F90" w14:paraId="38698EB0" w14:textId="77777777" w:rsidTr="00E479C4">
        <w:trPr>
          <w:trHeight w:val="2988"/>
        </w:trPr>
        <w:tc>
          <w:tcPr>
            <w:tcW w:w="4525" w:type="dxa"/>
          </w:tcPr>
          <w:p w14:paraId="27BEB23C" w14:textId="77777777" w:rsidR="00C836C6" w:rsidRPr="00F97F90" w:rsidRDefault="00C836C6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可憐白髮生。</w:t>
            </w:r>
          </w:p>
          <w:p w14:paraId="59C867B6" w14:textId="77777777" w:rsidR="00957419" w:rsidRPr="00F97F90" w:rsidRDefault="0018467A" w:rsidP="001741BD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57419" w:rsidRPr="00F97F90">
              <w:rPr>
                <w:rFonts w:asciiTheme="minorEastAsia" w:eastAsiaTheme="minorEastAsia" w:hAnsiTheme="minorEastAsia" w:hint="eastAsia"/>
                <w:sz w:val="24"/>
              </w:rPr>
              <w:t>可憐已成了白髮人！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想像很豐滿但現實很骨感，</w:t>
            </w:r>
            <w:r w:rsidR="001741BD" w:rsidRPr="00F97F90">
              <w:rPr>
                <w:rFonts w:asciiTheme="minorEastAsia" w:eastAsiaTheme="minorEastAsia" w:hAnsiTheme="minorEastAsia" w:hint="eastAsia"/>
                <w:sz w:val="24"/>
              </w:rPr>
              <w:t>如此壯闊的場景，竟然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只是腦內想像</w:t>
            </w:r>
            <w:r w:rsidR="001741BD" w:rsidRPr="00F97F90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5114" w:type="dxa"/>
          </w:tcPr>
          <w:p w14:paraId="783F88A1" w14:textId="77777777" w:rsidR="00C836C6" w:rsidRPr="00F97F90" w:rsidRDefault="00160B3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noProof/>
                <w:sz w:val="24"/>
              </w:rPr>
              <w:t>遺憾的是什麼?</w:t>
            </w:r>
          </w:p>
        </w:tc>
      </w:tr>
    </w:tbl>
    <w:p w14:paraId="1B2C0BA9" w14:textId="68632338" w:rsidR="006F7A32" w:rsidRDefault="006F7A32" w:rsidP="004E64ED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/>
          <w:sz w:val="24"/>
        </w:rPr>
        <w:t>根據</w:t>
      </w:r>
      <w:r w:rsidRPr="00F97F90">
        <w:rPr>
          <w:rFonts w:asciiTheme="minorEastAsia" w:eastAsiaTheme="minorEastAsia" w:hAnsiTheme="minorEastAsia" w:hint="eastAsia"/>
          <w:sz w:val="24"/>
        </w:rPr>
        <w:t>辛棄疾</w:t>
      </w:r>
      <w:r>
        <w:rPr>
          <w:rFonts w:asciiTheme="minorEastAsia" w:eastAsiaTheme="minorEastAsia" w:hAnsiTheme="minorEastAsia" w:hint="eastAsia"/>
          <w:sz w:val="24"/>
        </w:rPr>
        <w:t>〈</w:t>
      </w:r>
      <w:r w:rsidRPr="00F97F90">
        <w:rPr>
          <w:rFonts w:asciiTheme="minorEastAsia" w:eastAsiaTheme="minorEastAsia" w:hAnsiTheme="minorEastAsia" w:hint="eastAsia"/>
          <w:sz w:val="24"/>
        </w:rPr>
        <w:t>破陣子</w:t>
      </w:r>
      <w:r>
        <w:rPr>
          <w:rFonts w:asciiTheme="minorEastAsia" w:eastAsiaTheme="minorEastAsia" w:hAnsiTheme="minorEastAsia" w:hint="eastAsia"/>
          <w:sz w:val="24"/>
        </w:rPr>
        <w:t>〉的內容，寫法手法的符合的是：</w:t>
      </w:r>
    </w:p>
    <w:p w14:paraId="4DC072B5" w14:textId="277707B3" w:rsidR="006F7A32" w:rsidRDefault="006F7A32" w:rsidP="006F7A32">
      <w:pPr>
        <w:pStyle w:val="a8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□上景下情   □今昔交錯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□</w:t>
      </w:r>
      <w:r w:rsidRPr="008735CA">
        <w:rPr>
          <w:rFonts w:asciiTheme="minorEastAsia" w:eastAsiaTheme="minorEastAsia" w:hAnsiTheme="minorEastAsia" w:hint="eastAsia"/>
          <w:sz w:val="24"/>
        </w:rPr>
        <w:t>上起下續</w:t>
      </w:r>
      <w:r>
        <w:rPr>
          <w:rFonts w:asciiTheme="minorEastAsia" w:eastAsiaTheme="minorEastAsia" w:hAnsiTheme="minorEastAsia" w:hint="eastAsia"/>
          <w:sz w:val="24"/>
        </w:rPr>
        <w:t xml:space="preserve">   □</w:t>
      </w:r>
      <w:r w:rsidRPr="008735CA">
        <w:rPr>
          <w:rFonts w:asciiTheme="minorEastAsia" w:eastAsiaTheme="minorEastAsia" w:hAnsiTheme="minorEastAsia" w:hint="eastAsia"/>
          <w:sz w:val="24"/>
        </w:rPr>
        <w:t>上問下答</w:t>
      </w:r>
      <w:r>
        <w:rPr>
          <w:rFonts w:asciiTheme="minorEastAsia" w:eastAsiaTheme="minorEastAsia" w:hAnsiTheme="minorEastAsia" w:hint="eastAsia"/>
          <w:sz w:val="24"/>
        </w:rPr>
        <w:t xml:space="preserve">    ■</w:t>
      </w:r>
      <w:r w:rsidR="002A5D17">
        <w:rPr>
          <w:rFonts w:asciiTheme="minorEastAsia" w:eastAsiaTheme="minorEastAsia" w:hAnsiTheme="minorEastAsia" w:hint="eastAsia"/>
          <w:sz w:val="24"/>
        </w:rPr>
        <w:t>上幻下真</w:t>
      </w:r>
    </w:p>
    <w:p w14:paraId="1A7A1DA0" w14:textId="77777777" w:rsidR="006F7A32" w:rsidRPr="00F97F90" w:rsidRDefault="006F7A32" w:rsidP="006F7A32">
      <w:pPr>
        <w:pStyle w:val="a8"/>
        <w:ind w:leftChars="0" w:left="0" w:firstLineChars="200" w:firstLine="480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/>
          <w:sz w:val="24"/>
        </w:rPr>
        <w:t>本詞的前九句，像是一場腦內微電影，透過畫出</w:t>
      </w:r>
      <w:r w:rsidRPr="00F97F90">
        <w:rPr>
          <w:rFonts w:asciiTheme="minorEastAsia" w:eastAsiaTheme="minorEastAsia" w:hAnsiTheme="minorEastAsia" w:hint="eastAsia"/>
          <w:sz w:val="24"/>
        </w:rPr>
        <w:t>刻在辛棄疾心底的願望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F97F90">
        <w:rPr>
          <w:rFonts w:asciiTheme="minorEastAsia" w:eastAsiaTheme="minorEastAsia" w:hAnsiTheme="minorEastAsia" w:hint="eastAsia"/>
          <w:sz w:val="24"/>
        </w:rPr>
        <w:t>我們看到出現在熱血男兒辛棄疾夢中的，收穫巨大勝利的宏大場景。直到最後一句，讓辛棄疾澈底絕望。辛棄疾在南宋，至死未能獲得重用。收復北方故土，也一直都不是南宋君王的事。在金國出生的他，是二等公民，歸宋後的他，依舊是二等公民，這是許許多多歸正人的命運。直至滿頭白髮，一生都無法獲得機會，翻轉自己的人生、翻轉所有人的人生。因此辛棄疾打破詞上下片分述情感的既定模式，用最大、最極致的反差，說出最豪邁、最絕望的內心。波瀾壯闊的戰爭場面，是辛棄疾回不去的過去，也是辛棄疾到不了的將來。</w:t>
      </w:r>
    </w:p>
    <w:p w14:paraId="59CF4F67" w14:textId="77777777" w:rsidR="006F7A32" w:rsidRDefault="006F7A32" w:rsidP="006F7A32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 w:hint="eastAsia"/>
          <w:sz w:val="24"/>
        </w:rPr>
        <w:t xml:space="preserve">    但你不是辛棄疾，不是絕望者，沒有背負時代的悲哀。你活在希望的年代，可以讓辛棄疾的絕望，成為你的希望。因為不論你的夢想是什麼？現在都還有達成的可能，可以繼續前進，把握機會。實現那</w:t>
      </w:r>
      <w:r w:rsidRPr="00F97F90">
        <w:rPr>
          <w:rFonts w:asciiTheme="minorEastAsia" w:eastAsiaTheme="minorEastAsia" w:hAnsiTheme="minorEastAsia"/>
          <w:sz w:val="24"/>
        </w:rPr>
        <w:t>刻在你心底的願望吧。</w:t>
      </w:r>
    </w:p>
    <w:p w14:paraId="1815EE94" w14:textId="77777777" w:rsidR="006F7A32" w:rsidRDefault="006F7A32" w:rsidP="004E64ED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</w:p>
    <w:p w14:paraId="17581CA0" w14:textId="23291BA9" w:rsidR="00160B30" w:rsidRPr="006F7A32" w:rsidRDefault="006F7A32" w:rsidP="00A147EF">
      <w:pPr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三、統整思考</w:t>
      </w:r>
    </w:p>
    <w:p w14:paraId="2A4EEAB0" w14:textId="3F7B85B7" w:rsidR="003277B8" w:rsidRPr="00F97F90" w:rsidRDefault="00F152F2" w:rsidP="006F7A32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3277B8" w:rsidRPr="00F97F90">
        <w:rPr>
          <w:rFonts w:asciiTheme="minorEastAsia" w:eastAsiaTheme="minorEastAsia" w:hAnsiTheme="minorEastAsia" w:hint="eastAsia"/>
          <w:sz w:val="24"/>
        </w:rPr>
        <w:t>請問</w:t>
      </w:r>
      <w:r w:rsidR="006F7A32">
        <w:rPr>
          <w:rFonts w:asciiTheme="minorEastAsia" w:eastAsiaTheme="minorEastAsia" w:hAnsiTheme="minorEastAsia" w:hint="eastAsia"/>
          <w:sz w:val="24"/>
        </w:rPr>
        <w:t>下列</w:t>
      </w:r>
      <w:r w:rsidR="00D120D8">
        <w:rPr>
          <w:rFonts w:asciiTheme="minorEastAsia" w:eastAsiaTheme="minorEastAsia" w:hAnsiTheme="minorEastAsia" w:hint="eastAsia"/>
          <w:sz w:val="24"/>
        </w:rPr>
        <w:t>〈破陣子〉</w:t>
      </w:r>
      <w:r w:rsidR="006F7A32">
        <w:rPr>
          <w:rFonts w:asciiTheme="minorEastAsia" w:eastAsiaTheme="minorEastAsia" w:hAnsiTheme="minorEastAsia" w:hint="eastAsia"/>
          <w:sz w:val="24"/>
        </w:rPr>
        <w:t>詞</w:t>
      </w:r>
      <w:r w:rsidR="003277B8" w:rsidRPr="00F97F90">
        <w:rPr>
          <w:rFonts w:asciiTheme="minorEastAsia" w:eastAsiaTheme="minorEastAsia" w:hAnsiTheme="minorEastAsia" w:hint="eastAsia"/>
          <w:sz w:val="24"/>
        </w:rPr>
        <w:t>句</w:t>
      </w:r>
      <w:r w:rsidR="006F7A32">
        <w:rPr>
          <w:rFonts w:asciiTheme="minorEastAsia" w:eastAsiaTheme="minorEastAsia" w:hAnsiTheme="minorEastAsia" w:hint="eastAsia"/>
          <w:sz w:val="24"/>
        </w:rPr>
        <w:t>，</w:t>
      </w:r>
      <w:r w:rsidR="003277B8" w:rsidRPr="00F97F90">
        <w:rPr>
          <w:rFonts w:asciiTheme="minorEastAsia" w:eastAsiaTheme="minorEastAsia" w:hAnsiTheme="minorEastAsia" w:hint="eastAsia"/>
          <w:sz w:val="24"/>
        </w:rPr>
        <w:t>可作為辛棄疾最佳</w:t>
      </w:r>
      <w:r w:rsidR="006F7A32">
        <w:rPr>
          <w:rFonts w:asciiTheme="minorEastAsia" w:eastAsiaTheme="minorEastAsia" w:hAnsiTheme="minorEastAsia" w:hint="eastAsia"/>
          <w:sz w:val="24"/>
        </w:rPr>
        <w:t>心情寫照的是：</w:t>
      </w:r>
    </w:p>
    <w:p w14:paraId="308E1D22" w14:textId="239DE171" w:rsidR="003277B8" w:rsidRPr="00F97F90" w:rsidRDefault="00E55205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</w:t>
      </w:r>
      <w:r w:rsidR="0055605C">
        <w:rPr>
          <w:rFonts w:asciiTheme="minorEastAsia" w:eastAsiaTheme="minorEastAsia" w:hAnsiTheme="minorEastAsia" w:hint="eastAsia"/>
          <w:sz w:val="24"/>
        </w:rPr>
        <w:t>醉裏挑燈看劍，夢迴吹角連營</w:t>
      </w:r>
      <w:r w:rsidR="0055605C" w:rsidRPr="0055605C">
        <w:rPr>
          <w:rFonts w:asciiTheme="minorEastAsia" w:eastAsiaTheme="minorEastAsia" w:hAnsiTheme="minorEastAsia" w:hint="eastAsia"/>
          <w:color w:val="FF0000"/>
          <w:sz w:val="22"/>
          <w:szCs w:val="22"/>
        </w:rPr>
        <w:t>（寫出辛棄疾不得重用</w:t>
      </w:r>
      <w:r w:rsidR="00F5664E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 w:rsidR="0055605C" w:rsidRPr="0055605C">
        <w:rPr>
          <w:rFonts w:asciiTheme="minorEastAsia" w:eastAsiaTheme="minorEastAsia" w:hAnsiTheme="minorEastAsia" w:hint="eastAsia"/>
          <w:color w:val="FF0000"/>
          <w:sz w:val="22"/>
          <w:szCs w:val="22"/>
        </w:rPr>
        <w:t>報國無門</w:t>
      </w:r>
      <w:r w:rsidR="002A5D17">
        <w:rPr>
          <w:rFonts w:asciiTheme="minorEastAsia" w:eastAsiaTheme="minorEastAsia" w:hAnsiTheme="minorEastAsia"/>
          <w:color w:val="FF0000"/>
          <w:sz w:val="22"/>
          <w:szCs w:val="22"/>
        </w:rPr>
        <w:t>之憾</w:t>
      </w:r>
      <w:bookmarkStart w:id="0" w:name="_GoBack"/>
      <w:bookmarkEnd w:id="0"/>
      <w:r w:rsidR="0055605C" w:rsidRPr="0055605C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459D39D7" w14:textId="3F27754E" w:rsidR="003277B8" w:rsidRPr="00F97F90" w:rsidRDefault="0055605C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0051B" w:rsidRPr="00F97F90">
        <w:rPr>
          <w:rFonts w:asciiTheme="minorEastAsia" w:eastAsiaTheme="minorEastAsia" w:hAnsiTheme="minorEastAsia" w:hint="eastAsia"/>
          <w:sz w:val="24"/>
        </w:rPr>
        <w:t>馬作的盧飛快，弓如霹靂弦驚</w:t>
      </w:r>
    </w:p>
    <w:p w14:paraId="196C7784" w14:textId="77777777" w:rsidR="00900411" w:rsidRDefault="0055605C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0051B" w:rsidRPr="00F97F90">
        <w:rPr>
          <w:rFonts w:asciiTheme="minorEastAsia" w:eastAsiaTheme="minorEastAsia" w:hAnsiTheme="minorEastAsia" w:hint="eastAsia"/>
          <w:sz w:val="24"/>
        </w:rPr>
        <w:t>了卻君王天下事，贏得生前身後名</w:t>
      </w:r>
    </w:p>
    <w:p w14:paraId="3BC0BB8E" w14:textId="3724CA2A" w:rsidR="00160B30" w:rsidRPr="00F97F90" w:rsidRDefault="00900411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□八百里分麾下炙，五十弦翻塞外聲。沙場秋點兵</w:t>
      </w:r>
    </w:p>
    <w:p w14:paraId="500AE103" w14:textId="77777777" w:rsidR="00E55205" w:rsidRPr="00833AE0" w:rsidRDefault="00F152F2" w:rsidP="00E55205">
      <w:pPr>
        <w:snapToGrid w:val="0"/>
        <w:spacing w:beforeLines="50" w:before="180"/>
        <w:jc w:val="both"/>
        <w:rPr>
          <w:rFonts w:asciiTheme="minorEastAsia" w:eastAsiaTheme="minorEastAsia" w:hAnsiTheme="minorEastAsia"/>
          <w:color w:val="0070C0"/>
        </w:rPr>
      </w:pPr>
      <w:r>
        <w:rPr>
          <w:rFonts w:asciiTheme="minorEastAsia" w:eastAsiaTheme="minorEastAsia" w:hAnsiTheme="minorEastAsia"/>
          <w:sz w:val="24"/>
        </w:rPr>
        <w:t>2.以下</w:t>
      </w:r>
      <w:r w:rsidR="00997C14" w:rsidRPr="00F97F90">
        <w:rPr>
          <w:rFonts w:asciiTheme="minorEastAsia" w:eastAsiaTheme="minorEastAsia" w:hAnsiTheme="minorEastAsia" w:hint="eastAsia"/>
          <w:sz w:val="24"/>
        </w:rPr>
        <w:t>對辛棄疾</w:t>
      </w:r>
      <w:r w:rsidR="003D30DF">
        <w:rPr>
          <w:rFonts w:asciiTheme="minorEastAsia" w:eastAsiaTheme="minorEastAsia" w:hAnsiTheme="minorEastAsia" w:hint="eastAsia"/>
          <w:sz w:val="24"/>
        </w:rPr>
        <w:t>〈</w:t>
      </w:r>
      <w:r w:rsidR="00997C14" w:rsidRPr="00F97F90">
        <w:rPr>
          <w:rFonts w:asciiTheme="minorEastAsia" w:eastAsiaTheme="minorEastAsia" w:hAnsiTheme="minorEastAsia" w:hint="eastAsia"/>
          <w:sz w:val="24"/>
        </w:rPr>
        <w:t>破陣子</w:t>
      </w:r>
      <w:r w:rsidR="003D30DF">
        <w:rPr>
          <w:rFonts w:asciiTheme="minorEastAsia" w:eastAsiaTheme="minorEastAsia" w:hAnsiTheme="minorEastAsia" w:hint="eastAsia"/>
          <w:sz w:val="24"/>
        </w:rPr>
        <w:t>〉</w:t>
      </w:r>
      <w:r w:rsidR="00997C14" w:rsidRPr="00F97F90">
        <w:rPr>
          <w:rFonts w:asciiTheme="minorEastAsia" w:eastAsiaTheme="minorEastAsia" w:hAnsiTheme="minorEastAsia" w:hint="eastAsia"/>
          <w:sz w:val="24"/>
        </w:rPr>
        <w:t>這首詞</w:t>
      </w:r>
      <w:r>
        <w:rPr>
          <w:rFonts w:asciiTheme="minorEastAsia" w:eastAsiaTheme="minorEastAsia" w:hAnsiTheme="minorEastAsia" w:hint="eastAsia"/>
          <w:sz w:val="24"/>
        </w:rPr>
        <w:t>的</w:t>
      </w:r>
      <w:r w:rsidR="00997C14" w:rsidRPr="00F97F90">
        <w:rPr>
          <w:rFonts w:asciiTheme="minorEastAsia" w:eastAsiaTheme="minorEastAsia" w:hAnsiTheme="minorEastAsia" w:hint="eastAsia"/>
          <w:sz w:val="24"/>
        </w:rPr>
        <w:t>理解</w:t>
      </w:r>
      <w:r>
        <w:rPr>
          <w:rFonts w:asciiTheme="minorEastAsia" w:eastAsiaTheme="minorEastAsia" w:hAnsiTheme="minorEastAsia" w:hint="eastAsia"/>
          <w:sz w:val="24"/>
        </w:rPr>
        <w:t>與</w:t>
      </w:r>
      <w:r w:rsidR="00997C14" w:rsidRPr="00F97F90">
        <w:rPr>
          <w:rFonts w:asciiTheme="minorEastAsia" w:eastAsiaTheme="minorEastAsia" w:hAnsiTheme="minorEastAsia" w:hint="eastAsia"/>
          <w:sz w:val="24"/>
        </w:rPr>
        <w:t>賞析</w:t>
      </w:r>
      <w:r>
        <w:rPr>
          <w:rFonts w:asciiTheme="minorEastAsia" w:eastAsiaTheme="minorEastAsia" w:hAnsiTheme="minorEastAsia" w:hint="eastAsia"/>
          <w:sz w:val="24"/>
        </w:rPr>
        <w:t>有</w:t>
      </w:r>
      <w:r w:rsidR="00997C14" w:rsidRPr="00F97F90">
        <w:rPr>
          <w:rFonts w:asciiTheme="minorEastAsia" w:eastAsiaTheme="minorEastAsia" w:hAnsiTheme="minorEastAsia" w:hint="eastAsia"/>
          <w:b/>
          <w:sz w:val="24"/>
          <w:u w:val="single"/>
        </w:rPr>
        <w:t>錯誤</w:t>
      </w:r>
      <w:r w:rsidR="00997C14" w:rsidRPr="00F97F90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選</w:t>
      </w:r>
      <w:r w:rsidR="00997C14" w:rsidRPr="00F97F90">
        <w:rPr>
          <w:rFonts w:asciiTheme="minorEastAsia" w:eastAsiaTheme="minorEastAsia" w:hAnsiTheme="minorEastAsia" w:hint="eastAsia"/>
          <w:sz w:val="24"/>
        </w:rPr>
        <w:t>項是</w:t>
      </w:r>
      <w:r w:rsidR="00E55205">
        <w:rPr>
          <w:rFonts w:asciiTheme="minorEastAsia" w:eastAsiaTheme="minorEastAsia" w:hAnsiTheme="minorEastAsia" w:hint="eastAsia"/>
        </w:rPr>
        <w:t>：</w:t>
      </w:r>
    </w:p>
    <w:p w14:paraId="1085180E" w14:textId="3D6535B0" w:rsidR="00997C14" w:rsidRDefault="00F152F2" w:rsidP="00997C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997C14" w:rsidRPr="00F97F90">
        <w:rPr>
          <w:rFonts w:asciiTheme="minorEastAsia" w:eastAsiaTheme="minorEastAsia" w:hAnsiTheme="minorEastAsia" w:hint="eastAsia"/>
          <w:sz w:val="24"/>
        </w:rPr>
        <w:t>展現了醉態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997C14" w:rsidRPr="00F97F90">
        <w:rPr>
          <w:rFonts w:asciiTheme="minorEastAsia" w:eastAsiaTheme="minorEastAsia" w:hAnsiTheme="minorEastAsia" w:hint="eastAsia"/>
          <w:sz w:val="24"/>
        </w:rPr>
        <w:t>夢境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997C14" w:rsidRPr="00F97F90">
        <w:rPr>
          <w:rFonts w:asciiTheme="minorEastAsia" w:eastAsiaTheme="minorEastAsia" w:hAnsiTheme="minorEastAsia" w:hint="eastAsia"/>
          <w:sz w:val="24"/>
        </w:rPr>
        <w:t>往事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997C14" w:rsidRPr="00F97F90">
        <w:rPr>
          <w:rFonts w:asciiTheme="minorEastAsia" w:eastAsiaTheme="minorEastAsia" w:hAnsiTheme="minorEastAsia" w:hint="eastAsia"/>
          <w:sz w:val="24"/>
        </w:rPr>
        <w:t>理想和現實等多</w:t>
      </w:r>
      <w:r w:rsidR="001F4E90" w:rsidRPr="00F97F90">
        <w:rPr>
          <w:rFonts w:asciiTheme="minorEastAsia" w:eastAsiaTheme="minorEastAsia" w:hAnsiTheme="minorEastAsia" w:hint="eastAsia"/>
          <w:sz w:val="24"/>
        </w:rPr>
        <w:t>重</w:t>
      </w:r>
      <w:r w:rsidR="00EE2FA2">
        <w:rPr>
          <w:rFonts w:asciiTheme="minorEastAsia" w:eastAsiaTheme="minorEastAsia" w:hAnsiTheme="minorEastAsia" w:hint="eastAsia"/>
          <w:sz w:val="24"/>
        </w:rPr>
        <w:t>心情的衝突與</w:t>
      </w:r>
      <w:r w:rsidR="001F4E90" w:rsidRPr="00F97F90">
        <w:rPr>
          <w:rFonts w:asciiTheme="minorEastAsia" w:eastAsiaTheme="minorEastAsia" w:hAnsiTheme="minorEastAsia" w:hint="eastAsia"/>
          <w:sz w:val="24"/>
        </w:rPr>
        <w:t>矛盾</w:t>
      </w:r>
    </w:p>
    <w:p w14:paraId="3B0EFA21" w14:textId="5F72FBB4" w:rsidR="007B52E3" w:rsidRPr="00F97F90" w:rsidRDefault="007B52E3" w:rsidP="00997C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描寫了看劍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Pr="00F97F90">
        <w:rPr>
          <w:rFonts w:asciiTheme="minorEastAsia" w:eastAsiaTheme="minorEastAsia" w:hAnsiTheme="minorEastAsia" w:hint="eastAsia"/>
          <w:sz w:val="24"/>
        </w:rPr>
        <w:t>吹</w:t>
      </w:r>
      <w:r>
        <w:rPr>
          <w:rFonts w:asciiTheme="minorEastAsia" w:eastAsiaTheme="minorEastAsia" w:hAnsiTheme="minorEastAsia" w:hint="eastAsia"/>
          <w:sz w:val="24"/>
        </w:rPr>
        <w:t>角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分炙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奏樂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EE2FA2">
        <w:rPr>
          <w:rFonts w:asciiTheme="minorEastAsia" w:eastAsiaTheme="minorEastAsia" w:hAnsiTheme="minorEastAsia" w:hint="eastAsia"/>
          <w:sz w:val="24"/>
        </w:rPr>
        <w:t>點兵和殺敵等多樣的</w:t>
      </w:r>
      <w:r>
        <w:rPr>
          <w:rFonts w:asciiTheme="minorEastAsia" w:eastAsiaTheme="minorEastAsia" w:hAnsiTheme="minorEastAsia" w:hint="eastAsia"/>
          <w:sz w:val="24"/>
        </w:rPr>
        <w:t>軍營生活</w:t>
      </w:r>
    </w:p>
    <w:p w14:paraId="6E775850" w14:textId="66534E10" w:rsidR="00160B30" w:rsidRDefault="005F16E2" w:rsidP="00F152F2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■運</w:t>
      </w:r>
      <w:r w:rsidR="00F152F2">
        <w:rPr>
          <w:rFonts w:asciiTheme="minorEastAsia" w:eastAsiaTheme="minorEastAsia" w:hAnsiTheme="minorEastAsia" w:hint="eastAsia"/>
          <w:sz w:val="24"/>
        </w:rPr>
        <w:t>用</w:t>
      </w:r>
      <w:r w:rsidR="00001122">
        <w:rPr>
          <w:rFonts w:asciiTheme="minorEastAsia" w:eastAsiaTheme="minorEastAsia" w:hAnsiTheme="minorEastAsia" w:hint="eastAsia"/>
          <w:sz w:val="24"/>
        </w:rPr>
        <w:t>了</w:t>
      </w:r>
      <w:r w:rsidR="00E0051B" w:rsidRPr="00F97F90">
        <w:rPr>
          <w:rFonts w:asciiTheme="minorEastAsia" w:eastAsiaTheme="minorEastAsia" w:hAnsiTheme="minorEastAsia" w:hint="eastAsia"/>
          <w:sz w:val="24"/>
        </w:rPr>
        <w:t>「八百里」、</w:t>
      </w:r>
      <w:r w:rsidR="009414E3" w:rsidRPr="00F97F90">
        <w:rPr>
          <w:rFonts w:asciiTheme="minorEastAsia" w:eastAsiaTheme="minorEastAsia" w:hAnsiTheme="minorEastAsia" w:hint="eastAsia"/>
          <w:sz w:val="24"/>
        </w:rPr>
        <w:t>「的盧」</w:t>
      </w:r>
      <w:r w:rsidR="009414E3">
        <w:rPr>
          <w:rFonts w:asciiTheme="minorEastAsia" w:eastAsiaTheme="minorEastAsia" w:hAnsiTheme="minorEastAsia" w:hint="eastAsia"/>
          <w:sz w:val="24"/>
        </w:rPr>
        <w:t>與</w:t>
      </w:r>
      <w:r w:rsidR="00E0051B" w:rsidRPr="00F97F90">
        <w:rPr>
          <w:rFonts w:asciiTheme="minorEastAsia" w:eastAsiaTheme="minorEastAsia" w:hAnsiTheme="minorEastAsia" w:hint="eastAsia"/>
          <w:sz w:val="24"/>
        </w:rPr>
        <w:t>「沙場」</w:t>
      </w:r>
      <w:r w:rsidR="00997C14" w:rsidRPr="00F97F90">
        <w:rPr>
          <w:rFonts w:asciiTheme="minorEastAsia" w:eastAsiaTheme="minorEastAsia" w:hAnsiTheme="minorEastAsia" w:hint="eastAsia"/>
          <w:sz w:val="24"/>
        </w:rPr>
        <w:t>等歷史典故</w:t>
      </w:r>
      <w:r w:rsidR="008C15A7" w:rsidRPr="00F97F90">
        <w:rPr>
          <w:rFonts w:asciiTheme="minorEastAsia" w:eastAsiaTheme="minorEastAsia" w:hAnsiTheme="minorEastAsia" w:hint="eastAsia"/>
          <w:sz w:val="24"/>
        </w:rPr>
        <w:t>，</w:t>
      </w:r>
      <w:r w:rsidR="00001122">
        <w:rPr>
          <w:rFonts w:asciiTheme="minorEastAsia" w:eastAsiaTheme="minorEastAsia" w:hAnsiTheme="minorEastAsia" w:hint="eastAsia"/>
          <w:sz w:val="24"/>
        </w:rPr>
        <w:t>以</w:t>
      </w:r>
      <w:r w:rsidR="008C15A7" w:rsidRPr="00F97F90">
        <w:rPr>
          <w:rFonts w:asciiTheme="minorEastAsia" w:eastAsiaTheme="minorEastAsia" w:hAnsiTheme="minorEastAsia" w:hint="eastAsia"/>
          <w:sz w:val="24"/>
        </w:rPr>
        <w:t>深化情緒</w:t>
      </w:r>
      <w:r w:rsidR="00F152F2" w:rsidRPr="00F152F2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 w:rsidR="009414E3">
        <w:rPr>
          <w:rFonts w:asciiTheme="minorEastAsia" w:eastAsiaTheme="minorEastAsia" w:hAnsiTheme="minorEastAsia" w:hint="eastAsia"/>
          <w:color w:val="FF0000"/>
          <w:sz w:val="22"/>
          <w:szCs w:val="22"/>
        </w:rPr>
        <w:t>「沙場」不屬</w:t>
      </w:r>
      <w:r w:rsidR="00F152F2" w:rsidRPr="00F152F2">
        <w:rPr>
          <w:rFonts w:asciiTheme="minorEastAsia" w:eastAsiaTheme="minorEastAsia" w:hAnsiTheme="minorEastAsia" w:hint="eastAsia"/>
          <w:color w:val="FF0000"/>
          <w:sz w:val="22"/>
          <w:szCs w:val="22"/>
        </w:rPr>
        <w:t>歷史典故）</w:t>
      </w:r>
      <w:r w:rsidR="00E0051B" w:rsidRPr="00F152F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</w:p>
    <w:p w14:paraId="72E587A8" w14:textId="230A6D18" w:rsidR="007B52E3" w:rsidRPr="00480AFD" w:rsidRDefault="007B52E3" w:rsidP="00F152F2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前九句追憶往事，豪情滿懷</w:t>
      </w:r>
      <w:r>
        <w:rPr>
          <w:rFonts w:asciiTheme="minorEastAsia" w:eastAsiaTheme="minorEastAsia" w:hAnsiTheme="minorEastAsia" w:hint="eastAsia"/>
          <w:sz w:val="24"/>
        </w:rPr>
        <w:t>；</w:t>
      </w:r>
      <w:r w:rsidRPr="00F97F90">
        <w:rPr>
          <w:rFonts w:asciiTheme="minorEastAsia" w:eastAsiaTheme="minorEastAsia" w:hAnsiTheme="minorEastAsia" w:hint="eastAsia"/>
          <w:sz w:val="24"/>
        </w:rPr>
        <w:t>最後一句點出現實殘酷，</w:t>
      </w:r>
      <w:r w:rsidR="00480AFD">
        <w:rPr>
          <w:rFonts w:asciiTheme="minorEastAsia" w:eastAsiaTheme="minorEastAsia" w:hAnsiTheme="minorEastAsia"/>
          <w:sz w:val="24"/>
        </w:rPr>
        <w:t>難有時機</w:t>
      </w:r>
    </w:p>
    <w:p w14:paraId="7FAED3E0" w14:textId="17022A18" w:rsidR="00E55205" w:rsidRDefault="005C70DC" w:rsidP="00E55205">
      <w:pPr>
        <w:snapToGrid w:val="0"/>
        <w:spacing w:beforeLines="50" w:before="180"/>
        <w:jc w:val="both"/>
        <w:rPr>
          <w:rFonts w:asciiTheme="minorEastAsia" w:eastAsiaTheme="minorEastAsia" w:hAnsiTheme="minorEastAsia"/>
        </w:rPr>
      </w:pPr>
      <w:r w:rsidRPr="00F97F90">
        <w:rPr>
          <w:rFonts w:asciiTheme="minorEastAsia" w:eastAsiaTheme="minorEastAsia" w:hAnsiTheme="minorEastAsia" w:hint="eastAsia"/>
          <w:sz w:val="24"/>
        </w:rPr>
        <w:t>3</w:t>
      </w:r>
      <w:r w:rsidR="00037315">
        <w:rPr>
          <w:rFonts w:asciiTheme="minorEastAsia" w:eastAsiaTheme="minorEastAsia" w:hAnsiTheme="minorEastAsia" w:hint="eastAsia"/>
          <w:sz w:val="24"/>
        </w:rPr>
        <w:t>.</w:t>
      </w:r>
      <w:r w:rsidR="00037315">
        <w:rPr>
          <w:rFonts w:asciiTheme="minorEastAsia" w:eastAsiaTheme="minorEastAsia" w:hAnsiTheme="minorEastAsia"/>
          <w:sz w:val="24"/>
        </w:rPr>
        <w:t>以下</w:t>
      </w:r>
      <w:r w:rsidRPr="00F97F90">
        <w:rPr>
          <w:rFonts w:asciiTheme="minorEastAsia" w:eastAsiaTheme="minorEastAsia" w:hAnsiTheme="minorEastAsia" w:hint="eastAsia"/>
          <w:sz w:val="24"/>
        </w:rPr>
        <w:t>對辛棄疾</w:t>
      </w:r>
      <w:r w:rsidR="003D30DF">
        <w:rPr>
          <w:rFonts w:asciiTheme="minorEastAsia" w:eastAsiaTheme="minorEastAsia" w:hAnsiTheme="minorEastAsia" w:hint="eastAsia"/>
          <w:sz w:val="24"/>
        </w:rPr>
        <w:t>〈</w:t>
      </w:r>
      <w:r w:rsidRPr="00F97F90">
        <w:rPr>
          <w:rFonts w:asciiTheme="minorEastAsia" w:eastAsiaTheme="minorEastAsia" w:hAnsiTheme="minorEastAsia" w:hint="eastAsia"/>
          <w:sz w:val="24"/>
        </w:rPr>
        <w:t>破陣子</w:t>
      </w:r>
      <w:r w:rsidR="003D30DF">
        <w:rPr>
          <w:rFonts w:asciiTheme="minorEastAsia" w:eastAsiaTheme="minorEastAsia" w:hAnsiTheme="minorEastAsia" w:hint="eastAsia"/>
          <w:sz w:val="24"/>
        </w:rPr>
        <w:t>〉</w:t>
      </w:r>
      <w:r w:rsidR="007B52E3">
        <w:rPr>
          <w:rFonts w:asciiTheme="minorEastAsia" w:eastAsiaTheme="minorEastAsia" w:hAnsiTheme="minorEastAsia" w:hint="eastAsia"/>
          <w:sz w:val="24"/>
        </w:rPr>
        <w:t>與〈</w:t>
      </w:r>
      <w:r w:rsidR="007B52E3" w:rsidRPr="007B52E3">
        <w:rPr>
          <w:rFonts w:asciiTheme="minorEastAsia" w:eastAsiaTheme="minorEastAsia" w:hAnsiTheme="minorEastAsia" w:hint="eastAsia"/>
          <w:sz w:val="24"/>
        </w:rPr>
        <w:t>鷓鴣天</w:t>
      </w:r>
      <w:r w:rsidR="007B52E3">
        <w:rPr>
          <w:rFonts w:asciiTheme="minorEastAsia" w:eastAsiaTheme="minorEastAsia" w:hAnsiTheme="minorEastAsia" w:hint="eastAsia"/>
          <w:sz w:val="24"/>
        </w:rPr>
        <w:t>〉</w:t>
      </w:r>
      <w:r w:rsidR="00037315">
        <w:rPr>
          <w:rFonts w:asciiTheme="minorEastAsia" w:eastAsiaTheme="minorEastAsia" w:hAnsiTheme="minorEastAsia" w:hint="eastAsia"/>
          <w:sz w:val="24"/>
        </w:rPr>
        <w:t>這</w:t>
      </w:r>
      <w:r w:rsidR="007B52E3">
        <w:rPr>
          <w:rFonts w:asciiTheme="minorEastAsia" w:eastAsiaTheme="minorEastAsia" w:hAnsiTheme="minorEastAsia" w:hint="eastAsia"/>
          <w:sz w:val="24"/>
        </w:rPr>
        <w:t>兩首</w:t>
      </w:r>
      <w:r w:rsidR="00037315">
        <w:rPr>
          <w:rFonts w:asciiTheme="minorEastAsia" w:eastAsiaTheme="minorEastAsia" w:hAnsiTheme="minorEastAsia" w:hint="eastAsia"/>
          <w:sz w:val="24"/>
        </w:rPr>
        <w:t>詞</w:t>
      </w:r>
      <w:r w:rsidR="007B52E3">
        <w:rPr>
          <w:rFonts w:asciiTheme="minorEastAsia" w:eastAsiaTheme="minorEastAsia" w:hAnsiTheme="minorEastAsia" w:hint="eastAsia"/>
          <w:sz w:val="24"/>
        </w:rPr>
        <w:t>比較</w:t>
      </w:r>
      <w:r w:rsidR="00037315">
        <w:rPr>
          <w:rFonts w:asciiTheme="minorEastAsia" w:eastAsiaTheme="minorEastAsia" w:hAnsiTheme="minorEastAsia" w:hint="eastAsia"/>
          <w:sz w:val="24"/>
        </w:rPr>
        <w:t>分析</w:t>
      </w:r>
      <w:r w:rsidRPr="00F97F90">
        <w:rPr>
          <w:rFonts w:asciiTheme="minorEastAsia" w:eastAsiaTheme="minorEastAsia" w:hAnsiTheme="minorEastAsia" w:hint="eastAsia"/>
          <w:sz w:val="24"/>
        </w:rPr>
        <w:t>正確的是</w:t>
      </w:r>
      <w:r w:rsidR="00E55205">
        <w:rPr>
          <w:rFonts w:asciiTheme="minorEastAsia" w:eastAsiaTheme="minorEastAsia" w:hAnsiTheme="minorEastAsia" w:hint="eastAsia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2E3" w14:paraId="511A648D" w14:textId="77777777" w:rsidTr="007B52E3">
        <w:tc>
          <w:tcPr>
            <w:tcW w:w="9628" w:type="dxa"/>
          </w:tcPr>
          <w:p w14:paraId="0438F5A4" w14:textId="4CEAAEDC" w:rsidR="007B52E3" w:rsidRPr="000329D2" w:rsidRDefault="005E144B" w:rsidP="005E144B">
            <w:pPr>
              <w:snapToGrid w:val="0"/>
              <w:spacing w:beforeLines="20" w:before="72"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〈</w:t>
            </w:r>
            <w:r w:rsidR="007B52E3"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鷓鴣天</w:t>
            </w:r>
            <w:r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〉</w:t>
            </w:r>
            <w:r w:rsidR="007B52E3"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（有客慨然談功名，因追念少年時事，戲作）</w:t>
            </w:r>
          </w:p>
          <w:p w14:paraId="187B8AF4" w14:textId="4BC35169" w:rsidR="00EF798E" w:rsidRPr="000329D2" w:rsidRDefault="00EF798E" w:rsidP="005E144B">
            <w:pPr>
              <w:snapToGrid w:val="0"/>
              <w:spacing w:beforeLines="20" w:before="72"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壯歲旌旗擁萬夫，錦襜突騎渡江初。燕兵夜娖</w:t>
            </w:r>
            <w:r w:rsidR="00D9349C" w:rsidRPr="000329D2">
              <w:rPr>
                <w:rFonts w:ascii="新細明體" w:eastAsia="新細明體" w:hAnsi="新細明體" w:cs="新細明體" w:hint="eastAsia"/>
                <w:b/>
                <w:sz w:val="24"/>
              </w:rPr>
              <w:t>①</w:t>
            </w: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銀胡觮</w:t>
            </w:r>
            <w:r w:rsidR="00D9349C" w:rsidRPr="000329D2">
              <w:rPr>
                <w:rFonts w:ascii="新細明體" w:eastAsia="新細明體" w:hAnsi="新細明體" w:cs="新細明體" w:hint="eastAsia"/>
                <w:b/>
                <w:sz w:val="24"/>
              </w:rPr>
              <w:t>②</w:t>
            </w: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，漢箭朝飛金僕姑</w:t>
            </w:r>
            <w:r w:rsidR="00D9349C" w:rsidRPr="000329D2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③</w:t>
            </w: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。</w:t>
            </w:r>
          </w:p>
          <w:p w14:paraId="6452318B" w14:textId="2D4B8661" w:rsidR="00E23AB4" w:rsidRDefault="00EF798E" w:rsidP="00D9349C">
            <w:pPr>
              <w:snapToGrid w:val="0"/>
              <w:spacing w:beforeLines="20" w:before="72" w:line="24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追往事，嘆今吾，春風不染白髭鬚。卻將萬字平戎策，換得東家種樹書。</w:t>
            </w:r>
            <w:r w:rsidR="00B518AD"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B518A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70E30A98" w14:textId="7E5DA599" w:rsidR="005E144B" w:rsidRPr="00BE00D3" w:rsidRDefault="00EF798E" w:rsidP="00BE00D3">
            <w:pPr>
              <w:pStyle w:val="a8"/>
              <w:numPr>
                <w:ilvl w:val="0"/>
                <w:numId w:val="25"/>
              </w:numPr>
              <w:snapToGrid w:val="0"/>
              <w:spacing w:beforeLines="50" w:before="180" w:afterLines="20" w:after="72" w:line="240" w:lineRule="atLeast"/>
              <w:ind w:leftChars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0D3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娖</w:t>
            </w:r>
            <w:r w:rsidR="005E144B" w:rsidRPr="00BE00D3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：整理的意思。</w:t>
            </w:r>
            <w:r w:rsidR="00D9349C" w:rsidRPr="00BE00D3">
              <w:rPr>
                <w:rFonts w:ascii="新細明體" w:eastAsia="新細明體" w:hAnsi="新細明體" w:cs="新細明體" w:hint="eastAsia"/>
                <w:color w:val="0F0F0F"/>
                <w:sz w:val="20"/>
                <w:szCs w:val="20"/>
              </w:rPr>
              <w:t>②</w:t>
            </w:r>
            <w:r w:rsidR="005E144B" w:rsidRPr="00BE00D3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銀胡觮（原字爲“革”旁加“錄”）：銀色或鑲銀的箭袋。</w:t>
            </w:r>
            <w:r w:rsidR="00D9349C" w:rsidRPr="00BE00D3">
              <w:rPr>
                <w:rFonts w:ascii="新細明體" w:eastAsia="新細明體" w:hAnsi="新細明體" w:cs="新細明體" w:hint="eastAsia"/>
                <w:color w:val="0F0F0F"/>
                <w:sz w:val="20"/>
                <w:szCs w:val="20"/>
              </w:rPr>
              <w:t>③</w:t>
            </w:r>
            <w:r w:rsidR="005E144B" w:rsidRPr="00BE00D3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金僕姑：箭名</w:t>
            </w:r>
            <w:r w:rsidR="005E144B" w:rsidRPr="00BE00D3">
              <w:rPr>
                <w:rFonts w:asciiTheme="minorEastAsia" w:eastAsiaTheme="minorEastAsia" w:hAnsiTheme="minorEastAsia" w:cs="Arial"/>
                <w:color w:val="0F0F0F"/>
                <w:sz w:val="22"/>
                <w:szCs w:val="22"/>
              </w:rPr>
              <w:t>。</w:t>
            </w:r>
          </w:p>
        </w:tc>
      </w:tr>
    </w:tbl>
    <w:p w14:paraId="5A74DB54" w14:textId="629B0267" w:rsidR="00BE00D3" w:rsidRPr="00A20D72" w:rsidRDefault="00BE00D3" w:rsidP="00124861">
      <w:pPr>
        <w:snapToGrid w:val="0"/>
        <w:spacing w:beforeLines="50" w:before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□〈</w:t>
      </w:r>
      <w:r w:rsidRPr="00F97F90">
        <w:rPr>
          <w:rFonts w:asciiTheme="minorEastAsia" w:eastAsiaTheme="minorEastAsia" w:hAnsiTheme="minorEastAsia" w:hint="eastAsia"/>
          <w:sz w:val="24"/>
        </w:rPr>
        <w:t>破陣子</w:t>
      </w:r>
      <w:r>
        <w:rPr>
          <w:rFonts w:asciiTheme="minorEastAsia" w:eastAsiaTheme="minorEastAsia" w:hAnsiTheme="minorEastAsia" w:hint="eastAsia"/>
          <w:sz w:val="24"/>
        </w:rPr>
        <w:t>〉、〈</w:t>
      </w:r>
      <w:r w:rsidRPr="007B52E3">
        <w:rPr>
          <w:rFonts w:asciiTheme="minorEastAsia" w:eastAsiaTheme="minorEastAsia" w:hAnsiTheme="minorEastAsia" w:hint="eastAsia"/>
          <w:sz w:val="24"/>
        </w:rPr>
        <w:t>鷓鴣天</w:t>
      </w:r>
      <w:r>
        <w:rPr>
          <w:rFonts w:asciiTheme="minorEastAsia" w:eastAsiaTheme="minorEastAsia" w:hAnsiTheme="minorEastAsia" w:hint="eastAsia"/>
          <w:sz w:val="24"/>
        </w:rPr>
        <w:t>〉皆書寫期待未來能為國效力、大破金兵的戰役想像</w:t>
      </w:r>
      <w:r w:rsidRPr="000F5FD8">
        <w:rPr>
          <w:rFonts w:asciiTheme="minorEastAsia" w:eastAsiaTheme="minorEastAsia" w:hAnsiTheme="minorEastAsia" w:hint="eastAsia"/>
          <w:color w:val="FF0000"/>
          <w:sz w:val="22"/>
          <w:szCs w:val="22"/>
        </w:rPr>
        <w:t>（〈鷓鴣天〉寫出往昔戰況）</w:t>
      </w:r>
    </w:p>
    <w:p w14:paraId="500F0520" w14:textId="36794108" w:rsidR="00BE00D3" w:rsidRPr="00A20D72" w:rsidRDefault="00BE00D3" w:rsidP="00124861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□兩首詞都運用連續的空間描繪，從廣闊的戰場聚焦到了眼前殺敵的兵器上</w:t>
      </w:r>
      <w:r w:rsidRPr="000F5FD8">
        <w:rPr>
          <w:rFonts w:asciiTheme="minorEastAsia" w:eastAsiaTheme="minorEastAsia" w:hAnsiTheme="minorEastAsia" w:hint="eastAsia"/>
          <w:color w:val="FF0000"/>
          <w:sz w:val="22"/>
          <w:szCs w:val="22"/>
        </w:rPr>
        <w:t>（〈鷓鴣天〉正確，〈破陣子〉則用則是空間遠近交錯，場景前後在燈前。中間想像在沙場）</w:t>
      </w:r>
    </w:p>
    <w:p w14:paraId="6B446DC5" w14:textId="08114D8C" w:rsidR="00BE00D3" w:rsidRPr="00F97F90" w:rsidRDefault="00BE00D3" w:rsidP="00124861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■兩首詞的</w:t>
      </w:r>
      <w:r w:rsidRPr="00F97F90">
        <w:rPr>
          <w:rFonts w:asciiTheme="minorEastAsia" w:eastAsiaTheme="minorEastAsia" w:hAnsiTheme="minorEastAsia" w:hint="eastAsia"/>
          <w:sz w:val="24"/>
        </w:rPr>
        <w:t>情緒反應</w:t>
      </w:r>
      <w:r>
        <w:rPr>
          <w:rFonts w:asciiTheme="minorEastAsia" w:eastAsiaTheme="minorEastAsia" w:hAnsiTheme="minorEastAsia" w:hint="eastAsia"/>
          <w:sz w:val="24"/>
        </w:rPr>
        <w:t>，都在逐步高漲後凸顯現實年華老去，一事無成的失落</w:t>
      </w:r>
      <w:r w:rsidRPr="00F97F90">
        <w:rPr>
          <w:rFonts w:asciiTheme="minorEastAsia" w:eastAsiaTheme="minorEastAsia" w:hAnsiTheme="minorEastAsia"/>
          <w:sz w:val="24"/>
        </w:rPr>
        <w:t xml:space="preserve"> </w:t>
      </w:r>
    </w:p>
    <w:p w14:paraId="2101AF6E" w14:textId="5E453FC3" w:rsidR="00BE00D3" w:rsidRDefault="00BE00D3" w:rsidP="00124861">
      <w:pPr>
        <w:snapToGrid w:val="0"/>
        <w:ind w:left="283" w:hangingChars="118" w:hanging="283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□兩首詞皆呈現作者的生命意義在於能功成名就、榮顯家族，建立一己功業</w:t>
      </w:r>
      <w:r w:rsidRPr="000F5FD8">
        <w:rPr>
          <w:rFonts w:asciiTheme="minorEastAsia" w:eastAsiaTheme="minorEastAsia" w:hAnsiTheme="minorEastAsia" w:hint="eastAsia"/>
          <w:color w:val="FF0000"/>
          <w:sz w:val="22"/>
          <w:szCs w:val="22"/>
        </w:rPr>
        <w:t>（忠君報國，完成天下事）</w:t>
      </w:r>
    </w:p>
    <w:p w14:paraId="21AC136D" w14:textId="77777777" w:rsidR="00124861" w:rsidRPr="00124861" w:rsidRDefault="00124861" w:rsidP="00124861">
      <w:pPr>
        <w:snapToGrid w:val="0"/>
        <w:ind w:left="260" w:hangingChars="118" w:hanging="26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D720FD6" w14:textId="20270D14" w:rsidR="00263D5F" w:rsidRDefault="005E144B" w:rsidP="00124861">
      <w:pPr>
        <w:snapToGrid w:val="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color w:val="FF0000"/>
          <w:sz w:val="22"/>
          <w:szCs w:val="22"/>
        </w:rPr>
        <w:t>翻譯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：</w:t>
      </w:r>
      <w:r w:rsidRPr="005E144B">
        <w:rPr>
          <w:rFonts w:asciiTheme="minorEastAsia" w:eastAsiaTheme="minorEastAsia" w:hAnsiTheme="minorEastAsia"/>
          <w:color w:val="FF0000"/>
          <w:sz w:val="22"/>
          <w:szCs w:val="22"/>
        </w:rPr>
        <w:t>我年輕的時候帶着一萬多的士兵、精銳的騎兵們渡過長江時。金人的士兵晚上在準備着箭袋，而我們漢人的軍隊一大早向敵人射著名叫金僕姑的箭。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 </w:t>
      </w:r>
      <w:r w:rsidRPr="005E144B">
        <w:rPr>
          <w:rFonts w:asciiTheme="minorEastAsia" w:eastAsiaTheme="minorEastAsia" w:hAnsiTheme="minorEastAsia"/>
          <w:color w:val="FF0000"/>
          <w:sz w:val="22"/>
          <w:szCs w:val="22"/>
        </w:rPr>
        <w:t>追憶着往事，感嘆如今的自己，春風也不能把我的白鬍子染成黑色了。我看都把那長達幾萬字能平定金人的策略，拿去跟東邊的人家換換種樹的書吧。</w:t>
      </w:r>
    </w:p>
    <w:p w14:paraId="2F740889" w14:textId="775949F0" w:rsidR="00E55205" w:rsidRPr="00E55205" w:rsidRDefault="0071300C" w:rsidP="00E55205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szCs w:val="28"/>
        </w:rPr>
      </w:pPr>
      <w:r w:rsidRPr="0071300C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84864" behindDoc="0" locked="0" layoutInCell="1" allowOverlap="1" wp14:anchorId="423A4541" wp14:editId="41CC7609">
            <wp:simplePos x="0" y="0"/>
            <wp:positionH relativeFrom="column">
              <wp:posOffset>4349788</wp:posOffset>
            </wp:positionH>
            <wp:positionV relativeFrom="paragraph">
              <wp:posOffset>-194430</wp:posOffset>
            </wp:positionV>
            <wp:extent cx="1493822" cy="80103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22" cy="8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05" w:rsidRPr="00E55205">
        <w:rPr>
          <w:rFonts w:asciiTheme="minorEastAsia" w:eastAsiaTheme="minorEastAsia" w:hAnsiTheme="minorEastAsia" w:hint="eastAsia"/>
          <w:b/>
          <w:szCs w:val="28"/>
        </w:rPr>
        <w:t>延伸閱讀</w:t>
      </w:r>
    </w:p>
    <w:p w14:paraId="071883FB" w14:textId="2864445D" w:rsidR="008C15A7" w:rsidRPr="00E55205" w:rsidRDefault="00E55205" w:rsidP="00E55205">
      <w:pPr>
        <w:rPr>
          <w:rFonts w:asciiTheme="minorEastAsia" w:eastAsiaTheme="minorEastAsia" w:hAnsiTheme="minorEastAsia"/>
          <w:b/>
          <w:sz w:val="24"/>
        </w:rPr>
      </w:pPr>
      <w:r w:rsidRPr="00E55205">
        <w:rPr>
          <w:rFonts w:asciiTheme="minorEastAsia" w:eastAsiaTheme="minorEastAsia" w:hAnsiTheme="minorEastAsia" w:hint="eastAsia"/>
          <w:b/>
          <w:sz w:val="24"/>
        </w:rPr>
        <w:t>（</w:t>
      </w:r>
      <w:r w:rsidRPr="00E55205">
        <w:rPr>
          <w:rFonts w:asciiTheme="minorEastAsia" w:eastAsiaTheme="minorEastAsia" w:hAnsiTheme="minorEastAsia"/>
          <w:b/>
          <w:sz w:val="24"/>
        </w:rPr>
        <w:t>一</w:t>
      </w:r>
      <w:r w:rsidRPr="00E55205">
        <w:rPr>
          <w:rFonts w:asciiTheme="minorEastAsia" w:eastAsiaTheme="minorEastAsia" w:hAnsiTheme="minorEastAsia" w:hint="eastAsia"/>
          <w:b/>
          <w:sz w:val="24"/>
        </w:rPr>
        <w:t>）</w:t>
      </w:r>
      <w:r>
        <w:rPr>
          <w:rFonts w:asciiTheme="minorEastAsia" w:eastAsiaTheme="minorEastAsia" w:hAnsiTheme="minorEastAsia" w:hint="eastAsia"/>
          <w:b/>
          <w:sz w:val="24"/>
        </w:rPr>
        <w:t>著眼過去，聚焦現在，開展未來──</w:t>
      </w:r>
      <w:r w:rsidR="005C70DC" w:rsidRPr="00E55205">
        <w:rPr>
          <w:rFonts w:asciiTheme="minorEastAsia" w:eastAsiaTheme="minorEastAsia" w:hAnsiTheme="minorEastAsia" w:hint="eastAsia"/>
          <w:b/>
          <w:sz w:val="24"/>
        </w:rPr>
        <w:t>大火燒出新勇氣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15A7" w:rsidRPr="00F97F90" w14:paraId="67661950" w14:textId="77777777" w:rsidTr="00664BD8">
        <w:tc>
          <w:tcPr>
            <w:tcW w:w="9634" w:type="dxa"/>
          </w:tcPr>
          <w:p w14:paraId="528BD5D3" w14:textId="4063BE91" w:rsidR="008C15A7" w:rsidRPr="00263D5F" w:rsidRDefault="008C15A7" w:rsidP="00E55205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E552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263D5F">
              <w:rPr>
                <w:rFonts w:asciiTheme="minorEastAsia" w:eastAsiaTheme="minorEastAsia" w:hAnsiTheme="minorEastAsia" w:hint="eastAsia"/>
                <w:b/>
                <w:szCs w:val="28"/>
              </w:rPr>
              <w:t>大火燒出新勇氣</w:t>
            </w:r>
            <w:r w:rsidR="00E55205" w:rsidRPr="00263D5F">
              <w:rPr>
                <w:rFonts w:asciiTheme="minorEastAsia" w:eastAsiaTheme="minorEastAsia" w:hAnsiTheme="minorEastAsia" w:hint="eastAsia"/>
                <w:b/>
                <w:szCs w:val="28"/>
              </w:rPr>
              <w:t xml:space="preserve">        林懷民</w:t>
            </w:r>
          </w:p>
          <w:p w14:paraId="5996EED8" w14:textId="561D6FAC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雲門八里大排練場的深夜大火，燒掉雲門三十五年心血，卻也燒出了雲門一條新路和林懷民一個更大的夢。</w:t>
            </w:r>
          </w:p>
          <w:p w14:paraId="0B3D39A5" w14:textId="6F07C20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大約一個月前，雲門八里的大排練場夜裡發生大火，許多三十五年來累積的心血付之一炬，獨一無二的佈景、道具、音樂、資料、圖書全數盡毀，只留下服裝間和小排練場。</w:t>
            </w:r>
          </w:p>
          <w:p w14:paraId="15CD54BB" w14:textId="6CFAE65A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此事在農曆年後喧揚了一陣，大家震驚地發現，原來享譽國際的雲門舞集是棲身在鐵皮屋裡，而且這鐵皮屋還是違建；然後換林懷民震驚地發現，原來中央與地方政府有那麼多閒置空間可以運用，但這些空間卻還沒有法規能夠提供給藝文團體使用。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  <w:p w14:paraId="013852FE" w14:textId="77777777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雖說現在已經找到了臨時和永久的新據點，但百廢待舉的雲門，林懷民能不憂不惱？才剛想到這裡，林懷民就用一聲清亮拉長的「早啊！」，打開他淡水河畔老公寓的大門。</w:t>
            </w:r>
          </w:p>
          <w:p w14:paraId="68D49191" w14:textId="392DF7A4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DE169D4" w14:textId="2C90C3DD" w:rsidR="008C15A7" w:rsidRPr="003901C4" w:rsidRDefault="008C15A7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901C4">
              <w:rPr>
                <w:rFonts w:asciiTheme="minorEastAsia" w:eastAsiaTheme="minorEastAsia" w:hAnsiTheme="minorEastAsia" w:hint="eastAsia"/>
                <w:b/>
                <w:sz w:val="24"/>
              </w:rPr>
              <w:t>圖書館著火了</w:t>
            </w:r>
          </w:p>
          <w:p w14:paraId="0BA5BC84" w14:textId="77777777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3DC6E7" w14:textId="75254C62" w:rsidR="008C15A7" w:rsidRPr="00F97F90" w:rsidRDefault="008C15A7" w:rsidP="003901C4">
            <w:pPr>
              <w:ind w:firstLineChars="150" w:firstLine="36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「我今早似醒非醒的時候，突然想起雲門每次要出國，都會帶上一、兩百本書，裝在紙箱裡，這回我們馬上要走，去歐洲七個多星期，裝了好多好多書，哎！都給燒了！</w:t>
            </w:r>
            <w:r w:rsidR="00E24D0B" w:rsidRPr="00F97F90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7FB77314" w14:textId="7BC506B3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雲門的「薪傳」配樂裡有陳達（台灣恆春民謠歌手）的吟唱，「我的鄉愁我的歌」配樂裡有陳冠華（台灣戲曲樂師）的歌聲，「燒掉了，裡面還有老先生的咳嗽聲、因為錄音設備不良而產生的沙沙聲，那是時代的聲音。」林懷民很介意，對於資深藝術家，政府多年來就是頒</w:t>
            </w:r>
            <w:r w:rsidR="00E24D0B" w:rsidRPr="00F97F90">
              <w:rPr>
                <w:rFonts w:asciiTheme="minorEastAsia" w:eastAsiaTheme="minorEastAsia" w:hAnsiTheme="minorEastAsia" w:hint="eastAsia"/>
                <w:sz w:val="24"/>
              </w:rPr>
              <w:t>獎，在晚年的時候給獎，然後隨著藝術家的過世，藝術與傳承就消失了。</w:t>
            </w:r>
            <w:r w:rsidR="00E24D0B" w:rsidRPr="00F97F90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3BC6BF33" w14:textId="480040B0" w:rsidR="008C15A7" w:rsidRPr="00F97F90" w:rsidRDefault="008C15A7" w:rsidP="003901C4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這樣的感慨，絕對不單是因為雲門失火。去年七月二日，在香港飛回台北的飛機上，林懷民得知導演楊德昌過世的消息，他在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跟雲門去流浪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一書第一百六十六頁的最後三行，寫下：</w:t>
            </w:r>
            <w:r w:rsidR="000A5E38" w:rsidRPr="00F97F90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新聞局打算舉辦楊德昌電影回顧展。政府只是在片子得獎時錦上添花，人過世後悼念。政府在文化上的作為始終只有口號與姿勢。</w:t>
            </w:r>
            <w:r w:rsidR="000A5E38" w:rsidRPr="00F97F90">
              <w:rPr>
                <w:rFonts w:asciiTheme="minorEastAsia" w:eastAsiaTheme="minorEastAsia" w:hAnsiTheme="minorEastAsia" w:hint="eastAsia"/>
                <w:sz w:val="24"/>
              </w:rPr>
              <w:t>」</w:t>
            </w:r>
          </w:p>
          <w:p w14:paraId="52A1E7F6" w14:textId="67E32C4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林懷民說自己「人微言輕」，講了也沒什麼用。如果連他都算人微言輕，那其他藝術家和藝文團體又算什麼？</w:t>
            </w:r>
          </w:p>
          <w:p w14:paraId="1DA74C0F" w14:textId="769A17F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這個話題令人沮喪，但沮喪的事通常不會只有一件。「去年文建會調查，每個月拿兩萬塊以上薪水的專業舞者，全台灣只有六十八位，其中四十名在雲門，」林懷民點起菸，過去老一代的文化沒有保存，現在新一代的機會看來渺茫。</w:t>
            </w:r>
          </w:p>
          <w:p w14:paraId="361DA448" w14:textId="49541B95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A3426EA" w14:textId="5627D062" w:rsidR="008C15A7" w:rsidRPr="003901C4" w:rsidRDefault="003901C4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著火的，其實不只是雲門</w:t>
            </w:r>
          </w:p>
          <w:p w14:paraId="2DC5A0CC" w14:textId="6B7089EF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1B67805" w14:textId="21F19D0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而林懷民想救的火，也不只是表演藝術。</w:t>
            </w:r>
          </w:p>
          <w:p w14:paraId="179DCEC1" w14:textId="21B9E559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二○○三年，林懷民得了行政院文化獎，獎金六十萬，他把獎金捐出來，加上其他人的贊助，成立「流浪者計劃」，鼓勵台灣青年走出去認識世界。</w:t>
            </w:r>
          </w:p>
          <w:p w14:paraId="656B8CEE" w14:textId="6AB417CF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除了在世界各地巡演的雲門一團，九年前他成立雲門二團，到學校、鄉鎮去公演，為的是能跟台灣社會有更多互動。</w:t>
            </w:r>
          </w:p>
          <w:p w14:paraId="2E0B79E4" w14:textId="507A2A9C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文化是空氣，是生活的感覺，是想像的空間，是精神上的滿足，林懷民終於愈講愈激動，「我為什麼那麼發神經，對文化政策那麼在意，不是雲門燒了火需要一個新房子，也不是表演藝術界跟大家要一口飯吃，而是台灣真的是有潛力！」</w:t>
            </w:r>
          </w:p>
          <w:p w14:paraId="508B3694" w14:textId="4B0E015A" w:rsidR="003901C4" w:rsidRDefault="008C15A7" w:rsidP="002779B3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台灣經常讓林懷民感到痛苦，因為她是如此美好而又充滿希望，但在文化層面卻一直無法出現一個令人欣慰的提升。</w:t>
            </w:r>
          </w:p>
          <w:p w14:paraId="1AFDAE99" w14:textId="18A5AC3F" w:rsidR="00263D5F" w:rsidRPr="00F97F90" w:rsidRDefault="00880F08" w:rsidP="002779B3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80F08">
              <w:rPr>
                <w:rFonts w:asciiTheme="minorEastAsia" w:eastAsiaTheme="minorEastAsia" w:hAnsiTheme="minorEastAsia"/>
                <w:b/>
                <w:noProof/>
                <w:sz w:val="24"/>
              </w:rPr>
              <w:drawing>
                <wp:anchor distT="0" distB="0" distL="114300" distR="114300" simplePos="0" relativeHeight="251683840" behindDoc="1" locked="0" layoutInCell="1" allowOverlap="1" wp14:anchorId="7F3C55B3" wp14:editId="5B185D77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118110</wp:posOffset>
                  </wp:positionV>
                  <wp:extent cx="1470025" cy="196850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273" y="21321"/>
                      <wp:lineTo x="21273" y="0"/>
                      <wp:lineTo x="0" y="0"/>
                    </wp:wrapPolygon>
                  </wp:wrapTight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7DEDE" w14:textId="73517FED" w:rsidR="008C15A7" w:rsidRDefault="008C15A7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901C4">
              <w:rPr>
                <w:rFonts w:asciiTheme="minorEastAsia" w:eastAsiaTheme="minorEastAsia" w:hAnsiTheme="minorEastAsia" w:hint="eastAsia"/>
                <w:b/>
                <w:sz w:val="24"/>
              </w:rPr>
              <w:t>六十一歲的夢</w:t>
            </w:r>
          </w:p>
          <w:p w14:paraId="5A990AF8" w14:textId="78125D3F" w:rsidR="003901C4" w:rsidRPr="003901C4" w:rsidRDefault="003901C4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2FD23CD" w14:textId="53B96AF7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然而人生就是那麼荒謬，當大年初四晚上林懷民還為了「花語」的配樂而在聽巴哈時，夜裡的一通失火電話突然讓他驚覺，原來巴哈可以等一等，「忽然間我脫掉了那個奇怪的緊身衣，發現我終於可以去想以前不敢、也不能想的事。」雲門過去一直且戰且走，這一回，林懷民終於決定要「為雲門找一個永久的家、規劃一個長遠的未來。」</w:t>
            </w:r>
          </w:p>
          <w:p w14:paraId="0C105E24" w14:textId="77777777" w:rsidR="008C15A7" w:rsidRPr="00F97F90" w:rsidRDefault="008C15A7" w:rsidP="003901C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二○○八年，二月十一日的凌晨三點三十八分，林懷民看著消防隊的水柱護住了那面水泥牆，燒掉了一半保住了一半，耳邊的爆裂聲、人聲、水聲依舊，但他緩緩坐下，心突然定了，因為大火似乎燒出了一條新路，他要再出發，尋更大的夢。</w:t>
            </w:r>
          </w:p>
          <w:p w14:paraId="50CC7C06" w14:textId="77777777" w:rsidR="008C15A7" w:rsidRPr="00F97F90" w:rsidRDefault="008C15A7" w:rsidP="003901C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只是，火光通透，映照的可不可以不是未卜的前途？ 林懷民 大火燒出新勇氣雲門八里大排練場的深夜大火，燒掉雲門三十五年心血，卻也燒出了雲門一條新路和林懷民一個更大的夢。</w:t>
            </w:r>
          </w:p>
          <w:p w14:paraId="4FBED7B5" w14:textId="59DA4A10" w:rsidR="002D5CF4" w:rsidRPr="00F97F90" w:rsidRDefault="002D5CF4" w:rsidP="004922CF">
            <w:pPr>
              <w:spacing w:afterLines="50" w:after="1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改寫自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天下雜誌392期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3901C4" w:rsidRPr="00F97F90">
              <w:rPr>
                <w:rFonts w:asciiTheme="minorEastAsia" w:eastAsiaTheme="minorEastAsia" w:hAnsiTheme="minorEastAsia" w:hint="eastAsia"/>
                <w:sz w:val="24"/>
              </w:rPr>
              <w:t>馬岳琳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〈大火燒出新勇氣〉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</w:tc>
      </w:tr>
    </w:tbl>
    <w:p w14:paraId="52E5F4BE" w14:textId="74742453" w:rsidR="002D5CF4" w:rsidRPr="00FA3B5E" w:rsidRDefault="00422D0E" w:rsidP="00263D5F">
      <w:pPr>
        <w:snapToGrid w:val="0"/>
        <w:spacing w:beforeLines="50" w:before="180" w:afterLines="50" w:after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F30B66" w:rsidRPr="00F97F90">
        <w:rPr>
          <w:rFonts w:asciiTheme="minorEastAsia" w:eastAsiaTheme="minorEastAsia" w:hAnsiTheme="minorEastAsia" w:hint="eastAsia"/>
          <w:sz w:val="24"/>
        </w:rPr>
        <w:t>請根據上文回答問題</w:t>
      </w:r>
      <w:r w:rsidR="00FA3B5E">
        <w:rPr>
          <w:rFonts w:asciiTheme="minorEastAsia" w:eastAsiaTheme="minorEastAsia" w:hAnsiTheme="minorEastAsia" w:hint="eastAsia"/>
        </w:rPr>
        <w:t>：</w:t>
      </w:r>
    </w:p>
    <w:p w14:paraId="5AEAFF54" w14:textId="55C457EB" w:rsidR="002D5CF4" w:rsidRPr="00F97F90" w:rsidRDefault="002D5CF4" w:rsidP="002D5CF4">
      <w:pPr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 w:hint="eastAsia"/>
          <w:sz w:val="24"/>
        </w:rPr>
        <w:t>1.</w:t>
      </w:r>
      <w:r w:rsidR="00422D0E">
        <w:rPr>
          <w:rFonts w:asciiTheme="minorEastAsia" w:eastAsiaTheme="minorEastAsia" w:hAnsiTheme="minorEastAsia" w:hint="eastAsia"/>
          <w:sz w:val="24"/>
        </w:rPr>
        <w:t>根據上文，下列</w:t>
      </w:r>
      <w:r w:rsidRPr="00F97F90">
        <w:rPr>
          <w:rFonts w:asciiTheme="minorEastAsia" w:eastAsiaTheme="minorEastAsia" w:hAnsiTheme="minorEastAsia" w:hint="eastAsia"/>
          <w:sz w:val="24"/>
        </w:rPr>
        <w:t>敘述正確的</w:t>
      </w:r>
      <w:r w:rsidR="00422D0E">
        <w:rPr>
          <w:rFonts w:asciiTheme="minorEastAsia" w:eastAsiaTheme="minorEastAsia" w:hAnsiTheme="minorEastAsia" w:hint="eastAsia"/>
          <w:sz w:val="24"/>
        </w:rPr>
        <w:t>是：</w:t>
      </w:r>
    </w:p>
    <w:p w14:paraId="5D894709" w14:textId="20A73C6A" w:rsidR="002D5CF4" w:rsidRPr="00F97F90" w:rsidRDefault="00422D0E" w:rsidP="002D5C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□林懷民聚焦過去的雲門的輝煌與影響力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（林懷民聚焦過去的知識保存）</w:t>
      </w:r>
    </w:p>
    <w:p w14:paraId="76771CD3" w14:textId="6CF18E0C" w:rsidR="002D5CF4" w:rsidRPr="00422D0E" w:rsidRDefault="00422D0E" w:rsidP="002D5CF4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2D5CF4" w:rsidRPr="00F97F90">
        <w:rPr>
          <w:rFonts w:asciiTheme="minorEastAsia" w:eastAsiaTheme="minorEastAsia" w:hAnsiTheme="minorEastAsia" w:hint="eastAsia"/>
          <w:sz w:val="24"/>
        </w:rPr>
        <w:t>林懷民重視的現在是如何讓台灣被國際看見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（如何讓文化與台灣政府及人民有更多的互動）</w:t>
      </w:r>
    </w:p>
    <w:p w14:paraId="5299D4D2" w14:textId="526B93F8" w:rsidR="002D5CF4" w:rsidRDefault="00422D0E" w:rsidP="002D5C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</w:t>
      </w:r>
      <w:r w:rsidR="002D5CF4" w:rsidRPr="00F97F90">
        <w:rPr>
          <w:rFonts w:asciiTheme="minorEastAsia" w:eastAsiaTheme="minorEastAsia" w:hAnsiTheme="minorEastAsia" w:hint="eastAsia"/>
          <w:sz w:val="24"/>
        </w:rPr>
        <w:t>林懷民想開展的未來是</w:t>
      </w:r>
      <w:r w:rsidR="00A4363D" w:rsidRPr="00F97F90">
        <w:rPr>
          <w:rFonts w:asciiTheme="minorEastAsia" w:eastAsiaTheme="minorEastAsia" w:hAnsiTheme="minorEastAsia" w:hint="eastAsia"/>
          <w:sz w:val="24"/>
        </w:rPr>
        <w:t>搭起藝術家與民眾之間的橋樑</w:t>
      </w:r>
      <w:r w:rsidR="002D5CF4" w:rsidRPr="00F97F90">
        <w:rPr>
          <w:rFonts w:asciiTheme="minorEastAsia" w:eastAsiaTheme="minorEastAsia" w:hAnsiTheme="minorEastAsia"/>
          <w:sz w:val="24"/>
        </w:rPr>
        <w:t xml:space="preserve"> </w:t>
      </w:r>
    </w:p>
    <w:p w14:paraId="041871E8" w14:textId="57628D29" w:rsidR="006E505C" w:rsidRDefault="002716CE" w:rsidP="002D5CF4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□林懷民的心勇氣指的是有勇氣面對雲門找新家的難題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（面對不重視文化的台灣現況）</w:t>
      </w:r>
    </w:p>
    <w:p w14:paraId="21CC7807" w14:textId="2E006C8E" w:rsidR="006E505C" w:rsidRDefault="00161C99" w:rsidP="00263D5F">
      <w:pPr>
        <w:spacing w:beforeLines="50" w:before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2.請根據上文</w:t>
      </w:r>
      <w:r w:rsidR="002716CE">
        <w:rPr>
          <w:rFonts w:asciiTheme="minorEastAsia" w:eastAsiaTheme="minorEastAsia" w:hAnsiTheme="minorEastAsia" w:hint="eastAsia"/>
          <w:sz w:val="24"/>
        </w:rPr>
        <w:t>，對於火的描述或意象，敘述正確的是：</w:t>
      </w:r>
    </w:p>
    <w:p w14:paraId="75428177" w14:textId="4577FE3C" w:rsidR="0090759A" w:rsidRDefault="0090759A" w:rsidP="00263D5F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「雲門八里大排練場的深夜大火」</w:t>
      </w:r>
      <w:r>
        <w:rPr>
          <w:rFonts w:asciiTheme="minorEastAsia" w:eastAsiaTheme="minorEastAsia" w:hAnsiTheme="minorEastAsia" w:hint="eastAsia"/>
          <w:sz w:val="24"/>
        </w:rPr>
        <w:t>代表ㄧ般民眾對文化的熱情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深夜大火只是陳述事實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348B3446" w14:textId="787088E4" w:rsidR="002716CE" w:rsidRDefault="00D16E91" w:rsidP="00263D5F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</w:t>
      </w:r>
      <w:r w:rsidR="002716CE" w:rsidRPr="00F97F90">
        <w:rPr>
          <w:rFonts w:asciiTheme="minorEastAsia" w:eastAsiaTheme="minorEastAsia" w:hAnsiTheme="minorEastAsia" w:hint="eastAsia"/>
          <w:sz w:val="24"/>
        </w:rPr>
        <w:t>「</w:t>
      </w:r>
      <w:r w:rsidR="002716CE" w:rsidRPr="002716CE">
        <w:rPr>
          <w:rFonts w:asciiTheme="minorEastAsia" w:eastAsiaTheme="minorEastAsia" w:hAnsiTheme="minorEastAsia" w:hint="eastAsia"/>
          <w:sz w:val="24"/>
        </w:rPr>
        <w:t>圖書館著火了</w:t>
      </w:r>
      <w:r w:rsidR="002716CE" w:rsidRPr="00F97F90">
        <w:rPr>
          <w:rFonts w:asciiTheme="minorEastAsia" w:eastAsiaTheme="minorEastAsia" w:hAnsiTheme="minorEastAsia" w:hint="eastAsia"/>
          <w:sz w:val="24"/>
        </w:rPr>
        <w:t>」</w:t>
      </w:r>
      <w:r w:rsidR="0090759A">
        <w:rPr>
          <w:rFonts w:asciiTheme="minorEastAsia" w:eastAsiaTheme="minorEastAsia" w:hAnsiTheme="minorEastAsia" w:hint="eastAsia"/>
          <w:sz w:val="24"/>
        </w:rPr>
        <w:t>是林懷民想要表達</w:t>
      </w:r>
      <w:r w:rsidR="002716CE" w:rsidRPr="00F97F90">
        <w:rPr>
          <w:rFonts w:asciiTheme="minorEastAsia" w:eastAsiaTheme="minorEastAsia" w:hAnsiTheme="minorEastAsia" w:hint="eastAsia"/>
          <w:sz w:val="24"/>
        </w:rPr>
        <w:t>藝術與傳承消失了</w:t>
      </w:r>
      <w:r w:rsidR="00263D5F">
        <w:rPr>
          <w:rFonts w:asciiTheme="minorEastAsia" w:eastAsiaTheme="minorEastAsia" w:hAnsiTheme="minorEastAsia" w:hint="eastAsia"/>
          <w:sz w:val="24"/>
        </w:rPr>
        <w:t>的嚴重性</w:t>
      </w:r>
    </w:p>
    <w:p w14:paraId="03530646" w14:textId="18976C3F" w:rsidR="002716CE" w:rsidRPr="00422D0E" w:rsidRDefault="002716CE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「</w:t>
      </w:r>
      <w:r w:rsidRPr="002716CE">
        <w:rPr>
          <w:rFonts w:asciiTheme="minorEastAsia" w:eastAsiaTheme="minorEastAsia" w:hAnsiTheme="minorEastAsia" w:hint="eastAsia"/>
          <w:sz w:val="24"/>
        </w:rPr>
        <w:t>著火的，其實不只是雲門</w:t>
      </w:r>
      <w:r w:rsidRPr="00F97F90">
        <w:rPr>
          <w:rFonts w:asciiTheme="minorEastAsia" w:eastAsiaTheme="minorEastAsia" w:hAnsiTheme="minorEastAsia" w:hint="eastAsia"/>
          <w:sz w:val="24"/>
        </w:rPr>
        <w:t>」</w:t>
      </w:r>
      <w:r w:rsidR="004C3987">
        <w:rPr>
          <w:rFonts w:asciiTheme="minorEastAsia" w:eastAsiaTheme="minorEastAsia" w:hAnsiTheme="minorEastAsia" w:hint="eastAsia"/>
          <w:sz w:val="24"/>
        </w:rPr>
        <w:t>表示</w:t>
      </w:r>
      <w:r>
        <w:rPr>
          <w:rFonts w:asciiTheme="minorEastAsia" w:eastAsiaTheme="minorEastAsia" w:hAnsiTheme="minorEastAsia" w:hint="eastAsia"/>
          <w:sz w:val="24"/>
        </w:rPr>
        <w:t>藝文界普遍有文化保存困難的隱憂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政府對於藝文界的漠視</w:t>
      </w:r>
      <w:r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1F861947" w14:textId="4465C967" w:rsidR="004C3987" w:rsidRDefault="00D16E91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4C3987" w:rsidRPr="00F97F90">
        <w:rPr>
          <w:rFonts w:asciiTheme="minorEastAsia" w:eastAsiaTheme="minorEastAsia" w:hAnsiTheme="minorEastAsia" w:hint="eastAsia"/>
          <w:sz w:val="24"/>
        </w:rPr>
        <w:t>「大火似乎燒出了一條新路」</w:t>
      </w:r>
      <w:r w:rsidR="003D595F">
        <w:rPr>
          <w:rFonts w:asciiTheme="minorEastAsia" w:eastAsiaTheme="minorEastAsia" w:hAnsiTheme="minorEastAsia" w:hint="eastAsia"/>
          <w:sz w:val="24"/>
        </w:rPr>
        <w:t>代表著雲門未來可以有新展場的新生喜悅</w:t>
      </w:r>
      <w:r w:rsidR="004C3987"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 w:rsidR="004C3987">
        <w:rPr>
          <w:rFonts w:asciiTheme="minorEastAsia" w:eastAsiaTheme="minorEastAsia" w:hAnsiTheme="minorEastAsia" w:hint="eastAsia"/>
          <w:color w:val="FF0000"/>
          <w:sz w:val="22"/>
          <w:szCs w:val="22"/>
        </w:rPr>
        <w:t>拋下過去包袱，要讓民眾與政府正視提升</w:t>
      </w:r>
      <w:r w:rsidR="004C3987" w:rsidRPr="002716CE">
        <w:rPr>
          <w:rFonts w:asciiTheme="minorEastAsia" w:eastAsiaTheme="minorEastAsia" w:hAnsiTheme="minorEastAsia" w:hint="eastAsia"/>
          <w:color w:val="FF0000"/>
          <w:sz w:val="22"/>
          <w:szCs w:val="22"/>
        </w:rPr>
        <w:t>文化層面，發展台灣潛力</w:t>
      </w:r>
      <w:r w:rsidR="004C3987" w:rsidRPr="00422D0E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7D029B4B" w14:textId="4AE9C6ED" w:rsidR="00551B45" w:rsidRDefault="00551B45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5814F2A" w14:textId="77777777" w:rsidR="00880F08" w:rsidRPr="00422D0E" w:rsidRDefault="00880F08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558469CF" w14:textId="65E1AB9D" w:rsidR="006E505C" w:rsidRPr="000D4521" w:rsidRDefault="008319EE" w:rsidP="00263D5F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="000D4521">
        <w:rPr>
          <w:rFonts w:asciiTheme="minorEastAsia" w:eastAsiaTheme="minorEastAsia" w:hAnsiTheme="minorEastAsia" w:hint="eastAsia"/>
          <w:sz w:val="24"/>
        </w:rPr>
        <w:t>根據文本，</w:t>
      </w:r>
      <w:r w:rsidR="00C93EDF" w:rsidRPr="000D4521">
        <w:rPr>
          <w:rFonts w:asciiTheme="minorEastAsia" w:eastAsiaTheme="minorEastAsia" w:hAnsiTheme="minorEastAsia" w:hint="eastAsia"/>
          <w:sz w:val="24"/>
        </w:rPr>
        <w:t>請用</w:t>
      </w:r>
      <w:r w:rsidR="000D4521">
        <w:rPr>
          <w:rFonts w:asciiTheme="minorEastAsia" w:eastAsiaTheme="minorEastAsia" w:hAnsiTheme="minorEastAsia" w:hint="eastAsia"/>
          <w:sz w:val="24"/>
        </w:rPr>
        <w:t>「</w:t>
      </w:r>
      <w:r w:rsidR="00C93EDF" w:rsidRPr="000D4521">
        <w:rPr>
          <w:rFonts w:asciiTheme="minorEastAsia" w:eastAsiaTheme="minorEastAsia" w:hAnsiTheme="minorEastAsia" w:hint="eastAsia"/>
          <w:sz w:val="24"/>
        </w:rPr>
        <w:t>靶</w:t>
      </w:r>
      <w:r w:rsidR="000D4521">
        <w:rPr>
          <w:rFonts w:asciiTheme="minorEastAsia" w:eastAsiaTheme="minorEastAsia" w:hAnsiTheme="minorEastAsia" w:hint="eastAsia"/>
          <w:sz w:val="24"/>
        </w:rPr>
        <w:t>心</w:t>
      </w:r>
      <w:r w:rsidR="00C93EDF" w:rsidRPr="000D4521">
        <w:rPr>
          <w:rFonts w:asciiTheme="minorEastAsia" w:eastAsiaTheme="minorEastAsia" w:hAnsiTheme="minorEastAsia" w:hint="eastAsia"/>
          <w:sz w:val="24"/>
        </w:rPr>
        <w:t>人的公式</w:t>
      </w:r>
      <w:r w:rsidR="000D4521">
        <w:rPr>
          <w:rFonts w:asciiTheme="minorEastAsia" w:eastAsiaTheme="minorEastAsia" w:hAnsiTheme="minorEastAsia" w:hint="eastAsia"/>
          <w:sz w:val="24"/>
        </w:rPr>
        <w:t>」分析，</w:t>
      </w:r>
      <w:r w:rsidR="009D48A5" w:rsidRPr="000D4521">
        <w:rPr>
          <w:rFonts w:asciiTheme="minorEastAsia" w:eastAsiaTheme="minorEastAsia" w:hAnsiTheme="minorEastAsia" w:hint="eastAsia"/>
          <w:sz w:val="24"/>
        </w:rPr>
        <w:t>對應林懷民走向夢想</w:t>
      </w:r>
      <w:r w:rsidR="000D4521">
        <w:rPr>
          <w:rFonts w:asciiTheme="minorEastAsia" w:eastAsiaTheme="minorEastAsia" w:hAnsiTheme="minorEastAsia" w:hint="eastAsia"/>
          <w:sz w:val="24"/>
        </w:rPr>
        <w:t>的</w:t>
      </w:r>
      <w:r w:rsidR="009D48A5" w:rsidRPr="000D4521">
        <w:rPr>
          <w:rFonts w:asciiTheme="minorEastAsia" w:eastAsiaTheme="minorEastAsia" w:hAnsiTheme="minorEastAsia" w:hint="eastAsia"/>
          <w:sz w:val="24"/>
        </w:rPr>
        <w:t>每一步</w:t>
      </w:r>
      <w:r w:rsidR="00551B45">
        <w:rPr>
          <w:rFonts w:asciiTheme="minorEastAsia" w:eastAsiaTheme="minorEastAsia" w:hAnsiTheme="minorEastAsia" w:hint="eastAsia"/>
          <w:sz w:val="24"/>
        </w:rPr>
        <w:t>。</w:t>
      </w:r>
    </w:p>
    <w:p w14:paraId="3891DB87" w14:textId="1802C318" w:rsidR="006E505C" w:rsidRDefault="009D48A5" w:rsidP="00380523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3D033447" wp14:editId="384B53E9">
            <wp:extent cx="5755570" cy="202625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c3d45130b9d6b40bf9ac7044d201b7f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r="3680"/>
                    <a:stretch/>
                  </pic:blipFill>
                  <pic:spPr bwMode="auto">
                    <a:xfrm>
                      <a:off x="0" y="0"/>
                      <a:ext cx="5883391" cy="207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4"/>
        <w:gridCol w:w="1275"/>
        <w:gridCol w:w="1275"/>
        <w:gridCol w:w="1275"/>
        <w:gridCol w:w="1275"/>
        <w:gridCol w:w="1275"/>
        <w:gridCol w:w="1275"/>
      </w:tblGrid>
      <w:tr w:rsidR="004F72DE" w14:paraId="4C833CF9" w14:textId="77777777" w:rsidTr="004F72DE">
        <w:tc>
          <w:tcPr>
            <w:tcW w:w="704" w:type="dxa"/>
            <w:shd w:val="clear" w:color="auto" w:fill="F2F2F2" w:themeFill="background1" w:themeFillShade="F2"/>
          </w:tcPr>
          <w:p w14:paraId="388A312A" w14:textId="7AFFCD85" w:rsidR="004F72DE" w:rsidRPr="004F72DE" w:rsidRDefault="004F72DE" w:rsidP="000D452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公式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2365B39" w14:textId="7E6D0C9F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目標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56701A" w14:textId="16543969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阻礙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17597C" w14:textId="5D6F9090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努力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7D09AD2" w14:textId="47BE3862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結果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8D07403" w14:textId="1600B37B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意外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FFF5090" w14:textId="4F490636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轉彎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C26400" w14:textId="4617D579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結局</w:t>
            </w:r>
          </w:p>
        </w:tc>
      </w:tr>
      <w:tr w:rsidR="004F72DE" w14:paraId="6D4453F3" w14:textId="77777777" w:rsidTr="004F72DE">
        <w:tc>
          <w:tcPr>
            <w:tcW w:w="704" w:type="dxa"/>
          </w:tcPr>
          <w:p w14:paraId="40700EEE" w14:textId="1D3DEBB5" w:rsidR="004F72DE" w:rsidRPr="004F72DE" w:rsidRDefault="004F72DE" w:rsidP="002D5CF4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摘要</w:t>
            </w: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</w:p>
        </w:tc>
        <w:tc>
          <w:tcPr>
            <w:tcW w:w="1274" w:type="dxa"/>
          </w:tcPr>
          <w:p w14:paraId="61C708A7" w14:textId="288CE669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藝術傳承</w:t>
            </w:r>
          </w:p>
        </w:tc>
        <w:tc>
          <w:tcPr>
            <w:tcW w:w="1275" w:type="dxa"/>
          </w:tcPr>
          <w:p w14:paraId="2BA3D399" w14:textId="3C84A5D0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政府只頒獎沒有實質作為</w:t>
            </w:r>
          </w:p>
        </w:tc>
        <w:tc>
          <w:tcPr>
            <w:tcW w:w="1275" w:type="dxa"/>
          </w:tcPr>
          <w:p w14:paraId="46F961C2" w14:textId="4B309768" w:rsidR="004F72DE" w:rsidRDefault="004F72DE" w:rsidP="004F72D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努力35年並成立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雲門二團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、流浪者計畫</w:t>
            </w:r>
          </w:p>
        </w:tc>
        <w:tc>
          <w:tcPr>
            <w:tcW w:w="1275" w:type="dxa"/>
          </w:tcPr>
          <w:p w14:paraId="68282CC3" w14:textId="75DD52AB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享譽國際</w:t>
            </w:r>
          </w:p>
        </w:tc>
        <w:tc>
          <w:tcPr>
            <w:tcW w:w="1275" w:type="dxa"/>
          </w:tcPr>
          <w:p w14:paraId="684A1426" w14:textId="1EE58A64" w:rsidR="004F72DE" w:rsidRDefault="004F72DE" w:rsidP="004F7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大火</w:t>
            </w:r>
          </w:p>
        </w:tc>
        <w:tc>
          <w:tcPr>
            <w:tcW w:w="1275" w:type="dxa"/>
          </w:tcPr>
          <w:p w14:paraId="7CF3D170" w14:textId="7BCE36DA" w:rsidR="004F72DE" w:rsidRDefault="004F72DE" w:rsidP="004F7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燒出新的夢想</w:t>
            </w:r>
          </w:p>
        </w:tc>
        <w:tc>
          <w:tcPr>
            <w:tcW w:w="1275" w:type="dxa"/>
          </w:tcPr>
          <w:p w14:paraId="30B6BB83" w14:textId="16798518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還未書寫</w:t>
            </w:r>
          </w:p>
        </w:tc>
      </w:tr>
    </w:tbl>
    <w:p w14:paraId="77BEAD62" w14:textId="77777777" w:rsidR="009D48A5" w:rsidRPr="00F97F90" w:rsidRDefault="009D48A5" w:rsidP="002D5CF4">
      <w:pPr>
        <w:rPr>
          <w:rFonts w:asciiTheme="minorEastAsia" w:eastAsiaTheme="minorEastAsia" w:hAnsiTheme="minorEastAsia"/>
          <w:sz w:val="24"/>
        </w:rPr>
      </w:pPr>
    </w:p>
    <w:p w14:paraId="26528548" w14:textId="225579A2" w:rsidR="005C70DC" w:rsidRPr="00F913CE" w:rsidRDefault="00F913CE" w:rsidP="00F913C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/>
          <w:sz w:val="24"/>
        </w:rPr>
        <w:t>二</w:t>
      </w:r>
      <w:r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b/>
          <w:sz w:val="24"/>
        </w:rPr>
        <w:t>著眼自己，聚焦心情，開展行動──</w:t>
      </w:r>
      <w:r w:rsidR="00614ABA">
        <w:rPr>
          <w:rFonts w:asciiTheme="minorEastAsia" w:eastAsiaTheme="minorEastAsia" w:hAnsiTheme="minorEastAsia" w:hint="eastAsia"/>
          <w:b/>
          <w:sz w:val="24"/>
        </w:rPr>
        <w:t>追求的目標與想望</w:t>
      </w:r>
    </w:p>
    <w:p w14:paraId="230DEBE2" w14:textId="7C4EC927" w:rsidR="00A37E38" w:rsidRDefault="00F01E31" w:rsidP="00551B45">
      <w:pPr>
        <w:spacing w:afterLines="50" w:after="18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請試著用</w:t>
      </w:r>
      <w:r w:rsidR="004F72DE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靶</w:t>
      </w:r>
      <w:r w:rsidR="004F72DE">
        <w:rPr>
          <w:rFonts w:asciiTheme="minorEastAsia" w:eastAsiaTheme="minorEastAsia" w:hAnsiTheme="minorEastAsia" w:hint="eastAsia"/>
          <w:sz w:val="24"/>
        </w:rPr>
        <w:t>心</w:t>
      </w:r>
      <w:r>
        <w:rPr>
          <w:rFonts w:asciiTheme="minorEastAsia" w:eastAsiaTheme="minorEastAsia" w:hAnsiTheme="minorEastAsia" w:hint="eastAsia"/>
          <w:sz w:val="24"/>
        </w:rPr>
        <w:t>人公式</w:t>
      </w:r>
      <w:r w:rsidR="004F72DE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，回視自己的過往，寫下自己的目標、努力，以及你期待的結局。(根據現況填寫，不一定要全部寫滿)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4"/>
        <w:gridCol w:w="1275"/>
        <w:gridCol w:w="1275"/>
        <w:gridCol w:w="1275"/>
        <w:gridCol w:w="1275"/>
        <w:gridCol w:w="1275"/>
        <w:gridCol w:w="1275"/>
      </w:tblGrid>
      <w:tr w:rsidR="004F72DE" w14:paraId="489C8DA7" w14:textId="77777777" w:rsidTr="00944BE0">
        <w:tc>
          <w:tcPr>
            <w:tcW w:w="704" w:type="dxa"/>
            <w:shd w:val="clear" w:color="auto" w:fill="F2F2F2" w:themeFill="background1" w:themeFillShade="F2"/>
          </w:tcPr>
          <w:p w14:paraId="4A2F7EEE" w14:textId="77777777" w:rsidR="004F72DE" w:rsidRPr="004F72DE" w:rsidRDefault="004F72DE" w:rsidP="00944B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公式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1B255CE2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目標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691D93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阻礙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A05136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努力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B588965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結果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9B9612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意外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D91B17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轉彎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F10012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結局</w:t>
            </w:r>
          </w:p>
        </w:tc>
      </w:tr>
      <w:tr w:rsidR="004F72DE" w14:paraId="616C0C1F" w14:textId="77777777" w:rsidTr="00263D5F">
        <w:trPr>
          <w:trHeight w:val="3358"/>
        </w:trPr>
        <w:tc>
          <w:tcPr>
            <w:tcW w:w="704" w:type="dxa"/>
          </w:tcPr>
          <w:p w14:paraId="127837C2" w14:textId="77777777" w:rsidR="004F72DE" w:rsidRDefault="004F72DE" w:rsidP="00944BE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749BA02" w14:textId="77777777" w:rsidR="004F72DE" w:rsidRDefault="004F72DE" w:rsidP="00944BE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19BCF44" w14:textId="77777777" w:rsidR="004F72DE" w:rsidRDefault="004F72DE" w:rsidP="00944BE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8F314B6" w14:textId="42751B0E" w:rsidR="004F72DE" w:rsidRPr="004F72DE" w:rsidRDefault="004F72DE" w:rsidP="00944BE0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摘要</w:t>
            </w: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</w:p>
        </w:tc>
        <w:tc>
          <w:tcPr>
            <w:tcW w:w="1274" w:type="dxa"/>
          </w:tcPr>
          <w:p w14:paraId="606E6A2C" w14:textId="3D9BBC94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06EC14F2" w14:textId="53033882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29EC3E2A" w14:textId="4B929FA4" w:rsidR="004F72DE" w:rsidRDefault="004F72DE" w:rsidP="00944BE0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67199836" w14:textId="0A8280C4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BF15058" w14:textId="3251E31C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3A41C0E" w14:textId="3CA8C9C8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9D527FD" w14:textId="11712518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070B88D" w14:textId="77777777" w:rsidR="00F01E31" w:rsidRPr="00F97F90" w:rsidRDefault="00F01E31" w:rsidP="00F01E31">
      <w:pPr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3D5F" w14:paraId="6F3AE303" w14:textId="77777777" w:rsidTr="00A53AA2">
        <w:trPr>
          <w:trHeight w:val="2506"/>
        </w:trPr>
        <w:tc>
          <w:tcPr>
            <w:tcW w:w="9628" w:type="dxa"/>
          </w:tcPr>
          <w:p w14:paraId="1A0C919D" w14:textId="7551BA7B" w:rsidR="00263D5F" w:rsidRDefault="00263D5F" w:rsidP="00F01E31">
            <w:pPr>
              <w:rPr>
                <w:rFonts w:asciiTheme="minorEastAsia" w:eastAsiaTheme="minorEastAsia" w:hAnsiTheme="minorEastAsia"/>
                <w:sz w:val="24"/>
              </w:rPr>
            </w:pPr>
            <w:r w:rsidRPr="00263D5F">
              <w:rPr>
                <w:rFonts w:asciiTheme="minorEastAsia" w:eastAsiaTheme="minorEastAsia" w:hAnsiTheme="minorEastAsia"/>
                <w:b/>
                <w:sz w:val="24"/>
              </w:rPr>
              <w:t>你為什麼有這樣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的目標與想望呢？</w:t>
            </w:r>
            <w:r w:rsidR="00551B45">
              <w:rPr>
                <w:rFonts w:asciiTheme="minorEastAsia" w:eastAsiaTheme="minorEastAsia" w:hAnsiTheme="minorEastAsia" w:hint="eastAsia"/>
                <w:b/>
                <w:sz w:val="24"/>
              </w:rPr>
              <w:t>（以100字說明）</w:t>
            </w:r>
          </w:p>
        </w:tc>
      </w:tr>
    </w:tbl>
    <w:p w14:paraId="204B7BC1" w14:textId="77777777" w:rsidR="00F01E31" w:rsidRPr="00F913CE" w:rsidRDefault="00F01E31" w:rsidP="00F01E31">
      <w:pPr>
        <w:rPr>
          <w:rFonts w:asciiTheme="minorEastAsia" w:eastAsiaTheme="minorEastAsia" w:hAnsiTheme="minorEastAsia"/>
          <w:sz w:val="24"/>
        </w:rPr>
      </w:pPr>
    </w:p>
    <w:sectPr w:rsidR="00F01E31" w:rsidRPr="00F913CE" w:rsidSect="0034209F">
      <w:footerReference w:type="default" r:id="rId17"/>
      <w:pgSz w:w="11906" w:h="16838"/>
      <w:pgMar w:top="1134" w:right="1134" w:bottom="1134" w:left="1134" w:header="851" w:footer="7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54D5" w14:textId="77777777" w:rsidR="0058710D" w:rsidRDefault="0058710D" w:rsidP="00367B90">
      <w:r>
        <w:separator/>
      </w:r>
    </w:p>
  </w:endnote>
  <w:endnote w:type="continuationSeparator" w:id="0">
    <w:p w14:paraId="6FBA76AC" w14:textId="77777777" w:rsidR="0058710D" w:rsidRDefault="0058710D" w:rsidP="0036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3085"/>
      <w:docPartObj>
        <w:docPartGallery w:val="Page Numbers (Bottom of Page)"/>
        <w:docPartUnique/>
      </w:docPartObj>
    </w:sdtPr>
    <w:sdtEndPr/>
    <w:sdtContent>
      <w:p w14:paraId="06E1E1B2" w14:textId="255A922C" w:rsidR="00161C99" w:rsidRDefault="00161C9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0D" w:rsidRPr="0058710D">
          <w:rPr>
            <w:noProof/>
            <w:lang w:val="zh-TW"/>
          </w:rPr>
          <w:t>1</w:t>
        </w:r>
        <w:r>
          <w:fldChar w:fldCharType="end"/>
        </w:r>
      </w:p>
    </w:sdtContent>
  </w:sdt>
  <w:p w14:paraId="229C2A54" w14:textId="77777777" w:rsidR="00161C99" w:rsidRDefault="00161C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D285" w14:textId="77777777" w:rsidR="0058710D" w:rsidRDefault="0058710D" w:rsidP="00367B90">
      <w:r>
        <w:separator/>
      </w:r>
    </w:p>
  </w:footnote>
  <w:footnote w:type="continuationSeparator" w:id="0">
    <w:p w14:paraId="6E225B3C" w14:textId="77777777" w:rsidR="0058710D" w:rsidRDefault="0058710D" w:rsidP="0036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0F7"/>
    <w:multiLevelType w:val="multilevel"/>
    <w:tmpl w:val="91AE251C"/>
    <w:lvl w:ilvl="0">
      <w:start w:val="1"/>
      <w:numFmt w:val="ideographDigital"/>
      <w:pStyle w:val="1"/>
      <w:lvlText w:val="第%1章"/>
      <w:lvlJc w:val="center"/>
      <w:pPr>
        <w:tabs>
          <w:tab w:val="num" w:pos="567"/>
        </w:tabs>
        <w:ind w:left="0" w:firstLine="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Digital"/>
      <w:pStyle w:val="2"/>
      <w:lvlText w:val="第%2節"/>
      <w:lvlJc w:val="center"/>
      <w:pPr>
        <w:tabs>
          <w:tab w:val="num" w:pos="567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E8D7B14"/>
    <w:multiLevelType w:val="hybridMultilevel"/>
    <w:tmpl w:val="44C4A6C4"/>
    <w:lvl w:ilvl="0" w:tplc="3A9282C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58705CF"/>
    <w:multiLevelType w:val="hybridMultilevel"/>
    <w:tmpl w:val="089C8DBE"/>
    <w:lvl w:ilvl="0" w:tplc="D6B0C048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F6CEA"/>
    <w:multiLevelType w:val="hybridMultilevel"/>
    <w:tmpl w:val="8D58F822"/>
    <w:lvl w:ilvl="0" w:tplc="86641CC8">
      <w:start w:val="3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A15BE3"/>
    <w:multiLevelType w:val="hybridMultilevel"/>
    <w:tmpl w:val="FB94DED6"/>
    <w:lvl w:ilvl="0" w:tplc="EDECF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CC1CFB"/>
    <w:multiLevelType w:val="hybridMultilevel"/>
    <w:tmpl w:val="E7EE40C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6586627"/>
    <w:multiLevelType w:val="hybridMultilevel"/>
    <w:tmpl w:val="12F8EFFC"/>
    <w:lvl w:ilvl="0" w:tplc="361AE1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07117A"/>
    <w:multiLevelType w:val="hybridMultilevel"/>
    <w:tmpl w:val="C5D0508C"/>
    <w:lvl w:ilvl="0" w:tplc="77B8579E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EB1CE3"/>
    <w:multiLevelType w:val="hybridMultilevel"/>
    <w:tmpl w:val="E67EEE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A641DF"/>
    <w:multiLevelType w:val="hybridMultilevel"/>
    <w:tmpl w:val="13DC3168"/>
    <w:lvl w:ilvl="0" w:tplc="DB5032F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0F0F0F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939DE"/>
    <w:multiLevelType w:val="hybridMultilevel"/>
    <w:tmpl w:val="4CC0B04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746067C4"/>
    <w:multiLevelType w:val="hybridMultilevel"/>
    <w:tmpl w:val="D7546D76"/>
    <w:lvl w:ilvl="0" w:tplc="1806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53D21"/>
    <w:multiLevelType w:val="hybridMultilevel"/>
    <w:tmpl w:val="D1CAEB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  <w:num w:numId="21">
    <w:abstractNumId w:val="7"/>
  </w:num>
  <w:num w:numId="22">
    <w:abstractNumId w:val="4"/>
  </w:num>
  <w:num w:numId="23">
    <w:abstractNumId w:val="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59"/>
    <w:rsid w:val="00001122"/>
    <w:rsid w:val="000015C4"/>
    <w:rsid w:val="0000753C"/>
    <w:rsid w:val="00010B2F"/>
    <w:rsid w:val="000113DC"/>
    <w:rsid w:val="00013BD0"/>
    <w:rsid w:val="00015D81"/>
    <w:rsid w:val="0002075F"/>
    <w:rsid w:val="00020FDA"/>
    <w:rsid w:val="000329D2"/>
    <w:rsid w:val="00032FA4"/>
    <w:rsid w:val="00034A94"/>
    <w:rsid w:val="00037315"/>
    <w:rsid w:val="000732A3"/>
    <w:rsid w:val="00082BEF"/>
    <w:rsid w:val="000844EC"/>
    <w:rsid w:val="0009148C"/>
    <w:rsid w:val="000A1039"/>
    <w:rsid w:val="000A5E38"/>
    <w:rsid w:val="000D1707"/>
    <w:rsid w:val="000D4521"/>
    <w:rsid w:val="000F28F5"/>
    <w:rsid w:val="000F416B"/>
    <w:rsid w:val="000F5FD8"/>
    <w:rsid w:val="00117A6F"/>
    <w:rsid w:val="00124861"/>
    <w:rsid w:val="0014273B"/>
    <w:rsid w:val="00160B30"/>
    <w:rsid w:val="00161C99"/>
    <w:rsid w:val="001741BD"/>
    <w:rsid w:val="00176618"/>
    <w:rsid w:val="00182769"/>
    <w:rsid w:val="0018467A"/>
    <w:rsid w:val="00191CB3"/>
    <w:rsid w:val="001A174C"/>
    <w:rsid w:val="001A186C"/>
    <w:rsid w:val="001D706B"/>
    <w:rsid w:val="001F1825"/>
    <w:rsid w:val="001F1D6E"/>
    <w:rsid w:val="001F2613"/>
    <w:rsid w:val="001F30F1"/>
    <w:rsid w:val="001F4E90"/>
    <w:rsid w:val="001F59BB"/>
    <w:rsid w:val="00205BB3"/>
    <w:rsid w:val="002073A2"/>
    <w:rsid w:val="002077F9"/>
    <w:rsid w:val="00211BF7"/>
    <w:rsid w:val="0021415F"/>
    <w:rsid w:val="00215BE3"/>
    <w:rsid w:val="00223CA7"/>
    <w:rsid w:val="002278AE"/>
    <w:rsid w:val="00230A59"/>
    <w:rsid w:val="00247EF9"/>
    <w:rsid w:val="0025277D"/>
    <w:rsid w:val="00257814"/>
    <w:rsid w:val="00263D5F"/>
    <w:rsid w:val="00265AD2"/>
    <w:rsid w:val="00270757"/>
    <w:rsid w:val="002716CE"/>
    <w:rsid w:val="002779B3"/>
    <w:rsid w:val="002801F1"/>
    <w:rsid w:val="002A5D17"/>
    <w:rsid w:val="002C4883"/>
    <w:rsid w:val="002C5F7C"/>
    <w:rsid w:val="002D5CF4"/>
    <w:rsid w:val="002E5D49"/>
    <w:rsid w:val="00326D10"/>
    <w:rsid w:val="003277B8"/>
    <w:rsid w:val="003310F5"/>
    <w:rsid w:val="0033298C"/>
    <w:rsid w:val="0033379B"/>
    <w:rsid w:val="0034209F"/>
    <w:rsid w:val="00366F84"/>
    <w:rsid w:val="00367B90"/>
    <w:rsid w:val="00380523"/>
    <w:rsid w:val="003901C4"/>
    <w:rsid w:val="00397572"/>
    <w:rsid w:val="003B5CD0"/>
    <w:rsid w:val="003B6BF1"/>
    <w:rsid w:val="003D30DF"/>
    <w:rsid w:val="003D595F"/>
    <w:rsid w:val="003E006F"/>
    <w:rsid w:val="003E0CFC"/>
    <w:rsid w:val="003E4E7D"/>
    <w:rsid w:val="003F3C03"/>
    <w:rsid w:val="00405E7C"/>
    <w:rsid w:val="00415A9C"/>
    <w:rsid w:val="00421211"/>
    <w:rsid w:val="00422D0E"/>
    <w:rsid w:val="004522DB"/>
    <w:rsid w:val="00457A55"/>
    <w:rsid w:val="00480AFD"/>
    <w:rsid w:val="00491A7C"/>
    <w:rsid w:val="004922CF"/>
    <w:rsid w:val="004A4BB1"/>
    <w:rsid w:val="004A6499"/>
    <w:rsid w:val="004C3987"/>
    <w:rsid w:val="004C767F"/>
    <w:rsid w:val="004E1447"/>
    <w:rsid w:val="004E64ED"/>
    <w:rsid w:val="004F162D"/>
    <w:rsid w:val="004F1DAD"/>
    <w:rsid w:val="004F72DE"/>
    <w:rsid w:val="00510746"/>
    <w:rsid w:val="00520E7F"/>
    <w:rsid w:val="005244C0"/>
    <w:rsid w:val="0052682B"/>
    <w:rsid w:val="00530177"/>
    <w:rsid w:val="00550A07"/>
    <w:rsid w:val="00551B45"/>
    <w:rsid w:val="0055605C"/>
    <w:rsid w:val="00567483"/>
    <w:rsid w:val="00580C29"/>
    <w:rsid w:val="00581FBE"/>
    <w:rsid w:val="005822EF"/>
    <w:rsid w:val="005847B9"/>
    <w:rsid w:val="0058710D"/>
    <w:rsid w:val="005B6F5F"/>
    <w:rsid w:val="005B7A1A"/>
    <w:rsid w:val="005C6507"/>
    <w:rsid w:val="005C70DC"/>
    <w:rsid w:val="005D3175"/>
    <w:rsid w:val="005D5CE6"/>
    <w:rsid w:val="005E0712"/>
    <w:rsid w:val="005E144B"/>
    <w:rsid w:val="005E16B3"/>
    <w:rsid w:val="005F16E2"/>
    <w:rsid w:val="005F48AD"/>
    <w:rsid w:val="00603BB1"/>
    <w:rsid w:val="00614ABA"/>
    <w:rsid w:val="00614EB0"/>
    <w:rsid w:val="00620729"/>
    <w:rsid w:val="006267E7"/>
    <w:rsid w:val="00633F95"/>
    <w:rsid w:val="00636032"/>
    <w:rsid w:val="00664BD8"/>
    <w:rsid w:val="00684B98"/>
    <w:rsid w:val="00695208"/>
    <w:rsid w:val="006A064C"/>
    <w:rsid w:val="006A6B1D"/>
    <w:rsid w:val="006C7D6D"/>
    <w:rsid w:val="006D2DB9"/>
    <w:rsid w:val="006E505C"/>
    <w:rsid w:val="006F7A32"/>
    <w:rsid w:val="00700EF7"/>
    <w:rsid w:val="00702F13"/>
    <w:rsid w:val="0071300C"/>
    <w:rsid w:val="00723029"/>
    <w:rsid w:val="007234A8"/>
    <w:rsid w:val="00733A3B"/>
    <w:rsid w:val="00736B57"/>
    <w:rsid w:val="00752884"/>
    <w:rsid w:val="0077258B"/>
    <w:rsid w:val="00794407"/>
    <w:rsid w:val="007960DD"/>
    <w:rsid w:val="00797428"/>
    <w:rsid w:val="007A2CDE"/>
    <w:rsid w:val="007A3928"/>
    <w:rsid w:val="007B3EF0"/>
    <w:rsid w:val="007B52E3"/>
    <w:rsid w:val="007E1E23"/>
    <w:rsid w:val="007F3AC2"/>
    <w:rsid w:val="00815E10"/>
    <w:rsid w:val="00817A2B"/>
    <w:rsid w:val="00827905"/>
    <w:rsid w:val="008319EE"/>
    <w:rsid w:val="00834BF5"/>
    <w:rsid w:val="00840C31"/>
    <w:rsid w:val="0084486B"/>
    <w:rsid w:val="0084684D"/>
    <w:rsid w:val="008539D0"/>
    <w:rsid w:val="0086100A"/>
    <w:rsid w:val="00872DF7"/>
    <w:rsid w:val="008735CA"/>
    <w:rsid w:val="00880F08"/>
    <w:rsid w:val="00890081"/>
    <w:rsid w:val="008943AE"/>
    <w:rsid w:val="008B27A8"/>
    <w:rsid w:val="008B5F77"/>
    <w:rsid w:val="008C15A7"/>
    <w:rsid w:val="008C1BB2"/>
    <w:rsid w:val="008D1C24"/>
    <w:rsid w:val="008D41C9"/>
    <w:rsid w:val="008D5C08"/>
    <w:rsid w:val="008D715B"/>
    <w:rsid w:val="008D7744"/>
    <w:rsid w:val="008E587B"/>
    <w:rsid w:val="008F1D40"/>
    <w:rsid w:val="008F3889"/>
    <w:rsid w:val="008F4457"/>
    <w:rsid w:val="00900411"/>
    <w:rsid w:val="00901528"/>
    <w:rsid w:val="009039E0"/>
    <w:rsid w:val="0090759A"/>
    <w:rsid w:val="00907CD9"/>
    <w:rsid w:val="00913D14"/>
    <w:rsid w:val="00914F67"/>
    <w:rsid w:val="00916BCE"/>
    <w:rsid w:val="0092595F"/>
    <w:rsid w:val="009352EF"/>
    <w:rsid w:val="009414E3"/>
    <w:rsid w:val="00955A86"/>
    <w:rsid w:val="00957419"/>
    <w:rsid w:val="00962149"/>
    <w:rsid w:val="00970AEA"/>
    <w:rsid w:val="00971A8F"/>
    <w:rsid w:val="00983359"/>
    <w:rsid w:val="009861E2"/>
    <w:rsid w:val="00987EF8"/>
    <w:rsid w:val="0099086B"/>
    <w:rsid w:val="00994317"/>
    <w:rsid w:val="00997C14"/>
    <w:rsid w:val="009A3242"/>
    <w:rsid w:val="009B180B"/>
    <w:rsid w:val="009B38B7"/>
    <w:rsid w:val="009C2444"/>
    <w:rsid w:val="009C4204"/>
    <w:rsid w:val="009D3297"/>
    <w:rsid w:val="009D48A5"/>
    <w:rsid w:val="009E3FC6"/>
    <w:rsid w:val="009E5312"/>
    <w:rsid w:val="00A06B02"/>
    <w:rsid w:val="00A147EF"/>
    <w:rsid w:val="00A37E38"/>
    <w:rsid w:val="00A411B3"/>
    <w:rsid w:val="00A4363D"/>
    <w:rsid w:val="00A53AA2"/>
    <w:rsid w:val="00A6237B"/>
    <w:rsid w:val="00A662FC"/>
    <w:rsid w:val="00AA3B3B"/>
    <w:rsid w:val="00AA465F"/>
    <w:rsid w:val="00AA6335"/>
    <w:rsid w:val="00AA6FA0"/>
    <w:rsid w:val="00AB4C1A"/>
    <w:rsid w:val="00AB6136"/>
    <w:rsid w:val="00AD2086"/>
    <w:rsid w:val="00AF2329"/>
    <w:rsid w:val="00B255DE"/>
    <w:rsid w:val="00B30D5A"/>
    <w:rsid w:val="00B36717"/>
    <w:rsid w:val="00B404CA"/>
    <w:rsid w:val="00B518AD"/>
    <w:rsid w:val="00B52176"/>
    <w:rsid w:val="00B60744"/>
    <w:rsid w:val="00B713F5"/>
    <w:rsid w:val="00B80B07"/>
    <w:rsid w:val="00BA33E9"/>
    <w:rsid w:val="00BB4DD0"/>
    <w:rsid w:val="00BD0EF6"/>
    <w:rsid w:val="00BE00D3"/>
    <w:rsid w:val="00BF03CD"/>
    <w:rsid w:val="00BF38AA"/>
    <w:rsid w:val="00BF61FC"/>
    <w:rsid w:val="00BF6ED3"/>
    <w:rsid w:val="00C04A13"/>
    <w:rsid w:val="00C16C2C"/>
    <w:rsid w:val="00C22E65"/>
    <w:rsid w:val="00C2593C"/>
    <w:rsid w:val="00C2696A"/>
    <w:rsid w:val="00C27142"/>
    <w:rsid w:val="00C31165"/>
    <w:rsid w:val="00C33413"/>
    <w:rsid w:val="00C57235"/>
    <w:rsid w:val="00C6108F"/>
    <w:rsid w:val="00C73A85"/>
    <w:rsid w:val="00C763B7"/>
    <w:rsid w:val="00C808FE"/>
    <w:rsid w:val="00C836C6"/>
    <w:rsid w:val="00C86A19"/>
    <w:rsid w:val="00C93EDF"/>
    <w:rsid w:val="00CA746D"/>
    <w:rsid w:val="00CA7A1C"/>
    <w:rsid w:val="00CD4911"/>
    <w:rsid w:val="00CE48F5"/>
    <w:rsid w:val="00CF27B9"/>
    <w:rsid w:val="00D103E4"/>
    <w:rsid w:val="00D120D8"/>
    <w:rsid w:val="00D1429B"/>
    <w:rsid w:val="00D16E91"/>
    <w:rsid w:val="00D22B4E"/>
    <w:rsid w:val="00D234D1"/>
    <w:rsid w:val="00D323AA"/>
    <w:rsid w:val="00D3357D"/>
    <w:rsid w:val="00D33DF6"/>
    <w:rsid w:val="00D35E29"/>
    <w:rsid w:val="00D55CFF"/>
    <w:rsid w:val="00D60145"/>
    <w:rsid w:val="00D628E2"/>
    <w:rsid w:val="00D7635C"/>
    <w:rsid w:val="00D76A70"/>
    <w:rsid w:val="00D82CE7"/>
    <w:rsid w:val="00D86B08"/>
    <w:rsid w:val="00D92A59"/>
    <w:rsid w:val="00D9349C"/>
    <w:rsid w:val="00D93664"/>
    <w:rsid w:val="00DC3EFB"/>
    <w:rsid w:val="00DD17EE"/>
    <w:rsid w:val="00DE0318"/>
    <w:rsid w:val="00DE5DA0"/>
    <w:rsid w:val="00DF737C"/>
    <w:rsid w:val="00E0051B"/>
    <w:rsid w:val="00E0411E"/>
    <w:rsid w:val="00E0776A"/>
    <w:rsid w:val="00E23AB4"/>
    <w:rsid w:val="00E24D0B"/>
    <w:rsid w:val="00E316A2"/>
    <w:rsid w:val="00E37495"/>
    <w:rsid w:val="00E44981"/>
    <w:rsid w:val="00E47662"/>
    <w:rsid w:val="00E479C4"/>
    <w:rsid w:val="00E55205"/>
    <w:rsid w:val="00E659A0"/>
    <w:rsid w:val="00E66C41"/>
    <w:rsid w:val="00E73CC5"/>
    <w:rsid w:val="00E806F0"/>
    <w:rsid w:val="00E91810"/>
    <w:rsid w:val="00E948D8"/>
    <w:rsid w:val="00EA4E73"/>
    <w:rsid w:val="00EA5A1A"/>
    <w:rsid w:val="00EB33DD"/>
    <w:rsid w:val="00EC1877"/>
    <w:rsid w:val="00EC23E1"/>
    <w:rsid w:val="00ED18D0"/>
    <w:rsid w:val="00ED1AE4"/>
    <w:rsid w:val="00ED6DF1"/>
    <w:rsid w:val="00EE2FA2"/>
    <w:rsid w:val="00EE6EDE"/>
    <w:rsid w:val="00EE7006"/>
    <w:rsid w:val="00EF560F"/>
    <w:rsid w:val="00EF798E"/>
    <w:rsid w:val="00F01E31"/>
    <w:rsid w:val="00F152F2"/>
    <w:rsid w:val="00F17BE1"/>
    <w:rsid w:val="00F2588C"/>
    <w:rsid w:val="00F30B66"/>
    <w:rsid w:val="00F31E51"/>
    <w:rsid w:val="00F35575"/>
    <w:rsid w:val="00F357A9"/>
    <w:rsid w:val="00F44BF0"/>
    <w:rsid w:val="00F536D4"/>
    <w:rsid w:val="00F5664E"/>
    <w:rsid w:val="00F62215"/>
    <w:rsid w:val="00F71FAC"/>
    <w:rsid w:val="00F814B4"/>
    <w:rsid w:val="00F833CE"/>
    <w:rsid w:val="00F913CE"/>
    <w:rsid w:val="00F92746"/>
    <w:rsid w:val="00F947D2"/>
    <w:rsid w:val="00F97F90"/>
    <w:rsid w:val="00FA14E5"/>
    <w:rsid w:val="00FA3B5E"/>
    <w:rsid w:val="00FA45F9"/>
    <w:rsid w:val="00FA4D3A"/>
    <w:rsid w:val="00FC7E9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DE98"/>
  <w15:docId w15:val="{8C28D321-3934-4C8C-9F96-3FB1B24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D2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47D2"/>
    <w:pPr>
      <w:widowControl/>
      <w:numPr>
        <w:numId w:val="13"/>
      </w:numPr>
      <w:spacing w:line="360" w:lineRule="auto"/>
      <w:jc w:val="center"/>
      <w:outlineLvl w:val="0"/>
    </w:pPr>
    <w:rPr>
      <w:rFonts w:ascii="標楷體" w:hAnsi="標楷體"/>
      <w:b/>
      <w:noProof/>
      <w:color w:val="000000" w:themeColor="text1"/>
      <w:kern w:val="0"/>
      <w:sz w:val="40"/>
    </w:rPr>
  </w:style>
  <w:style w:type="paragraph" w:styleId="2">
    <w:name w:val="heading 2"/>
    <w:basedOn w:val="a"/>
    <w:link w:val="20"/>
    <w:uiPriority w:val="9"/>
    <w:unhideWhenUsed/>
    <w:qFormat/>
    <w:rsid w:val="00F947D2"/>
    <w:pPr>
      <w:keepNext/>
      <w:numPr>
        <w:ilvl w:val="1"/>
        <w:numId w:val="13"/>
      </w:numPr>
      <w:spacing w:line="360" w:lineRule="auto"/>
      <w:jc w:val="center"/>
      <w:outlineLvl w:val="1"/>
    </w:pPr>
    <w:rPr>
      <w:rFonts w:asciiTheme="majorHAnsi" w:hAnsiTheme="majorHAnsi" w:cstheme="majorBidi"/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947D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2"/>
    <w:next w:val="2"/>
    <w:link w:val="a4"/>
    <w:qFormat/>
    <w:rsid w:val="00F947D2"/>
    <w:pPr>
      <w:numPr>
        <w:ilvl w:val="0"/>
        <w:numId w:val="0"/>
      </w:numPr>
      <w:tabs>
        <w:tab w:val="num" w:pos="567"/>
      </w:tabs>
    </w:pPr>
  </w:style>
  <w:style w:type="character" w:customStyle="1" w:styleId="a4">
    <w:name w:val="節 字元"/>
    <w:basedOn w:val="a0"/>
    <w:link w:val="a3"/>
    <w:rsid w:val="00F947D2"/>
    <w:rPr>
      <w:rFonts w:asciiTheme="majorHAnsi" w:eastAsia="標楷體" w:hAnsiTheme="majorHAnsi" w:cstheme="majorBidi"/>
      <w:b/>
      <w:bCs/>
      <w:sz w:val="32"/>
    </w:rPr>
  </w:style>
  <w:style w:type="character" w:customStyle="1" w:styleId="20">
    <w:name w:val="標題 2 字元"/>
    <w:basedOn w:val="a0"/>
    <w:link w:val="2"/>
    <w:uiPriority w:val="9"/>
    <w:rsid w:val="00F947D2"/>
    <w:rPr>
      <w:rFonts w:asciiTheme="majorHAnsi" w:eastAsia="標楷體" w:hAnsiTheme="majorHAnsi" w:cstheme="majorBidi"/>
      <w:b/>
      <w:bCs/>
      <w:sz w:val="32"/>
    </w:rPr>
  </w:style>
  <w:style w:type="paragraph" w:customStyle="1" w:styleId="MQStandard">
    <w:name w:val="MQ_Standard"/>
    <w:qFormat/>
    <w:rsid w:val="00F947D2"/>
    <w:pPr>
      <w:spacing w:after="120" w:line="288" w:lineRule="auto"/>
      <w:ind w:left="708"/>
    </w:pPr>
    <w:rPr>
      <w:rFonts w:ascii="Calibri" w:eastAsia="Calibri" w:hAnsi="Calibri" w:cs="Calibri"/>
      <w:color w:val="000000"/>
      <w:kern w:val="0"/>
      <w:sz w:val="22"/>
      <w:szCs w:val="22"/>
      <w:lang w:val="zh-TW"/>
    </w:rPr>
  </w:style>
  <w:style w:type="paragraph" w:customStyle="1" w:styleId="MQHeader2">
    <w:name w:val="MQ_Header2"/>
    <w:basedOn w:val="2"/>
    <w:qFormat/>
    <w:rsid w:val="00F947D2"/>
    <w:pPr>
      <w:keepLines/>
      <w:widowControl/>
      <w:numPr>
        <w:ilvl w:val="0"/>
        <w:numId w:val="0"/>
      </w:numPr>
      <w:spacing w:before="360" w:after="60" w:line="240" w:lineRule="auto"/>
      <w:jc w:val="left"/>
    </w:pPr>
    <w:rPr>
      <w:rFonts w:ascii="Cambria" w:eastAsia="Cambria" w:hAnsi="Cambria" w:cs="Cambria"/>
      <w:color w:val="000000"/>
      <w:kern w:val="0"/>
      <w:sz w:val="28"/>
      <w:szCs w:val="28"/>
      <w:lang w:val="zh-TW"/>
    </w:rPr>
  </w:style>
  <w:style w:type="paragraph" w:customStyle="1" w:styleId="MQNumber">
    <w:name w:val="MQ_Number"/>
    <w:qFormat/>
    <w:rsid w:val="00F947D2"/>
    <w:pPr>
      <w:spacing w:before="240" w:after="6"/>
      <w:ind w:left="708"/>
    </w:pPr>
    <w:rPr>
      <w:rFonts w:ascii="Cambria" w:eastAsia="Cambria" w:hAnsi="Cambria" w:cs="Cambria"/>
      <w:color w:val="8DB3E2"/>
      <w:kern w:val="0"/>
      <w:sz w:val="28"/>
      <w:szCs w:val="28"/>
      <w:lang w:val="zh-TW"/>
    </w:rPr>
  </w:style>
  <w:style w:type="paragraph" w:customStyle="1" w:styleId="MQSource">
    <w:name w:val="MQ_Source"/>
    <w:qFormat/>
    <w:rsid w:val="00F947D2"/>
    <w:pPr>
      <w:spacing w:after="120" w:line="300" w:lineRule="auto"/>
      <w:ind w:left="708"/>
    </w:pPr>
    <w:rPr>
      <w:rFonts w:ascii="Calibri" w:eastAsia="Calibri" w:hAnsi="Calibri" w:cs="Calibri"/>
      <w:i/>
      <w:iCs/>
      <w:color w:val="8C8C8C"/>
      <w:kern w:val="0"/>
      <w:sz w:val="22"/>
      <w:szCs w:val="22"/>
      <w:lang w:val="zh-TW"/>
    </w:rPr>
  </w:style>
  <w:style w:type="paragraph" w:customStyle="1" w:styleId="MQHeader1">
    <w:name w:val="MQ_Header1"/>
    <w:basedOn w:val="1"/>
    <w:qFormat/>
    <w:rsid w:val="00F947D2"/>
    <w:pPr>
      <w:keepNext/>
      <w:keepLines/>
      <w:numPr>
        <w:numId w:val="0"/>
      </w:numPr>
      <w:spacing w:before="240" w:after="120" w:line="240" w:lineRule="auto"/>
      <w:jc w:val="left"/>
    </w:pPr>
    <w:rPr>
      <w:rFonts w:ascii="Cambria" w:eastAsia="Cambria" w:hAnsi="Cambria" w:cs="Cambria"/>
      <w:bCs/>
      <w:noProof w:val="0"/>
      <w:color w:val="000000"/>
      <w:sz w:val="36"/>
      <w:szCs w:val="36"/>
      <w:lang w:val="zh-TW"/>
    </w:rPr>
  </w:style>
  <w:style w:type="character" w:customStyle="1" w:styleId="10">
    <w:name w:val="標題 1 字元"/>
    <w:basedOn w:val="a0"/>
    <w:link w:val="1"/>
    <w:uiPriority w:val="9"/>
    <w:rsid w:val="00F947D2"/>
    <w:rPr>
      <w:rFonts w:ascii="標楷體" w:eastAsia="標楷體" w:hAnsi="標楷體"/>
      <w:b/>
      <w:noProof/>
      <w:color w:val="000000" w:themeColor="text1"/>
      <w:kern w:val="0"/>
      <w:sz w:val="40"/>
    </w:rPr>
  </w:style>
  <w:style w:type="character" w:customStyle="1" w:styleId="30">
    <w:name w:val="標題 3 字元"/>
    <w:basedOn w:val="a0"/>
    <w:link w:val="3"/>
    <w:uiPriority w:val="9"/>
    <w:rsid w:val="00F947D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947D2"/>
    <w:pPr>
      <w:widowControl/>
      <w:tabs>
        <w:tab w:val="right" w:leader="dot" w:pos="9016"/>
      </w:tabs>
      <w:spacing w:after="100" w:line="276" w:lineRule="auto"/>
    </w:pPr>
    <w:rPr>
      <w:rFonts w:ascii="標楷體" w:hAnsi="標楷體"/>
      <w:b/>
      <w:noProof/>
      <w:color w:val="FF0000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F947D2"/>
    <w:pPr>
      <w:widowControl/>
      <w:tabs>
        <w:tab w:val="left" w:pos="1225"/>
        <w:tab w:val="right" w:leader="dot" w:pos="9016"/>
      </w:tabs>
      <w:spacing w:after="100" w:line="360" w:lineRule="auto"/>
      <w:ind w:firstLineChars="200" w:firstLine="44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947D2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caption"/>
    <w:aliases w:val="表"/>
    <w:basedOn w:val="a6"/>
    <w:next w:val="a"/>
    <w:autoRedefine/>
    <w:qFormat/>
    <w:rsid w:val="00F947D2"/>
    <w:pPr>
      <w:tabs>
        <w:tab w:val="right" w:leader="dot" w:pos="9016"/>
      </w:tabs>
      <w:adjustRightInd w:val="0"/>
      <w:snapToGrid w:val="0"/>
      <w:ind w:leftChars="0" w:left="560" w:hanging="560"/>
      <w:jc w:val="center"/>
    </w:pPr>
    <w:rPr>
      <w:rFonts w:eastAsiaTheme="majorEastAsia"/>
    </w:rPr>
  </w:style>
  <w:style w:type="character" w:styleId="a7">
    <w:name w:val="Emphasis"/>
    <w:basedOn w:val="a0"/>
    <w:uiPriority w:val="20"/>
    <w:qFormat/>
    <w:rsid w:val="00F947D2"/>
    <w:rPr>
      <w:i/>
      <w:iCs/>
    </w:rPr>
  </w:style>
  <w:style w:type="paragraph" w:styleId="a8">
    <w:name w:val="List Paragraph"/>
    <w:basedOn w:val="a"/>
    <w:uiPriority w:val="34"/>
    <w:qFormat/>
    <w:rsid w:val="00F947D2"/>
    <w:pPr>
      <w:ind w:leftChars="200" w:left="480"/>
    </w:pPr>
  </w:style>
  <w:style w:type="paragraph" w:styleId="a9">
    <w:name w:val="TOC Heading"/>
    <w:basedOn w:val="1"/>
    <w:next w:val="a"/>
    <w:uiPriority w:val="39"/>
    <w:unhideWhenUsed/>
    <w:qFormat/>
    <w:rsid w:val="00F947D2"/>
    <w:pPr>
      <w:keepLines/>
      <w:numPr>
        <w:numId w:val="0"/>
      </w:numPr>
      <w:spacing w:before="480"/>
      <w:outlineLvl w:val="9"/>
    </w:pPr>
    <w:rPr>
      <w:color w:val="365F91" w:themeColor="accent1" w:themeShade="BF"/>
      <w:sz w:val="28"/>
      <w:szCs w:val="28"/>
    </w:rPr>
  </w:style>
  <w:style w:type="paragraph" w:styleId="a6">
    <w:name w:val="table of figures"/>
    <w:basedOn w:val="a"/>
    <w:next w:val="a"/>
    <w:uiPriority w:val="99"/>
    <w:semiHidden/>
    <w:unhideWhenUsed/>
    <w:rsid w:val="00F947D2"/>
    <w:pPr>
      <w:ind w:leftChars="400" w:left="400" w:hangingChars="200" w:hanging="200"/>
    </w:pPr>
  </w:style>
  <w:style w:type="table" w:styleId="aa">
    <w:name w:val="Table Grid"/>
    <w:basedOn w:val="a1"/>
    <w:uiPriority w:val="59"/>
    <w:rsid w:val="0021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6A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67B9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367B90"/>
    <w:rPr>
      <w:rFonts w:ascii="Times New Roman" w:eastAsia="標楷體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7B9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60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f0">
    <w:name w:val="header"/>
    <w:basedOn w:val="a"/>
    <w:link w:val="af1"/>
    <w:uiPriority w:val="99"/>
    <w:unhideWhenUsed/>
    <w:rsid w:val="00F3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35575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F3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35575"/>
    <w:rPr>
      <w:rFonts w:ascii="Times New Roman" w:eastAsia="標楷體" w:hAnsi="Times New Roman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A37E3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A37E38"/>
    <w:rPr>
      <w:rFonts w:ascii="Calibri" w:eastAsia="新細明體" w:hAnsi="Calibri" w:cs="Times New Roman"/>
      <w:sz w:val="24"/>
      <w:szCs w:val="22"/>
    </w:rPr>
  </w:style>
  <w:style w:type="character" w:customStyle="1" w:styleId="af6">
    <w:name w:val="註解文字 字元"/>
    <w:basedOn w:val="a0"/>
    <w:link w:val="af5"/>
    <w:uiPriority w:val="99"/>
    <w:rsid w:val="00A37E38"/>
    <w:rPr>
      <w:rFonts w:ascii="Calibri" w:eastAsia="新細明體" w:hAnsi="Calibri" w:cs="Times New Roman"/>
      <w:szCs w:val="22"/>
    </w:rPr>
  </w:style>
  <w:style w:type="character" w:styleId="af7">
    <w:name w:val="Hyperlink"/>
    <w:basedOn w:val="a0"/>
    <w:uiPriority w:val="99"/>
    <w:unhideWhenUsed/>
    <w:rsid w:val="00723029"/>
    <w:rPr>
      <w:color w:val="0000FF"/>
      <w:u w:val="single"/>
    </w:rPr>
  </w:style>
  <w:style w:type="paragraph" w:customStyle="1" w:styleId="sub">
    <w:name w:val="sub"/>
    <w:basedOn w:val="a"/>
    <w:rsid w:val="001F30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stbutton">
    <w:name w:val="stbutton"/>
    <w:basedOn w:val="a0"/>
    <w:rsid w:val="008D7744"/>
  </w:style>
  <w:style w:type="character" w:customStyle="1" w:styleId="stlarge">
    <w:name w:val="stlarge"/>
    <w:basedOn w:val="a0"/>
    <w:rsid w:val="008D7744"/>
  </w:style>
  <w:style w:type="character" w:customStyle="1" w:styleId="pageview">
    <w:name w:val="pageview"/>
    <w:basedOn w:val="a0"/>
    <w:rsid w:val="008D7744"/>
  </w:style>
  <w:style w:type="paragraph" w:customStyle="1" w:styleId="source">
    <w:name w:val="source"/>
    <w:basedOn w:val="a"/>
    <w:rsid w:val="008D77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9D48A5"/>
    <w:rPr>
      <w:rFonts w:ascii="Times New Roman" w:eastAsia="標楷體" w:hAnsi="Times New Roman" w:cstheme="minorBidi"/>
      <w:b/>
      <w:bCs/>
      <w:sz w:val="28"/>
      <w:szCs w:val="24"/>
    </w:rPr>
  </w:style>
  <w:style w:type="character" w:customStyle="1" w:styleId="af9">
    <w:name w:val="註解主旨 字元"/>
    <w:basedOn w:val="af6"/>
    <w:link w:val="af8"/>
    <w:uiPriority w:val="99"/>
    <w:semiHidden/>
    <w:rsid w:val="009D48A5"/>
    <w:rPr>
      <w:rFonts w:ascii="Times New Roman" w:eastAsia="標楷體" w:hAnsi="Times New Roman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611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91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AD5C2"/>
                <w:right w:val="none" w:sz="0" w:space="0" w:color="auto"/>
              </w:divBdr>
              <w:divsChild>
                <w:div w:id="1538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  <w:divsChild>
                    <w:div w:id="5627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6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knews.cc/zh-tw/culture/x2epqyg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nti.dugushici.com/ancient_authors/24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78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6A5-428B-4847-8B8D-CB6DE5A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痕</dc:creator>
  <cp:lastModifiedBy>user</cp:lastModifiedBy>
  <cp:revision>14</cp:revision>
  <dcterms:created xsi:type="dcterms:W3CDTF">2023-05-05T13:14:00Z</dcterms:created>
  <dcterms:modified xsi:type="dcterms:W3CDTF">2023-05-07T23:12:00Z</dcterms:modified>
</cp:coreProperties>
</file>