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FAFE" w14:textId="185F1CDB" w:rsidR="00625BBE" w:rsidRDefault="00D22ACB" w:rsidP="00A0143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〈和好</w:t>
      </w:r>
      <w:r w:rsidR="00625BBE">
        <w:rPr>
          <w:rFonts w:ascii="標楷體" w:eastAsia="標楷體" w:hAnsi="標楷體" w:hint="eastAsia"/>
          <w:sz w:val="32"/>
          <w:szCs w:val="32"/>
        </w:rPr>
        <w:t>的藝術〉</w:t>
      </w:r>
      <w:r w:rsidR="00625BBE" w:rsidRPr="00E65D51">
        <w:rPr>
          <w:rFonts w:ascii="標楷體" w:eastAsia="標楷體" w:hAnsi="標楷體" w:hint="eastAsia"/>
          <w:sz w:val="32"/>
          <w:szCs w:val="32"/>
        </w:rPr>
        <w:t>學習單</w:t>
      </w:r>
    </w:p>
    <w:p w14:paraId="3E7A2A1C" w14:textId="61DB807D" w:rsidR="0050018F" w:rsidRDefault="00487804" w:rsidP="00A01435">
      <w:pPr>
        <w:spacing w:line="240" w:lineRule="atLeast"/>
        <w:jc w:val="right"/>
      </w:pPr>
      <w:r>
        <w:rPr>
          <w:rFonts w:ascii="標楷體" w:eastAsia="標楷體" w:hAnsi="標楷體" w:hint="eastAsia"/>
          <w:kern w:val="0"/>
          <w:szCs w:val="24"/>
        </w:rPr>
        <w:t>設計者：</w:t>
      </w:r>
      <w:r w:rsidR="00625BBE">
        <w:rPr>
          <w:rFonts w:ascii="標楷體" w:eastAsia="標楷體" w:hAnsi="標楷體" w:hint="eastAsia"/>
          <w:kern w:val="0"/>
          <w:szCs w:val="24"/>
        </w:rPr>
        <w:t>中壢高商  劉婉雯</w:t>
      </w:r>
    </w:p>
    <w:p w14:paraId="7AC7A8CD" w14:textId="77777777" w:rsidR="00487804" w:rsidRPr="00F41CFF" w:rsidRDefault="00BD729F" w:rsidP="00487804">
      <w:pPr>
        <w:spacing w:line="240" w:lineRule="atLeas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一、引起動機</w:t>
      </w:r>
      <w:r w:rsidR="00487804" w:rsidRPr="00F41CFF">
        <w:rPr>
          <w:rFonts w:ascii="標楷體" w:eastAsia="標楷體" w:hAnsi="標楷體" w:hint="eastAsia"/>
          <w:b/>
          <w:bCs/>
          <w:sz w:val="28"/>
          <w:szCs w:val="28"/>
        </w:rPr>
        <w:t>──</w:t>
      </w:r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知名建築連連看</w:t>
      </w:r>
    </w:p>
    <w:p w14:paraId="6FAE513B" w14:textId="5ECE394A" w:rsidR="00DB6525" w:rsidRPr="002F555E" w:rsidRDefault="00BD729F" w:rsidP="0006330C">
      <w:pPr>
        <w:spacing w:afterLines="20" w:after="72" w:line="240" w:lineRule="atLeast"/>
        <w:jc w:val="both"/>
        <w:rPr>
          <w:rFonts w:ascii="標楷體" w:eastAsia="標楷體" w:hAnsi="標楷體"/>
        </w:rPr>
      </w:pPr>
      <w:r w:rsidRPr="002F555E">
        <w:rPr>
          <w:rFonts w:ascii="標楷體" w:eastAsia="標楷體" w:hAnsi="標楷體" w:hint="eastAsia"/>
        </w:rPr>
        <w:t xml:space="preserve">    </w:t>
      </w:r>
      <w:r w:rsidR="00487804" w:rsidRPr="00457B61">
        <w:rPr>
          <w:rFonts w:ascii="標楷體" w:eastAsia="標楷體" w:hAnsi="標楷體" w:hint="eastAsia"/>
          <w:color w:val="000000" w:themeColor="text1"/>
        </w:rPr>
        <w:t>「</w:t>
      </w:r>
      <w:r w:rsidR="00487804" w:rsidRPr="00457B61">
        <w:rPr>
          <w:rFonts w:ascii="標楷體" w:eastAsia="標楷體" w:hAnsi="標楷體"/>
          <w:color w:val="000000" w:themeColor="text1"/>
        </w:rPr>
        <w:t>建築史</w:t>
      </w:r>
      <w:r w:rsidR="00487804" w:rsidRPr="00457B61">
        <w:rPr>
          <w:rFonts w:ascii="標楷體" w:eastAsia="標楷體" w:hAnsi="標楷體" w:hint="eastAsia"/>
          <w:color w:val="000000" w:themeColor="text1"/>
        </w:rPr>
        <w:t>」</w:t>
      </w:r>
      <w:r w:rsidR="00487804" w:rsidRPr="00457B61">
        <w:rPr>
          <w:rFonts w:ascii="標楷體" w:eastAsia="標楷體" w:hAnsi="標楷體"/>
          <w:color w:val="000000" w:themeColor="text1"/>
        </w:rPr>
        <w:t>是一門研究人類建</w:t>
      </w:r>
      <w:r w:rsidR="00457B61" w:rsidRPr="00457B61">
        <w:rPr>
          <w:rFonts w:ascii="標楷體" w:eastAsia="標楷體" w:hAnsi="標楷體" w:hint="eastAsia"/>
          <w:color w:val="000000" w:themeColor="text1"/>
        </w:rPr>
        <w:t>築發展</w:t>
      </w:r>
      <w:r w:rsidR="00487804" w:rsidRPr="00457B61">
        <w:rPr>
          <w:rFonts w:ascii="標楷體" w:eastAsia="標楷體" w:hAnsi="標楷體"/>
          <w:color w:val="000000" w:themeColor="text1"/>
        </w:rPr>
        <w:t>的學科，涵蓋了建築的演變、風格、技術、文化背景及其社會影響</w:t>
      </w:r>
      <w:r w:rsidR="001F0CD3">
        <w:rPr>
          <w:rFonts w:ascii="標楷體" w:eastAsia="標楷體" w:hAnsi="標楷體" w:hint="eastAsia"/>
          <w:color w:val="000000" w:themeColor="text1"/>
        </w:rPr>
        <w:t>；</w:t>
      </w:r>
      <w:r w:rsidR="00487804" w:rsidRPr="00457B61">
        <w:rPr>
          <w:rFonts w:ascii="標楷體" w:eastAsia="標楷體" w:hAnsi="標楷體"/>
          <w:color w:val="000000" w:themeColor="text1"/>
        </w:rPr>
        <w:t>它不僅</w:t>
      </w:r>
      <w:r w:rsidR="00457B61">
        <w:rPr>
          <w:rFonts w:ascii="標楷體" w:eastAsia="標楷體" w:hAnsi="標楷體" w:hint="eastAsia"/>
          <w:color w:val="000000" w:themeColor="text1"/>
        </w:rPr>
        <w:t>回顧</w:t>
      </w:r>
      <w:r w:rsidR="00487804" w:rsidRPr="00457B61">
        <w:rPr>
          <w:rFonts w:ascii="標楷體" w:eastAsia="標楷體" w:hAnsi="標楷體"/>
          <w:color w:val="000000" w:themeColor="text1"/>
        </w:rPr>
        <w:t>過去的建築</w:t>
      </w:r>
      <w:r w:rsidR="00457B61">
        <w:rPr>
          <w:rFonts w:ascii="標楷體" w:eastAsia="標楷體" w:hAnsi="標楷體" w:hint="eastAsia"/>
          <w:color w:val="000000" w:themeColor="text1"/>
        </w:rPr>
        <w:t>型態</w:t>
      </w:r>
      <w:r w:rsidR="00487804" w:rsidRPr="00457B61">
        <w:rPr>
          <w:rFonts w:ascii="標楷體" w:eastAsia="標楷體" w:hAnsi="標楷體"/>
          <w:color w:val="000000" w:themeColor="text1"/>
        </w:rPr>
        <w:t>，也</w:t>
      </w:r>
      <w:r w:rsidR="00457B61">
        <w:rPr>
          <w:rFonts w:ascii="標楷體" w:eastAsia="標楷體" w:hAnsi="標楷體" w:hint="eastAsia"/>
          <w:color w:val="000000" w:themeColor="text1"/>
        </w:rPr>
        <w:t>關注這些設計</w:t>
      </w:r>
      <w:r w:rsidR="00487804" w:rsidRPr="00457B61">
        <w:rPr>
          <w:rFonts w:ascii="標楷體" w:eastAsia="標楷體" w:hAnsi="標楷體"/>
          <w:color w:val="000000" w:themeColor="text1"/>
        </w:rPr>
        <w:t>對當代建築的啟發和影響</w:t>
      </w:r>
      <w:r w:rsidR="00457B61">
        <w:rPr>
          <w:rFonts w:ascii="標楷體" w:eastAsia="標楷體" w:hAnsi="標楷體" w:hint="eastAsia"/>
          <w:color w:val="000000" w:themeColor="text1"/>
        </w:rPr>
        <w:t>。</w:t>
      </w:r>
      <w:r w:rsidR="00457B61" w:rsidRPr="00457B61">
        <w:rPr>
          <w:rFonts w:ascii="標楷體" w:eastAsia="標楷體" w:hAnsi="標楷體"/>
        </w:rPr>
        <w:t>透過建築史</w:t>
      </w:r>
      <w:r w:rsidR="002D7DF0">
        <w:rPr>
          <w:rFonts w:ascii="標楷體" w:eastAsia="標楷體" w:hAnsi="標楷體" w:hint="eastAsia"/>
        </w:rPr>
        <w:t>，</w:t>
      </w:r>
      <w:r w:rsidR="00457B61" w:rsidRPr="00457B61">
        <w:rPr>
          <w:rFonts w:ascii="標楷體" w:eastAsia="標楷體" w:hAnsi="標楷體"/>
        </w:rPr>
        <w:t>我們能理解建築與宗教、</w:t>
      </w:r>
      <w:r w:rsidR="00457B61">
        <w:rPr>
          <w:rFonts w:ascii="標楷體" w:eastAsia="標楷體" w:hAnsi="標楷體" w:hint="eastAsia"/>
        </w:rPr>
        <w:t>文化</w:t>
      </w:r>
      <w:r w:rsidR="00457B61" w:rsidRPr="00457B61">
        <w:rPr>
          <w:rFonts w:ascii="標楷體" w:eastAsia="標楷體" w:hAnsi="標楷體"/>
        </w:rPr>
        <w:t>、科技及生活需求的互動，看見人類文明在時間與地域中的多樣表現。</w:t>
      </w:r>
      <w:r w:rsidRPr="002F555E">
        <w:rPr>
          <w:rFonts w:ascii="標楷體" w:eastAsia="標楷體" w:hAnsi="標楷體" w:hint="eastAsia"/>
        </w:rPr>
        <w:t>以下</w:t>
      </w:r>
      <w:r w:rsidR="00517EEE">
        <w:rPr>
          <w:rFonts w:ascii="標楷體" w:eastAsia="標楷體" w:hAnsi="標楷體" w:hint="eastAsia"/>
        </w:rPr>
        <w:t>改寫自《世界手繪建築漫遊史》</w:t>
      </w:r>
      <w:r w:rsidRPr="002F555E">
        <w:rPr>
          <w:rFonts w:ascii="標楷體" w:eastAsia="標楷體" w:hAnsi="標楷體" w:hint="eastAsia"/>
        </w:rPr>
        <w:t>對知名建築的描述，請依照</w:t>
      </w:r>
      <w:r w:rsidR="00BC6642">
        <w:rPr>
          <w:rFonts w:ascii="標楷體" w:eastAsia="標楷體" w:hAnsi="標楷體" w:hint="eastAsia"/>
        </w:rPr>
        <w:t>建築結構</w:t>
      </w:r>
      <w:r w:rsidR="002D7DF0">
        <w:rPr>
          <w:rFonts w:ascii="標楷體" w:eastAsia="標楷體" w:hAnsi="標楷體" w:hint="eastAsia"/>
        </w:rPr>
        <w:t>與</w:t>
      </w:r>
      <w:r w:rsidR="00BC6642">
        <w:rPr>
          <w:rFonts w:ascii="標楷體" w:eastAsia="標楷體" w:hAnsi="標楷體" w:hint="eastAsia"/>
        </w:rPr>
        <w:t>特徵的敘述，填入正確代號。</w:t>
      </w:r>
    </w:p>
    <w:p w14:paraId="0D6F3534" w14:textId="6AEF95FC" w:rsidR="00577E51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 w:rsidR="00310A67" w:rsidRPr="002F555E">
        <w:rPr>
          <w:rFonts w:ascii="標楷體" w:eastAsia="標楷體" w:hAnsi="標楷體" w:hint="eastAsia"/>
        </w:rPr>
        <w:t>建造這些大錐子的目的是顯示法老的偉大。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FA6022">
        <w:rPr>
          <w:rFonts w:ascii="標楷體" w:hAnsi="標楷體" w:hint="eastAsia"/>
          <w:spacing w:val="-6"/>
          <w:kern w:val="0"/>
        </w:rPr>
        <w:t xml:space="preserve"> </w:t>
      </w:r>
      <w:r w:rsidR="00351BC0" w:rsidRPr="00351BC0">
        <w:rPr>
          <w:rFonts w:ascii="標楷體" w:eastAsia="標楷體" w:hAnsi="標楷體" w:hint="eastAsia"/>
          <w:color w:val="FF0000"/>
        </w:rPr>
        <w:t>甲</w:t>
      </w:r>
      <w:r w:rsidR="00310A67" w:rsidRPr="002F555E">
        <w:rPr>
          <w:rFonts w:ascii="標楷體" w:eastAsia="標楷體" w:hAnsi="標楷體" w:hint="eastAsia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310A67" w:rsidRPr="002F555E">
        <w:rPr>
          <w:rFonts w:ascii="標楷體" w:eastAsia="標楷體" w:hAnsi="標楷體" w:hint="eastAsia"/>
        </w:rPr>
        <w:t>一般建在沙漠邊緣，在好幾十公尺高的臺地上。對於一望無際的沙漠來說，只有這種簡潔而又高大、穩定的形狀，才能站得住腳，才有紀念意義。</w:t>
      </w:r>
    </w:p>
    <w:p w14:paraId="7E58CD99" w14:textId="22CCA357" w:rsidR="004862B4" w:rsidRPr="002F555E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2.</w:t>
      </w:r>
      <w:r w:rsidR="004862B4" w:rsidRPr="002F555E">
        <w:rPr>
          <w:rFonts w:ascii="標楷體" w:eastAsia="標楷體" w:hAnsi="標楷體" w:hint="eastAsia"/>
          <w:kern w:val="0"/>
        </w:rPr>
        <w:t>或許現代體育場的設計思想就是源於古羅馬的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351BC0">
        <w:rPr>
          <w:rFonts w:ascii="標楷體" w:eastAsia="標楷體" w:hAnsi="標楷體" w:hint="eastAsia"/>
          <w:color w:val="FF0000"/>
          <w:kern w:val="0"/>
        </w:rPr>
        <w:t>丁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。</w:t>
      </w:r>
      <w:r w:rsidR="00577E51">
        <w:rPr>
          <w:rFonts w:ascii="標楷體" w:eastAsia="標楷體" w:hAnsi="標楷體" w:hint="eastAsia"/>
          <w:kern w:val="0"/>
        </w:rPr>
        <w:t>它</w:t>
      </w:r>
      <w:r w:rsidR="004862B4" w:rsidRPr="002F555E">
        <w:rPr>
          <w:rFonts w:ascii="標楷體" w:eastAsia="標楷體" w:hAnsi="標楷體" w:hint="eastAsia"/>
          <w:kern w:val="0"/>
        </w:rPr>
        <w:t>的平面呈橢圓形</w:t>
      </w:r>
      <w:r w:rsidR="00577E5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862B4" w:rsidRPr="002F555E">
        <w:rPr>
          <w:rFonts w:ascii="標楷體" w:eastAsia="標楷體" w:hAnsi="標楷體" w:hint="eastAsia"/>
          <w:kern w:val="0"/>
        </w:rPr>
        <w:t>內部的看台，由低到高分為四組，觀眾席位按等級尊卑地位之差別分區。</w:t>
      </w:r>
    </w:p>
    <w:p w14:paraId="2FD47240" w14:textId="0EB56E15" w:rsidR="00310A67" w:rsidRPr="002F555E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kern w:val="0"/>
        </w:rPr>
        <w:t>3.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351BC0">
        <w:rPr>
          <w:rFonts w:ascii="標楷體" w:eastAsia="標楷體" w:hAnsi="標楷體" w:hint="eastAsia"/>
          <w:color w:val="FF0000"/>
          <w:kern w:val="0"/>
        </w:rPr>
        <w:t>乙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占地一公頃，聳立在巴黎市區塞納河畔的戰神廣場上。除了四個角是用鋼筋水泥之外，全身都用鋼鐵構成，塔身總重量9</w:t>
      </w:r>
      <w:r w:rsidR="004862B4" w:rsidRPr="002F555E">
        <w:rPr>
          <w:rFonts w:ascii="標楷體" w:eastAsia="標楷體" w:hAnsi="標楷體"/>
          <w:kern w:val="0"/>
        </w:rPr>
        <w:t>000</w:t>
      </w:r>
      <w:r w:rsidR="004862B4" w:rsidRPr="002F555E">
        <w:rPr>
          <w:rFonts w:ascii="標楷體" w:eastAsia="標楷體" w:hAnsi="標楷體" w:hint="eastAsia"/>
          <w:kern w:val="0"/>
        </w:rPr>
        <w:t>噸。塔分三層，從塔座到塔頂共有1</w:t>
      </w:r>
      <w:r w:rsidR="004862B4" w:rsidRPr="002F555E">
        <w:rPr>
          <w:rFonts w:ascii="標楷體" w:eastAsia="標楷體" w:hAnsi="標楷體"/>
          <w:kern w:val="0"/>
        </w:rPr>
        <w:t>711</w:t>
      </w:r>
      <w:r w:rsidR="00517EEE">
        <w:rPr>
          <w:rFonts w:ascii="標楷體" w:eastAsia="標楷體" w:hAnsi="標楷體" w:hint="eastAsia"/>
          <w:kern w:val="0"/>
        </w:rPr>
        <w:t>級階梯。除了第三層沒有縫隙外，其餘部分全是</w:t>
      </w:r>
      <w:r w:rsidR="004862B4" w:rsidRPr="002F555E">
        <w:rPr>
          <w:rFonts w:ascii="標楷體" w:eastAsia="標楷體" w:hAnsi="標楷體" w:hint="eastAsia"/>
          <w:kern w:val="0"/>
        </w:rPr>
        <w:t>透空的。</w:t>
      </w:r>
      <w:r w:rsidR="004862B4" w:rsidRPr="002F555E">
        <w:rPr>
          <w:rFonts w:ascii="標楷體" w:eastAsia="標楷體" w:hAnsi="標楷體" w:hint="eastAsia"/>
        </w:rPr>
        <w:t xml:space="preserve"> </w:t>
      </w:r>
    </w:p>
    <w:p w14:paraId="042FCAE9" w14:textId="5164CAB9" w:rsidR="004862B4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4.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351BC0">
        <w:rPr>
          <w:rFonts w:ascii="標楷體" w:eastAsia="標楷體" w:hAnsi="標楷體" w:hint="eastAsia"/>
          <w:color w:val="FF0000"/>
          <w:kern w:val="0"/>
        </w:rPr>
        <w:t>丙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最吸引人的目光是那幾片伸向天空的白色殼片，八個薄殼片分成兩組，彼此對稱互靠，外面貼乳白色的貼面磚，閃耀奪目。遠遠看過去，好像遠航歸來的風帆。那潔白的殼片還能讓人聯想到盛開的蓮花、海灘的貝殼等。</w:t>
      </w:r>
    </w:p>
    <w:tbl>
      <w:tblPr>
        <w:tblStyle w:val="a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80"/>
        <w:gridCol w:w="2481"/>
        <w:gridCol w:w="2481"/>
        <w:gridCol w:w="2481"/>
      </w:tblGrid>
      <w:tr w:rsidR="00A01435" w14:paraId="521B413E" w14:textId="3F08C5B7" w:rsidTr="00A01435">
        <w:tc>
          <w:tcPr>
            <w:tcW w:w="2480" w:type="dxa"/>
            <w:shd w:val="clear" w:color="auto" w:fill="D9D9D9" w:themeFill="background1" w:themeFillShade="D9"/>
          </w:tcPr>
          <w:p w14:paraId="63BD1449" w14:textId="339A9C60" w:rsidR="00A01435" w:rsidRPr="00A01435" w:rsidRDefault="00A01435" w:rsidP="0061532F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 w:hint="eastAsia"/>
                <w:b/>
                <w:bCs/>
                <w:kern w:val="0"/>
              </w:rPr>
              <w:t>甲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7EF84C58" w14:textId="6E12A95C" w:rsidR="00A01435" w:rsidRPr="00A01435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 w:hint="eastAsia"/>
                <w:b/>
                <w:bCs/>
                <w:kern w:val="0"/>
              </w:rPr>
              <w:t>乙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67C02A14" w14:textId="7A64530C" w:rsidR="00A01435" w:rsidRPr="00A01435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/>
                <w:b/>
                <w:bCs/>
                <w:kern w:val="0"/>
              </w:rPr>
              <w:t>丙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4E95E15C" w14:textId="7C33025B" w:rsidR="00A01435" w:rsidRPr="00A01435" w:rsidRDefault="00A01435" w:rsidP="0061532F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/>
                <w:b/>
                <w:bCs/>
                <w:kern w:val="0"/>
              </w:rPr>
              <w:t>丁</w:t>
            </w:r>
          </w:p>
        </w:tc>
      </w:tr>
      <w:tr w:rsidR="00A01435" w14:paraId="47DE527C" w14:textId="16BBB8E0" w:rsidTr="00A01435">
        <w:tc>
          <w:tcPr>
            <w:tcW w:w="2480" w:type="dxa"/>
          </w:tcPr>
          <w:p w14:paraId="7AA2CAA6" w14:textId="4341A6C0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48A6EB44" wp14:editId="0CCDE792">
                  <wp:simplePos x="0" y="0"/>
                  <wp:positionH relativeFrom="column">
                    <wp:posOffset>46809</wp:posOffset>
                  </wp:positionH>
                  <wp:positionV relativeFrom="paragraph">
                    <wp:posOffset>77379</wp:posOffset>
                  </wp:positionV>
                  <wp:extent cx="1335405" cy="1297940"/>
                  <wp:effectExtent l="19050" t="19050" r="17145" b="16510"/>
                  <wp:wrapTight wrapText="bothSides">
                    <wp:wrapPolygon edited="0">
                      <wp:start x="-308" y="-317"/>
                      <wp:lineTo x="-308" y="21558"/>
                      <wp:lineTo x="21569" y="21558"/>
                      <wp:lineTo x="21569" y="-317"/>
                      <wp:lineTo x="-308" y="-317"/>
                    </wp:wrapPolygon>
                  </wp:wrapTight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297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</w:tcPr>
          <w:p w14:paraId="6C95FDD9" w14:textId="2D2F3233" w:rsidR="00A01435" w:rsidRDefault="00A01435" w:rsidP="00A01435">
            <w:pPr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6A59749" wp14:editId="0267E6E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66675</wp:posOffset>
                  </wp:positionV>
                  <wp:extent cx="1330325" cy="1335405"/>
                  <wp:effectExtent l="19050" t="19050" r="22225" b="17145"/>
                  <wp:wrapTight wrapText="bothSides">
                    <wp:wrapPolygon edited="0">
                      <wp:start x="-309" y="-308"/>
                      <wp:lineTo x="-309" y="21569"/>
                      <wp:lineTo x="21652" y="21569"/>
                      <wp:lineTo x="21652" y="-308"/>
                      <wp:lineTo x="-309" y="-308"/>
                    </wp:wrapPolygon>
                  </wp:wrapTight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35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  <w:vAlign w:val="center"/>
          </w:tcPr>
          <w:p w14:paraId="52454E6B" w14:textId="444018C6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A25DB6E" wp14:editId="3276A61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-1325880</wp:posOffset>
                  </wp:positionV>
                  <wp:extent cx="1379220" cy="1303020"/>
                  <wp:effectExtent l="19050" t="19050" r="11430" b="11430"/>
                  <wp:wrapSquare wrapText="bothSides"/>
                  <wp:docPr id="13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03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  <w:vAlign w:val="center"/>
          </w:tcPr>
          <w:p w14:paraId="3AB01895" w14:textId="19FFB83A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9370819" wp14:editId="041B9D8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-1200785</wp:posOffset>
                  </wp:positionV>
                  <wp:extent cx="1281430" cy="1210945"/>
                  <wp:effectExtent l="19050" t="19050" r="13970" b="27305"/>
                  <wp:wrapSquare wrapText="bothSides"/>
                  <wp:docPr id="12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210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975210" w14:textId="77777777" w:rsidR="003273BA" w:rsidRPr="00F41CFF" w:rsidRDefault="000848BC" w:rsidP="00F41CFF">
      <w:pPr>
        <w:spacing w:beforeLines="50" w:before="180"/>
        <w:rPr>
          <w:rFonts w:ascii="標楷體" w:eastAsia="標楷體" w:hAnsi="標楷體"/>
          <w:b/>
          <w:bCs/>
          <w:sz w:val="32"/>
          <w:szCs w:val="32"/>
        </w:rPr>
      </w:pPr>
      <w:r w:rsidRPr="00F41CFF">
        <w:rPr>
          <w:rFonts w:ascii="標楷體" w:eastAsia="標楷體" w:hAnsi="標楷體" w:hint="eastAsia"/>
          <w:b/>
          <w:bCs/>
          <w:sz w:val="32"/>
          <w:szCs w:val="32"/>
        </w:rPr>
        <w:t>二、認識</w:t>
      </w:r>
      <w:r w:rsidR="0050018F" w:rsidRPr="00F41CFF">
        <w:rPr>
          <w:rFonts w:ascii="標楷體" w:eastAsia="標楷體" w:hAnsi="標楷體" w:hint="eastAsia"/>
          <w:b/>
          <w:bCs/>
          <w:sz w:val="32"/>
          <w:szCs w:val="32"/>
        </w:rPr>
        <w:t>李清志</w:t>
      </w:r>
    </w:p>
    <w:p w14:paraId="63341171" w14:textId="00D23501" w:rsidR="000848BC" w:rsidRPr="00810F6F" w:rsidRDefault="00D26AC8" w:rsidP="00BF6D69">
      <w:pPr>
        <w:jc w:val="both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   </w:t>
      </w:r>
      <w:r w:rsidR="00517EEE">
        <w:rPr>
          <w:rFonts w:hint="eastAsia"/>
        </w:rPr>
        <w:t xml:space="preserve"> </w:t>
      </w:r>
      <w:r w:rsidRPr="00810F6F">
        <w:rPr>
          <w:rFonts w:ascii="標楷體" w:eastAsia="標楷體" w:hAnsi="標楷體" w:hint="eastAsia"/>
          <w:szCs w:val="24"/>
        </w:rPr>
        <w:t>李清志是知名的建築學者，</w:t>
      </w:r>
      <w:r w:rsidR="000848BC" w:rsidRPr="00810F6F">
        <w:rPr>
          <w:rFonts w:ascii="標楷體" w:eastAsia="標楷體" w:hAnsi="標楷體" w:hint="eastAsia"/>
          <w:szCs w:val="24"/>
        </w:rPr>
        <w:t>美國密西根大學建築碩士，現任教於實踐大學建築設計學系，研究建築歷史、都市空間文化</w:t>
      </w:r>
      <w:r w:rsidR="002B5DC7" w:rsidRPr="002B5DC7">
        <w:rPr>
          <w:rFonts w:ascii="標楷體" w:eastAsia="標楷體" w:hAnsi="標楷體" w:hint="eastAsia"/>
          <w:szCs w:val="24"/>
        </w:rPr>
        <w:t>，曾任</w:t>
      </w:r>
      <w:r w:rsidR="000848BC" w:rsidRPr="002B5DC7">
        <w:rPr>
          <w:rFonts w:ascii="標楷體" w:eastAsia="標楷體" w:hAnsi="標楷體" w:hint="eastAsia"/>
          <w:szCs w:val="24"/>
        </w:rPr>
        <w:t>電台《建築新樂園》節目主持人</w:t>
      </w:r>
      <w:r w:rsidR="00517EEE" w:rsidRPr="002B5DC7">
        <w:rPr>
          <w:rFonts w:ascii="標楷體" w:eastAsia="標楷體" w:hAnsi="標楷體" w:hint="eastAsia"/>
          <w:szCs w:val="24"/>
        </w:rPr>
        <w:t>，</w:t>
      </w:r>
      <w:r w:rsidR="000848BC" w:rsidRPr="00810F6F">
        <w:rPr>
          <w:rFonts w:ascii="標楷體" w:eastAsia="標楷體" w:hAnsi="標楷體" w:hint="eastAsia"/>
          <w:szCs w:val="24"/>
        </w:rPr>
        <w:t>並為《商業周刊》、《中國時報》等報刊雜誌撰寫專欄。2</w:t>
      </w:r>
      <w:r w:rsidR="000848BC" w:rsidRPr="00810F6F">
        <w:rPr>
          <w:rFonts w:ascii="標楷體" w:eastAsia="標楷體" w:hAnsi="標楷體"/>
          <w:szCs w:val="24"/>
        </w:rPr>
        <w:t>019</w:t>
      </w:r>
      <w:r w:rsidR="000848BC" w:rsidRPr="00810F6F">
        <w:rPr>
          <w:rFonts w:ascii="標楷體" w:eastAsia="標楷體" w:hAnsi="標楷體" w:hint="eastAsia"/>
          <w:szCs w:val="24"/>
        </w:rPr>
        <w:t>年獲得廣播金鐘獎「藝文節目獎」及「藝文節目主持人獎」。</w:t>
      </w:r>
    </w:p>
    <w:p w14:paraId="5F8E0FE3" w14:textId="34F29762" w:rsidR="00FF2B53" w:rsidRDefault="00517EEE" w:rsidP="00BF6D69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A01275" w:rsidRPr="002B5DC7">
        <w:rPr>
          <w:rFonts w:ascii="標楷體" w:eastAsia="標楷體" w:hAnsi="標楷體" w:hint="eastAsia"/>
          <w:szCs w:val="24"/>
        </w:rPr>
        <w:t>李清志</w:t>
      </w:r>
      <w:r w:rsidR="000848BC" w:rsidRPr="002B5DC7">
        <w:rPr>
          <w:rFonts w:ascii="標楷體" w:eastAsia="標楷體" w:hAnsi="標楷體" w:hint="eastAsia"/>
          <w:szCs w:val="24"/>
        </w:rPr>
        <w:t>酷愛旅行</w:t>
      </w:r>
      <w:r w:rsidR="000848BC" w:rsidRPr="00810F6F">
        <w:rPr>
          <w:rFonts w:ascii="標楷體" w:eastAsia="標楷體" w:hAnsi="標楷體" w:hint="eastAsia"/>
          <w:szCs w:val="24"/>
        </w:rPr>
        <w:t>、攝影、電影，致力於大眾空間教育與都市文化的提升。作品以散文為主，內容包含旅行的觀察心得、空間環境的</w:t>
      </w:r>
      <w:r w:rsidR="005C571B" w:rsidRPr="00810F6F">
        <w:rPr>
          <w:rFonts w:ascii="標楷體" w:eastAsia="標楷體" w:hAnsi="標楷體" w:hint="eastAsia"/>
          <w:szCs w:val="24"/>
        </w:rPr>
        <w:t>體驗</w:t>
      </w:r>
      <w:r w:rsidR="000848BC" w:rsidRPr="00810F6F">
        <w:rPr>
          <w:rFonts w:ascii="標楷體" w:eastAsia="標楷體" w:hAnsi="標楷體" w:hint="eastAsia"/>
          <w:szCs w:val="24"/>
        </w:rPr>
        <w:t>與評論</w:t>
      </w:r>
      <w:r w:rsidR="002B5DC7" w:rsidRPr="002B5DC7">
        <w:rPr>
          <w:rFonts w:ascii="標楷體" w:eastAsia="標楷體" w:hAnsi="標楷體" w:hint="eastAsia"/>
          <w:szCs w:val="24"/>
        </w:rPr>
        <w:t>，</w:t>
      </w:r>
      <w:r w:rsidR="002B5DC7">
        <w:rPr>
          <w:rFonts w:ascii="標楷體" w:eastAsia="標楷體" w:hAnsi="標楷體" w:hint="eastAsia"/>
          <w:szCs w:val="24"/>
        </w:rPr>
        <w:t>其</w:t>
      </w:r>
      <w:r w:rsidR="00FF2B53" w:rsidRPr="002B5DC7">
        <w:rPr>
          <w:rFonts w:ascii="標楷體" w:eastAsia="標楷體" w:hAnsi="標楷體" w:hint="eastAsia"/>
          <w:szCs w:val="24"/>
        </w:rPr>
        <w:t>著作</w:t>
      </w:r>
      <w:r w:rsidR="00FF2B53" w:rsidRPr="00810F6F">
        <w:rPr>
          <w:rFonts w:ascii="標楷體" w:eastAsia="標楷體" w:hAnsi="標楷體" w:hint="eastAsia"/>
          <w:szCs w:val="24"/>
        </w:rPr>
        <w:t>包含《青春不只18——大人的鐵道旅行》、《在自己的城市旅行——都市偵探李清志的台灣建築迷走》、《靈魂的場所——一個人的獨處空間讀本》等三十本。</w:t>
      </w:r>
    </w:p>
    <w:p w14:paraId="0869ACE6" w14:textId="59E44201" w:rsidR="00C6091E" w:rsidRDefault="00A8789A" w:rsidP="00A8789A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※</w:t>
      </w:r>
      <w:r>
        <w:rPr>
          <w:rFonts w:ascii="標楷體" w:eastAsia="標楷體" w:hAnsi="標楷體"/>
          <w:szCs w:val="24"/>
        </w:rPr>
        <w:t>閱讀</w:t>
      </w:r>
      <w:r w:rsidR="00BF6D69">
        <w:rPr>
          <w:rFonts w:ascii="標楷體" w:eastAsia="標楷體" w:hAnsi="標楷體"/>
          <w:szCs w:val="24"/>
        </w:rPr>
        <w:t>以下</w:t>
      </w:r>
      <w:r w:rsidRPr="00810F6F">
        <w:rPr>
          <w:rFonts w:ascii="標楷體" w:eastAsia="標楷體" w:hAnsi="標楷體" w:hint="eastAsia"/>
          <w:szCs w:val="24"/>
        </w:rPr>
        <w:t>李清志</w:t>
      </w:r>
      <w:r>
        <w:rPr>
          <w:rFonts w:ascii="標楷體" w:eastAsia="標楷體" w:hAnsi="標楷體" w:hint="eastAsia"/>
          <w:szCs w:val="24"/>
        </w:rPr>
        <w:t>著作</w:t>
      </w:r>
      <w:r w:rsidR="00684A04">
        <w:rPr>
          <w:rFonts w:ascii="標楷體" w:eastAsia="標楷體" w:hAnsi="標楷體" w:hint="eastAsia"/>
          <w:szCs w:val="24"/>
        </w:rPr>
        <w:t>裡</w:t>
      </w:r>
      <w:r>
        <w:rPr>
          <w:rFonts w:ascii="標楷體" w:eastAsia="標楷體" w:hAnsi="標楷體" w:hint="eastAsia"/>
          <w:szCs w:val="24"/>
        </w:rPr>
        <w:t>的〈自序〉，回答問題。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6091E" w14:paraId="1B57B927" w14:textId="77777777" w:rsidTr="00C6091E">
        <w:tc>
          <w:tcPr>
            <w:tcW w:w="9628" w:type="dxa"/>
          </w:tcPr>
          <w:p w14:paraId="52928154" w14:textId="77777777" w:rsidR="00C6091E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(一)</w:t>
            </w:r>
            <w:r>
              <w:rPr>
                <w:rFonts w:ascii="標楷體" w:eastAsia="標楷體" w:hAnsi="標楷體" w:hint="eastAsia"/>
                <w:kern w:val="0"/>
              </w:rPr>
              <w:t xml:space="preserve"> 《臺灣建築不思議》自序</w:t>
            </w:r>
          </w:p>
          <w:p w14:paraId="3104AC6E" w14:textId="59784B55" w:rsidR="00C6091E" w:rsidRDefault="00C6091E" w:rsidP="00A8789A">
            <w:pPr>
              <w:spacing w:beforeLines="20" w:before="72"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多年來我一直以「都市偵探」自居，到處悠遊旅行，探尋建築及城市空間裡隱含的空間文化符碼；我相信只要是有人居住存在的地方，一定有其特殊的空間文化現象，而從這些文化現象線索中，可以解讀出屬於這個城市居民的文化特質以及心理狀態。</w:t>
            </w:r>
          </w:p>
        </w:tc>
      </w:tr>
      <w:tr w:rsidR="00C6091E" w14:paraId="742189CD" w14:textId="77777777" w:rsidTr="00C6091E">
        <w:tc>
          <w:tcPr>
            <w:tcW w:w="9628" w:type="dxa"/>
          </w:tcPr>
          <w:p w14:paraId="0F66C1B2" w14:textId="1240C9B6" w:rsidR="00C6091E" w:rsidRPr="00A8789A" w:rsidRDefault="00C6091E" w:rsidP="00A8789A">
            <w:pPr>
              <w:spacing w:beforeLines="20" w:before="72" w:afterLines="20" w:after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>（二）《在自己的城市旅行——都市偵探李清志的台灣建築迷走》自序</w:t>
            </w:r>
            <w:r w:rsidRPr="00A8789A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　　身為一個建築學者，我不喜歡只是埋首在圖書館裡做研究，我比較喜歡像《法櫃奇兵》裡的印第安瓊斯，一方面在學院裡做研究</w:t>
            </w:r>
            <w:r w:rsidR="00720892" w:rsidRPr="00720892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A8789A">
              <w:rPr>
                <w:rFonts w:ascii="標楷體" w:eastAsia="標楷體" w:hAnsi="標楷體" w:hint="eastAsia"/>
                <w:color w:val="000000" w:themeColor="text1"/>
              </w:rPr>
              <w:t>另一方面卻可以到處旅行探險考古，進行田野調查。古蹟學者李乾朗曾經在一次研討會中，介紹我是一位「用腳做學問」的學者，我很喜歡這個描述，因為的確在旅行中發現知識是非常開心的事。</w:t>
            </w:r>
          </w:p>
        </w:tc>
      </w:tr>
      <w:tr w:rsidR="00C6091E" w14:paraId="1BDB49BD" w14:textId="77777777" w:rsidTr="00C6091E">
        <w:tc>
          <w:tcPr>
            <w:tcW w:w="9628" w:type="dxa"/>
          </w:tcPr>
          <w:p w14:paraId="3DB325F6" w14:textId="77777777" w:rsidR="00C6091E" w:rsidRP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>（三）《靈魂的場所——一個人的獨處空間讀本》自序</w:t>
            </w:r>
          </w:p>
          <w:p w14:paraId="704BEE38" w14:textId="05D1D493" w:rsid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 xml:space="preserve">　　身為建築學者，我發現建築對人們心靈有極大的影響。可惜的是，這些年來我們比較強調所謂的永續建築、綠建築，以及建築工程的技術面，鮮少談論建築對於心靈的影響。因此這些日子來，我除了旅行尋找影響心靈的建築空間外，也開始在這些建築空間中體會孤獨的況味。</w:t>
            </w:r>
          </w:p>
          <w:p w14:paraId="45B069E5" w14:textId="18618585" w:rsidR="00C6091E" w:rsidRP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 xml:space="preserve">　　寫這本書，不只是要介紹建築大師們的作品，更重要的是，跟讀者分享我所體驗的心靈建築，那些讓我靈魂沉澱安定的場所。一方面希望藉著這樣的分享，讀者們可以開始去欣賞孤獨寂靜的建築美學；另一方面，也一起來學習過著在物質上簡單，但心靈卻富足的生活。</w:t>
            </w:r>
          </w:p>
        </w:tc>
      </w:tr>
    </w:tbl>
    <w:p w14:paraId="1D1380DA" w14:textId="2E547F1C" w:rsidR="00D26AC8" w:rsidRPr="006A6039" w:rsidRDefault="002127FF" w:rsidP="0061532F">
      <w:pPr>
        <w:spacing w:beforeLines="50" w:before="1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</w:rPr>
        <w:t>１</w:t>
      </w:r>
      <w:r>
        <w:rPr>
          <w:rFonts w:ascii="標楷體" w:eastAsia="標楷體" w:hAnsi="標楷體" w:hint="eastAsia"/>
          <w:kern w:val="0"/>
          <w:szCs w:val="24"/>
        </w:rPr>
        <w:t>.</w:t>
      </w:r>
      <w:r w:rsidR="006A6039" w:rsidRPr="006A6039">
        <w:rPr>
          <w:rFonts w:ascii="標楷體" w:eastAsia="標楷體" w:hAnsi="標楷體" w:hint="eastAsia"/>
        </w:rPr>
        <w:t>根據作者介紹和自序，</w:t>
      </w:r>
      <w:r w:rsidR="006A6039" w:rsidRPr="006A6039">
        <w:rPr>
          <w:rFonts w:ascii="標楷體" w:eastAsia="標楷體" w:hAnsi="標楷體"/>
        </w:rPr>
        <w:t>下列</w:t>
      </w:r>
      <w:r w:rsidR="006A6039" w:rsidRPr="0006330C">
        <w:rPr>
          <w:rFonts w:ascii="標楷體" w:eastAsia="標楷體" w:hAnsi="標楷體"/>
        </w:rPr>
        <w:t>最能代表</w:t>
      </w:r>
      <w:r w:rsidR="006A6039" w:rsidRPr="006A6039">
        <w:rPr>
          <w:rFonts w:ascii="標楷體" w:eastAsia="標楷體" w:hAnsi="標楷體"/>
        </w:rPr>
        <w:t>李清志對建築教育與研究的態度</w:t>
      </w:r>
      <w:r w:rsidR="00A8789A" w:rsidRPr="00E75849">
        <w:rPr>
          <w:rFonts w:ascii="標楷體" w:eastAsia="標楷體" w:hAnsi="標楷體"/>
          <w:color w:val="000000" w:themeColor="text1"/>
        </w:rPr>
        <w:t>是</w:t>
      </w:r>
      <w:r w:rsidR="00A8789A" w:rsidRPr="00E75849">
        <w:rPr>
          <w:rFonts w:ascii="標楷體" w:eastAsia="標楷體" w:hAnsi="標楷體" w:hint="eastAsia"/>
          <w:color w:val="000000" w:themeColor="text1"/>
        </w:rPr>
        <w:t>：</w:t>
      </w:r>
    </w:p>
    <w:p w14:paraId="4782140B" w14:textId="3D9742B2" w:rsidR="0048798E" w:rsidRDefault="006A6039" w:rsidP="0048798E">
      <w:pPr>
        <w:spacing w:line="240" w:lineRule="atLeast"/>
        <w:ind w:leftChars="100" w:left="708" w:hangingChars="195" w:hanging="468"/>
        <w:rPr>
          <w:rFonts w:ascii="標楷體" w:eastAsia="標楷體" w:hAnsi="標楷體"/>
          <w:color w:val="FF0000"/>
          <w:sz w:val="20"/>
          <w:szCs w:val="20"/>
        </w:rPr>
      </w:pPr>
      <w:r w:rsidRPr="00082834">
        <w:rPr>
          <w:rFonts w:ascii="標楷體" w:eastAsia="標楷體" w:hAnsi="標楷體" w:hint="eastAsia"/>
          <w:kern w:val="0"/>
          <w:szCs w:val="24"/>
        </w:rPr>
        <w:t>□</w:t>
      </w:r>
      <w:r w:rsidR="00FD1F0D" w:rsidRPr="00082834">
        <w:rPr>
          <w:rFonts w:ascii="標楷體" w:eastAsia="標楷體" w:hAnsi="標楷體"/>
        </w:rPr>
        <w:t>建築研究</w:t>
      </w:r>
      <w:r w:rsidR="00082834" w:rsidRPr="00082834">
        <w:rPr>
          <w:rFonts w:ascii="標楷體" w:eastAsia="標楷體" w:hAnsi="標楷體" w:hint="eastAsia"/>
        </w:rPr>
        <w:t>宜</w:t>
      </w:r>
      <w:r w:rsidR="00082834" w:rsidRPr="00082834">
        <w:rPr>
          <w:rFonts w:ascii="標楷體" w:eastAsia="標楷體" w:hAnsi="標楷體"/>
        </w:rPr>
        <w:t>以文獻</w:t>
      </w:r>
      <w:r w:rsidR="00604A03">
        <w:rPr>
          <w:rFonts w:ascii="標楷體" w:eastAsia="標楷體" w:hAnsi="標楷體"/>
        </w:rPr>
        <w:t>做</w:t>
      </w:r>
      <w:r w:rsidR="00082834" w:rsidRPr="00082834">
        <w:rPr>
          <w:rFonts w:ascii="標楷體" w:eastAsia="標楷體" w:hAnsi="標楷體" w:hint="eastAsia"/>
        </w:rPr>
        <w:t>為</w:t>
      </w:r>
      <w:r w:rsidR="00082834" w:rsidRPr="00082834">
        <w:rPr>
          <w:rFonts w:ascii="標楷體" w:eastAsia="標楷體" w:hAnsi="標楷體"/>
        </w:rPr>
        <w:t>基礎，著重於學術觀點的整理與分析</w:t>
      </w:r>
      <w:r w:rsidR="002127FF" w:rsidRPr="0048798E">
        <w:rPr>
          <w:rFonts w:ascii="標楷體" w:eastAsia="標楷體" w:hAnsi="標楷體" w:hint="eastAsia"/>
          <w:color w:val="FF0000"/>
          <w:sz w:val="20"/>
          <w:szCs w:val="20"/>
        </w:rPr>
        <w:t>（</w:t>
      </w:r>
      <w:r w:rsidR="002127FF" w:rsidRPr="0048798E">
        <w:rPr>
          <w:rFonts w:ascii="標楷體" w:eastAsia="標楷體" w:hAnsi="標楷體" w:hint="eastAsia"/>
          <w:color w:val="FF0000"/>
          <w:kern w:val="0"/>
          <w:sz w:val="20"/>
          <w:szCs w:val="20"/>
        </w:rPr>
        <w:t>我比較喜歡一方面在學院裡做研究；另一方面卻可以到處旅行探險考古，進行田野調查。</w:t>
      </w:r>
      <w:r w:rsidR="002127FF" w:rsidRPr="0048798E">
        <w:rPr>
          <w:rFonts w:ascii="標楷體" w:eastAsia="標楷體" w:hAnsi="標楷體" w:hint="eastAsia"/>
          <w:color w:val="FF0000"/>
          <w:sz w:val="20"/>
          <w:szCs w:val="20"/>
        </w:rPr>
        <w:t>）</w:t>
      </w:r>
    </w:p>
    <w:p w14:paraId="00BC1704" w14:textId="6690140F" w:rsidR="0048798E" w:rsidRDefault="002127FF" w:rsidP="0048798E">
      <w:pPr>
        <w:spacing w:line="240" w:lineRule="atLeast"/>
        <w:ind w:firstLineChars="100" w:firstLine="240"/>
        <w:rPr>
          <w:rFonts w:ascii="標楷體" w:eastAsia="標楷體" w:hAnsi="標楷體"/>
        </w:rPr>
      </w:pPr>
      <w:r w:rsidRPr="003772B1">
        <w:rPr>
          <w:rFonts w:ascii="標楷體" w:eastAsia="標楷體" w:hAnsi="標楷體" w:hint="eastAsia"/>
          <w:kern w:val="0"/>
        </w:rPr>
        <w:t>■</w:t>
      </w:r>
      <w:r w:rsidR="006A6039" w:rsidRPr="00082834">
        <w:rPr>
          <w:rFonts w:ascii="標楷體" w:eastAsia="標楷體" w:hAnsi="標楷體"/>
        </w:rPr>
        <w:t>建築學者應結合理論與實地調查，從生活中</w:t>
      </w:r>
      <w:r w:rsidR="00FD1F0D" w:rsidRPr="00082834">
        <w:rPr>
          <w:rFonts w:ascii="標楷體" w:eastAsia="標楷體" w:hAnsi="標楷體" w:hint="eastAsia"/>
        </w:rPr>
        <w:t>獲得</w:t>
      </w:r>
      <w:r w:rsidR="00082834">
        <w:rPr>
          <w:rFonts w:ascii="標楷體" w:eastAsia="標楷體" w:hAnsi="標楷體" w:hint="eastAsia"/>
        </w:rPr>
        <w:t>觀察與</w:t>
      </w:r>
      <w:r w:rsidR="00FD1F0D" w:rsidRPr="00082834">
        <w:rPr>
          <w:rFonts w:ascii="標楷體" w:eastAsia="標楷體" w:hAnsi="標楷體" w:hint="eastAsia"/>
        </w:rPr>
        <w:t>啟發</w:t>
      </w:r>
    </w:p>
    <w:p w14:paraId="4ABE51CB" w14:textId="51CAC800" w:rsidR="0048798E" w:rsidRDefault="00B3003B" w:rsidP="00B3003B">
      <w:pPr>
        <w:spacing w:line="240" w:lineRule="atLeast"/>
        <w:ind w:left="566" w:hangingChars="236" w:hanging="566"/>
        <w:rPr>
          <w:rFonts w:ascii="標楷體" w:eastAsia="標楷體" w:hAnsi="標楷體"/>
          <w:color w:val="FF0000"/>
          <w:kern w:val="0"/>
          <w:sz w:val="20"/>
          <w:szCs w:val="20"/>
        </w:rPr>
      </w:pPr>
      <w:r>
        <w:rPr>
          <w:rFonts w:ascii="標楷體" w:eastAsia="標楷體" w:hAnsi="標楷體" w:hint="eastAsia"/>
          <w:kern w:val="0"/>
          <w:szCs w:val="24"/>
        </w:rPr>
        <w:t xml:space="preserve">  </w:t>
      </w:r>
      <w:r w:rsidR="006A6039" w:rsidRPr="00082834">
        <w:rPr>
          <w:rFonts w:ascii="標楷體" w:eastAsia="標楷體" w:hAnsi="標楷體" w:hint="eastAsia"/>
          <w:kern w:val="0"/>
          <w:szCs w:val="24"/>
        </w:rPr>
        <w:t>□</w:t>
      </w:r>
      <w:r w:rsidR="00082834">
        <w:rPr>
          <w:rFonts w:ascii="標楷體" w:eastAsia="標楷體" w:hAnsi="標楷體"/>
        </w:rPr>
        <w:t>城市建築在規劃上</w:t>
      </w:r>
      <w:r w:rsidR="00604A03">
        <w:rPr>
          <w:rFonts w:ascii="標楷體" w:eastAsia="標楷體" w:hAnsi="標楷體"/>
        </w:rPr>
        <w:t>應著重</w:t>
      </w:r>
      <w:r w:rsidR="00082834">
        <w:rPr>
          <w:rFonts w:ascii="標楷體" w:eastAsia="標楷體" w:hAnsi="標楷體"/>
        </w:rPr>
        <w:t>景觀美化為主，</w:t>
      </w:r>
      <w:r w:rsidR="00604A03">
        <w:rPr>
          <w:rFonts w:ascii="標楷體" w:eastAsia="標楷體" w:hAnsi="標楷體"/>
        </w:rPr>
        <w:t>簡化</w:t>
      </w:r>
      <w:r w:rsidR="00FD1F0D" w:rsidRPr="00082834">
        <w:rPr>
          <w:rFonts w:ascii="標楷體" w:eastAsia="標楷體" w:hAnsi="標楷體"/>
        </w:rPr>
        <w:t>文化層面</w:t>
      </w:r>
      <w:r w:rsidR="00604A03">
        <w:rPr>
          <w:rFonts w:ascii="標楷體" w:eastAsia="標楷體" w:hAnsi="標楷體"/>
        </w:rPr>
        <w:t>現象</w:t>
      </w:r>
      <w:r w:rsidR="002127FF" w:rsidRPr="0048798E">
        <w:rPr>
          <w:rFonts w:ascii="標楷體" w:eastAsia="標楷體" w:hAnsi="標楷體" w:hint="eastAsia"/>
          <w:color w:val="FF0000"/>
          <w:sz w:val="20"/>
          <w:szCs w:val="20"/>
        </w:rPr>
        <w:t>（</w:t>
      </w:r>
      <w:r w:rsidR="002127FF" w:rsidRPr="0048798E">
        <w:rPr>
          <w:rFonts w:ascii="標楷體" w:eastAsia="標楷體" w:hAnsi="標楷體" w:hint="eastAsia"/>
          <w:color w:val="FF0000"/>
          <w:kern w:val="0"/>
          <w:sz w:val="20"/>
          <w:szCs w:val="20"/>
        </w:rPr>
        <w:t>我相信只要是有人居住存在的地方，一定有其特殊的空間文化現象）</w:t>
      </w:r>
    </w:p>
    <w:p w14:paraId="1042ED36" w14:textId="753108BB" w:rsidR="0061171C" w:rsidRPr="0048798E" w:rsidRDefault="00FD1F0D" w:rsidP="0048798E">
      <w:pPr>
        <w:spacing w:line="240" w:lineRule="atLeast"/>
        <w:ind w:leftChars="100" w:left="566" w:hangingChars="136" w:hanging="326"/>
        <w:jc w:val="both"/>
        <w:rPr>
          <w:rFonts w:ascii="標楷體" w:eastAsia="標楷體" w:hAnsi="標楷體"/>
          <w:color w:val="FF0000"/>
          <w:kern w:val="0"/>
          <w:sz w:val="20"/>
          <w:szCs w:val="20"/>
        </w:rPr>
      </w:pPr>
      <w:r w:rsidRPr="00082834">
        <w:rPr>
          <w:rFonts w:ascii="標楷體" w:eastAsia="標楷體" w:hAnsi="標楷體" w:hint="eastAsia"/>
          <w:kern w:val="0"/>
          <w:szCs w:val="24"/>
        </w:rPr>
        <w:t>□</w:t>
      </w:r>
      <w:r w:rsidRPr="00082834">
        <w:rPr>
          <w:rFonts w:ascii="標楷體" w:eastAsia="標楷體" w:hAnsi="標楷體"/>
        </w:rPr>
        <w:t>建築應強調</w:t>
      </w:r>
      <w:r w:rsidR="00604A03">
        <w:rPr>
          <w:rFonts w:ascii="標楷體" w:eastAsia="標楷體" w:hAnsi="標楷體"/>
        </w:rPr>
        <w:t>生活</w:t>
      </w:r>
      <w:r w:rsidRPr="00082834">
        <w:rPr>
          <w:rFonts w:ascii="標楷體" w:eastAsia="標楷體" w:hAnsi="標楷體"/>
        </w:rPr>
        <w:t>永續與綠建築的實用</w:t>
      </w:r>
      <w:r w:rsidRPr="00082834">
        <w:rPr>
          <w:rFonts w:ascii="標楷體" w:eastAsia="標楷體" w:hAnsi="標楷體" w:hint="eastAsia"/>
        </w:rPr>
        <w:t>層面</w:t>
      </w:r>
      <w:r w:rsidRPr="00082834">
        <w:rPr>
          <w:rFonts w:ascii="標楷體" w:eastAsia="標楷體" w:hAnsi="標楷體"/>
        </w:rPr>
        <w:t>，</w:t>
      </w:r>
      <w:r w:rsidR="00604A03">
        <w:rPr>
          <w:rFonts w:ascii="標楷體" w:eastAsia="標楷體" w:hAnsi="標楷體"/>
        </w:rPr>
        <w:t>再論及</w:t>
      </w:r>
      <w:r w:rsidRPr="00082834">
        <w:rPr>
          <w:rFonts w:ascii="標楷體" w:eastAsia="標楷體" w:hAnsi="標楷體"/>
        </w:rPr>
        <w:t>心靈</w:t>
      </w:r>
      <w:r w:rsidRPr="00082834">
        <w:rPr>
          <w:rFonts w:ascii="標楷體" w:eastAsia="標楷體" w:hAnsi="標楷體" w:hint="eastAsia"/>
        </w:rPr>
        <w:t>感受</w:t>
      </w:r>
      <w:r w:rsidR="002127FF" w:rsidRPr="0048798E">
        <w:rPr>
          <w:rFonts w:ascii="標楷體" w:eastAsia="標楷體" w:hAnsi="標楷體" w:hint="eastAsia"/>
          <w:color w:val="FF0000"/>
          <w:sz w:val="20"/>
          <w:szCs w:val="20"/>
        </w:rPr>
        <w:t>（</w:t>
      </w:r>
      <w:r w:rsidR="002127FF" w:rsidRPr="0048798E">
        <w:rPr>
          <w:rFonts w:ascii="標楷體" w:eastAsia="標楷體" w:hAnsi="標楷體" w:hint="eastAsia"/>
          <w:color w:val="FF0000"/>
          <w:kern w:val="0"/>
          <w:sz w:val="20"/>
          <w:szCs w:val="20"/>
        </w:rPr>
        <w:t>我發現建築對人們心靈有極大的影響）</w:t>
      </w:r>
    </w:p>
    <w:p w14:paraId="086A9CB7" w14:textId="59E62874" w:rsidR="00F65C7E" w:rsidRPr="002127FF" w:rsidRDefault="00F41CFF" w:rsidP="00BA21E7">
      <w:pPr>
        <w:spacing w:beforeLines="50" w:before="180" w:afterLines="50" w:after="180"/>
        <w:rPr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  <w:kern w:val="0"/>
        </w:rPr>
        <w:t>2.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以下是李清志對於</w:t>
      </w:r>
      <w:r w:rsidR="00D01693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四項知名</w:t>
      </w:r>
      <w:r w:rsidR="00585B37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建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築物外觀的描述，請依照</w:t>
      </w:r>
      <w:r w:rsidR="00A01435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說明</w:t>
      </w:r>
      <w:r w:rsidR="00585B37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敘述填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寫相對應的代號</w:t>
      </w:r>
      <w:r w:rsidR="00D01693">
        <w:rPr>
          <w:rFonts w:ascii="標楷體" w:eastAsia="標楷體" w:hAnsi="標楷體" w:hint="eastAsia"/>
          <w:color w:val="000000" w:themeColor="text1"/>
          <w:kern w:val="0"/>
          <w:szCs w:val="24"/>
        </w:rPr>
        <w:t>圖片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tbl>
      <w:tblPr>
        <w:tblStyle w:val="a5"/>
        <w:tblW w:w="99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F65C7E" w14:paraId="57778821" w14:textId="77777777" w:rsidTr="00F7051A">
        <w:tc>
          <w:tcPr>
            <w:tcW w:w="846" w:type="dxa"/>
            <w:shd w:val="clear" w:color="auto" w:fill="D9D9D9" w:themeFill="background1" w:themeFillShade="D9"/>
          </w:tcPr>
          <w:p w14:paraId="7D0ABC5E" w14:textId="77777777" w:rsidR="00F65C7E" w:rsidRPr="005C7CD4" w:rsidRDefault="00F65C7E" w:rsidP="005C7CD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C7CD4">
              <w:rPr>
                <w:rFonts w:ascii="標楷體" w:eastAsia="標楷體" w:hAnsi="標楷體" w:hint="eastAsia"/>
                <w:color w:val="000000" w:themeColor="text1"/>
              </w:rPr>
              <w:t>代號</w:t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14:paraId="1FE96294" w14:textId="6B51A426" w:rsidR="00F65C7E" w:rsidRPr="005C7CD4" w:rsidRDefault="00A01435" w:rsidP="005C7CD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96C3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說明敘述</w:t>
            </w:r>
          </w:p>
        </w:tc>
      </w:tr>
      <w:tr w:rsidR="00F65C7E" w14:paraId="3C538950" w14:textId="77777777" w:rsidTr="00F7051A">
        <w:tc>
          <w:tcPr>
            <w:tcW w:w="846" w:type="dxa"/>
            <w:vAlign w:val="center"/>
          </w:tcPr>
          <w:p w14:paraId="1FAE34F4" w14:textId="484230D6" w:rsidR="00F65C7E" w:rsidRPr="000F695B" w:rsidRDefault="000F695B" w:rsidP="000F695B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F695B">
              <w:rPr>
                <w:rFonts w:ascii="標楷體" w:eastAsia="標楷體" w:hAnsi="標楷體" w:hint="eastAsia"/>
                <w:color w:val="FF0000"/>
              </w:rPr>
              <w:t>丙</w:t>
            </w:r>
          </w:p>
        </w:tc>
        <w:tc>
          <w:tcPr>
            <w:tcW w:w="9072" w:type="dxa"/>
          </w:tcPr>
          <w:p w14:paraId="79323BBF" w14:textId="2E3EB0B8" w:rsidR="00F65C7E" w:rsidRPr="00F65C7E" w:rsidRDefault="00517EEE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桃園青埔地區之前出現了一座奇怪的公共建築，幾個岩石般的塊體，全黑的建築外表，完全顛覆了人們對國內公共建築的傳統印象</w:t>
            </w:r>
            <w:r w:rsidR="0006330C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這座建築其實就是最近非常熱門的橫山書法藝術館。</w:t>
            </w:r>
          </w:p>
          <w:p w14:paraId="664691C8" w14:textId="3CD05CAB" w:rsidR="00F65C7E" w:rsidRDefault="00517EEE" w:rsidP="00517EEE">
            <w:pPr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    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橫山書法藝術館位於桃園一座大型埤塘旁，建築師潘天壹將埤塘作為「墨池」、藝術館則為「硯台」來規劃，主體建築更有如五方篆印，這樣的設計概念，將人帶入了書法的世界裡，的確是建築師的藝術巧思。</w:t>
            </w:r>
            <w:r w:rsidR="00FD41DC" w:rsidRPr="00FD41DC">
              <w:rPr>
                <w:rFonts w:ascii="標楷體" w:eastAsia="標楷體" w:hAnsi="標楷體" w:hint="eastAsia"/>
                <w:kern w:val="0"/>
                <w:szCs w:val="24"/>
              </w:rPr>
              <w:t>〈</w:t>
            </w:r>
            <w:r w:rsidR="00FD41DC">
              <w:rPr>
                <w:rFonts w:ascii="標楷體" w:eastAsia="標楷體" w:hAnsi="標楷體" w:hint="eastAsia"/>
                <w:kern w:val="0"/>
                <w:szCs w:val="24"/>
              </w:rPr>
              <w:t>墨池邊的書法藝術館</w:t>
            </w:r>
            <w:r w:rsidR="00FD41DC" w:rsidRPr="00FD41DC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〉</w:t>
            </w:r>
          </w:p>
        </w:tc>
      </w:tr>
      <w:tr w:rsidR="00F65C7E" w14:paraId="7923FBA4" w14:textId="77777777" w:rsidTr="00F7051A">
        <w:tc>
          <w:tcPr>
            <w:tcW w:w="846" w:type="dxa"/>
            <w:vAlign w:val="center"/>
          </w:tcPr>
          <w:p w14:paraId="6BC78BDD" w14:textId="75F29B47" w:rsidR="00F65C7E" w:rsidRPr="000F695B" w:rsidRDefault="000F695B" w:rsidP="000F695B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F695B">
              <w:rPr>
                <w:rFonts w:ascii="標楷體" w:eastAsia="標楷體" w:hAnsi="標楷體" w:hint="eastAsia"/>
                <w:color w:val="FF0000"/>
              </w:rPr>
              <w:t>丁</w:t>
            </w:r>
          </w:p>
        </w:tc>
        <w:tc>
          <w:tcPr>
            <w:tcW w:w="9072" w:type="dxa"/>
          </w:tcPr>
          <w:p w14:paraId="614D9A44" w14:textId="6D9A45A4" w:rsidR="00F65C7E" w:rsidRPr="00F65C7E" w:rsidRDefault="0016082F" w:rsidP="00F65C7E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整個境港車站有四個垂直金屬圓管，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有如一座巨大的機械管風琴，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呈現出一種高松伸建築的古典機械美學，他的建築一直都有某種奇特的機械感。</w:t>
            </w:r>
            <w:r w:rsidR="00FD41DC" w:rsidRPr="00FD41DC">
              <w:rPr>
                <w:rFonts w:ascii="標楷體" w:eastAsia="標楷體" w:hAnsi="標楷體" w:hint="eastAsia"/>
                <w:kern w:val="0"/>
                <w:szCs w:val="24"/>
              </w:rPr>
              <w:t>〈搭乘妖怪列</w:t>
            </w:r>
            <w:r w:rsidR="00FD41DC" w:rsidRPr="00FD41DC">
              <w:rPr>
                <w:rFonts w:ascii="標楷體" w:eastAsia="標楷體" w:hAnsi="標楷體" w:hint="eastAsia"/>
                <w:kern w:val="0"/>
                <w:szCs w:val="24"/>
              </w:rPr>
              <w:lastRenderedPageBreak/>
              <w:t>車，探訪鬼太郎的故鄉</w:t>
            </w:r>
            <w:r w:rsidR="00FD41DC" w:rsidRPr="00FD41DC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〉</w:t>
            </w:r>
          </w:p>
        </w:tc>
      </w:tr>
      <w:tr w:rsidR="00F65C7E" w14:paraId="197A6895" w14:textId="77777777" w:rsidTr="00F7051A">
        <w:tc>
          <w:tcPr>
            <w:tcW w:w="846" w:type="dxa"/>
            <w:vAlign w:val="center"/>
          </w:tcPr>
          <w:p w14:paraId="7479B3B8" w14:textId="487C3D26" w:rsidR="00F65C7E" w:rsidRPr="000F695B" w:rsidRDefault="000F695B" w:rsidP="000F695B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F695B">
              <w:rPr>
                <w:rFonts w:ascii="標楷體" w:eastAsia="標楷體" w:hAnsi="標楷體" w:hint="eastAsia"/>
                <w:color w:val="FF0000"/>
              </w:rPr>
              <w:lastRenderedPageBreak/>
              <w:t>乙</w:t>
            </w:r>
          </w:p>
        </w:tc>
        <w:tc>
          <w:tcPr>
            <w:tcW w:w="9072" w:type="dxa"/>
          </w:tcPr>
          <w:p w14:paraId="03561BF0" w14:textId="16B0EB7D" w:rsidR="00F65C7E" w:rsidRPr="0079594B" w:rsidRDefault="0016082F" w:rsidP="0016082F">
            <w:pPr>
              <w:pStyle w:val="Web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9594B" w:rsidRPr="0079594B">
              <w:rPr>
                <w:rFonts w:ascii="標楷體" w:eastAsia="標楷體" w:hAnsi="標楷體"/>
              </w:rPr>
              <w:t>而大阪藝術大學藝術科學系新建築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猶如一艘白色外星飛碟降落在山丘上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螺旋狀的坡道、有機的曲線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與周圍自然山丘融為一體。妹島和世這些年的作品充滿曲線美感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強調一種屬於女性的柔和與美麗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而藝術科學系的新校舍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白色圓弧層層交疊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就像一種前衛的大蓬蓬裙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又像包浩斯學院舉辦舞會的怪異裝扮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兼具理性科幻與藝術前衛</w:t>
            </w:r>
            <w:r w:rsidR="0079594B" w:rsidRP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正符合藝術科學系的精神。</w:t>
            </w:r>
            <w:r w:rsidR="00FD41DC" w:rsidRPr="00FD41DC">
              <w:rPr>
                <w:rFonts w:ascii="標楷體" w:eastAsia="標楷體" w:hAnsi="標楷體" w:hint="eastAsia"/>
              </w:rPr>
              <w:t>〈</w:t>
            </w:r>
            <w:r w:rsidR="00FD41DC" w:rsidRPr="00FD41DC">
              <w:rPr>
                <w:rFonts w:ascii="標楷體" w:eastAsia="標楷體" w:hAnsi="標楷體" w:cs="Arial"/>
                <w:color w:val="232323"/>
                <w:shd w:val="clear" w:color="auto" w:fill="FFFFFF"/>
              </w:rPr>
              <w:t>外星人降臨妹島星球</w:t>
            </w:r>
            <w:r w:rsidR="00FD41DC" w:rsidRPr="00FD41DC">
              <w:rPr>
                <w:rFonts w:ascii="標楷體" w:eastAsia="標楷體" w:hAnsi="標楷體" w:cs="Arial" w:hint="eastAsia"/>
                <w:color w:val="232323"/>
                <w:shd w:val="clear" w:color="auto" w:fill="FFFFFF"/>
              </w:rPr>
              <w:t>〉</w:t>
            </w:r>
          </w:p>
        </w:tc>
      </w:tr>
      <w:tr w:rsidR="00786DE6" w14:paraId="53C4FDB0" w14:textId="77777777" w:rsidTr="00F7051A">
        <w:tc>
          <w:tcPr>
            <w:tcW w:w="846" w:type="dxa"/>
            <w:vAlign w:val="center"/>
          </w:tcPr>
          <w:p w14:paraId="080ADDEB" w14:textId="76113281" w:rsidR="00786DE6" w:rsidRPr="000F695B" w:rsidRDefault="000F695B" w:rsidP="000F695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/>
                <w:b w:val="0"/>
                <w:color w:val="FF0000"/>
                <w:kern w:val="0"/>
                <w:sz w:val="24"/>
                <w:szCs w:val="24"/>
              </w:rPr>
            </w:pPr>
            <w:r w:rsidRPr="000F695B">
              <w:rPr>
                <w:rFonts w:ascii="標楷體" w:eastAsia="標楷體" w:hAnsi="標楷體" w:hint="eastAsia"/>
                <w:b w:val="0"/>
                <w:color w:val="FF0000"/>
                <w:kern w:val="0"/>
                <w:sz w:val="24"/>
                <w:szCs w:val="24"/>
              </w:rPr>
              <w:t>甲</w:t>
            </w:r>
          </w:p>
        </w:tc>
        <w:tc>
          <w:tcPr>
            <w:tcW w:w="9072" w:type="dxa"/>
          </w:tcPr>
          <w:p w14:paraId="23F04648" w14:textId="76E9ED26" w:rsidR="00786DE6" w:rsidRPr="00577BE3" w:rsidRDefault="0016082F" w:rsidP="00FD41DC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 xml:space="preserve">    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藤森照信發揮童心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並考量與自然的結合,建造出一棟有巨大綠色植栽斜屋頂的古怪建築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「La Collina」義大利文原意就是「小山丘」,所以整個斜屋頂真的就像是一座山丘般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山坡上種植的草地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隨著季節變換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也會有不同</w:t>
            </w:r>
            <w:r w:rsidR="00786DE6" w:rsidRPr="00577BE3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顏色的改變,就像是大自然的景色一般。</w:t>
            </w:r>
            <w:r w:rsidR="00FD41DC" w:rsidRPr="00FD41DC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〈</w:t>
            </w:r>
            <w:r w:rsidR="00FD41DC" w:rsidRPr="00FD41DC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近江八幡的藤森怪房子</w:t>
            </w:r>
            <w:r w:rsidR="00FD41DC" w:rsidRPr="00FD41DC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〉</w:t>
            </w:r>
          </w:p>
        </w:tc>
      </w:tr>
    </w:tbl>
    <w:tbl>
      <w:tblPr>
        <w:tblStyle w:val="a5"/>
        <w:tblpPr w:leftFromText="180" w:rightFromText="180" w:vertAnchor="text" w:horzAnchor="margin" w:tblpY="518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371"/>
        <w:gridCol w:w="2348"/>
        <w:gridCol w:w="2616"/>
        <w:gridCol w:w="2441"/>
      </w:tblGrid>
      <w:tr w:rsidR="00A01435" w14:paraId="6461F7D0" w14:textId="6D0D7033" w:rsidTr="00F7051A">
        <w:tc>
          <w:tcPr>
            <w:tcW w:w="2371" w:type="dxa"/>
            <w:shd w:val="clear" w:color="auto" w:fill="D9D9D9" w:themeFill="background1" w:themeFillShade="D9"/>
          </w:tcPr>
          <w:p w14:paraId="16681E90" w14:textId="77777777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甲</w:t>
            </w:r>
          </w:p>
        </w:tc>
        <w:tc>
          <w:tcPr>
            <w:tcW w:w="2348" w:type="dxa"/>
            <w:shd w:val="clear" w:color="auto" w:fill="D9D9D9" w:themeFill="background1" w:themeFillShade="D9"/>
          </w:tcPr>
          <w:p w14:paraId="5161813D" w14:textId="1C1EB288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乙</w:t>
            </w:r>
          </w:p>
        </w:tc>
        <w:tc>
          <w:tcPr>
            <w:tcW w:w="2616" w:type="dxa"/>
            <w:shd w:val="clear" w:color="auto" w:fill="D9D9D9" w:themeFill="background1" w:themeFillShade="D9"/>
          </w:tcPr>
          <w:p w14:paraId="3369294B" w14:textId="07B29DCF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丙</w:t>
            </w:r>
          </w:p>
        </w:tc>
        <w:tc>
          <w:tcPr>
            <w:tcW w:w="2441" w:type="dxa"/>
            <w:shd w:val="clear" w:color="auto" w:fill="D9D9D9" w:themeFill="background1" w:themeFillShade="D9"/>
          </w:tcPr>
          <w:p w14:paraId="37963D47" w14:textId="0F7D6389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丁</w:t>
            </w:r>
          </w:p>
        </w:tc>
      </w:tr>
      <w:tr w:rsidR="00A01435" w14:paraId="6B2C7C78" w14:textId="33FCCD0F" w:rsidTr="00F7051A">
        <w:trPr>
          <w:trHeight w:val="2593"/>
        </w:trPr>
        <w:tc>
          <w:tcPr>
            <w:tcW w:w="2371" w:type="dxa"/>
          </w:tcPr>
          <w:p w14:paraId="1D6CD10A" w14:textId="541F444A" w:rsidR="00A01435" w:rsidRPr="00E56573" w:rsidRDefault="00A01435" w:rsidP="00A0143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 wp14:anchorId="5E991B75" wp14:editId="2DA3E882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80645</wp:posOffset>
                  </wp:positionV>
                  <wp:extent cx="1346200" cy="1420495"/>
                  <wp:effectExtent l="0" t="0" r="6350" b="8255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近江八幡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8" w:type="dxa"/>
          </w:tcPr>
          <w:p w14:paraId="03BF7A61" w14:textId="062FCD4B" w:rsidR="00A01435" w:rsidRPr="00E56573" w:rsidRDefault="00A01435" w:rsidP="00A0143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1248" behindDoc="0" locked="0" layoutInCell="1" allowOverlap="1" wp14:anchorId="5D8331E3" wp14:editId="535CE40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97790</wp:posOffset>
                  </wp:positionV>
                  <wp:extent cx="1333500" cy="140970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大阪藝術大學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</w:tcPr>
          <w:p w14:paraId="729C2460" w14:textId="585CB908" w:rsidR="00A01435" w:rsidRPr="00E56573" w:rsidRDefault="00A01435" w:rsidP="00A0143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78333BF9" wp14:editId="3C8B9EEE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89323</wp:posOffset>
                  </wp:positionV>
                  <wp:extent cx="1521460" cy="1388110"/>
                  <wp:effectExtent l="0" t="0" r="2540" b="254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書法藝術館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14:paraId="04538ED8" w14:textId="1D4665E0" w:rsidR="00A01435" w:rsidRPr="00E56573" w:rsidRDefault="00A01435" w:rsidP="00A0143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30BEF238" wp14:editId="789D106A">
                  <wp:simplePos x="0" y="0"/>
                  <wp:positionH relativeFrom="margin">
                    <wp:posOffset>-5926</wp:posOffset>
                  </wp:positionH>
                  <wp:positionV relativeFrom="margin">
                    <wp:posOffset>89324</wp:posOffset>
                  </wp:positionV>
                  <wp:extent cx="1412452" cy="1412452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境港車站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452" cy="141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B4FBD4" w14:textId="0AF48D9A" w:rsidR="00B05BDE" w:rsidRDefault="00B05BDE">
      <w:pPr>
        <w:rPr>
          <w:color w:val="000000" w:themeColor="text1"/>
        </w:rPr>
      </w:pPr>
    </w:p>
    <w:p w14:paraId="71919BE2" w14:textId="7D41DC7F" w:rsidR="0013194F" w:rsidRPr="00F41CFF" w:rsidRDefault="00F11837" w:rsidP="00F41CFF">
      <w:pPr>
        <w:spacing w:beforeLines="50" w:before="180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r w:rsidRPr="00F41C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三</w:t>
      </w:r>
      <w:r w:rsidRPr="00F41CFF">
        <w:rPr>
          <w:rFonts w:ascii="標楷體" w:eastAsia="標楷體" w:hAnsi="標楷體" w:hint="eastAsia"/>
          <w:b/>
          <w:bCs/>
          <w:color w:val="000000" w:themeColor="text1"/>
          <w:kern w:val="0"/>
          <w:sz w:val="32"/>
          <w:szCs w:val="32"/>
        </w:rPr>
        <w:t>、</w:t>
      </w:r>
      <w:r w:rsidRPr="00F41C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文章賞析</w:t>
      </w:r>
    </w:p>
    <w:p w14:paraId="7A160E6E" w14:textId="77777777" w:rsidR="0068124B" w:rsidRPr="00F41CFF" w:rsidRDefault="00D27AE3">
      <w:pPr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(一)讓心靈昇華的建築</w:t>
      </w:r>
    </w:p>
    <w:p w14:paraId="3B34905E" w14:textId="77777777" w:rsidR="0013194F" w:rsidRPr="00EC19EE" w:rsidRDefault="0068124B">
      <w:pPr>
        <w:rPr>
          <w:rFonts w:ascii="標楷體" w:eastAsia="標楷體" w:hAnsi="標楷體"/>
          <w:color w:val="000000" w:themeColor="text1"/>
          <w:szCs w:val="24"/>
        </w:rPr>
      </w:pPr>
      <w:r w:rsidRPr="00D238E6">
        <w:rPr>
          <w:rFonts w:ascii="標楷體" w:eastAsia="標楷體" w:hAnsi="標楷體" w:hint="eastAsia"/>
          <w:color w:val="000000" w:themeColor="text1"/>
          <w:kern w:val="0"/>
          <w:szCs w:val="24"/>
          <w:bdr w:val="single" w:sz="4" w:space="0" w:color="auto"/>
        </w:rPr>
        <w:t>段旨</w:t>
      </w:r>
      <w:r w:rsidRPr="00EC19EE">
        <w:rPr>
          <w:rFonts w:ascii="標楷體" w:eastAsia="標楷體" w:hAnsi="標楷體" w:hint="eastAsia"/>
          <w:color w:val="000000" w:themeColor="text1"/>
          <w:kern w:val="0"/>
          <w:szCs w:val="24"/>
        </w:rPr>
        <w:t>：</w:t>
      </w:r>
      <w:r w:rsidRPr="00EC19EE">
        <w:rPr>
          <w:rFonts w:ascii="標楷體" w:eastAsia="標楷體" w:hAnsi="標楷體" w:hint="eastAsia"/>
          <w:color w:val="000000" w:themeColor="text1"/>
          <w:szCs w:val="24"/>
        </w:rPr>
        <w:t>泛述並評論傳統紀念碑的設置與意義，</w:t>
      </w:r>
      <w:r w:rsidR="00EC19EE" w:rsidRPr="00EC19EE">
        <w:rPr>
          <w:rFonts w:ascii="標楷體" w:eastAsia="標楷體" w:hAnsi="標楷體" w:hint="eastAsia"/>
          <w:color w:val="000000" w:themeColor="text1"/>
          <w:szCs w:val="24"/>
        </w:rPr>
        <w:t>並</w:t>
      </w:r>
      <w:r w:rsidR="00EC19EE" w:rsidRPr="00EC19EE">
        <w:rPr>
          <w:rStyle w:val="aa"/>
          <w:rFonts w:ascii="標楷體" w:eastAsia="標楷體" w:hAnsi="標楷體" w:hint="eastAsia"/>
          <w:color w:val="000000" w:themeColor="text1"/>
          <w:kern w:val="0"/>
        </w:rPr>
        <w:t>說明對和平紀念空間的看法</w:t>
      </w:r>
      <w:r w:rsidRPr="00EC19E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2AC34459" w14:textId="255694F0" w:rsidR="0013194F" w:rsidRPr="00F11837" w:rsidRDefault="00582FD5" w:rsidP="00C1514B">
      <w:pPr>
        <w:spacing w:beforeLines="50" w:before="1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1.作者認為設置和平紀念碑的意義</w:t>
      </w:r>
      <w:r w:rsidR="00F41CFF">
        <w:rPr>
          <w:rFonts w:ascii="標楷體" w:eastAsia="標楷體" w:hAnsi="標楷體" w:hint="eastAsia"/>
          <w:color w:val="000000" w:themeColor="text1"/>
        </w:rPr>
        <w:t>是：</w:t>
      </w:r>
      <w:r w:rsidR="00AF4A65">
        <w:rPr>
          <w:rFonts w:ascii="標楷體" w:eastAsia="標楷體" w:hAnsi="標楷體" w:hint="eastAsia"/>
          <w:color w:val="000000" w:themeColor="text1"/>
        </w:rPr>
        <w:t xml:space="preserve"> </w:t>
      </w:r>
      <w:r w:rsidR="00A47644">
        <w:rPr>
          <w:rFonts w:ascii="標楷體" w:eastAsia="標楷體" w:hAnsi="標楷體" w:hint="eastAsia"/>
          <w:color w:val="000000" w:themeColor="text1"/>
        </w:rPr>
        <w:t>(多選)</w:t>
      </w:r>
    </w:p>
    <w:p w14:paraId="4B86A855" w14:textId="6F5A7E4E" w:rsidR="0013194F" w:rsidRPr="003772B1" w:rsidRDefault="00582FD5" w:rsidP="00F41CFF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8541BE" w:rsidRPr="003772B1">
        <w:rPr>
          <w:rFonts w:ascii="標楷體" w:eastAsia="標楷體" w:hAnsi="標楷體" w:hint="eastAsia"/>
          <w:kern w:val="0"/>
        </w:rPr>
        <w:t>■</w:t>
      </w:r>
      <w:r w:rsidR="00F41CFF" w:rsidRPr="003772B1">
        <w:rPr>
          <w:rFonts w:ascii="標楷體" w:eastAsia="標楷體" w:hAnsi="標楷體" w:hint="eastAsia"/>
          <w:kern w:val="0"/>
        </w:rPr>
        <w:t>留下痕跡，且</w:t>
      </w:r>
      <w:r w:rsidR="008541BE" w:rsidRPr="003772B1">
        <w:rPr>
          <w:rFonts w:ascii="標楷體" w:eastAsia="標楷體" w:hAnsi="標楷體" w:hint="eastAsia"/>
          <w:bCs/>
          <w:kern w:val="0"/>
        </w:rPr>
        <w:t>不忘記戰爭的殘酷</w:t>
      </w:r>
      <w:r w:rsidR="00D01693" w:rsidRPr="003772B1">
        <w:rPr>
          <w:rFonts w:ascii="標楷體" w:eastAsia="標楷體" w:hAnsi="標楷體" w:hint="eastAsia"/>
          <w:bCs/>
          <w:kern w:val="0"/>
        </w:rPr>
        <w:t xml:space="preserve">　</w:t>
      </w:r>
      <w:r w:rsidR="008541BE" w:rsidRPr="003772B1">
        <w:rPr>
          <w:rFonts w:ascii="標楷體" w:eastAsia="標楷體" w:hAnsi="標楷體" w:hint="eastAsia"/>
        </w:rPr>
        <w:t xml:space="preserve">  </w:t>
      </w:r>
      <w:r w:rsidR="008541BE" w:rsidRPr="003772B1">
        <w:rPr>
          <w:rFonts w:ascii="標楷體" w:eastAsia="標楷體" w:hAnsi="標楷體" w:hint="eastAsia"/>
          <w:kern w:val="0"/>
        </w:rPr>
        <w:t>□</w:t>
      </w:r>
      <w:r w:rsidR="006E0277" w:rsidRPr="003772B1">
        <w:rPr>
          <w:rFonts w:ascii="標楷體" w:eastAsia="標楷體" w:hAnsi="標楷體"/>
        </w:rPr>
        <w:t>打造觀光景點</w:t>
      </w:r>
      <w:r w:rsidR="006E0277" w:rsidRPr="003772B1">
        <w:rPr>
          <w:rFonts w:ascii="標楷體" w:eastAsia="標楷體" w:hAnsi="標楷體" w:hint="eastAsia"/>
        </w:rPr>
        <w:t>，</w:t>
      </w:r>
      <w:r w:rsidR="00F41CFF" w:rsidRPr="003772B1">
        <w:rPr>
          <w:rFonts w:ascii="標楷體" w:eastAsia="標楷體" w:hAnsi="標楷體" w:hint="eastAsia"/>
        </w:rPr>
        <w:t>以</w:t>
      </w:r>
      <w:r w:rsidR="006E0277" w:rsidRPr="003772B1">
        <w:rPr>
          <w:rFonts w:ascii="標楷體" w:eastAsia="標楷體" w:hAnsi="標楷體" w:hint="eastAsia"/>
        </w:rPr>
        <w:t>吸引遊客到訪</w:t>
      </w:r>
    </w:p>
    <w:p w14:paraId="50FDAD8C" w14:textId="7DAC65D4" w:rsidR="0013194F" w:rsidRDefault="008541BE" w:rsidP="00F41CFF">
      <w:pPr>
        <w:spacing w:line="240" w:lineRule="atLeast"/>
        <w:rPr>
          <w:rFonts w:ascii="標楷體" w:eastAsia="標楷體" w:hAnsi="標楷體"/>
          <w:kern w:val="0"/>
        </w:rPr>
      </w:pPr>
      <w:r w:rsidRPr="003772B1">
        <w:rPr>
          <w:rFonts w:ascii="標楷體" w:eastAsia="標楷體" w:hAnsi="標楷體" w:hint="eastAsia"/>
        </w:rPr>
        <w:t xml:space="preserve">  </w:t>
      </w:r>
      <w:r w:rsidRPr="003772B1">
        <w:rPr>
          <w:rFonts w:ascii="標楷體" w:eastAsia="標楷體" w:hAnsi="標楷體" w:hint="eastAsia"/>
          <w:kern w:val="0"/>
        </w:rPr>
        <w:t>■</w:t>
      </w:r>
      <w:r w:rsidRPr="003772B1">
        <w:rPr>
          <w:rFonts w:ascii="標楷體" w:eastAsia="標楷體" w:hAnsi="標楷體" w:hint="eastAsia"/>
          <w:bCs/>
          <w:kern w:val="0"/>
        </w:rPr>
        <w:t>記</w:t>
      </w:r>
      <w:r w:rsidRPr="00F41CFF">
        <w:rPr>
          <w:rFonts w:ascii="標楷體" w:eastAsia="標楷體" w:hAnsi="標楷體" w:hint="eastAsia"/>
          <w:bCs/>
          <w:kern w:val="0"/>
        </w:rPr>
        <w:t>取教訓，珍惜和平的得來不易</w:t>
      </w:r>
      <w:r w:rsidR="00D01693">
        <w:rPr>
          <w:rFonts w:ascii="標楷體" w:eastAsia="標楷體" w:hAnsi="標楷體" w:hint="eastAsia"/>
          <w:bCs/>
          <w:kern w:val="0"/>
        </w:rPr>
        <w:t xml:space="preserve">　</w:t>
      </w:r>
      <w:r w:rsidR="006E0277" w:rsidRPr="00F41CFF">
        <w:rPr>
          <w:rFonts w:ascii="標楷體" w:eastAsia="標楷體" w:hAnsi="標楷體" w:hint="eastAsia"/>
        </w:rPr>
        <w:t xml:space="preserve">  </w:t>
      </w:r>
      <w:r w:rsidR="006E0277" w:rsidRPr="00F41CFF">
        <w:rPr>
          <w:rFonts w:ascii="標楷體" w:eastAsia="標楷體" w:hAnsi="標楷體" w:hint="eastAsia"/>
          <w:kern w:val="0"/>
        </w:rPr>
        <w:t>□保留戰爭</w:t>
      </w:r>
      <w:r w:rsidR="00F41CFF">
        <w:rPr>
          <w:rFonts w:ascii="標楷體" w:eastAsia="標楷體" w:hAnsi="標楷體" w:hint="eastAsia"/>
          <w:kern w:val="0"/>
        </w:rPr>
        <w:t>的</w:t>
      </w:r>
      <w:r w:rsidR="006E0277" w:rsidRPr="00F41CFF">
        <w:rPr>
          <w:rFonts w:ascii="標楷體" w:eastAsia="標楷體" w:hAnsi="標楷體" w:hint="eastAsia"/>
          <w:kern w:val="0"/>
        </w:rPr>
        <w:t>遺物，撫慰死者家屬</w:t>
      </w:r>
    </w:p>
    <w:p w14:paraId="3889ADF3" w14:textId="5E74095A" w:rsidR="00F41CFF" w:rsidRPr="00F41CFF" w:rsidRDefault="00F41CFF" w:rsidP="00F41CFF">
      <w:pPr>
        <w:spacing w:line="240" w:lineRule="atLeast"/>
        <w:ind w:firstLineChars="100" w:firstLine="240"/>
        <w:rPr>
          <w:rFonts w:ascii="標楷體" w:eastAsia="標楷體" w:hAnsi="標楷體"/>
          <w:color w:val="0000CC"/>
        </w:rPr>
      </w:pPr>
      <w:r w:rsidRPr="00AF4A65">
        <w:rPr>
          <w:rFonts w:ascii="標楷體" w:eastAsia="標楷體" w:hAnsi="標楷體" w:hint="eastAsia"/>
          <w:color w:val="000000" w:themeColor="text1"/>
          <w:kern w:val="0"/>
        </w:rPr>
        <w:t>□悼念</w:t>
      </w:r>
      <w:r w:rsidRPr="00AF4A65">
        <w:rPr>
          <w:rFonts w:ascii="標楷體" w:eastAsia="標楷體" w:hAnsi="標楷體"/>
          <w:color w:val="000000" w:themeColor="text1"/>
          <w:kern w:val="0"/>
        </w:rPr>
        <w:t>不幸的</w:t>
      </w:r>
      <w:r w:rsidR="00AF4A65" w:rsidRPr="00AF4A65">
        <w:rPr>
          <w:rFonts w:ascii="標楷體" w:eastAsia="標楷體" w:hAnsi="標楷體" w:hint="eastAsia"/>
          <w:color w:val="000000" w:themeColor="text1"/>
          <w:kern w:val="0"/>
        </w:rPr>
        <w:t>犧牲</w:t>
      </w:r>
      <w:r w:rsidRPr="00AF4A65">
        <w:rPr>
          <w:rFonts w:ascii="標楷體" w:eastAsia="標楷體" w:hAnsi="標楷體"/>
          <w:color w:val="000000" w:themeColor="text1"/>
          <w:kern w:val="0"/>
        </w:rPr>
        <w:t>，表達對其敬意</w:t>
      </w:r>
    </w:p>
    <w:p w14:paraId="2EF7AADA" w14:textId="636EC8D1" w:rsidR="0013194F" w:rsidRPr="004D3577" w:rsidRDefault="00CC2A35" w:rsidP="00396FB1">
      <w:pPr>
        <w:spacing w:beforeLines="50" w:before="180"/>
        <w:ind w:left="283" w:hangingChars="118" w:hanging="283"/>
        <w:rPr>
          <w:rFonts w:ascii="標楷體" w:eastAsia="標楷體" w:hAnsi="標楷體"/>
          <w:color w:val="000000" w:themeColor="text1"/>
        </w:rPr>
      </w:pPr>
      <w:r w:rsidRPr="00D420A8">
        <w:rPr>
          <w:rFonts w:ascii="標楷體" w:eastAsia="標楷體" w:hAnsi="標楷體" w:hint="eastAsia"/>
          <w:color w:val="000000" w:themeColor="text1"/>
        </w:rPr>
        <w:t>2.</w:t>
      </w:r>
      <w:r w:rsidRPr="004D3577">
        <w:rPr>
          <w:rFonts w:ascii="標楷體" w:eastAsia="標楷體" w:hAnsi="標楷體"/>
        </w:rPr>
        <w:t>根據文</w:t>
      </w:r>
      <w:r w:rsidR="004901BF">
        <w:rPr>
          <w:rFonts w:ascii="標楷體" w:eastAsia="標楷體" w:hAnsi="標楷體"/>
        </w:rPr>
        <w:t>本</w:t>
      </w:r>
      <w:r w:rsidRPr="004D3577">
        <w:rPr>
          <w:rFonts w:ascii="標楷體" w:eastAsia="標楷體" w:hAnsi="標楷體" w:hint="eastAsia"/>
        </w:rPr>
        <w:t>，</w:t>
      </w:r>
      <w:r w:rsidRPr="004D3577">
        <w:rPr>
          <w:rFonts w:ascii="標楷體" w:eastAsia="標楷體" w:hAnsi="標楷體" w:hint="eastAsia"/>
          <w:spacing w:val="-8"/>
        </w:rPr>
        <w:t>源於十九世紀哲學家黑格爾的</w:t>
      </w:r>
      <w:r w:rsidR="00CD61D7" w:rsidRPr="004D3577">
        <w:rPr>
          <w:rFonts w:ascii="標楷體" w:eastAsia="標楷體" w:hAnsi="標楷體" w:hint="eastAsia"/>
          <w:spacing w:val="-8"/>
        </w:rPr>
        <w:t>名言</w:t>
      </w:r>
      <w:r w:rsidRPr="004D3577">
        <w:rPr>
          <w:rFonts w:ascii="標楷體" w:eastAsia="標楷體" w:hAnsi="標楷體" w:hint="eastAsia"/>
          <w:spacing w:val="-8"/>
        </w:rPr>
        <w:t>：</w:t>
      </w:r>
      <w:r w:rsidRPr="004D3577">
        <w:rPr>
          <w:rFonts w:ascii="標楷體" w:eastAsia="標楷體" w:hAnsi="標楷體" w:hint="eastAsia"/>
          <w:spacing w:val="-8"/>
          <w:kern w:val="0"/>
        </w:rPr>
        <w:t>「人類從歷史上學到的教訓就是，人類無法從歷史上學到任何教訓</w:t>
      </w:r>
      <w:r w:rsidR="004901BF">
        <w:rPr>
          <w:rFonts w:ascii="標楷體" w:eastAsia="標楷體" w:hAnsi="標楷體" w:hint="eastAsia"/>
          <w:spacing w:val="-8"/>
          <w:kern w:val="0"/>
        </w:rPr>
        <w:t>。</w:t>
      </w:r>
      <w:r w:rsidR="00EB4FA2">
        <w:rPr>
          <w:rFonts w:ascii="標楷體" w:eastAsia="標楷體" w:hAnsi="標楷體" w:hint="eastAsia"/>
          <w:spacing w:val="-8"/>
          <w:kern w:val="0"/>
        </w:rPr>
        <w:t>」</w:t>
      </w:r>
      <w:r w:rsidR="004901BF">
        <w:rPr>
          <w:rFonts w:ascii="標楷體" w:eastAsia="標楷體" w:hAnsi="標楷體" w:hint="eastAsia"/>
          <w:spacing w:val="-8"/>
          <w:kern w:val="0"/>
        </w:rPr>
        <w:t>所</w:t>
      </w:r>
      <w:r w:rsidRPr="004D3577">
        <w:rPr>
          <w:rFonts w:ascii="標楷體" w:eastAsia="標楷體" w:hAnsi="標楷體" w:hint="eastAsia"/>
          <w:spacing w:val="-8"/>
          <w:kern w:val="0"/>
        </w:rPr>
        <w:t>想</w:t>
      </w:r>
      <w:r w:rsidRPr="00DA321A">
        <w:rPr>
          <w:rFonts w:ascii="標楷體" w:eastAsia="標楷體" w:hAnsi="標楷體" w:hint="eastAsia"/>
          <w:color w:val="000000" w:themeColor="text1"/>
          <w:spacing w:val="-8"/>
          <w:kern w:val="0"/>
        </w:rPr>
        <w:t>表達</w:t>
      </w:r>
      <w:r w:rsidR="00EB4FA2" w:rsidRPr="00DA321A">
        <w:rPr>
          <w:rFonts w:ascii="標楷體" w:eastAsia="標楷體" w:hAnsi="標楷體" w:hint="eastAsia"/>
          <w:color w:val="000000" w:themeColor="text1"/>
          <w:spacing w:val="-8"/>
          <w:kern w:val="0"/>
        </w:rPr>
        <w:t>的用意是：</w:t>
      </w:r>
    </w:p>
    <w:p w14:paraId="5BEE49B7" w14:textId="2ABF8E67" w:rsidR="00EB4FA2" w:rsidRDefault="00604F20" w:rsidP="00EB4FA2">
      <w:pPr>
        <w:ind w:leftChars="117" w:left="564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歷史發展具規律性，但</w:t>
      </w:r>
      <w:r w:rsidR="00CD61D7" w:rsidRPr="004D3577">
        <w:rPr>
          <w:rFonts w:ascii="標楷體" w:eastAsia="標楷體" w:hAnsi="標楷體" w:hint="eastAsia"/>
        </w:rPr>
        <w:t>因</w:t>
      </w:r>
      <w:r w:rsidRPr="004D3577">
        <w:rPr>
          <w:rFonts w:ascii="標楷體" w:eastAsia="標楷體" w:hAnsi="標楷體"/>
        </w:rPr>
        <w:t>內容複雜難懂，不易轉化為啟示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(</w:t>
      </w:r>
      <w:r w:rsidR="004D3577" w:rsidRPr="00EB4FA2">
        <w:rPr>
          <w:rFonts w:ascii="標楷體" w:eastAsia="標楷體" w:hAnsi="標楷體"/>
          <w:color w:val="FF0000"/>
          <w:sz w:val="20"/>
          <w:szCs w:val="20"/>
        </w:rPr>
        <w:t>將問題歸因於歷史難懂，未點出人類忽視教訓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)</w:t>
      </w:r>
    </w:p>
    <w:p w14:paraId="48435E4F" w14:textId="112DF292" w:rsidR="00EB4FA2" w:rsidRDefault="00CD61D7" w:rsidP="004D3577">
      <w:pPr>
        <w:ind w:leftChars="118" w:left="283"/>
        <w:rPr>
          <w:rFonts w:ascii="標楷體" w:eastAsia="標楷體" w:hAnsi="標楷體"/>
        </w:rPr>
      </w:pPr>
      <w:r w:rsidRPr="003772B1">
        <w:rPr>
          <w:rFonts w:ascii="標楷體" w:eastAsia="標楷體" w:hAnsi="標楷體" w:hint="eastAsia"/>
          <w:kern w:val="0"/>
        </w:rPr>
        <w:t>■</w:t>
      </w:r>
      <w:r w:rsidR="00604F20" w:rsidRPr="004D3577">
        <w:rPr>
          <w:rFonts w:ascii="標楷體" w:eastAsia="標楷體" w:hAnsi="標楷體"/>
        </w:rPr>
        <w:t>歷史雖反覆</w:t>
      </w:r>
      <w:r w:rsidRPr="004D3577">
        <w:rPr>
          <w:rFonts w:ascii="標楷體" w:eastAsia="標楷體" w:hAnsi="標楷體" w:hint="eastAsia"/>
        </w:rPr>
        <w:t>上</w:t>
      </w:r>
      <w:r w:rsidR="00604F20" w:rsidRPr="004D3577">
        <w:rPr>
          <w:rFonts w:ascii="標楷體" w:eastAsia="標楷體" w:hAnsi="標楷體"/>
        </w:rPr>
        <w:t>演悲劇，但人們總是未能真正記取相關教訓</w:t>
      </w:r>
    </w:p>
    <w:p w14:paraId="71F43067" w14:textId="7AC275CB" w:rsidR="00EB4FA2" w:rsidRDefault="00604F20" w:rsidP="00EB4FA2">
      <w:pPr>
        <w:ind w:leftChars="118" w:left="566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人類歷史如同自然循環，每階段皆呈現規律性的反覆變化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(</w:t>
      </w:r>
      <w:r w:rsidR="004D3577" w:rsidRPr="00EB4FA2">
        <w:rPr>
          <w:rFonts w:ascii="標楷體" w:eastAsia="標楷體" w:hAnsi="標楷體"/>
          <w:color w:val="FF0000"/>
          <w:sz w:val="20"/>
          <w:szCs w:val="20"/>
        </w:rPr>
        <w:t>屬循環史觀，與黑格爾批判人類遺忘歷史無關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)</w:t>
      </w:r>
    </w:p>
    <w:p w14:paraId="6E62429C" w14:textId="5163FE68" w:rsidR="0013194F" w:rsidRPr="00EB4FA2" w:rsidRDefault="00604F20" w:rsidP="00EB4FA2">
      <w:pPr>
        <w:ind w:leftChars="118" w:left="566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歷史可用科學方法研究，卻無法導出放諸四海皆準的定律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(</w:t>
      </w:r>
      <w:r w:rsidR="004D3577" w:rsidRPr="00EB4FA2">
        <w:rPr>
          <w:rFonts w:ascii="標楷體" w:eastAsia="標楷體" w:hAnsi="標楷體"/>
          <w:color w:val="FF0000"/>
          <w:sz w:val="20"/>
          <w:szCs w:val="20"/>
        </w:rPr>
        <w:t>探討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研究</w:t>
      </w:r>
      <w:r w:rsidR="004D3577" w:rsidRPr="00EB4FA2">
        <w:rPr>
          <w:rFonts w:ascii="標楷體" w:eastAsia="標楷體" w:hAnsi="標楷體"/>
          <w:color w:val="FF0000"/>
          <w:sz w:val="20"/>
          <w:szCs w:val="20"/>
        </w:rPr>
        <w:t>方法論，未切入歷史教訓主題</w:t>
      </w:r>
      <w:r w:rsidR="004D3577" w:rsidRPr="00EB4FA2">
        <w:rPr>
          <w:rFonts w:ascii="標楷體" w:eastAsia="標楷體" w:hAnsi="標楷體" w:hint="eastAsia"/>
          <w:color w:val="FF0000"/>
          <w:sz w:val="20"/>
          <w:szCs w:val="20"/>
        </w:rPr>
        <w:t>)</w:t>
      </w:r>
    </w:p>
    <w:p w14:paraId="4AA25D92" w14:textId="4191683A" w:rsidR="0013194F" w:rsidRPr="00A47644" w:rsidRDefault="004D3577" w:rsidP="00DB496B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47644">
        <w:rPr>
          <w:rFonts w:ascii="標楷體" w:eastAsia="標楷體" w:hAnsi="標楷體" w:hint="eastAsia"/>
          <w:color w:val="000000" w:themeColor="text1"/>
        </w:rPr>
        <w:lastRenderedPageBreak/>
        <w:t>3.</w:t>
      </w:r>
      <w:r w:rsidR="00A47644" w:rsidRPr="00A47644">
        <w:rPr>
          <w:rFonts w:ascii="標楷體" w:eastAsia="標楷體" w:hAnsi="標楷體" w:hint="eastAsia"/>
          <w:color w:val="000000" w:themeColor="text1"/>
        </w:rPr>
        <w:t>作者認為紀念碑、雕像日久淪為自拍誇耀、歡笑嬉鬧的觀光景點，</w:t>
      </w:r>
      <w:r w:rsidR="00A47644" w:rsidRPr="00A47644">
        <w:rPr>
          <w:rFonts w:ascii="標楷體" w:eastAsia="標楷體" w:hAnsi="標楷體" w:hint="eastAsia"/>
          <w:color w:val="000000" w:themeColor="text1"/>
          <w:kern w:val="0"/>
        </w:rPr>
        <w:t>悖離了設置本意，</w:t>
      </w:r>
      <w:r w:rsidR="006A2CE5">
        <w:rPr>
          <w:rFonts w:ascii="標楷體" w:eastAsia="標楷體" w:hAnsi="標楷體" w:hint="eastAsia"/>
          <w:color w:val="000000" w:themeColor="text1"/>
          <w:kern w:val="0"/>
        </w:rPr>
        <w:t>其</w:t>
      </w:r>
      <w:r w:rsidR="00A47644" w:rsidRPr="00A47644">
        <w:rPr>
          <w:rFonts w:ascii="標楷體" w:eastAsia="標楷體" w:hAnsi="標楷體" w:hint="eastAsia"/>
          <w:color w:val="000000" w:themeColor="text1"/>
        </w:rPr>
        <w:t>原因</w:t>
      </w:r>
      <w:r w:rsidR="00B71E0C" w:rsidRPr="00DA321A">
        <w:rPr>
          <w:rFonts w:ascii="標楷體" w:eastAsia="標楷體" w:hAnsi="標楷體" w:hint="eastAsia"/>
          <w:color w:val="000000" w:themeColor="text1"/>
        </w:rPr>
        <w:t>是：</w:t>
      </w:r>
      <w:r w:rsidR="00B30FB5">
        <w:rPr>
          <w:rFonts w:ascii="標楷體" w:eastAsia="標楷體" w:hAnsi="標楷體" w:hint="eastAsia"/>
          <w:color w:val="000000" w:themeColor="text1"/>
          <w:kern w:val="0"/>
        </w:rPr>
        <w:t>(多選)</w:t>
      </w:r>
    </w:p>
    <w:p w14:paraId="51EC9077" w14:textId="32FEDCAD" w:rsidR="00A47644" w:rsidRPr="003772B1" w:rsidRDefault="00A47644" w:rsidP="00DB496B">
      <w:pPr>
        <w:pStyle w:val="00-11"/>
        <w:ind w:leftChars="118" w:left="283" w:firstLineChars="0" w:firstLine="0"/>
        <w:rPr>
          <w:rFonts w:ascii="標楷體" w:eastAsia="標楷體" w:hAnsi="標楷體"/>
        </w:rPr>
      </w:pPr>
      <w:r w:rsidRPr="003772B1">
        <w:rPr>
          <w:rFonts w:ascii="標楷體" w:eastAsia="標楷體" w:hAnsi="標楷體" w:hint="eastAsia"/>
          <w:kern w:val="0"/>
        </w:rPr>
        <w:t>■</w:t>
      </w:r>
      <w:r w:rsidRPr="003772B1">
        <w:rPr>
          <w:rFonts w:ascii="標楷體" w:eastAsia="標楷體" w:hAnsi="標楷體" w:hint="eastAsia"/>
        </w:rPr>
        <w:t>人們</w:t>
      </w:r>
      <w:r w:rsidRPr="003772B1">
        <w:rPr>
          <w:rFonts w:ascii="標楷體" w:eastAsia="標楷體" w:hAnsi="標楷體" w:hint="eastAsia"/>
          <w:lang w:eastAsia="zh-HK"/>
        </w:rPr>
        <w:t>並</w:t>
      </w:r>
      <w:r w:rsidRPr="003772B1">
        <w:rPr>
          <w:rFonts w:ascii="標楷體" w:eastAsia="標楷體" w:hAnsi="標楷體" w:hint="eastAsia"/>
        </w:rPr>
        <w:t>不願意真正的面對歷史、面對過去的傷痛</w:t>
      </w:r>
    </w:p>
    <w:p w14:paraId="7B6F0AAE" w14:textId="7664B59B" w:rsidR="00A47644" w:rsidRPr="003772B1" w:rsidRDefault="001C2DFA" w:rsidP="00DB496B">
      <w:pPr>
        <w:pStyle w:val="00-11"/>
        <w:ind w:leftChars="118" w:left="283" w:firstLineChars="0" w:firstLine="0"/>
        <w:rPr>
          <w:rFonts w:ascii="標楷體" w:eastAsia="標楷體" w:hAnsi="標楷體"/>
        </w:rPr>
      </w:pPr>
      <w:r w:rsidRPr="003772B1">
        <w:rPr>
          <w:rFonts w:ascii="標楷體" w:eastAsia="標楷體" w:hAnsi="標楷體" w:hint="eastAsia"/>
          <w:kern w:val="0"/>
        </w:rPr>
        <w:t>□</w:t>
      </w:r>
      <w:r w:rsidR="00A47644" w:rsidRPr="003772B1">
        <w:rPr>
          <w:rFonts w:ascii="標楷體" w:eastAsia="標楷體" w:hAnsi="標楷體"/>
          <w:w w:val="50"/>
        </w:rPr>
        <w:t xml:space="preserve"> </w:t>
      </w:r>
      <w:r w:rsidR="00A47644" w:rsidRPr="003772B1">
        <w:rPr>
          <w:rFonts w:ascii="標楷體" w:eastAsia="標楷體" w:hAnsi="標楷體" w:hint="eastAsia"/>
        </w:rPr>
        <w:t>人們希望藉由刻意表現歡樂，掩飾對戰爭的恐懼</w:t>
      </w:r>
    </w:p>
    <w:p w14:paraId="6DF9B32A" w14:textId="1097F692" w:rsidR="0013194F" w:rsidRDefault="00A47644" w:rsidP="00DB496B">
      <w:pPr>
        <w:ind w:leftChars="118" w:left="283"/>
        <w:rPr>
          <w:rFonts w:ascii="標楷體" w:eastAsia="標楷體" w:hAnsi="標楷體"/>
          <w:kern w:val="0"/>
        </w:rPr>
      </w:pPr>
      <w:r w:rsidRPr="003772B1">
        <w:rPr>
          <w:rFonts w:ascii="標楷體" w:eastAsia="標楷體" w:hAnsi="標楷體" w:hint="eastAsia"/>
          <w:kern w:val="0"/>
        </w:rPr>
        <w:t>■人</w:t>
      </w:r>
      <w:r w:rsidRPr="00A47644">
        <w:rPr>
          <w:rFonts w:ascii="標楷體" w:eastAsia="標楷體" w:hAnsi="標楷體" w:hint="eastAsia"/>
          <w:kern w:val="0"/>
        </w:rPr>
        <w:t>們未能對戰爭感同身受，無法體驗和平</w:t>
      </w:r>
      <w:r w:rsidRPr="00A47644">
        <w:rPr>
          <w:rFonts w:ascii="標楷體" w:eastAsia="標楷體" w:hAnsi="標楷體" w:hint="eastAsia"/>
          <w:kern w:val="0"/>
          <w:lang w:eastAsia="zh-HK"/>
        </w:rPr>
        <w:t>的</w:t>
      </w:r>
      <w:r w:rsidRPr="00A47644">
        <w:rPr>
          <w:rFonts w:ascii="標楷體" w:eastAsia="標楷體" w:hAnsi="標楷體" w:hint="eastAsia"/>
          <w:kern w:val="0"/>
        </w:rPr>
        <w:t>可貴</w:t>
      </w:r>
    </w:p>
    <w:p w14:paraId="1F5B3923" w14:textId="30DAEAE0" w:rsidR="0081346E" w:rsidRDefault="0081346E" w:rsidP="00DB496B">
      <w:pPr>
        <w:ind w:leftChars="118" w:left="283"/>
        <w:rPr>
          <w:rFonts w:ascii="標楷體" w:eastAsia="標楷體" w:hAnsi="標楷體"/>
        </w:rPr>
      </w:pPr>
      <w:r w:rsidRPr="00F71775">
        <w:rPr>
          <w:rFonts w:ascii="標楷體" w:eastAsia="標楷體" w:hAnsi="標楷體" w:hint="eastAsia"/>
          <w:kern w:val="0"/>
        </w:rPr>
        <w:t>□</w:t>
      </w:r>
      <w:r w:rsidR="00F71775" w:rsidRPr="00F71775">
        <w:rPr>
          <w:rFonts w:ascii="標楷體" w:eastAsia="標楷體" w:hAnsi="標楷體"/>
        </w:rPr>
        <w:t>人們</w:t>
      </w:r>
      <w:r w:rsidR="00F71775" w:rsidRPr="00F71775">
        <w:rPr>
          <w:rFonts w:ascii="標楷體" w:eastAsia="標楷體" w:hAnsi="標楷體" w:hint="eastAsia"/>
        </w:rPr>
        <w:t>不記得歷史</w:t>
      </w:r>
      <w:r w:rsidR="00F71775">
        <w:rPr>
          <w:rFonts w:ascii="標楷體" w:eastAsia="標楷體" w:hAnsi="標楷體" w:hint="eastAsia"/>
        </w:rPr>
        <w:t>的</w:t>
      </w:r>
      <w:r w:rsidR="00F71775" w:rsidRPr="00F71775">
        <w:rPr>
          <w:rFonts w:ascii="標楷體" w:eastAsia="標楷體" w:hAnsi="標楷體" w:hint="eastAsia"/>
        </w:rPr>
        <w:t>細節</w:t>
      </w:r>
      <w:r w:rsidR="00F71775" w:rsidRPr="00F71775">
        <w:rPr>
          <w:rFonts w:ascii="標楷體" w:eastAsia="標楷體" w:hAnsi="標楷體"/>
        </w:rPr>
        <w:t>，只留下觀光的表面記憶</w:t>
      </w:r>
    </w:p>
    <w:p w14:paraId="0B64BEF8" w14:textId="7CB0985B" w:rsidR="00C5372A" w:rsidRPr="00C5372A" w:rsidRDefault="00C5372A" w:rsidP="00DB496B">
      <w:pPr>
        <w:ind w:leftChars="118" w:left="283"/>
        <w:rPr>
          <w:rFonts w:ascii="標楷體" w:eastAsia="標楷體" w:hAnsi="標楷體"/>
          <w:color w:val="0000CC"/>
        </w:rPr>
      </w:pPr>
      <w:r w:rsidRPr="009C580D">
        <w:rPr>
          <w:rFonts w:ascii="標楷體" w:eastAsia="標楷體" w:hAnsi="標楷體" w:hint="eastAsia"/>
          <w:color w:val="000000" w:themeColor="text1"/>
          <w:kern w:val="0"/>
        </w:rPr>
        <w:t>□</w:t>
      </w:r>
      <w:r w:rsidRPr="009C580D">
        <w:rPr>
          <w:rFonts w:ascii="標楷體" w:eastAsia="標楷體" w:hAnsi="標楷體"/>
          <w:color w:val="000000" w:themeColor="text1"/>
        </w:rPr>
        <w:t>人們</w:t>
      </w:r>
      <w:r w:rsidR="00516F5F">
        <w:rPr>
          <w:rFonts w:ascii="標楷體" w:eastAsia="標楷體" w:hAnsi="標楷體"/>
          <w:color w:val="000000" w:themeColor="text1"/>
        </w:rPr>
        <w:t>只是單純</w:t>
      </w:r>
      <w:r w:rsidR="00D200AC">
        <w:rPr>
          <w:rFonts w:ascii="標楷體" w:eastAsia="標楷體" w:hAnsi="標楷體" w:hint="eastAsia"/>
          <w:color w:val="000000" w:themeColor="text1"/>
        </w:rPr>
        <w:t>觀看</w:t>
      </w:r>
      <w:r w:rsidR="009C580D">
        <w:rPr>
          <w:rFonts w:ascii="標楷體" w:eastAsia="標楷體" w:hAnsi="標楷體" w:hint="eastAsia"/>
          <w:color w:val="000000" w:themeColor="text1"/>
        </w:rPr>
        <w:t>紀念碑</w:t>
      </w:r>
      <w:r w:rsidR="009C580D" w:rsidRPr="009C580D">
        <w:rPr>
          <w:rFonts w:ascii="標楷體" w:eastAsia="標楷體" w:hAnsi="標楷體" w:hint="eastAsia"/>
          <w:color w:val="000000" w:themeColor="text1"/>
        </w:rPr>
        <w:t>，</w:t>
      </w:r>
      <w:r w:rsidR="00D200AC">
        <w:rPr>
          <w:rFonts w:ascii="標楷體" w:eastAsia="標楷體" w:hAnsi="標楷體" w:hint="eastAsia"/>
          <w:color w:val="000000" w:themeColor="text1"/>
        </w:rPr>
        <w:t>將其視為藝術品欣賞</w:t>
      </w:r>
    </w:p>
    <w:p w14:paraId="1B7E7A5A" w14:textId="36D35506" w:rsidR="00B308DF" w:rsidRDefault="002430D3" w:rsidP="00ED5575">
      <w:pPr>
        <w:spacing w:beforeLines="50" w:before="180" w:afterLines="20" w:after="72"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="00230E2B">
        <w:rPr>
          <w:rFonts w:ascii="標楷體" w:eastAsia="標楷體" w:hAnsi="標楷體" w:hint="eastAsia"/>
        </w:rPr>
        <w:t>請</w:t>
      </w:r>
      <w:r w:rsidR="00773C89">
        <w:rPr>
          <w:rFonts w:ascii="標楷體" w:eastAsia="標楷體" w:hAnsi="標楷體" w:hint="eastAsia"/>
        </w:rPr>
        <w:t>完成</w:t>
      </w:r>
      <w:r w:rsidR="00ED5575" w:rsidRPr="007E66A2">
        <w:rPr>
          <w:rFonts w:ascii="標楷體" w:eastAsia="標楷體" w:hAnsi="標楷體" w:hint="eastAsia"/>
        </w:rPr>
        <w:t>「</w:t>
      </w:r>
      <w:r w:rsidR="00B308DF" w:rsidRPr="007E66A2">
        <w:rPr>
          <w:rFonts w:ascii="標楷體" w:eastAsia="標楷體" w:hAnsi="標楷體" w:hint="eastAsia"/>
        </w:rPr>
        <w:t>傳統</w:t>
      </w:r>
      <w:r w:rsidR="00773C89" w:rsidRPr="007E66A2">
        <w:rPr>
          <w:rFonts w:ascii="標楷體" w:eastAsia="標楷體" w:hAnsi="標楷體" w:hint="eastAsia"/>
        </w:rPr>
        <w:t>和平</w:t>
      </w:r>
      <w:r w:rsidR="00B308DF" w:rsidRPr="007E66A2">
        <w:rPr>
          <w:rFonts w:ascii="標楷體" w:eastAsia="標楷體" w:hAnsi="標楷體" w:hint="eastAsia"/>
        </w:rPr>
        <w:t>紀念空間</w:t>
      </w:r>
      <w:r w:rsidR="00ED5575" w:rsidRPr="007E66A2">
        <w:rPr>
          <w:rFonts w:ascii="標楷體" w:eastAsia="標楷體" w:hAnsi="標楷體" w:hint="eastAsia"/>
        </w:rPr>
        <w:t>」</w:t>
      </w:r>
      <w:r w:rsidR="00B308DF" w:rsidRPr="007E66A2">
        <w:rPr>
          <w:rFonts w:ascii="標楷體" w:eastAsia="標楷體" w:hAnsi="標楷體" w:hint="eastAsia"/>
        </w:rPr>
        <w:t>和</w:t>
      </w:r>
      <w:r w:rsidR="00ED5575" w:rsidRPr="007E66A2">
        <w:rPr>
          <w:rFonts w:ascii="標楷體" w:eastAsia="標楷體" w:hAnsi="標楷體" w:hint="eastAsia"/>
        </w:rPr>
        <w:t>「</w:t>
      </w:r>
      <w:r w:rsidR="00B308DF" w:rsidRPr="007E66A2">
        <w:rPr>
          <w:rFonts w:ascii="標楷體" w:eastAsia="標楷體" w:hAnsi="標楷體" w:hint="eastAsia"/>
        </w:rPr>
        <w:t>完美的</w:t>
      </w:r>
      <w:r w:rsidR="00773C89" w:rsidRPr="007E66A2">
        <w:rPr>
          <w:rFonts w:ascii="標楷體" w:eastAsia="標楷體" w:hAnsi="標楷體" w:hint="eastAsia"/>
        </w:rPr>
        <w:t>和平</w:t>
      </w:r>
      <w:r w:rsidR="00B308DF" w:rsidRPr="007E66A2">
        <w:rPr>
          <w:rFonts w:ascii="標楷體" w:eastAsia="標楷體" w:hAnsi="標楷體" w:hint="eastAsia"/>
        </w:rPr>
        <w:t>紀念空間</w:t>
      </w:r>
      <w:r w:rsidR="00ED5575" w:rsidRPr="007E66A2">
        <w:rPr>
          <w:rFonts w:ascii="標楷體" w:eastAsia="標楷體" w:hAnsi="標楷體" w:hint="eastAsia"/>
        </w:rPr>
        <w:t>」</w:t>
      </w:r>
      <w:r w:rsidR="00B308DF">
        <w:rPr>
          <w:rFonts w:ascii="標楷體" w:eastAsia="標楷體" w:hAnsi="標楷體" w:hint="eastAsia"/>
        </w:rPr>
        <w:t>的比較</w:t>
      </w:r>
      <w:r w:rsidR="006B2ABE">
        <w:rPr>
          <w:rFonts w:ascii="標楷體" w:eastAsia="標楷體" w:hAnsi="標楷體" w:hint="eastAsia"/>
        </w:rPr>
        <w:t>表格。</w:t>
      </w:r>
    </w:p>
    <w:tbl>
      <w:tblPr>
        <w:tblStyle w:val="a5"/>
        <w:tblW w:w="9781" w:type="dxa"/>
        <w:tblInd w:w="-5" w:type="dxa"/>
        <w:tblLook w:val="04A0" w:firstRow="1" w:lastRow="0" w:firstColumn="1" w:lastColumn="0" w:noHBand="0" w:noVBand="1"/>
      </w:tblPr>
      <w:tblGrid>
        <w:gridCol w:w="988"/>
        <w:gridCol w:w="3969"/>
        <w:gridCol w:w="4824"/>
      </w:tblGrid>
      <w:tr w:rsidR="00B308DF" w14:paraId="150C8479" w14:textId="77777777" w:rsidTr="00ED5575">
        <w:tc>
          <w:tcPr>
            <w:tcW w:w="988" w:type="dxa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5E288D42" w14:textId="77777777" w:rsidR="00B308DF" w:rsidRDefault="00B308DF" w:rsidP="00C47ABC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tcBorders>
              <w:top w:val="single" w:sz="8" w:space="0" w:color="auto"/>
            </w:tcBorders>
            <w:shd w:val="clear" w:color="auto" w:fill="D9D9D9" w:themeFill="background1" w:themeFillShade="D9"/>
          </w:tcPr>
          <w:p w14:paraId="54C01084" w14:textId="77777777" w:rsidR="00B308DF" w:rsidRDefault="00B308DF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傳統的和平紀念空間</w:t>
            </w:r>
          </w:p>
        </w:tc>
        <w:tc>
          <w:tcPr>
            <w:tcW w:w="4824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746753D" w14:textId="77777777" w:rsidR="00B308DF" w:rsidRDefault="00B308DF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完美的和平紀念空間</w:t>
            </w:r>
          </w:p>
        </w:tc>
      </w:tr>
      <w:tr w:rsidR="00B308DF" w14:paraId="1A7E67A3" w14:textId="77777777" w:rsidTr="00ED5575">
        <w:trPr>
          <w:trHeight w:val="621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42CB3C" w14:textId="77777777" w:rsidR="00B308DF" w:rsidRDefault="00773C89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理念</w:t>
            </w:r>
          </w:p>
        </w:tc>
        <w:tc>
          <w:tcPr>
            <w:tcW w:w="3969" w:type="dxa"/>
            <w:vAlign w:val="center"/>
          </w:tcPr>
          <w:p w14:paraId="497B75E4" w14:textId="3920E3DE" w:rsidR="00B308DF" w:rsidRDefault="00F61335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="00A426FB" w:rsidRPr="00F61335">
              <w:rPr>
                <w:rFonts w:ascii="標楷體" w:eastAsia="標楷體" w:hAnsi="標楷體" w:hint="eastAsia"/>
                <w:color w:val="FF0000"/>
              </w:rPr>
              <w:t>宣傳戰爭的殘酷與恐怖</w:t>
            </w:r>
            <w:r w:rsidR="00F0780D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824" w:type="dxa"/>
            <w:tcBorders>
              <w:right w:val="single" w:sz="8" w:space="0" w:color="auto"/>
            </w:tcBorders>
            <w:vAlign w:val="center"/>
          </w:tcPr>
          <w:p w14:paraId="20669568" w14:textId="77777777" w:rsidR="00B308DF" w:rsidRDefault="00A426FB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面對戰爭殘酷的事實</w:t>
            </w:r>
          </w:p>
        </w:tc>
      </w:tr>
      <w:tr w:rsidR="00B308DF" w14:paraId="65D3CD94" w14:textId="77777777" w:rsidTr="00ED5575">
        <w:trPr>
          <w:trHeight w:val="1126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5A9C2C" w14:textId="77777777" w:rsidR="00B308DF" w:rsidRDefault="0089675F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結</w:t>
            </w:r>
            <w:r w:rsidR="00773C89">
              <w:rPr>
                <w:rFonts w:ascii="標楷體" w:eastAsia="標楷體" w:hAnsi="標楷體" w:hint="eastAsia"/>
              </w:rPr>
              <w:t>果</w:t>
            </w:r>
          </w:p>
        </w:tc>
        <w:tc>
          <w:tcPr>
            <w:tcW w:w="3969" w:type="dxa"/>
          </w:tcPr>
          <w:p w14:paraId="75263A85" w14:textId="77777777" w:rsidR="00B308DF" w:rsidRPr="00A426FB" w:rsidRDefault="00A426FB" w:rsidP="00C5372A">
            <w:pPr>
              <w:pStyle w:val="a4"/>
              <w:numPr>
                <w:ilvl w:val="0"/>
                <w:numId w:val="2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A426FB">
              <w:rPr>
                <w:rFonts w:ascii="標楷體" w:eastAsia="標楷體" w:hAnsi="標楷體" w:hint="eastAsia"/>
              </w:rPr>
              <w:t>激起另一股的仇恨與憤怒</w:t>
            </w:r>
          </w:p>
          <w:p w14:paraId="569FE7F1" w14:textId="0994F943" w:rsidR="00A426FB" w:rsidRPr="00A426FB" w:rsidRDefault="006B2ABE" w:rsidP="00C5372A">
            <w:pPr>
              <w:pStyle w:val="a4"/>
              <w:numPr>
                <w:ilvl w:val="0"/>
                <w:numId w:val="2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A426FB" w:rsidRPr="00F61335">
              <w:rPr>
                <w:rFonts w:ascii="標楷體" w:eastAsia="標楷體" w:hAnsi="標楷體" w:hint="eastAsia"/>
                <w:color w:val="FF0000"/>
              </w:rPr>
              <w:t>埋下更多戰爭的種子</w:t>
            </w:r>
            <w:r w:rsidR="00F0780D">
              <w:rPr>
                <w:rFonts w:ascii="標楷體" w:eastAsia="標楷體" w:hAnsi="標楷體" w:hint="eastAsia"/>
                <w:color w:val="FF0000"/>
              </w:rPr>
              <w:t xml:space="preserve"> 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824" w:type="dxa"/>
            <w:tcBorders>
              <w:right w:val="single" w:sz="8" w:space="0" w:color="auto"/>
            </w:tcBorders>
          </w:tcPr>
          <w:p w14:paraId="4F91EA7B" w14:textId="77777777" w:rsidR="00B308DF" w:rsidRPr="00A426FB" w:rsidRDefault="00A426FB" w:rsidP="00C5372A">
            <w:pPr>
              <w:pStyle w:val="a4"/>
              <w:numPr>
                <w:ilvl w:val="0"/>
                <w:numId w:val="3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  <w:kern w:val="0"/>
              </w:rPr>
            </w:pPr>
            <w:r w:rsidRPr="00A426FB">
              <w:rPr>
                <w:rFonts w:ascii="標楷體" w:eastAsia="標楷體" w:hAnsi="標楷體" w:hint="eastAsia"/>
              </w:rPr>
              <w:t>將參觀者帶離仇恨的情緒，</w:t>
            </w:r>
            <w:r w:rsidRPr="00A426FB">
              <w:rPr>
                <w:rFonts w:ascii="標楷體" w:eastAsia="標楷體" w:hAnsi="標楷體" w:hint="eastAsia"/>
                <w:kern w:val="0"/>
              </w:rPr>
              <w:t>讓心靈昇華</w:t>
            </w:r>
          </w:p>
          <w:p w14:paraId="2BDD5A09" w14:textId="294E5923" w:rsidR="00A426FB" w:rsidRPr="00A426FB" w:rsidRDefault="00F61335" w:rsidP="00C5372A">
            <w:pPr>
              <w:pStyle w:val="a4"/>
              <w:numPr>
                <w:ilvl w:val="0"/>
                <w:numId w:val="3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</w:t>
            </w:r>
            <w:r w:rsidR="00A426FB" w:rsidRPr="00F61335">
              <w:rPr>
                <w:rFonts w:ascii="標楷體" w:eastAsia="標楷體" w:hAnsi="標楷體" w:hint="eastAsia"/>
                <w:color w:val="FF0000"/>
                <w:kern w:val="0"/>
              </w:rPr>
              <w:t>學習以愛與饒恕面對未來</w:t>
            </w:r>
            <w:r w:rsidR="00F0780D">
              <w:rPr>
                <w:rFonts w:ascii="標楷體" w:eastAsia="標楷體" w:hAnsi="標楷體" w:hint="eastAsia"/>
                <w:color w:val="FF0000"/>
                <w:kern w:val="0"/>
              </w:rPr>
              <w:t xml:space="preserve">  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2D1671" w14:paraId="33B874D8" w14:textId="77777777" w:rsidTr="00ED5575">
        <w:trPr>
          <w:trHeight w:val="986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9829D75" w14:textId="77777777" w:rsidR="002D1671" w:rsidRDefault="002D1671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譬喻</w:t>
            </w:r>
          </w:p>
        </w:tc>
        <w:tc>
          <w:tcPr>
            <w:tcW w:w="3969" w:type="dxa"/>
            <w:vAlign w:val="center"/>
          </w:tcPr>
          <w:p w14:paraId="72DF3A30" w14:textId="77777777" w:rsidR="002D1671" w:rsidRPr="002D1671" w:rsidRDefault="002D1671" w:rsidP="00C537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有如傳教者不斷地宣傳地獄的可怕，恐嚇人們信教一般。</w:t>
            </w:r>
          </w:p>
        </w:tc>
        <w:tc>
          <w:tcPr>
            <w:tcW w:w="4824" w:type="dxa"/>
            <w:tcBorders>
              <w:right w:val="single" w:sz="8" w:space="0" w:color="auto"/>
            </w:tcBorders>
            <w:vAlign w:val="center"/>
          </w:tcPr>
          <w:p w14:paraId="78C8357A" w14:textId="1E7933C7" w:rsidR="002D1671" w:rsidRPr="002D1671" w:rsidRDefault="002D1671" w:rsidP="00C537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他們的空間敘事能力，根本就是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C5372A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Pr="0062222B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>布道家</w:t>
            </w:r>
            <w:r w:rsidR="00C5372A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DB2F66" w:rsidRPr="00DB2F66">
              <w:rPr>
                <w:rFonts w:ascii="標楷體" w:eastAsia="標楷體" w:hAnsi="標楷體" w:hint="eastAsia"/>
                <w:spacing w:val="-6"/>
                <w:kern w:val="0"/>
              </w:rPr>
              <w:t>或是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【</w:t>
            </w:r>
            <w:r w:rsidR="00C5372A">
              <w:rPr>
                <w:rFonts w:ascii="標楷體" w:eastAsia="標楷體" w:hAnsi="標楷體" w:hint="eastAsia"/>
                <w:spacing w:val="-6"/>
                <w:kern w:val="0"/>
              </w:rPr>
              <w:t xml:space="preserve">  </w:t>
            </w:r>
            <w:r w:rsidR="00DB2F66" w:rsidRPr="0062222B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>傳道者</w:t>
            </w:r>
            <w:r w:rsidR="00C5372A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</w:t>
            </w:r>
            <w:r w:rsidR="00231BC2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 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DB2F66">
              <w:rPr>
                <w:rFonts w:ascii="標楷體" w:hAnsi="標楷體" w:hint="eastAsia"/>
                <w:spacing w:val="-6"/>
                <w:kern w:val="0"/>
              </w:rPr>
              <w:t>。</w:t>
            </w:r>
          </w:p>
        </w:tc>
      </w:tr>
      <w:tr w:rsidR="00B308DF" w14:paraId="3BA66340" w14:textId="77777777" w:rsidTr="00ED5575">
        <w:trPr>
          <w:trHeight w:val="830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6674F1F" w14:textId="77777777" w:rsidR="00B308DF" w:rsidRDefault="00BD15D7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舉例</w:t>
            </w:r>
          </w:p>
        </w:tc>
        <w:tc>
          <w:tcPr>
            <w:tcW w:w="3969" w:type="dxa"/>
            <w:tcBorders>
              <w:bottom w:val="single" w:sz="8" w:space="0" w:color="auto"/>
              <w:tl2br w:val="single" w:sz="4" w:space="0" w:color="auto"/>
            </w:tcBorders>
          </w:tcPr>
          <w:p w14:paraId="04532B23" w14:textId="77777777" w:rsidR="00B308DF" w:rsidRDefault="00B308DF" w:rsidP="00C47ABC">
            <w:pPr>
              <w:rPr>
                <w:rFonts w:ascii="標楷體" w:eastAsia="標楷體" w:hAnsi="標楷體"/>
              </w:rPr>
            </w:pPr>
          </w:p>
        </w:tc>
        <w:tc>
          <w:tcPr>
            <w:tcW w:w="4824" w:type="dxa"/>
            <w:tcBorders>
              <w:bottom w:val="single" w:sz="8" w:space="0" w:color="auto"/>
              <w:right w:val="single" w:sz="8" w:space="0" w:color="auto"/>
            </w:tcBorders>
          </w:tcPr>
          <w:p w14:paraId="05AA8D26" w14:textId="089AA47F" w:rsidR="002D5AF4" w:rsidRDefault="00BD15D7" w:rsidP="00C5372A">
            <w:pPr>
              <w:spacing w:beforeLines="20" w:before="72"/>
              <w:rPr>
                <w:rFonts w:ascii="標楷體" w:hAnsi="標楷體"/>
                <w:spacing w:val="-6"/>
                <w:kern w:val="0"/>
              </w:rPr>
            </w:pPr>
            <w:r w:rsidRPr="00B23971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1.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</w:t>
            </w:r>
            <w:r w:rsidR="002D5AF4">
              <w:rPr>
                <w:rStyle w:val="aa"/>
                <w:rFonts w:ascii="標楷體" w:eastAsia="標楷體" w:hAnsi="標楷體" w:hint="eastAsia"/>
                <w:kern w:val="0"/>
                <w:szCs w:val="24"/>
              </w:rPr>
              <w:t>日本長崎的和平祈念館</w:t>
            </w:r>
            <w:r w:rsidR="00F0780D">
              <w:rPr>
                <w:rStyle w:val="aa"/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="00F0780D">
              <w:rPr>
                <w:rStyle w:val="aa"/>
                <w:rFonts w:hint="eastAsia"/>
              </w:rPr>
              <w:t xml:space="preserve">  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】</w:t>
            </w:r>
          </w:p>
          <w:p w14:paraId="7AF59D74" w14:textId="6395C943" w:rsidR="00BD15D7" w:rsidRDefault="00BD15D7" w:rsidP="00C5372A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B23971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2.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 </w:t>
            </w:r>
            <w:r w:rsidRPr="00BD15D7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>德國柏林的和解教堂</w:t>
            </w:r>
            <w:r w:rsidR="00F0780D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 </w:t>
            </w:r>
            <w:r w:rsidR="00F0780D">
              <w:rPr>
                <w:rStyle w:val="aa"/>
                <w:rFonts w:hint="eastAsia"/>
              </w:rPr>
              <w:t xml:space="preserve">   </w:t>
            </w:r>
            <w:r w:rsidR="002D5AF4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</w:tbl>
    <w:p w14:paraId="793A6EAE" w14:textId="2FD3E3B7" w:rsidR="00C814B1" w:rsidRPr="00C5372A" w:rsidRDefault="00C814B1" w:rsidP="0006330C">
      <w:pPr>
        <w:spacing w:beforeLines="50" w:before="180" w:line="240" w:lineRule="atLeast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C5372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(二)水池下的祈念館</w:t>
      </w:r>
    </w:p>
    <w:p w14:paraId="6ED3AE68" w14:textId="29A3552F" w:rsidR="004174B5" w:rsidRPr="004174B5" w:rsidRDefault="00EB2C58" w:rsidP="00D238E6">
      <w:pPr>
        <w:ind w:left="708" w:hangingChars="295" w:hanging="708"/>
        <w:rPr>
          <w:rFonts w:ascii="標楷體" w:eastAsia="標楷體" w:hAnsi="標楷體"/>
          <w:color w:val="000000" w:themeColor="text1"/>
          <w:szCs w:val="24"/>
        </w:rPr>
      </w:pPr>
      <w:r w:rsidRPr="00D238E6">
        <w:rPr>
          <w:rFonts w:ascii="標楷體" w:eastAsia="標楷體" w:hAnsi="標楷體" w:hint="eastAsia"/>
          <w:color w:val="000000" w:themeColor="text1"/>
          <w:szCs w:val="24"/>
          <w:bdr w:val="single" w:sz="4" w:space="0" w:color="auto"/>
        </w:rPr>
        <w:t>段旨</w:t>
      </w:r>
      <w:r>
        <w:rPr>
          <w:rFonts w:ascii="標楷體" w:eastAsia="標楷體" w:hAnsi="標楷體" w:hint="eastAsia"/>
          <w:color w:val="000000" w:themeColor="text1"/>
          <w:szCs w:val="24"/>
        </w:rPr>
        <w:t>：</w:t>
      </w:r>
      <w:r w:rsidR="008D4B66">
        <w:rPr>
          <w:rFonts w:ascii="標楷體" w:eastAsia="標楷體" w:hAnsi="標楷體" w:hint="eastAsia"/>
          <w:color w:val="000000" w:themeColor="text1"/>
          <w:kern w:val="0"/>
        </w:rPr>
        <w:t>長崎市原爆死難者和平祈念館迥異於傳統令人望而生畏的紀念空間，創造出安靜省思、碰觸到現代人心靈的場所。</w:t>
      </w:r>
    </w:p>
    <w:p w14:paraId="51B500A5" w14:textId="70611355" w:rsidR="00F64709" w:rsidRDefault="0012404E" w:rsidP="00C5372A">
      <w:pPr>
        <w:spacing w:beforeLines="20" w:before="72" w:afterLines="20" w:after="7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C814B1">
        <w:rPr>
          <w:rFonts w:ascii="標楷體" w:eastAsia="標楷體" w:hAnsi="標楷體" w:hint="eastAsia"/>
          <w:color w:val="000000" w:themeColor="text1"/>
        </w:rPr>
        <w:t>請完成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「</w:t>
      </w:r>
      <w:r w:rsidR="00C814B1" w:rsidRPr="00F744C7">
        <w:rPr>
          <w:rFonts w:ascii="標楷體" w:eastAsia="標楷體" w:hAnsi="標楷體" w:hint="eastAsia"/>
          <w:color w:val="000000" w:themeColor="text1"/>
        </w:rPr>
        <w:t>過去紀念性空間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」</w:t>
      </w:r>
      <w:r w:rsidR="00C814B1" w:rsidRPr="00F744C7">
        <w:rPr>
          <w:rFonts w:ascii="標楷體" w:eastAsia="標楷體" w:hAnsi="標楷體" w:hint="eastAsia"/>
          <w:color w:val="000000" w:themeColor="text1"/>
        </w:rPr>
        <w:t>和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「</w:t>
      </w:r>
      <w:r w:rsidR="00C814B1" w:rsidRPr="00F744C7">
        <w:rPr>
          <w:rFonts w:ascii="標楷體" w:eastAsia="標楷體" w:hAnsi="標楷體" w:hint="eastAsia"/>
          <w:color w:val="000000" w:themeColor="text1"/>
        </w:rPr>
        <w:t>新型態紀念性空間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」</w:t>
      </w:r>
      <w:r w:rsidR="00C814B1">
        <w:rPr>
          <w:rFonts w:ascii="標楷體" w:eastAsia="標楷體" w:hAnsi="標楷體" w:hint="eastAsia"/>
          <w:color w:val="000000" w:themeColor="text1"/>
        </w:rPr>
        <w:t>設計的比較表格。</w:t>
      </w:r>
    </w:p>
    <w:tbl>
      <w:tblPr>
        <w:tblStyle w:val="a5"/>
        <w:tblpPr w:leftFromText="180" w:rightFromText="180" w:vertAnchor="text" w:horzAnchor="margin" w:tblpY="58"/>
        <w:tblW w:w="9776" w:type="dxa"/>
        <w:tblLook w:val="04A0" w:firstRow="1" w:lastRow="0" w:firstColumn="1" w:lastColumn="0" w:noHBand="0" w:noVBand="1"/>
      </w:tblPr>
      <w:tblGrid>
        <w:gridCol w:w="846"/>
        <w:gridCol w:w="4389"/>
        <w:gridCol w:w="4541"/>
      </w:tblGrid>
      <w:tr w:rsidR="00054DA7" w14:paraId="47EA429B" w14:textId="77777777" w:rsidTr="00D01693">
        <w:trPr>
          <w:trHeight w:val="548"/>
        </w:trPr>
        <w:tc>
          <w:tcPr>
            <w:tcW w:w="846" w:type="dxa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3FDC050E" w14:textId="77777777" w:rsidR="00054DA7" w:rsidRPr="00F64709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89" w:type="dxa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BAC01A" w14:textId="77777777" w:rsidR="00054DA7" w:rsidRPr="00D01693" w:rsidRDefault="00054DA7" w:rsidP="00D01693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D01693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過去紀念性空間</w:t>
            </w:r>
          </w:p>
        </w:tc>
        <w:tc>
          <w:tcPr>
            <w:tcW w:w="454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68935D" w14:textId="77777777" w:rsidR="00054DA7" w:rsidRPr="00D01693" w:rsidRDefault="00054DA7" w:rsidP="00D01693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D01693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新型態紀念性空間</w:t>
            </w:r>
          </w:p>
        </w:tc>
      </w:tr>
      <w:tr w:rsidR="00054DA7" w14:paraId="2E2CA5B3" w14:textId="77777777" w:rsidTr="00ED5575">
        <w:trPr>
          <w:trHeight w:val="548"/>
        </w:trPr>
        <w:tc>
          <w:tcPr>
            <w:tcW w:w="846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10A1CD6" w14:textId="77777777" w:rsidR="00054DA7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設計</w:t>
            </w:r>
          </w:p>
        </w:tc>
        <w:tc>
          <w:tcPr>
            <w:tcW w:w="4389" w:type="dxa"/>
            <w:vAlign w:val="center"/>
          </w:tcPr>
          <w:p w14:paraId="7C010020" w14:textId="26283C22" w:rsidR="00054DA7" w:rsidRDefault="00054DA7" w:rsidP="0016082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   </w:t>
            </w:r>
            <w:r w:rsidRPr="00243947">
              <w:rPr>
                <w:rFonts w:ascii="標楷體" w:eastAsia="標楷體" w:hAnsi="標楷體" w:hint="eastAsia"/>
                <w:color w:val="FF0000"/>
              </w:rPr>
              <w:t>高大宏偉的紀念碑</w:t>
            </w:r>
            <w:r w:rsidR="00F0780D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541" w:type="dxa"/>
            <w:tcBorders>
              <w:right w:val="single" w:sz="8" w:space="0" w:color="auto"/>
            </w:tcBorders>
            <w:vAlign w:val="center"/>
          </w:tcPr>
          <w:p w14:paraId="4D6EC948" w14:textId="77777777" w:rsidR="00054DA7" w:rsidRDefault="00054DA7" w:rsidP="00ED557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創造一個空間，讓人進入安靜省思</w:t>
            </w:r>
          </w:p>
        </w:tc>
      </w:tr>
      <w:tr w:rsidR="00054DA7" w14:paraId="1700A57F" w14:textId="77777777" w:rsidTr="00ED5575">
        <w:trPr>
          <w:trHeight w:val="849"/>
        </w:trPr>
        <w:tc>
          <w:tcPr>
            <w:tcW w:w="84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1DD9601" w14:textId="77777777" w:rsidR="00054DA7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成效</w:t>
            </w:r>
          </w:p>
        </w:tc>
        <w:tc>
          <w:tcPr>
            <w:tcW w:w="4389" w:type="dxa"/>
            <w:tcBorders>
              <w:bottom w:val="single" w:sz="8" w:space="0" w:color="auto"/>
            </w:tcBorders>
          </w:tcPr>
          <w:p w14:paraId="2CD04CE7" w14:textId="0916B0FB" w:rsidR="00054DA7" w:rsidRDefault="00054DA7" w:rsidP="00054DA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1.吸引人們目光，但望而生畏</w:t>
            </w:r>
          </w:p>
          <w:p w14:paraId="4E22F7A9" w14:textId="25D6F309" w:rsidR="00054DA7" w:rsidRDefault="00054DA7" w:rsidP="00054DA7">
            <w:pPr>
              <w:ind w:leftChars="13" w:left="314" w:hangingChars="118" w:hanging="283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D01693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243947">
              <w:rPr>
                <w:rFonts w:ascii="標楷體" w:eastAsia="標楷體" w:hAnsi="標楷體" w:hint="eastAsia"/>
                <w:color w:val="FF0000"/>
              </w:rPr>
              <w:t>造成地區視覺景觀的混亂</w:t>
            </w:r>
            <w:r w:rsidR="00D01693">
              <w:rPr>
                <w:rFonts w:ascii="標楷體" w:eastAsia="標楷體" w:hAnsi="標楷體" w:hint="eastAsia"/>
                <w:color w:val="FF0000"/>
              </w:rPr>
              <w:t xml:space="preserve">　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54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E83F2A6" w14:textId="7D52B9F1" w:rsidR="00054DA7" w:rsidRDefault="00054DA7" w:rsidP="007204A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 </w:t>
            </w:r>
            <w:r w:rsidRPr="006F4B0E">
              <w:rPr>
                <w:rFonts w:ascii="標楷體" w:eastAsia="標楷體" w:hAnsi="標楷體" w:hint="eastAsia"/>
                <w:color w:val="FF0000"/>
              </w:rPr>
              <w:t>改變參觀者心境的果效</w:t>
            </w:r>
            <w:r w:rsidR="00F0780D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</w:tbl>
    <w:p w14:paraId="26274D9C" w14:textId="6596E007" w:rsidR="00054DA7" w:rsidRDefault="00054DA7" w:rsidP="0061532F">
      <w:pPr>
        <w:spacing w:beforeLines="50" w:before="180"/>
        <w:ind w:leftChars="1" w:left="283" w:hangingChars="117" w:hanging="281"/>
        <w:rPr>
          <w:rFonts w:ascii="標楷體" w:eastAsia="標楷體" w:hAnsi="標楷體"/>
          <w:color w:val="000000" w:themeColor="text1"/>
          <w:kern w:val="0"/>
        </w:rPr>
      </w:pPr>
      <w:r>
        <w:rPr>
          <w:rFonts w:ascii="標楷體" w:eastAsia="標楷體" w:hAnsi="標楷體" w:hint="eastAsia"/>
          <w:color w:val="000000" w:themeColor="text1"/>
          <w:kern w:val="0"/>
        </w:rPr>
        <w:t>2.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「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越戰紀念碑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」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和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「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黛安娜王妃紀念空間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」</w:t>
      </w:r>
      <w:r>
        <w:rPr>
          <w:rFonts w:ascii="標楷體" w:eastAsia="標楷體" w:hAnsi="標楷體" w:hint="eastAsia"/>
          <w:color w:val="000000" w:themeColor="text1"/>
          <w:kern w:val="0"/>
        </w:rPr>
        <w:t>都符合</w:t>
      </w:r>
      <w:r w:rsidR="00B7138F">
        <w:rPr>
          <w:rFonts w:ascii="標楷體" w:eastAsia="標楷體" w:hAnsi="標楷體" w:hint="eastAsia"/>
          <w:color w:val="000000" w:themeColor="text1"/>
          <w:kern w:val="0"/>
        </w:rPr>
        <w:t>「</w:t>
      </w:r>
      <w:r>
        <w:rPr>
          <w:rFonts w:ascii="標楷體" w:eastAsia="標楷體" w:hAnsi="標楷體" w:hint="eastAsia"/>
          <w:color w:val="000000" w:themeColor="text1"/>
          <w:kern w:val="0"/>
        </w:rPr>
        <w:t>新型態紀念性空間設計</w:t>
      </w:r>
      <w:r w:rsidR="00B7138F">
        <w:rPr>
          <w:rFonts w:ascii="標楷體" w:eastAsia="標楷體" w:hAnsi="標楷體" w:hint="eastAsia"/>
          <w:color w:val="000000" w:themeColor="text1"/>
          <w:kern w:val="0"/>
        </w:rPr>
        <w:t>」</w:t>
      </w:r>
      <w:r>
        <w:rPr>
          <w:rFonts w:ascii="標楷體" w:eastAsia="標楷體" w:hAnsi="標楷體" w:hint="eastAsia"/>
          <w:color w:val="000000" w:themeColor="text1"/>
          <w:kern w:val="0"/>
        </w:rPr>
        <w:t>，請整理歸納出兩者的特色。</w:t>
      </w:r>
    </w:p>
    <w:tbl>
      <w:tblPr>
        <w:tblStyle w:val="a5"/>
        <w:tblpPr w:leftFromText="180" w:rightFromText="180" w:vertAnchor="text" w:horzAnchor="margin" w:tblpY="92"/>
        <w:tblW w:w="9634" w:type="dxa"/>
        <w:tblLook w:val="04A0" w:firstRow="1" w:lastRow="0" w:firstColumn="1" w:lastColumn="0" w:noHBand="0" w:noVBand="1"/>
      </w:tblPr>
      <w:tblGrid>
        <w:gridCol w:w="1271"/>
        <w:gridCol w:w="4111"/>
        <w:gridCol w:w="4252"/>
      </w:tblGrid>
      <w:tr w:rsidR="008B797C" w14:paraId="5C4FA9CE" w14:textId="77777777" w:rsidTr="009A0C16">
        <w:tc>
          <w:tcPr>
            <w:tcW w:w="1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0488A220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C05C2D" w14:textId="056E4CCC" w:rsidR="008B797C" w:rsidRPr="009A0C16" w:rsidRDefault="008B797C" w:rsidP="0002435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kern w:val="0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越戰紀念碑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69CE6D0" w14:textId="282DDB91" w:rsidR="008B797C" w:rsidRPr="009A0C16" w:rsidRDefault="008B797C" w:rsidP="0002435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kern w:val="0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黛安娜王妃紀念空間</w:t>
            </w:r>
          </w:p>
        </w:tc>
      </w:tr>
      <w:tr w:rsidR="008B797C" w14:paraId="07D5A21F" w14:textId="77777777" w:rsidTr="009A0C16">
        <w:trPr>
          <w:trHeight w:val="464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32216B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010D" w14:textId="413F32BB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美國華盛頓特區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EA413C" w14:textId="7E00600D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F648E">
              <w:rPr>
                <w:rFonts w:ascii="標楷體" w:hAnsi="標楷體" w:hint="eastAsia"/>
                <w:spacing w:val="-6"/>
                <w:kern w:val="0"/>
              </w:rPr>
              <w:t xml:space="preserve">    </w:t>
            </w:r>
            <w:r>
              <w:rPr>
                <w:rFonts w:ascii="標楷體" w:eastAsia="標楷體" w:hAnsi="標楷體" w:hint="eastAsia"/>
                <w:color w:val="FF0000"/>
              </w:rPr>
              <w:t>倫敦海德公園</w:t>
            </w:r>
            <w:r w:rsidR="00EF648E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8B797C" w14:paraId="535D6628" w14:textId="77777777" w:rsidTr="009A0C16">
        <w:trPr>
          <w:trHeight w:val="556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B9348A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空間設計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4B3A" w14:textId="5BAD7488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建造一處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F648E">
              <w:rPr>
                <w:rFonts w:ascii="標楷體" w:hAnsi="標楷體" w:hint="eastAsia"/>
                <w:spacing w:val="-6"/>
                <w:kern w:val="0"/>
              </w:rPr>
              <w:t xml:space="preserve">   </w:t>
            </w:r>
            <w:r>
              <w:rPr>
                <w:rFonts w:ascii="標楷體" w:eastAsia="標楷體" w:hAnsi="標楷體" w:hint="eastAsia"/>
                <w:color w:val="FF0000"/>
              </w:rPr>
              <w:t>下傾的空間</w:t>
            </w:r>
            <w:r w:rsidR="00EF648E">
              <w:rPr>
                <w:rFonts w:ascii="標楷體" w:eastAsia="標楷體" w:hAnsi="標楷體" w:hint="eastAsia"/>
                <w:color w:val="FF0000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4FD9A5" w14:textId="12587D3D" w:rsidR="008B797C" w:rsidRDefault="00093520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8B797C" w:rsidRPr="00093520">
              <w:rPr>
                <w:rFonts w:ascii="標楷體" w:eastAsia="標楷體" w:hAnsi="標楷體" w:hint="eastAsia"/>
                <w:color w:val="FF0000"/>
              </w:rPr>
              <w:t>噴泉及流水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8B797C">
              <w:rPr>
                <w:rFonts w:ascii="標楷體" w:eastAsia="標楷體" w:hAnsi="標楷體" w:hint="eastAsia"/>
              </w:rPr>
              <w:t>環繞整個空間</w:t>
            </w:r>
          </w:p>
        </w:tc>
      </w:tr>
      <w:tr w:rsidR="008B797C" w14:paraId="19C1E011" w14:textId="77777777" w:rsidTr="009A0C16">
        <w:trPr>
          <w:trHeight w:val="564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24F6DB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紀念涵義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FFBB" w14:textId="571568BB" w:rsidR="008B797C" w:rsidRDefault="008B797C" w:rsidP="009A0C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紀念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eastAsia="標楷體" w:hAnsi="標楷體" w:hint="eastAsia"/>
                <w:color w:val="FF0000"/>
                <w:kern w:val="0"/>
              </w:rPr>
              <w:t>在越戰中服役的美國軍人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459069" w14:textId="4F416006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紀念英國黛安娜王妃</w:t>
            </w:r>
          </w:p>
        </w:tc>
      </w:tr>
      <w:tr w:rsidR="008B797C" w14:paraId="7D06FF47" w14:textId="77777777" w:rsidTr="009A0C16"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BDB070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追念省思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7E5F" w14:textId="574B22B9" w:rsidR="008B797C" w:rsidRDefault="008B797C" w:rsidP="009A0C16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在牆上刻印的死歿者姓名，在沉靜中追念逝者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CAD981" w14:textId="235FA354" w:rsidR="008B797C" w:rsidRDefault="008B797C" w:rsidP="009A0C16">
            <w:pPr>
              <w:jc w:val="both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形塑出一處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9A0C16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>
              <w:rPr>
                <w:rFonts w:ascii="標楷體" w:eastAsia="標楷體" w:hAnsi="標楷體" w:hint="eastAsia"/>
                <w:color w:val="FF0000"/>
                <w:kern w:val="0"/>
              </w:rPr>
              <w:t>恬淡怡人</w:t>
            </w:r>
            <w:r w:rsidR="009A0C16">
              <w:rPr>
                <w:rFonts w:ascii="標楷體" w:eastAsia="標楷體" w:hAnsi="標楷體" w:hint="eastAsia"/>
                <w:color w:val="FF0000"/>
                <w:kern w:val="0"/>
              </w:rPr>
              <w:t xml:space="preserve">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>
              <w:rPr>
                <w:rFonts w:ascii="標楷體" w:eastAsia="標楷體" w:hAnsi="標楷體" w:hint="eastAsia"/>
                <w:kern w:val="0"/>
              </w:rPr>
              <w:t>的公園角落，紀念王妃的美麗與慈愛</w:t>
            </w:r>
          </w:p>
        </w:tc>
      </w:tr>
      <w:tr w:rsidR="008B797C" w14:paraId="1D4087C6" w14:textId="77777777" w:rsidTr="009A0C16">
        <w:trPr>
          <w:trHeight w:val="2259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9F412" w14:textId="77777777" w:rsidR="00D01693" w:rsidRPr="00516F5F" w:rsidRDefault="00D01693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16F5F">
              <w:rPr>
                <w:rFonts w:ascii="標楷體" w:eastAsia="標楷體" w:hAnsi="標楷體" w:hint="eastAsia"/>
                <w:color w:val="000000" w:themeColor="text1"/>
              </w:rPr>
              <w:t>ＡＩ</w:t>
            </w:r>
          </w:p>
          <w:p w14:paraId="107C49B2" w14:textId="1C673070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圖片示例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3EF4F12" w14:textId="235C6A91" w:rsidR="009A0C16" w:rsidRDefault="009A0C16" w:rsidP="008B797C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062F41F" wp14:editId="73FC71CC">
                  <wp:simplePos x="0" y="0"/>
                  <wp:positionH relativeFrom="margin">
                    <wp:posOffset>441325</wp:posOffset>
                  </wp:positionH>
                  <wp:positionV relativeFrom="margin">
                    <wp:posOffset>91440</wp:posOffset>
                  </wp:positionV>
                  <wp:extent cx="1666875" cy="1165860"/>
                  <wp:effectExtent l="0" t="0" r="9525" b="0"/>
                  <wp:wrapTight wrapText="bothSides">
                    <wp:wrapPolygon edited="0">
                      <wp:start x="0" y="0"/>
                      <wp:lineTo x="0" y="21176"/>
                      <wp:lineTo x="21477" y="21176"/>
                      <wp:lineTo x="21477" y="0"/>
                      <wp:lineTo x="0" y="0"/>
                    </wp:wrapPolygon>
                  </wp:wrapTight>
                  <wp:docPr id="24" name="圖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" t="5019" r="1445" b="10113"/>
                          <a:stretch/>
                        </pic:blipFill>
                        <pic:spPr bwMode="auto">
                          <a:xfrm>
                            <a:off x="0" y="0"/>
                            <a:ext cx="166687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CE2D3" w14:textId="4676177D" w:rsidR="009A0C16" w:rsidRDefault="009A0C16" w:rsidP="008B797C">
            <w:pPr>
              <w:rPr>
                <w:rFonts w:ascii="標楷體" w:eastAsia="標楷體" w:hAnsi="標楷體"/>
              </w:rPr>
            </w:pPr>
          </w:p>
          <w:p w14:paraId="352274F8" w14:textId="4DDA8161" w:rsidR="009A0C16" w:rsidRDefault="009A0C16" w:rsidP="008B797C">
            <w:pPr>
              <w:rPr>
                <w:rFonts w:ascii="標楷體" w:eastAsia="標楷體" w:hAnsi="標楷體"/>
              </w:rPr>
            </w:pPr>
          </w:p>
          <w:p w14:paraId="0B23F1BB" w14:textId="6B8825AA" w:rsidR="008B797C" w:rsidRDefault="008B797C" w:rsidP="008B797C">
            <w:pPr>
              <w:rPr>
                <w:rFonts w:ascii="標楷體" w:eastAsia="標楷體" w:hAnsi="標楷體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FD5205" w14:textId="5AA0144A" w:rsidR="008B797C" w:rsidRDefault="006D5618" w:rsidP="008B797C">
            <w:pPr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DB761AA" wp14:editId="41823B55">
                  <wp:simplePos x="0" y="0"/>
                  <wp:positionH relativeFrom="margin">
                    <wp:posOffset>426085</wp:posOffset>
                  </wp:positionH>
                  <wp:positionV relativeFrom="margin">
                    <wp:posOffset>55880</wp:posOffset>
                  </wp:positionV>
                  <wp:extent cx="1657985" cy="1165860"/>
                  <wp:effectExtent l="0" t="0" r="0" b="0"/>
                  <wp:wrapSquare wrapText="bothSides"/>
                  <wp:docPr id="23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t="3196" r="1" b="10046"/>
                          <a:stretch/>
                        </pic:blipFill>
                        <pic:spPr bwMode="auto">
                          <a:xfrm>
                            <a:off x="0" y="0"/>
                            <a:ext cx="165798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6A5DC4BF" w14:textId="44FDD4B4" w:rsidR="00FB3F49" w:rsidRPr="001335B1" w:rsidRDefault="001335B1" w:rsidP="001335B1">
      <w:pPr>
        <w:spacing w:beforeLines="50" w:before="180" w:afterLines="20" w:after="7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3.</w:t>
      </w:r>
      <w:r w:rsidR="00CC6394" w:rsidRPr="001335B1">
        <w:rPr>
          <w:rFonts w:ascii="標楷體" w:eastAsia="標楷體" w:hAnsi="標楷體" w:hint="eastAsia"/>
          <w:color w:val="000000" w:themeColor="text1"/>
        </w:rPr>
        <w:t>請依據文</w:t>
      </w:r>
      <w:r w:rsidR="00AA521C" w:rsidRPr="001335B1">
        <w:rPr>
          <w:rFonts w:ascii="標楷體" w:eastAsia="標楷體" w:hAnsi="標楷體" w:hint="eastAsia"/>
          <w:color w:val="000000" w:themeColor="text1"/>
        </w:rPr>
        <w:t>意</w:t>
      </w:r>
      <w:r w:rsidR="00CC6394" w:rsidRPr="001335B1">
        <w:rPr>
          <w:rFonts w:ascii="標楷體" w:eastAsia="標楷體" w:hAnsi="標楷體" w:hint="eastAsia"/>
          <w:color w:val="000000" w:themeColor="text1"/>
        </w:rPr>
        <w:t>，完成以下「長崎市原爆死難者和平祈念館」的統整表格</w:t>
      </w:r>
      <w:r w:rsidR="00F97976" w:rsidRPr="001335B1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0"/>
        <w:gridCol w:w="3581"/>
        <w:gridCol w:w="1259"/>
        <w:gridCol w:w="3508"/>
      </w:tblGrid>
      <w:tr w:rsidR="00F97976" w14:paraId="1126CE7D" w14:textId="77777777" w:rsidTr="00F97976">
        <w:trPr>
          <w:trHeight w:val="535"/>
        </w:trPr>
        <w:tc>
          <w:tcPr>
            <w:tcW w:w="127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424FD0" w14:textId="77777777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</w:p>
        </w:tc>
        <w:tc>
          <w:tcPr>
            <w:tcW w:w="8348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FCBE8D" w14:textId="194EDB3E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長崎市原爆死難者和平祈念館</w:t>
            </w:r>
          </w:p>
        </w:tc>
      </w:tr>
      <w:tr w:rsidR="00F97976" w14:paraId="4E79C315" w14:textId="3A29E4CD" w:rsidTr="00F97976">
        <w:trPr>
          <w:trHeight w:val="535"/>
        </w:trPr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C69512" w14:textId="50DB4E1B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地點</w:t>
            </w:r>
          </w:p>
        </w:tc>
        <w:tc>
          <w:tcPr>
            <w:tcW w:w="3581" w:type="dxa"/>
            <w:tcBorders>
              <w:right w:val="single" w:sz="8" w:space="0" w:color="auto"/>
            </w:tcBorders>
            <w:vAlign w:val="center"/>
          </w:tcPr>
          <w:p w14:paraId="3B51DC35" w14:textId="483736B2" w:rsidR="00F97976" w:rsidRPr="003F5994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F5994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>日本長崎市原爆區</w:t>
            </w:r>
          </w:p>
        </w:tc>
        <w:tc>
          <w:tcPr>
            <w:tcW w:w="1259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7F624F" w14:textId="12C36673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kern w:val="0"/>
              </w:rPr>
              <w:t>設計者</w:t>
            </w:r>
          </w:p>
        </w:tc>
        <w:tc>
          <w:tcPr>
            <w:tcW w:w="35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43B506E" w14:textId="6D3E0C29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栗生明</w:t>
            </w:r>
          </w:p>
        </w:tc>
      </w:tr>
      <w:tr w:rsidR="00F97976" w14:paraId="0E12AF84" w14:textId="77777777" w:rsidTr="00F97976">
        <w:trPr>
          <w:trHeight w:val="707"/>
        </w:trPr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03DD0B3" w14:textId="08503D26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kern w:val="0"/>
              </w:rPr>
              <w:t>設計特色</w:t>
            </w:r>
          </w:p>
        </w:tc>
        <w:tc>
          <w:tcPr>
            <w:tcW w:w="8348" w:type="dxa"/>
            <w:gridSpan w:val="3"/>
            <w:tcBorders>
              <w:right w:val="single" w:sz="8" w:space="0" w:color="auto"/>
            </w:tcBorders>
            <w:vAlign w:val="center"/>
          </w:tcPr>
          <w:p w14:paraId="4E7C3539" w14:textId="5CBDFFEE" w:rsidR="00F97976" w:rsidRPr="003F5994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F5994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>低調、安靜、坐落在水池底下的紀念館</w:t>
            </w:r>
          </w:p>
        </w:tc>
      </w:tr>
      <w:tr w:rsidR="00F97976" w14:paraId="66E98273" w14:textId="77777777" w:rsidTr="00F97976"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E40C54" w14:textId="09469E65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kern w:val="0"/>
              </w:rPr>
              <w:t>設計描述</w:t>
            </w:r>
          </w:p>
        </w:tc>
        <w:tc>
          <w:tcPr>
            <w:tcW w:w="8348" w:type="dxa"/>
            <w:gridSpan w:val="3"/>
            <w:tcBorders>
              <w:right w:val="single" w:sz="8" w:space="0" w:color="auto"/>
            </w:tcBorders>
          </w:tcPr>
          <w:p w14:paraId="0010432D" w14:textId="77777777" w:rsidR="00F97976" w:rsidRPr="003F5994" w:rsidRDefault="00F97976" w:rsidP="00F97976">
            <w:pPr>
              <w:pStyle w:val="00-11"/>
              <w:spacing w:line="353" w:lineRule="exact"/>
              <w:ind w:leftChars="1" w:left="1027" w:hangingChars="427" w:hanging="1025"/>
              <w:rPr>
                <w:rFonts w:ascii="標楷體" w:eastAsia="標楷體" w:hAnsi="標楷體"/>
              </w:rPr>
            </w:pPr>
            <w:r w:rsidRPr="003F5994">
              <w:rPr>
                <w:rFonts w:ascii="標楷體" w:eastAsia="標楷體" w:hAnsi="標楷體" w:hint="eastAsia"/>
              </w:rPr>
              <w:t xml:space="preserve">(1)室外：先在基地周邊【  </w:t>
            </w:r>
            <w:r w:rsidRPr="003F5994">
              <w:rPr>
                <w:rStyle w:val="aa"/>
                <w:rFonts w:ascii="標楷體" w:eastAsia="標楷體" w:hAnsi="標楷體" w:hint="eastAsia"/>
                <w:sz w:val="24"/>
              </w:rPr>
              <w:t xml:space="preserve">種植一圈樹木  </w:t>
            </w:r>
            <w:r w:rsidRPr="003F5994">
              <w:rPr>
                <w:rFonts w:ascii="標楷體" w:eastAsia="標楷體" w:hAnsi="標楷體" w:hint="eastAsia"/>
              </w:rPr>
              <w:t>】，圓形綠籬內則是</w:t>
            </w:r>
            <w:r w:rsidRPr="003F599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Pr="003F5994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color w:val="FF0000"/>
              </w:rPr>
              <w:t xml:space="preserve">一座水池 </w:t>
            </w:r>
            <w:r w:rsidRPr="003F5994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3F5994">
              <w:rPr>
                <w:rFonts w:ascii="標楷體" w:eastAsia="標楷體" w:hAnsi="標楷體" w:hint="eastAsia"/>
              </w:rPr>
              <w:t>，平靜的池水中有一座通往地底下的樓梯，紀念館便在水池底下。</w:t>
            </w:r>
          </w:p>
          <w:p w14:paraId="0AEDD68A" w14:textId="32E7B6A5" w:rsidR="00F97976" w:rsidRPr="003F5994" w:rsidRDefault="00F97976" w:rsidP="00F97976">
            <w:pPr>
              <w:pStyle w:val="a4"/>
              <w:ind w:leftChars="16" w:left="1027" w:hangingChars="412" w:hanging="989"/>
              <w:rPr>
                <w:rFonts w:ascii="標楷體" w:eastAsia="標楷體" w:hAnsi="標楷體"/>
                <w:kern w:val="0"/>
                <w:szCs w:val="24"/>
              </w:rPr>
            </w:pPr>
            <w:r w:rsidRPr="003F5994">
              <w:rPr>
                <w:rFonts w:ascii="標楷體" w:eastAsia="標楷體" w:hAnsi="標楷體" w:hint="eastAsia"/>
                <w:color w:val="000000" w:themeColor="text1"/>
                <w:szCs w:val="24"/>
              </w:rPr>
              <w:t>(2)室內：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>□古典祭祀設施</w:t>
            </w:r>
            <w:r w:rsidR="003A1E50"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  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■玻璃柱及玻璃櫃</w:t>
            </w:r>
          </w:p>
          <w:p w14:paraId="30B9E741" w14:textId="7E56B081" w:rsidR="00F97976" w:rsidRPr="00F97976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       □亡者姓名牌位  </w:t>
            </w:r>
            <w:r w:rsidR="003A1E50"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■書寫核爆犧牲者名字的紙張 </w:t>
            </w:r>
            <w:r w:rsidRPr="003A1E50">
              <w:rPr>
                <w:rFonts w:ascii="標楷體" w:eastAsia="標楷體" w:hAnsi="標楷體" w:hint="eastAsia"/>
                <w:kern w:val="0"/>
              </w:rPr>
              <w:t xml:space="preserve">  </w:t>
            </w:r>
            <w:r>
              <w:rPr>
                <w:rFonts w:ascii="標楷體" w:eastAsia="標楷體" w:hAnsi="標楷體" w:hint="eastAsia"/>
                <w:kern w:val="0"/>
              </w:rPr>
              <w:t xml:space="preserve">     </w:t>
            </w:r>
          </w:p>
        </w:tc>
      </w:tr>
      <w:tr w:rsidR="00F97976" w14:paraId="3C4367DE" w14:textId="77777777" w:rsidTr="003A1E50">
        <w:trPr>
          <w:trHeight w:val="1230"/>
        </w:trPr>
        <w:tc>
          <w:tcPr>
            <w:tcW w:w="127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73E6DD0" w14:textId="75373605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設計理念</w:t>
            </w:r>
          </w:p>
        </w:tc>
        <w:tc>
          <w:tcPr>
            <w:tcW w:w="8348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14:paraId="408DC130" w14:textId="77777777" w:rsidR="00F97976" w:rsidRPr="003F5994" w:rsidRDefault="00F97976" w:rsidP="00F97976">
            <w:pPr>
              <w:pStyle w:val="00-11"/>
              <w:numPr>
                <w:ilvl w:val="0"/>
                <w:numId w:val="6"/>
              </w:numPr>
              <w:spacing w:line="353" w:lineRule="exact"/>
              <w:ind w:leftChars="0" w:firstLineChars="0"/>
              <w:rPr>
                <w:rFonts w:ascii="標楷體" w:eastAsia="標楷體" w:hAnsi="標楷體"/>
              </w:rPr>
            </w:pPr>
            <w:r w:rsidRPr="003F5994">
              <w:rPr>
                <w:rFonts w:ascii="標楷體" w:eastAsia="標楷體" w:hAnsi="標楷體" w:hint="eastAsia"/>
              </w:rPr>
              <w:t xml:space="preserve">參觀者必須先環繞水池一圈，然後才能找到入口階梯→【  </w:t>
            </w:r>
            <w:r w:rsidRPr="003F5994">
              <w:rPr>
                <w:rFonts w:ascii="標楷體" w:eastAsia="標楷體" w:hAnsi="標楷體" w:hint="eastAsia"/>
                <w:color w:val="FF0000"/>
              </w:rPr>
              <w:t>在繞行水池之際，</w:t>
            </w:r>
            <w:r w:rsidRPr="003F5994">
              <w:rPr>
                <w:rStyle w:val="aa"/>
                <w:rFonts w:ascii="標楷體" w:eastAsia="標楷體" w:hAnsi="標楷體" w:hint="eastAsia"/>
                <w:sz w:val="24"/>
              </w:rPr>
              <w:t xml:space="preserve">讓心境逐漸安靜下來   </w:t>
            </w:r>
            <w:r w:rsidRPr="003F5994">
              <w:rPr>
                <w:rFonts w:ascii="標楷體" w:eastAsia="標楷體" w:hAnsi="標楷體" w:hint="eastAsia"/>
              </w:rPr>
              <w:t>】</w:t>
            </w:r>
          </w:p>
          <w:p w14:paraId="21079DF4" w14:textId="55E2D983" w:rsidR="00F97976" w:rsidRPr="00F97976" w:rsidRDefault="00F97976" w:rsidP="00B7138F">
            <w:pPr>
              <w:pStyle w:val="00-11"/>
              <w:numPr>
                <w:ilvl w:val="0"/>
                <w:numId w:val="6"/>
              </w:numPr>
              <w:spacing w:line="353" w:lineRule="exact"/>
              <w:ind w:leftChars="0" w:firstLineChars="0"/>
              <w:rPr>
                <w:rFonts w:ascii="標楷體" w:eastAsia="標楷體" w:hAnsi="標楷體"/>
                <w:color w:val="000000" w:themeColor="text1"/>
              </w:rPr>
            </w:pPr>
            <w:r w:rsidRPr="003F5994">
              <w:rPr>
                <w:rFonts w:ascii="標楷體" w:eastAsia="標楷體" w:hAnsi="標楷體" w:hint="eastAsia"/>
                <w:kern w:val="0"/>
              </w:rPr>
              <w:t xml:space="preserve">發亮的玻璃列柱→【   </w:t>
            </w:r>
            <w:r w:rsidRPr="003F5994">
              <w:rPr>
                <w:rStyle w:val="aa"/>
                <w:rFonts w:ascii="標楷體" w:eastAsia="標楷體" w:hAnsi="標楷體" w:cstheme="minorBidi" w:hint="eastAsia"/>
                <w:kern w:val="0"/>
                <w:sz w:val="24"/>
              </w:rPr>
              <w:t xml:space="preserve">增添莊嚴氛圍 </w:t>
            </w:r>
            <w:r w:rsidRPr="003F5994">
              <w:rPr>
                <w:rStyle w:val="aa"/>
                <w:rFonts w:ascii="標楷體" w:eastAsia="標楷體" w:hAnsi="標楷體" w:hint="eastAsia"/>
                <w:kern w:val="0"/>
                <w:sz w:val="24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kern w:val="0"/>
              </w:rPr>
              <w:t>】</w:t>
            </w:r>
          </w:p>
        </w:tc>
      </w:tr>
    </w:tbl>
    <w:p w14:paraId="544ADE03" w14:textId="1DF24D53" w:rsidR="00F97976" w:rsidRPr="001C3C35" w:rsidRDefault="001C3C35" w:rsidP="001C3C35">
      <w:pPr>
        <w:spacing w:beforeLines="50" w:before="180" w:afterLines="50" w:after="180"/>
        <w:rPr>
          <w:rFonts w:ascii="標楷體" w:eastAsia="標楷體" w:hAnsi="標楷體"/>
          <w:b/>
          <w:bCs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4.</w:t>
      </w:r>
      <w:r w:rsidR="00F97976" w:rsidRPr="001C3C35">
        <w:rPr>
          <w:rFonts w:ascii="標楷體" w:eastAsia="標楷體" w:hAnsi="標楷體" w:hint="eastAsia"/>
          <w:color w:val="000000" w:themeColor="text1"/>
        </w:rPr>
        <w:t>以下文字</w:t>
      </w:r>
      <w:r w:rsidR="00733BF5" w:rsidRPr="001C3C35">
        <w:rPr>
          <w:rFonts w:ascii="標楷體" w:eastAsia="標楷體" w:hAnsi="標楷體" w:hint="eastAsia"/>
          <w:color w:val="000000" w:themeColor="text1"/>
        </w:rPr>
        <w:t>和圖片摘錄</w:t>
      </w:r>
      <w:r w:rsidR="00F97976" w:rsidRPr="001C3C35">
        <w:rPr>
          <w:rFonts w:ascii="標楷體" w:eastAsia="標楷體" w:hAnsi="標楷體" w:hint="eastAsia"/>
          <w:color w:val="000000" w:themeColor="text1"/>
        </w:rPr>
        <w:t>自「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長崎市原爆死難者和平祈念館</w:t>
      </w:r>
      <w:r w:rsidR="00F97976" w:rsidRPr="001C3C35">
        <w:rPr>
          <w:rFonts w:ascii="標楷體" w:eastAsia="標楷體" w:hAnsi="標楷體" w:hint="eastAsia"/>
          <w:color w:val="000000" w:themeColor="text1"/>
        </w:rPr>
        <w:t>」導覽資料</w:t>
      </w:r>
      <w:r w:rsidR="00733BF5" w:rsidRPr="001C3C35">
        <w:rPr>
          <w:rFonts w:ascii="標楷體" w:eastAsia="標楷體" w:hAnsi="標楷體" w:hint="eastAsia"/>
          <w:color w:val="000000"/>
          <w:spacing w:val="11"/>
          <w:kern w:val="0"/>
          <w:shd w:val="clear" w:color="auto" w:fill="FFFFFF"/>
        </w:rPr>
        <w:t>(https://www.peace-nagasaki.go.jp/zh/floormap)</w:t>
      </w:r>
      <w:r w:rsidR="00F97976" w:rsidRPr="001C3C35">
        <w:rPr>
          <w:rFonts w:ascii="標楷體" w:eastAsia="標楷體" w:hAnsi="標楷體" w:hint="eastAsia"/>
          <w:color w:val="000000" w:themeColor="text1"/>
        </w:rPr>
        <w:t>，請結合上面的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「長崎市原爆死難者和平祈念館」統整表格</w:t>
      </w:r>
      <w:r w:rsidR="00F97976" w:rsidRPr="001C3C35">
        <w:rPr>
          <w:rFonts w:ascii="標楷體" w:eastAsia="標楷體" w:hAnsi="標楷體" w:hint="eastAsia"/>
          <w:color w:val="000000" w:themeColor="text1"/>
        </w:rPr>
        <w:t>，判斷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甲、乙</w:t>
      </w:r>
      <w:r w:rsidR="00885C30" w:rsidRPr="001C3C35">
        <w:rPr>
          <w:rFonts w:ascii="標楷體" w:eastAsia="標楷體" w:hAnsi="標楷體" w:hint="eastAsia"/>
          <w:color w:val="000000" w:themeColor="text1"/>
          <w:kern w:val="0"/>
        </w:rPr>
        <w:t>文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敘述的兩個位置，分別對應到下圖的數字</w:t>
      </w:r>
      <w:r w:rsidR="003A1E50" w:rsidRPr="001C3C35">
        <w:rPr>
          <w:rFonts w:ascii="標楷體" w:eastAsia="標楷體" w:hAnsi="標楷體" w:hint="eastAsia"/>
          <w:color w:val="000000" w:themeColor="text1"/>
          <w:kern w:val="0"/>
        </w:rPr>
        <w:t>是：</w:t>
      </w:r>
      <w:r>
        <w:rPr>
          <w:rFonts w:ascii="標楷體" w:eastAsia="標楷體" w:hAnsi="標楷體"/>
          <w:color w:val="000000" w:themeColor="text1"/>
          <w:kern w:val="0"/>
        </w:rPr>
        <w:br/>
      </w:r>
      <w:r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 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甲──( </w:t>
      </w:r>
      <w:r w:rsidR="001335B1" w:rsidRPr="001C3C35">
        <w:rPr>
          <w:rFonts w:ascii="標楷體" w:eastAsia="標楷體" w:hAnsi="標楷體" w:hint="eastAsia"/>
          <w:b/>
          <w:bCs/>
          <w:color w:val="FF0000"/>
          <w:kern w:val="0"/>
        </w:rPr>
        <w:t>2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)；乙──( </w:t>
      </w:r>
      <w:r w:rsidR="001335B1" w:rsidRPr="001C3C35">
        <w:rPr>
          <w:rFonts w:ascii="標楷體" w:eastAsia="標楷體" w:hAnsi="標楷體" w:hint="eastAsia"/>
          <w:b/>
          <w:bCs/>
          <w:color w:val="FF0000"/>
          <w:kern w:val="0"/>
        </w:rPr>
        <w:t>4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)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0"/>
        <w:gridCol w:w="4888"/>
      </w:tblGrid>
      <w:tr w:rsidR="00F97976" w14:paraId="0B261441" w14:textId="77777777" w:rsidTr="00F97976">
        <w:tc>
          <w:tcPr>
            <w:tcW w:w="9628" w:type="dxa"/>
            <w:gridSpan w:val="2"/>
          </w:tcPr>
          <w:p w14:paraId="0E057891" w14:textId="0871421E" w:rsidR="003A1E50" w:rsidRPr="004D23D7" w:rsidRDefault="00F97976" w:rsidP="003A1E50">
            <w:pPr>
              <w:ind w:left="1048" w:hangingChars="400" w:hanging="1048"/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甲</w:t>
            </w:r>
            <w:r w:rsid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、</w:t>
            </w:r>
          </w:p>
          <w:p w14:paraId="493ADC89" w14:textId="5448F5AB" w:rsidR="00F97976" w:rsidRPr="00F97976" w:rsidRDefault="00F97976" w:rsidP="003A1E50">
            <w:pPr>
              <w:ind w:leftChars="12" w:left="29" w:firstLineChars="172" w:firstLine="451"/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設有盛滿了象徵著原子彈爆炸死難者渴求之「水」。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入夜後會點亮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7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萬盞追悼燈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(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該數字是至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zCs w:val="24"/>
                <w:shd w:val="clear" w:color="auto" w:fill="FFFFFF"/>
              </w:rPr>
              <w:t>1945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年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zCs w:val="24"/>
                <w:shd w:val="clear" w:color="auto" w:fill="FFFFFF"/>
              </w:rPr>
              <w:t>12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月底為止原子彈爆炸死難者的估算人數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)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。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從設施入口繞水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池逆時針方向前行（時光倒流到原子彈爆炸的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  <w:t>1945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年），意在讓來館者平靜心緒，為追悼做好準備。</w:t>
            </w:r>
          </w:p>
          <w:p w14:paraId="722B4CDB" w14:textId="2FAC84D9" w:rsidR="00F97976" w:rsidRPr="004D23D7" w:rsidRDefault="00F97976" w:rsidP="00F97976">
            <w:pPr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乙</w:t>
            </w:r>
            <w:r w:rsid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、</w:t>
            </w:r>
          </w:p>
          <w:p w14:paraId="5A124D23" w14:textId="09FC3978" w:rsidR="00F97976" w:rsidRPr="00F97976" w:rsidRDefault="00F97976" w:rsidP="00733BF5">
            <w:pPr>
              <w:ind w:firstLineChars="200" w:firstLine="524"/>
              <w:rPr>
                <w:rFonts w:ascii="標楷體" w:eastAsia="標楷體" w:hAnsi="標楷體"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這裡安放著記錄著原子彈死難者姓名的名冊。名冊櫃的方向是向著原子彈落下中心地的方向。</w:t>
            </w:r>
          </w:p>
        </w:tc>
      </w:tr>
      <w:tr w:rsidR="00F97976" w14:paraId="1B6BFB52" w14:textId="232B2A47" w:rsidTr="00F97976">
        <w:tc>
          <w:tcPr>
            <w:tcW w:w="4740" w:type="dxa"/>
            <w:tcBorders>
              <w:right w:val="single" w:sz="8" w:space="0" w:color="auto"/>
            </w:tcBorders>
          </w:tcPr>
          <w:p w14:paraId="55B4FD73" w14:textId="32B30950" w:rsidR="00F97976" w:rsidRPr="00F97976" w:rsidRDefault="003A1E50" w:rsidP="00F97976">
            <w:pPr>
              <w:ind w:left="480" w:hangingChars="200" w:hanging="480"/>
              <w:rPr>
                <w:rFonts w:ascii="標楷體" w:eastAsia="標楷體" w:hAnsi="標楷體"/>
                <w:color w:val="000000"/>
                <w:spacing w:val="11"/>
                <w:bdr w:val="single" w:sz="4" w:space="0" w:color="auto"/>
                <w:shd w:val="clear" w:color="auto" w:fill="FFFFFF"/>
              </w:rPr>
            </w:pPr>
            <w:r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FD1065D" wp14:editId="647759BC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1653222</wp:posOffset>
                      </wp:positionV>
                      <wp:extent cx="1485900" cy="1404620"/>
                      <wp:effectExtent l="0" t="0" r="0" b="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5EF51" w14:textId="77777777" w:rsidR="003A1E50" w:rsidRPr="002B3463" w:rsidRDefault="003A1E50" w:rsidP="003A1E50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和平祈念館外部圖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D106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7.15pt;margin-top:130.15pt;width:117pt;height:110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LWDAIAAPc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" stroked="f">
                      <v:textbox style="mso-fit-shape-to-text:t">
                        <w:txbxContent>
                          <w:p w14:paraId="3085EF51" w14:textId="77777777" w:rsidR="003A1E50" w:rsidRPr="002B3463" w:rsidRDefault="003A1E50" w:rsidP="003A1E5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和平祈念館外部圖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7976"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10464" behindDoc="0" locked="0" layoutInCell="1" allowOverlap="1" wp14:anchorId="1B28BA3C" wp14:editId="226C4FEA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62230</wp:posOffset>
                  </wp:positionV>
                  <wp:extent cx="2766695" cy="1704975"/>
                  <wp:effectExtent l="0" t="0" r="0" b="952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和平祈念館外部圖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9" t="14434" r="6993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8" w:type="dxa"/>
            <w:tcBorders>
              <w:left w:val="single" w:sz="8" w:space="0" w:color="auto"/>
            </w:tcBorders>
          </w:tcPr>
          <w:p w14:paraId="4A01AA47" w14:textId="71C9C75A" w:rsidR="00F97976" w:rsidRPr="00F97976" w:rsidRDefault="003A1E50" w:rsidP="00F97976">
            <w:pPr>
              <w:ind w:left="480" w:hangingChars="200" w:hanging="480"/>
              <w:rPr>
                <w:rFonts w:ascii="標楷體" w:eastAsia="標楷體" w:hAnsi="標楷體"/>
                <w:color w:val="000000"/>
                <w:spacing w:val="11"/>
                <w:bdr w:val="single" w:sz="4" w:space="0" w:color="auto"/>
                <w:shd w:val="clear" w:color="auto" w:fill="FFFFFF"/>
              </w:rPr>
            </w:pPr>
            <w:r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4F1B7A3" wp14:editId="64576837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1652905</wp:posOffset>
                      </wp:positionV>
                      <wp:extent cx="1432560" cy="1404620"/>
                      <wp:effectExtent l="0" t="0" r="0" b="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25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C9E82" w14:textId="77777777" w:rsidR="003A1E50" w:rsidRPr="002B3463" w:rsidRDefault="003A1E50" w:rsidP="003A1E50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和平祈念館內</w:t>
                                  </w:r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部圖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F1B7A3" id="_x0000_s1027" type="#_x0000_t202" style="position:absolute;left:0;text-align:left;margin-left:50.9pt;margin-top:130.15pt;width:112.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c0EA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" stroked="f">
                      <v:textbox style="mso-fit-shape-to-text:t">
                        <w:txbxContent>
                          <w:p w14:paraId="532C9E82" w14:textId="77777777" w:rsidR="003A1E50" w:rsidRPr="002B3463" w:rsidRDefault="003A1E50" w:rsidP="003A1E5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和平祈念館內</w:t>
                            </w:r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部圖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7976"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12512" behindDoc="0" locked="0" layoutInCell="1" allowOverlap="1" wp14:anchorId="223FF4A0" wp14:editId="70CDE5F5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76835</wp:posOffset>
                  </wp:positionV>
                  <wp:extent cx="2405380" cy="1537970"/>
                  <wp:effectExtent l="0" t="0" r="0" b="508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和平祈念館內部3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" t="5305" r="1469" b="21984"/>
                          <a:stretch/>
                        </pic:blipFill>
                        <pic:spPr bwMode="auto">
                          <a:xfrm>
                            <a:off x="0" y="0"/>
                            <a:ext cx="2405380" cy="153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4C2D7B" w14:textId="32D66D39" w:rsidR="00F97976" w:rsidRPr="001C3C35" w:rsidRDefault="001C3C35" w:rsidP="001C3C35">
      <w:pPr>
        <w:spacing w:beforeLines="50" w:before="1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000000" w:themeColor="text1"/>
        </w:rPr>
        <w:t>5.</w:t>
      </w:r>
      <w:r w:rsidR="00F97976" w:rsidRPr="001C3C35">
        <w:rPr>
          <w:rFonts w:ascii="標楷體" w:eastAsia="標楷體" w:hAnsi="標楷體" w:hint="eastAsia"/>
          <w:color w:val="000000" w:themeColor="text1"/>
        </w:rPr>
        <w:t>文中說：「和平祈念館的設計，類似安藤忠雄所設計的水御堂」，請問二者共同特色是：答：</w:t>
      </w:r>
      <w:r w:rsidR="00F97976" w:rsidRPr="001C3C35">
        <w:rPr>
          <w:rFonts w:ascii="標楷體" w:eastAsia="標楷體" w:hAnsi="標楷體" w:hint="eastAsia"/>
          <w:color w:val="FF0000"/>
        </w:rPr>
        <w:t>(1)都將紀念館安置在水池底下。</w:t>
      </w:r>
      <w:r w:rsidR="00F97976" w:rsidRPr="001C3C35">
        <w:rPr>
          <w:rFonts w:ascii="標楷體" w:eastAsia="標楷體" w:hAnsi="標楷體"/>
          <w:color w:val="FF0000"/>
        </w:rPr>
        <w:br/>
      </w:r>
      <w:r w:rsidR="00F97976" w:rsidRPr="001C3C35">
        <w:rPr>
          <w:rFonts w:ascii="標楷體" w:eastAsia="標楷體" w:hAnsi="標楷體" w:hint="eastAsia"/>
          <w:color w:val="FF0000"/>
        </w:rPr>
        <w:t xml:space="preserve">    (2)空間設計都因繞水池一圈，而有沉澱心靈的功效。</w:t>
      </w:r>
    </w:p>
    <w:p w14:paraId="7777CFDF" w14:textId="6E33C57F" w:rsidR="00447074" w:rsidRPr="00F97976" w:rsidRDefault="00D245B7" w:rsidP="00F97976">
      <w:pPr>
        <w:pStyle w:val="a4"/>
        <w:spacing w:beforeLines="50" w:before="180"/>
        <w:ind w:leftChars="0" w:left="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9797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 xml:space="preserve"> </w:t>
      </w:r>
      <w:r w:rsidR="00911414" w:rsidRPr="00F9797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(三)「死亡帶」上的小教堂</w:t>
      </w:r>
    </w:p>
    <w:p w14:paraId="70FB456E" w14:textId="65CAB50F" w:rsidR="00447074" w:rsidRDefault="001F54C7" w:rsidP="003A1E50">
      <w:pPr>
        <w:pStyle w:val="a4"/>
        <w:spacing w:line="240" w:lineRule="atLeast"/>
        <w:ind w:leftChars="0" w:left="708" w:hangingChars="295" w:hanging="708"/>
        <w:rPr>
          <w:rFonts w:ascii="標楷體" w:eastAsia="標楷體" w:hAnsi="標楷體"/>
          <w:color w:val="000000" w:themeColor="text1"/>
        </w:rPr>
      </w:pPr>
      <w:r w:rsidRPr="00D238E6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段旨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32285E">
        <w:rPr>
          <w:rFonts w:ascii="標楷體" w:eastAsia="標楷體" w:hAnsi="標楷體" w:hint="eastAsia"/>
          <w:color w:val="000000" w:themeColor="text1"/>
        </w:rPr>
        <w:t>敘述和解教堂的地理位置、歷史背景，以及新建築將昔日舊教堂碎片混入牆中，有紀念意義與對和解的盼望</w:t>
      </w:r>
      <w:r w:rsidR="0032285E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14:paraId="3298F5A4" w14:textId="7F1AAD78" w:rsidR="00F730D0" w:rsidRDefault="00101AFE" w:rsidP="003A1E50">
      <w:pPr>
        <w:pStyle w:val="a4"/>
        <w:spacing w:beforeLines="20" w:before="72" w:afterLines="20" w:after="72" w:line="240" w:lineRule="atLeast"/>
        <w:ind w:leftChars="0" w:left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0C7BB8">
        <w:rPr>
          <w:rFonts w:ascii="標楷體" w:eastAsia="標楷體" w:hAnsi="標楷體" w:hint="eastAsia"/>
          <w:color w:val="000000" w:themeColor="text1"/>
          <w:kern w:val="0"/>
        </w:rPr>
        <w:t>請依據文意，完成以下「和解教堂」的統整表格。</w:t>
      </w:r>
    </w:p>
    <w:tbl>
      <w:tblPr>
        <w:tblStyle w:val="a5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8363"/>
      </w:tblGrid>
      <w:tr w:rsidR="00CB16B5" w14:paraId="00A9DF33" w14:textId="77777777" w:rsidTr="00F97976">
        <w:tc>
          <w:tcPr>
            <w:tcW w:w="1271" w:type="dxa"/>
            <w:shd w:val="clear" w:color="auto" w:fill="D9D9D9" w:themeFill="background1" w:themeFillShade="D9"/>
          </w:tcPr>
          <w:p w14:paraId="207CEB1B" w14:textId="77777777" w:rsidR="00CB16B5" w:rsidRDefault="00CB16B5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363" w:type="dxa"/>
            <w:shd w:val="clear" w:color="auto" w:fill="D9D9D9" w:themeFill="background1" w:themeFillShade="D9"/>
            <w:hideMark/>
          </w:tcPr>
          <w:p w14:paraId="73543609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和解教堂</w:t>
            </w:r>
          </w:p>
        </w:tc>
      </w:tr>
      <w:tr w:rsidR="00CB16B5" w14:paraId="09418CAA" w14:textId="77777777" w:rsidTr="003A1E50">
        <w:trPr>
          <w:trHeight w:val="563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0FE4589C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kern w:val="0"/>
              </w:rPr>
              <w:t>地理位置</w:t>
            </w:r>
          </w:p>
        </w:tc>
        <w:tc>
          <w:tcPr>
            <w:tcW w:w="8363" w:type="dxa"/>
            <w:vAlign w:val="center"/>
            <w:hideMark/>
          </w:tcPr>
          <w:p w14:paraId="46280B2D" w14:textId="77777777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德國昔日柏林圍牆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220857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死亡帶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的空地上</w:t>
            </w:r>
          </w:p>
        </w:tc>
      </w:tr>
      <w:tr w:rsidR="00CB16B5" w14:paraId="46E3DFFF" w14:textId="77777777" w:rsidTr="003A1E50">
        <w:trPr>
          <w:trHeight w:val="521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32BE0051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kern w:val="0"/>
              </w:rPr>
              <w:t>外觀特色</w:t>
            </w:r>
          </w:p>
        </w:tc>
        <w:tc>
          <w:tcPr>
            <w:tcW w:w="8363" w:type="dxa"/>
            <w:vAlign w:val="center"/>
            <w:hideMark/>
          </w:tcPr>
          <w:p w14:paraId="3E1F03DC" w14:textId="77777777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是一棟【　</w:t>
            </w:r>
            <w:r w:rsidRPr="00220857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素樸簡單的圓弧形　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】建築</w:t>
            </w:r>
          </w:p>
        </w:tc>
      </w:tr>
      <w:tr w:rsidR="00CB16B5" w14:paraId="6D695CB9" w14:textId="77777777" w:rsidTr="00885C30">
        <w:trPr>
          <w:trHeight w:val="1011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2F1501A5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F97976">
              <w:rPr>
                <w:rFonts w:ascii="標楷體" w:eastAsia="標楷體" w:hAnsi="標楷體" w:hint="eastAsia"/>
                <w:b/>
              </w:rPr>
              <w:t>建築設計</w:t>
            </w:r>
          </w:p>
        </w:tc>
        <w:tc>
          <w:tcPr>
            <w:tcW w:w="8363" w:type="dxa"/>
            <w:hideMark/>
          </w:tcPr>
          <w:p w14:paraId="53ECDFC5" w14:textId="77777777" w:rsidR="00CB16B5" w:rsidRPr="00220857" w:rsidRDefault="00CB16B5" w:rsidP="00885C30">
            <w:pPr>
              <w:pStyle w:val="a4"/>
              <w:spacing w:beforeLines="20" w:before="72"/>
              <w:ind w:leftChars="0" w:left="0"/>
              <w:rPr>
                <w:rFonts w:ascii="標楷體" w:eastAsia="標楷體" w:hAnsi="標楷體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外層：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220857">
              <w:rPr>
                <w:rFonts w:ascii="標楷體" w:eastAsia="標楷體" w:hAnsi="標楷體" w:hint="eastAsia"/>
                <w:color w:val="FF0000"/>
                <w:szCs w:val="24"/>
              </w:rPr>
              <w:t>木柵欄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Fonts w:ascii="標楷體" w:eastAsia="標楷體" w:hAnsi="標楷體" w:hint="eastAsia"/>
                <w:szCs w:val="24"/>
              </w:rPr>
              <w:t>屏障，光線得以穿透，形成光影變幻景象</w:t>
            </w:r>
          </w:p>
          <w:p w14:paraId="415177AF" w14:textId="77777777" w:rsidR="00CB16B5" w:rsidRPr="00220857" w:rsidRDefault="00CB16B5" w:rsidP="00885C30">
            <w:pPr>
              <w:pStyle w:val="a4"/>
              <w:spacing w:beforeLines="20" w:before="72"/>
              <w:ind w:leftChars="0" w:left="0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內層：混合舊教堂廢墟建材的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220857">
              <w:rPr>
                <w:rFonts w:ascii="標楷體" w:eastAsia="標楷體" w:hAnsi="標楷體" w:hint="eastAsia"/>
                <w:color w:val="FF0000"/>
                <w:szCs w:val="24"/>
              </w:rPr>
              <w:t>夯土牆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CB16B5" w14:paraId="4DCF4A58" w14:textId="77777777" w:rsidTr="00F97976"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7E17117A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color w:val="000000" w:themeColor="text1"/>
              </w:rPr>
              <w:t>設計理念</w:t>
            </w:r>
          </w:p>
        </w:tc>
        <w:tc>
          <w:tcPr>
            <w:tcW w:w="8363" w:type="dxa"/>
            <w:hideMark/>
          </w:tcPr>
          <w:p w14:paraId="230F9D15" w14:textId="78E4E2C0" w:rsidR="00180179" w:rsidRPr="00220857" w:rsidRDefault="00CB16B5" w:rsidP="00180179">
            <w:pPr>
              <w:pStyle w:val="00-1"/>
              <w:ind w:left="238"/>
              <w:rPr>
                <w:rStyle w:val="aa"/>
                <w:rFonts w:ascii="標楷體" w:eastAsia="標楷體" w:hAnsi="標楷體"/>
                <w:color w:val="auto"/>
                <w:sz w:val="24"/>
                <w:szCs w:val="24"/>
              </w:rPr>
            </w:pPr>
            <w:r w:rsidRPr="00220857">
              <w:rPr>
                <w:rFonts w:ascii="標楷體" w:eastAsia="標楷體" w:hAnsi="標楷體" w:hint="eastAsia"/>
                <w:bCs/>
                <w:szCs w:val="24"/>
              </w:rPr>
              <w:t>象徵</w:t>
            </w:r>
            <w:r w:rsidR="00180179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：□ </w:t>
            </w:r>
            <w:r w:rsidR="000C7BB8" w:rsidRPr="00220857">
              <w:rPr>
                <w:rFonts w:ascii="標楷體" w:eastAsia="標楷體" w:hAnsi="標楷體" w:hint="eastAsia"/>
                <w:bCs/>
                <w:szCs w:val="24"/>
              </w:rPr>
              <w:t>德國人心中的創傷疤痕</w:t>
            </w:r>
            <w:r w:rsidR="000C7BB8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5A004F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0C7BB8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180179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■ </w:t>
            </w:r>
            <w:r w:rsidRPr="00220857">
              <w:rPr>
                <w:rStyle w:val="aa"/>
                <w:rFonts w:ascii="標楷體" w:eastAsia="標楷體" w:hAnsi="標楷體" w:hint="eastAsia"/>
                <w:color w:val="auto"/>
                <w:sz w:val="24"/>
                <w:szCs w:val="24"/>
              </w:rPr>
              <w:t>人與上帝的和解</w:t>
            </w:r>
          </w:p>
          <w:p w14:paraId="5606614A" w14:textId="509F49F4" w:rsidR="00180179" w:rsidRPr="00220857" w:rsidRDefault="00180179" w:rsidP="003A1E50">
            <w:pPr>
              <w:pStyle w:val="00-1"/>
              <w:ind w:left="23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0C7BB8" w:rsidRPr="00220857">
              <w:rPr>
                <w:rFonts w:hint="eastAsia"/>
                <w:bCs/>
                <w:szCs w:val="24"/>
              </w:rPr>
              <w:t xml:space="preserve">    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■ </w:t>
            </w:r>
            <w:r w:rsidR="00CB16B5" w:rsidRPr="00220857">
              <w:rPr>
                <w:rStyle w:val="aa"/>
                <w:rFonts w:ascii="標楷體" w:eastAsia="標楷體" w:hAnsi="標楷體" w:hint="eastAsia"/>
                <w:color w:val="auto"/>
                <w:sz w:val="24"/>
                <w:szCs w:val="24"/>
              </w:rPr>
              <w:t>人與人之間的和解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    </w:t>
            </w:r>
            <w:r w:rsidR="003A1E50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 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>□ 人與人之間的隔閡</w:t>
            </w:r>
          </w:p>
        </w:tc>
      </w:tr>
      <w:tr w:rsidR="00CB16B5" w14:paraId="7E4C55AB" w14:textId="77777777" w:rsidTr="003A1E50">
        <w:trPr>
          <w:trHeight w:val="667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2463F27A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color w:val="000000" w:themeColor="text1"/>
              </w:rPr>
              <w:t>空間感受</w:t>
            </w:r>
          </w:p>
        </w:tc>
        <w:tc>
          <w:tcPr>
            <w:tcW w:w="8363" w:type="dxa"/>
            <w:vAlign w:val="center"/>
            <w:hideMark/>
          </w:tcPr>
          <w:p w14:paraId="295A0A5D" w14:textId="77777777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溫柔光線從天窗流洩而下，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220857">
              <w:rPr>
                <w:rFonts w:ascii="標楷體" w:eastAsia="標楷體" w:hAnsi="標楷體" w:hint="eastAsia"/>
                <w:color w:val="FF0000"/>
                <w:szCs w:val="24"/>
              </w:rPr>
              <w:t>夯土牆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Fonts w:ascii="標楷體" w:eastAsia="標楷體" w:hAnsi="標楷體" w:hint="eastAsia"/>
                <w:szCs w:val="24"/>
              </w:rPr>
              <w:t>隔絕了外部的喧囂，顯得十分寧靜。</w:t>
            </w:r>
          </w:p>
        </w:tc>
      </w:tr>
    </w:tbl>
    <w:p w14:paraId="779632B0" w14:textId="43A51E3D" w:rsidR="00CB16B5" w:rsidRPr="003A1E50" w:rsidRDefault="00DA34C1" w:rsidP="00387949">
      <w:pPr>
        <w:pStyle w:val="a4"/>
        <w:spacing w:beforeLines="50" w:before="180" w:afterLines="50" w:after="180"/>
        <w:ind w:leftChars="0" w:left="0"/>
        <w:rPr>
          <w:rFonts w:ascii="標楷體" w:eastAsia="標楷體" w:hAnsi="標楷體"/>
          <w:b/>
          <w:bCs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="008E3B55">
        <w:rPr>
          <w:rFonts w:ascii="標楷體" w:eastAsia="標楷體" w:hAnsi="標楷體" w:hint="eastAsia"/>
          <w:color w:val="000000" w:themeColor="text1"/>
        </w:rPr>
        <w:t>文中共提到三種不同性質的牆，請完成下列關於</w:t>
      </w:r>
      <w:r w:rsidR="005F4637">
        <w:rPr>
          <w:rFonts w:ascii="標楷體" w:eastAsia="標楷體" w:hAnsi="標楷體" w:hint="eastAsia"/>
          <w:color w:val="000000" w:themeColor="text1"/>
        </w:rPr>
        <w:t>「牆」的詮釋與比較。</w:t>
      </w:r>
    </w:p>
    <w:tbl>
      <w:tblPr>
        <w:tblStyle w:val="a5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074"/>
        <w:gridCol w:w="1602"/>
        <w:gridCol w:w="2982"/>
        <w:gridCol w:w="3118"/>
      </w:tblGrid>
      <w:tr w:rsidR="00F55A65" w:rsidRPr="003A1E50" w14:paraId="63A16074" w14:textId="77777777" w:rsidTr="0084192A">
        <w:tc>
          <w:tcPr>
            <w:tcW w:w="2074" w:type="dxa"/>
            <w:shd w:val="clear" w:color="auto" w:fill="D9D9D9" w:themeFill="background1" w:themeFillShade="D9"/>
          </w:tcPr>
          <w:p w14:paraId="057D90E6" w14:textId="4241FF6A" w:rsidR="00F55A65" w:rsidRPr="003A1E50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牆的</w:t>
            </w:r>
            <w:r w:rsidRPr="003A1E50">
              <w:rPr>
                <w:rFonts w:ascii="標楷體" w:eastAsia="標楷體" w:hAnsi="標楷體" w:hint="eastAsia"/>
                <w:b/>
                <w:bCs/>
                <w:kern w:val="0"/>
              </w:rPr>
              <w:t>名稱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14:paraId="3D2C7436" w14:textId="3991F139" w:rsidR="00F55A65" w:rsidRPr="003A1E50" w:rsidRDefault="0041714D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牆的性質</w:t>
            </w:r>
          </w:p>
        </w:tc>
        <w:tc>
          <w:tcPr>
            <w:tcW w:w="2982" w:type="dxa"/>
            <w:shd w:val="clear" w:color="auto" w:fill="D9D9D9" w:themeFill="background1" w:themeFillShade="D9"/>
          </w:tcPr>
          <w:p w14:paraId="6D731F58" w14:textId="28C4D737" w:rsidR="00F55A65" w:rsidRPr="003A1E50" w:rsidRDefault="00171A29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象徵意涵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4866A1A" w14:textId="627673F5" w:rsidR="00F55A65" w:rsidRPr="003A1E50" w:rsidRDefault="008E5F2B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影響</w:t>
            </w:r>
          </w:p>
        </w:tc>
      </w:tr>
      <w:tr w:rsidR="00F55A65" w14:paraId="1B0571E9" w14:textId="77777777" w:rsidTr="0084192A">
        <w:tc>
          <w:tcPr>
            <w:tcW w:w="2074" w:type="dxa"/>
            <w:vAlign w:val="center"/>
          </w:tcPr>
          <w:p w14:paraId="40FE2978" w14:textId="1CE3B871" w:rsidR="00F55A65" w:rsidRDefault="008E5F2B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【 </w:t>
            </w:r>
            <w:r w:rsidR="00F55A65" w:rsidRPr="008E5F2B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柏林圍牆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  <w:tc>
          <w:tcPr>
            <w:tcW w:w="1602" w:type="dxa"/>
            <w:vAlign w:val="center"/>
          </w:tcPr>
          <w:p w14:paraId="65E0A501" w14:textId="403AFB0B" w:rsidR="00F55A65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kern w:val="0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■ 有形的牆</w:t>
            </w:r>
          </w:p>
          <w:p w14:paraId="7189A693" w14:textId="38978E34" w:rsidR="0041714D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 無形的牆</w:t>
            </w:r>
          </w:p>
        </w:tc>
        <w:tc>
          <w:tcPr>
            <w:tcW w:w="2982" w:type="dxa"/>
          </w:tcPr>
          <w:p w14:paraId="48C84844" w14:textId="7DA45AB4" w:rsidR="00F55A65" w:rsidRPr="008E5F2B" w:rsidRDefault="008E5F2B" w:rsidP="008C66B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E5F2B">
              <w:rPr>
                <w:rFonts w:ascii="標楷體" w:eastAsia="標楷體" w:hAnsi="標楷體"/>
              </w:rPr>
              <w:t>阻隔東西柏林，</w:t>
            </w:r>
            <w:r w:rsidRPr="008E5F2B">
              <w:rPr>
                <w:rFonts w:ascii="標楷體" w:eastAsia="標楷體" w:hAnsi="標楷體" w:hint="eastAsia"/>
                <w:color w:val="000000" w:themeColor="text1"/>
              </w:rPr>
              <w:t>德國人心中的創傷疤痕</w:t>
            </w:r>
            <w:r w:rsidR="008E3B55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  <w:tc>
          <w:tcPr>
            <w:tcW w:w="3118" w:type="dxa"/>
            <w:vAlign w:val="center"/>
          </w:tcPr>
          <w:p w14:paraId="46894413" w14:textId="00DB6B27" w:rsidR="00F55A65" w:rsidRDefault="008E5F2B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拆毀</w:t>
            </w:r>
            <w:r w:rsidR="001D5220">
              <w:rPr>
                <w:rFonts w:ascii="標楷體" w:eastAsia="標楷體" w:hAnsi="標楷體" w:hint="eastAsia"/>
                <w:color w:val="000000" w:themeColor="text1"/>
              </w:rPr>
              <w:t>後，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象徵人與人間的隔閡不再</w:t>
            </w:r>
          </w:p>
        </w:tc>
      </w:tr>
      <w:tr w:rsidR="00F55A65" w14:paraId="0F788BF7" w14:textId="77777777" w:rsidTr="0084192A">
        <w:tc>
          <w:tcPr>
            <w:tcW w:w="2074" w:type="dxa"/>
            <w:vAlign w:val="center"/>
          </w:tcPr>
          <w:p w14:paraId="3AEFA56D" w14:textId="58550786" w:rsidR="00F55A65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r w:rsidR="008E5F2B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夯土牆</w:t>
            </w:r>
            <w:r w:rsidR="008E5F2B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  <w:tc>
          <w:tcPr>
            <w:tcW w:w="1602" w:type="dxa"/>
            <w:vAlign w:val="center"/>
          </w:tcPr>
          <w:p w14:paraId="51EFC5B7" w14:textId="6F2A38F0" w:rsidR="0041714D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kern w:val="0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■ 有形的牆</w:t>
            </w:r>
          </w:p>
          <w:p w14:paraId="16AA1FC4" w14:textId="7680E9C0" w:rsidR="00F55A65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 無形的牆</w:t>
            </w:r>
          </w:p>
        </w:tc>
        <w:tc>
          <w:tcPr>
            <w:tcW w:w="2982" w:type="dxa"/>
          </w:tcPr>
          <w:p w14:paraId="17915B87" w14:textId="313A6889" w:rsidR="00F55A65" w:rsidRDefault="001D5220" w:rsidP="008E3B55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透過將昔日的磚瓦混入牆壁的建築巧思，讓人們可以記憶過去的舊教堂。</w:t>
            </w:r>
          </w:p>
        </w:tc>
        <w:tc>
          <w:tcPr>
            <w:tcW w:w="3118" w:type="dxa"/>
            <w:vAlign w:val="center"/>
          </w:tcPr>
          <w:p w14:paraId="3E70FBCC" w14:textId="52EEF53C" w:rsidR="00F55A65" w:rsidRDefault="001D5220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反思過去的傷害與如今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【 </w:t>
            </w:r>
            <w:r w:rsidR="003A1E50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Pr="001D5220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和解的盼望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="003A1E50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</w:tr>
      <w:tr w:rsidR="00F55A65" w14:paraId="361396AF" w14:textId="77777777" w:rsidTr="0084192A">
        <w:tc>
          <w:tcPr>
            <w:tcW w:w="2074" w:type="dxa"/>
            <w:vAlign w:val="center"/>
          </w:tcPr>
          <w:p w14:paraId="1E9E47D1" w14:textId="5A5B5530" w:rsidR="00F55A65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人與人之間的牆</w:t>
            </w:r>
          </w:p>
        </w:tc>
        <w:tc>
          <w:tcPr>
            <w:tcW w:w="1602" w:type="dxa"/>
            <w:vAlign w:val="center"/>
          </w:tcPr>
          <w:p w14:paraId="582BF1DE" w14:textId="61CA3CE6" w:rsidR="0041714D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b/>
                <w:bCs/>
                <w:kern w:val="0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</w:t>
            </w:r>
            <w:r w:rsidR="000E7B6A" w:rsidRPr="005A004F">
              <w:rPr>
                <w:rFonts w:ascii="標楷體" w:eastAsia="標楷體" w:hAnsi="標楷體" w:hint="eastAsia"/>
                <w:b/>
                <w:bCs/>
                <w:kern w:val="0"/>
              </w:rPr>
              <w:t xml:space="preserve"> </w:t>
            </w:r>
            <w:r w:rsidRPr="005A004F">
              <w:rPr>
                <w:rFonts w:ascii="標楷體" w:eastAsia="標楷體" w:hAnsi="標楷體" w:hint="eastAsia"/>
                <w:b/>
                <w:bCs/>
                <w:kern w:val="0"/>
              </w:rPr>
              <w:t>有形的牆</w:t>
            </w:r>
          </w:p>
          <w:p w14:paraId="3935E289" w14:textId="08257827" w:rsidR="00F55A65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 w:rsidRPr="005A004F">
              <w:rPr>
                <w:rFonts w:ascii="標楷體" w:eastAsia="標楷體" w:hAnsi="標楷體" w:hint="eastAsia"/>
                <w:b/>
                <w:bCs/>
                <w:kern w:val="0"/>
              </w:rPr>
              <w:t>■</w:t>
            </w:r>
            <w:r w:rsidR="000E7B6A" w:rsidRPr="005A004F">
              <w:rPr>
                <w:rFonts w:ascii="標楷體" w:eastAsia="標楷體" w:hAnsi="標楷體" w:hint="eastAsia"/>
                <w:b/>
                <w:bCs/>
                <w:kern w:val="0"/>
              </w:rPr>
              <w:t xml:space="preserve"> </w:t>
            </w:r>
            <w:r w:rsidRPr="005A004F">
              <w:rPr>
                <w:rFonts w:ascii="標楷體" w:eastAsia="標楷體" w:hAnsi="標楷體" w:hint="eastAsia"/>
                <w:kern w:val="0"/>
              </w:rPr>
              <w:t>無形的牆</w:t>
            </w:r>
          </w:p>
        </w:tc>
        <w:tc>
          <w:tcPr>
            <w:tcW w:w="2982" w:type="dxa"/>
            <w:vAlign w:val="center"/>
          </w:tcPr>
          <w:p w14:paraId="634071CB" w14:textId="7EF441BE" w:rsidR="00F55A65" w:rsidRDefault="00254150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人與人之間無形的隔閡</w:t>
            </w:r>
            <w:r w:rsidR="008E3B55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  <w:tc>
          <w:tcPr>
            <w:tcW w:w="3118" w:type="dxa"/>
            <w:vAlign w:val="center"/>
          </w:tcPr>
          <w:p w14:paraId="3A5A5249" w14:textId="14A08ABD" w:rsidR="00F55A65" w:rsidRDefault="0084192A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期許人們 </w:t>
            </w:r>
            <w:r w:rsidR="001D5220"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1D5220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懷著寬恕的心情放下仇恨，心懷感恩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 </w:t>
            </w:r>
            <w:r w:rsidR="001D5220">
              <w:rPr>
                <w:rFonts w:ascii="標楷體" w:eastAsia="標楷體" w:hAnsi="標楷體" w:hint="eastAsia"/>
                <w:kern w:val="0"/>
                <w:szCs w:val="24"/>
              </w:rPr>
              <w:t>】，才能拆除的牆。</w:t>
            </w:r>
          </w:p>
        </w:tc>
      </w:tr>
    </w:tbl>
    <w:p w14:paraId="33DA3472" w14:textId="7C021EBC" w:rsidR="000D58EF" w:rsidRDefault="00387949" w:rsidP="000D58EF">
      <w:pPr>
        <w:pStyle w:val="Web"/>
        <w:spacing w:before="0" w:beforeAutospacing="0" w:after="0" w:afterAutospacing="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3.</w:t>
      </w:r>
      <w:r w:rsidR="006E1EFB" w:rsidRPr="006E1EFB">
        <w:rPr>
          <w:rFonts w:ascii="標楷體" w:eastAsia="標楷體" w:hAnsi="標楷體"/>
        </w:rPr>
        <w:t>請</w:t>
      </w:r>
      <w:r w:rsidR="006E1EFB" w:rsidRPr="006E1EFB">
        <w:rPr>
          <w:rFonts w:ascii="標楷體" w:eastAsia="標楷體" w:hAnsi="標楷體" w:hint="eastAsia"/>
        </w:rPr>
        <w:t>根據文意</w:t>
      </w:r>
      <w:r w:rsidR="005D182A">
        <w:rPr>
          <w:rFonts w:ascii="標楷體" w:eastAsia="標楷體" w:hAnsi="標楷體" w:hint="eastAsia"/>
        </w:rPr>
        <w:t>並結合《以弗所書》的引文，</w:t>
      </w:r>
      <w:r w:rsidR="006E1EFB" w:rsidRPr="006E1EFB">
        <w:rPr>
          <w:rFonts w:ascii="標楷體" w:eastAsia="標楷體" w:hAnsi="標楷體"/>
        </w:rPr>
        <w:t>說明</w:t>
      </w:r>
      <w:r w:rsidR="0084192A">
        <w:rPr>
          <w:rFonts w:ascii="標楷體" w:eastAsia="標楷體" w:hAnsi="標楷體" w:hint="eastAsia"/>
        </w:rPr>
        <w:t>「</w:t>
      </w:r>
      <w:r w:rsidR="006E1EFB" w:rsidRPr="006E1EFB">
        <w:rPr>
          <w:rFonts w:ascii="標楷體" w:eastAsia="標楷體" w:hAnsi="標楷體"/>
        </w:rPr>
        <w:t>和解教堂</w:t>
      </w:r>
      <w:r w:rsidR="0084192A">
        <w:rPr>
          <w:rFonts w:ascii="標楷體" w:eastAsia="標楷體" w:hAnsi="標楷體" w:hint="eastAsia"/>
        </w:rPr>
        <w:t>」</w:t>
      </w:r>
      <w:r w:rsidR="006E1EFB" w:rsidRPr="006E1EFB">
        <w:rPr>
          <w:rFonts w:ascii="標楷體" w:eastAsia="標楷體" w:hAnsi="標楷體"/>
        </w:rPr>
        <w:t>如何體現基督教</w:t>
      </w:r>
      <w:r w:rsidR="006E1EFB" w:rsidRPr="006E1EFB">
        <w:rPr>
          <w:rFonts w:ascii="標楷體" w:eastAsia="標楷體" w:hAnsi="標楷體" w:hint="eastAsia"/>
        </w:rPr>
        <w:t>義</w:t>
      </w:r>
      <w:r w:rsidR="006E1EFB" w:rsidRPr="006E1EFB">
        <w:rPr>
          <w:rFonts w:ascii="標楷體" w:eastAsia="標楷體" w:hAnsi="標楷體"/>
        </w:rPr>
        <w:t>中的和解理念。</w:t>
      </w:r>
    </w:p>
    <w:p w14:paraId="5B2216E9" w14:textId="7C506907" w:rsidR="005D182A" w:rsidRPr="00072A25" w:rsidRDefault="006E1EFB" w:rsidP="0084192A">
      <w:pPr>
        <w:pStyle w:val="Web"/>
        <w:spacing w:before="0" w:beforeAutospacing="0" w:after="0" w:afterAutospacing="0"/>
        <w:ind w:left="283" w:hangingChars="118" w:hanging="283"/>
        <w:jc w:val="both"/>
        <w:rPr>
          <w:rFonts w:ascii="標楷體" w:eastAsia="標楷體" w:hAnsi="標楷體"/>
          <w:color w:val="FF0000"/>
        </w:rPr>
      </w:pPr>
      <w:r w:rsidRPr="000D58EF">
        <w:rPr>
          <w:rFonts w:ascii="標楷體" w:eastAsia="標楷體" w:hAnsi="標楷體" w:hint="eastAsia"/>
          <w:color w:val="000000" w:themeColor="text1"/>
        </w:rPr>
        <w:t>答：</w:t>
      </w:r>
      <w:r w:rsidR="00A061CA" w:rsidRPr="00072A25">
        <w:rPr>
          <w:rFonts w:ascii="標楷體" w:eastAsia="標楷體" w:hAnsi="標楷體"/>
          <w:color w:val="FF0000"/>
        </w:rPr>
        <w:t>《以弗所書》提到「拆毀了中間隔斷的牆」，</w:t>
      </w:r>
      <w:r w:rsidR="005D182A" w:rsidRPr="00072A25">
        <w:rPr>
          <w:rFonts w:ascii="標楷體" w:eastAsia="標楷體" w:hAnsi="標楷體"/>
          <w:color w:val="FF0000"/>
        </w:rPr>
        <w:t>象徵消除敵意</w:t>
      </w:r>
      <w:r w:rsidR="005D182A" w:rsidRPr="00072A25">
        <w:rPr>
          <w:rFonts w:ascii="標楷體" w:eastAsia="標楷體" w:hAnsi="標楷體" w:hint="eastAsia"/>
          <w:color w:val="FF0000"/>
        </w:rPr>
        <w:t>，親近和睦</w:t>
      </w:r>
      <w:r w:rsidR="005D182A" w:rsidRPr="00072A25">
        <w:rPr>
          <w:rFonts w:ascii="標楷體" w:eastAsia="標楷體" w:hAnsi="標楷體" w:cs="Arial"/>
          <w:color w:val="FF0000"/>
          <w:shd w:val="clear" w:color="auto" w:fill="FFFFFF"/>
        </w:rPr>
        <w:t>。</w:t>
      </w:r>
      <w:r w:rsidR="005D182A" w:rsidRPr="00072A25">
        <w:rPr>
          <w:rFonts w:ascii="標楷體" w:eastAsia="標楷體" w:hAnsi="標楷體" w:hint="eastAsia"/>
          <w:color w:val="FF0000"/>
        </w:rPr>
        <w:t>和解教堂拆毀了柏林圍牆，</w:t>
      </w:r>
      <w:r w:rsidR="005D182A" w:rsidRPr="00072A25">
        <w:rPr>
          <w:rStyle w:val="ng-star-inserted"/>
          <w:rFonts w:ascii="標楷體" w:eastAsia="標楷體" w:hAnsi="標楷體" w:cs="Arial"/>
          <w:color w:val="FF0000"/>
          <w:shd w:val="clear" w:color="auto" w:fill="FFFFFF"/>
        </w:rPr>
        <w:t>建立在昔日圍牆的「死亡帶」上，其存在本身就是對</w:t>
      </w:r>
      <w:r w:rsidR="005D182A" w:rsidRPr="00072A25">
        <w:rPr>
          <w:rStyle w:val="ng-star-inserted"/>
          <w:rFonts w:ascii="標楷體" w:eastAsia="標楷體" w:hAnsi="標楷體" w:cs="Arial" w:hint="eastAsia"/>
          <w:color w:val="FF0000"/>
          <w:shd w:val="clear" w:color="auto" w:fill="FFFFFF"/>
        </w:rPr>
        <w:t>消除隔閡</w:t>
      </w:r>
      <w:r w:rsidR="0086767B" w:rsidRPr="00072A25">
        <w:rPr>
          <w:rStyle w:val="ng-star-inserted"/>
          <w:rFonts w:ascii="標楷體" w:eastAsia="標楷體" w:hAnsi="標楷體" w:cs="Arial" w:hint="eastAsia"/>
          <w:color w:val="FF0000"/>
          <w:shd w:val="clear" w:color="auto" w:fill="FFFFFF"/>
        </w:rPr>
        <w:t>的</w:t>
      </w:r>
      <w:r w:rsidR="005D182A" w:rsidRPr="00072A25">
        <w:rPr>
          <w:rStyle w:val="ng-star-inserted"/>
          <w:rFonts w:ascii="標楷體" w:eastAsia="標楷體" w:hAnsi="標楷體" w:cs="Arial" w:hint="eastAsia"/>
          <w:color w:val="FF0000"/>
          <w:shd w:val="clear" w:color="auto" w:fill="FFFFFF"/>
        </w:rPr>
        <w:t>祝福和感謝</w:t>
      </w:r>
      <w:r w:rsidR="00072A25" w:rsidRPr="00072A25">
        <w:rPr>
          <w:rStyle w:val="ng-star-inserted"/>
          <w:rFonts w:ascii="標楷體" w:eastAsia="標楷體" w:hAnsi="標楷體" w:cs="Arial" w:hint="eastAsia"/>
          <w:color w:val="FF0000"/>
          <w:shd w:val="clear" w:color="auto" w:fill="FFFFFF"/>
        </w:rPr>
        <w:t>，</w:t>
      </w:r>
      <w:r w:rsidR="005D182A" w:rsidRPr="00072A25">
        <w:rPr>
          <w:rFonts w:ascii="標楷體" w:eastAsia="標楷體" w:hAnsi="標楷體" w:hint="eastAsia"/>
          <w:color w:val="FF0000"/>
        </w:rPr>
        <w:t>體現了</w:t>
      </w:r>
      <w:r w:rsidR="005D182A" w:rsidRPr="00072A25">
        <w:rPr>
          <w:rFonts w:ascii="標楷體" w:eastAsia="標楷體" w:hAnsi="標楷體"/>
          <w:color w:val="FF0000"/>
        </w:rPr>
        <w:t>人與</w:t>
      </w:r>
      <w:r w:rsidR="005D182A" w:rsidRPr="00072A25">
        <w:rPr>
          <w:rFonts w:ascii="標楷體" w:eastAsia="標楷體" w:hAnsi="標楷體" w:hint="eastAsia"/>
          <w:color w:val="FF0000"/>
        </w:rPr>
        <w:t>上帝</w:t>
      </w:r>
      <w:r w:rsidR="005D182A" w:rsidRPr="00072A25">
        <w:rPr>
          <w:rFonts w:ascii="標楷體" w:eastAsia="標楷體" w:hAnsi="標楷體"/>
          <w:color w:val="FF0000"/>
        </w:rPr>
        <w:t>、人與人間的和平與</w:t>
      </w:r>
      <w:r w:rsidR="005D182A" w:rsidRPr="00072A25">
        <w:rPr>
          <w:rFonts w:ascii="標楷體" w:eastAsia="標楷體" w:hAnsi="標楷體" w:hint="eastAsia"/>
          <w:color w:val="FF0000"/>
        </w:rPr>
        <w:t>理解</w:t>
      </w:r>
      <w:r w:rsidR="00072A25">
        <w:rPr>
          <w:rFonts w:ascii="標楷體" w:eastAsia="標楷體" w:hAnsi="標楷體" w:hint="eastAsia"/>
          <w:color w:val="FF0000"/>
        </w:rPr>
        <w:t>。</w:t>
      </w:r>
    </w:p>
    <w:p w14:paraId="73C05E2C" w14:textId="78620815" w:rsidR="000B76B0" w:rsidRPr="000B76B0" w:rsidRDefault="00CA0CF7" w:rsidP="00475C37">
      <w:pPr>
        <w:widowControl/>
        <w:shd w:val="clear" w:color="auto" w:fill="FFFFFF"/>
        <w:spacing w:beforeLines="50" w:before="180"/>
        <w:rPr>
          <w:rFonts w:ascii="標楷體" w:eastAsia="標楷體" w:hAnsi="標楷體" w:cs="Arial"/>
          <w:color w:val="131314"/>
          <w:kern w:val="0"/>
          <w:szCs w:val="24"/>
        </w:rPr>
      </w:pPr>
      <w:r w:rsidRPr="000B76B0">
        <w:rPr>
          <w:rFonts w:ascii="標楷體" w:eastAsia="標楷體" w:hAnsi="標楷體" w:hint="eastAsia"/>
          <w:szCs w:val="24"/>
        </w:rPr>
        <w:t>4.</w:t>
      </w:r>
      <w:r w:rsidR="0084192A">
        <w:rPr>
          <w:rFonts w:ascii="標楷體" w:eastAsia="標楷體" w:hAnsi="標楷體" w:cs="Arial" w:hint="eastAsia"/>
          <w:color w:val="131314"/>
          <w:szCs w:val="24"/>
        </w:rPr>
        <w:t>「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和解教堂</w:t>
      </w:r>
      <w:r w:rsidR="0084192A">
        <w:rPr>
          <w:rFonts w:ascii="標楷體" w:eastAsia="標楷體" w:hAnsi="標楷體" w:cs="Arial" w:hint="eastAsia"/>
          <w:color w:val="131314"/>
          <w:kern w:val="0"/>
          <w:szCs w:val="24"/>
        </w:rPr>
        <w:t>」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前</w:t>
      </w:r>
      <w:r w:rsidR="000B76B0" w:rsidRPr="000B76B0">
        <w:rPr>
          <w:rFonts w:ascii="標楷體" w:eastAsia="標楷體" w:hAnsi="標楷體" w:cs="Arial" w:hint="eastAsia"/>
          <w:color w:val="131314"/>
          <w:kern w:val="0"/>
          <w:szCs w:val="24"/>
        </w:rPr>
        <w:t>跪著抱頭痛哭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的銅像</w:t>
      </w:r>
      <w:r w:rsidR="000B76B0" w:rsidRPr="000B76B0">
        <w:rPr>
          <w:rFonts w:ascii="標楷體" w:eastAsia="標楷體" w:hAnsi="標楷體" w:cs="Arial" w:hint="eastAsia"/>
          <w:color w:val="131314"/>
          <w:kern w:val="0"/>
          <w:szCs w:val="24"/>
        </w:rPr>
        <w:t>，象徵</w:t>
      </w:r>
      <w:r w:rsidR="0084192A">
        <w:rPr>
          <w:rFonts w:ascii="標楷體" w:eastAsia="標楷體" w:hAnsi="標楷體" w:cs="Arial" w:hint="eastAsia"/>
          <w:color w:val="131314"/>
          <w:kern w:val="0"/>
          <w:szCs w:val="24"/>
        </w:rPr>
        <w:t>的意涵是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什麼？</w:t>
      </w:r>
    </w:p>
    <w:p w14:paraId="4EC22381" w14:textId="10FF9683" w:rsidR="000B76B0" w:rsidRPr="000B76B0" w:rsidRDefault="00475C37" w:rsidP="00475C37">
      <w:pPr>
        <w:widowControl/>
        <w:ind w:left="425" w:hangingChars="177" w:hanging="425"/>
        <w:rPr>
          <w:rFonts w:ascii="標楷體" w:eastAsia="標楷體" w:hAnsi="標楷體" w:cs="新細明體"/>
          <w:color w:val="FF0000"/>
          <w:kern w:val="0"/>
          <w:szCs w:val="24"/>
        </w:rPr>
      </w:pPr>
      <w:r w:rsidRPr="00475C37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答：</w:t>
      </w:r>
      <w:r w:rsidR="000B76B0" w:rsidRPr="00475C37">
        <w:rPr>
          <w:rFonts w:ascii="標楷體" w:eastAsia="標楷體" w:hAnsi="標楷體" w:cs="新細明體"/>
          <w:color w:val="FF0000"/>
          <w:kern w:val="0"/>
          <w:szCs w:val="24"/>
        </w:rPr>
        <w:t>這姿</w:t>
      </w:r>
      <w:r w:rsidR="000B76B0" w:rsidRPr="00475C37">
        <w:rPr>
          <w:rFonts w:ascii="標楷體" w:eastAsia="標楷體" w:hAnsi="標楷體" w:cs="新細明體" w:hint="eastAsia"/>
          <w:color w:val="FF0000"/>
          <w:kern w:val="0"/>
          <w:szCs w:val="24"/>
        </w:rPr>
        <w:t>勢</w:t>
      </w:r>
      <w:r w:rsidR="000B76B0" w:rsidRPr="00475C37">
        <w:rPr>
          <w:rFonts w:ascii="標楷體" w:eastAsia="標楷體" w:hAnsi="標楷體" w:cs="新細明體"/>
          <w:color w:val="FF0000"/>
          <w:kern w:val="0"/>
          <w:szCs w:val="24"/>
        </w:rPr>
        <w:t>呈現了因過去衝突而造成的痛苦、懊悔</w:t>
      </w:r>
      <w:r w:rsidR="000B76B0" w:rsidRPr="00475C37">
        <w:rPr>
          <w:rFonts w:ascii="標楷體" w:eastAsia="標楷體" w:hAnsi="標楷體" w:cs="新細明體" w:hint="eastAsia"/>
          <w:color w:val="FF0000"/>
          <w:kern w:val="0"/>
          <w:szCs w:val="24"/>
        </w:rPr>
        <w:t>，</w:t>
      </w:r>
      <w:r w:rsidR="000B76B0" w:rsidRPr="00475C37">
        <w:rPr>
          <w:rFonts w:ascii="標楷體" w:eastAsia="標楷體" w:hAnsi="標楷體" w:cs="新細明體"/>
          <w:color w:val="FF0000"/>
          <w:kern w:val="0"/>
          <w:szCs w:val="24"/>
        </w:rPr>
        <w:t>和</w:t>
      </w:r>
      <w:r w:rsidR="000B76B0" w:rsidRPr="00475C37">
        <w:rPr>
          <w:rFonts w:ascii="標楷體" w:eastAsia="標楷體" w:hAnsi="標楷體" w:cs="新細明體" w:hint="eastAsia"/>
          <w:color w:val="FF0000"/>
          <w:kern w:val="0"/>
          <w:szCs w:val="24"/>
        </w:rPr>
        <w:t>之後</w:t>
      </w:r>
      <w:r>
        <w:rPr>
          <w:rFonts w:ascii="標楷體" w:eastAsia="標楷體" w:hAnsi="標楷體" w:cs="新細明體" w:hint="eastAsia"/>
          <w:color w:val="FF0000"/>
          <w:kern w:val="0"/>
          <w:szCs w:val="24"/>
        </w:rPr>
        <w:t>的</w:t>
      </w:r>
      <w:r w:rsidR="004E7192">
        <w:rPr>
          <w:rFonts w:ascii="標楷體" w:eastAsia="標楷體" w:hAnsi="標楷體" w:cs="新細明體" w:hint="eastAsia"/>
          <w:color w:val="FF0000"/>
          <w:kern w:val="0"/>
          <w:szCs w:val="24"/>
        </w:rPr>
        <w:t>互相認罪</w:t>
      </w:r>
      <w:r w:rsidR="0017397A" w:rsidRPr="00475C37">
        <w:rPr>
          <w:rFonts w:ascii="標楷體" w:eastAsia="標楷體" w:hAnsi="標楷體" w:cs="新細明體" w:hint="eastAsia"/>
          <w:color w:val="FF0000"/>
          <w:kern w:val="0"/>
          <w:szCs w:val="24"/>
        </w:rPr>
        <w:t>、互相寬恕</w:t>
      </w:r>
      <w:r w:rsidR="000B76B0" w:rsidRPr="00475C37">
        <w:rPr>
          <w:rFonts w:ascii="標楷體" w:eastAsia="標楷體" w:hAnsi="標楷體" w:cs="新細明體"/>
          <w:color w:val="FF0000"/>
          <w:kern w:val="0"/>
          <w:szCs w:val="24"/>
        </w:rPr>
        <w:t>。</w:t>
      </w:r>
      <w:r w:rsidR="0084192A" w:rsidRPr="00E71964">
        <w:rPr>
          <w:rFonts w:ascii="標楷體" w:eastAsia="標楷體" w:hAnsi="標楷體" w:cs="新細明體"/>
          <w:color w:val="FF0000"/>
          <w:kern w:val="0"/>
          <w:szCs w:val="24"/>
        </w:rPr>
        <w:t>表示</w:t>
      </w:r>
      <w:r w:rsidRPr="00475C37">
        <w:rPr>
          <w:rFonts w:ascii="標楷體" w:eastAsia="標楷體" w:hAnsi="標楷體" w:cs="新細明體"/>
          <w:color w:val="FF0000"/>
          <w:kern w:val="0"/>
          <w:szCs w:val="24"/>
        </w:rPr>
        <w:t>真正</w:t>
      </w:r>
      <w:r w:rsidRPr="00475C37">
        <w:rPr>
          <w:rFonts w:ascii="標楷體" w:eastAsia="標楷體" w:hAnsi="標楷體" w:cs="新細明體" w:hint="eastAsia"/>
          <w:color w:val="FF0000"/>
          <w:kern w:val="0"/>
          <w:szCs w:val="24"/>
        </w:rPr>
        <w:t>「</w:t>
      </w:r>
      <w:r w:rsidRPr="00475C37">
        <w:rPr>
          <w:rFonts w:ascii="標楷體" w:eastAsia="標楷體" w:hAnsi="標楷體" w:cs="新細明體"/>
          <w:color w:val="FF0000"/>
          <w:kern w:val="0"/>
          <w:szCs w:val="24"/>
        </w:rPr>
        <w:t>和解」的具體實踐</w:t>
      </w:r>
      <w:r w:rsidR="000B76B0" w:rsidRPr="00475C37">
        <w:rPr>
          <w:rFonts w:ascii="標楷體" w:eastAsia="標楷體" w:hAnsi="標楷體" w:cs="新細明體"/>
          <w:color w:val="FF0000"/>
          <w:kern w:val="0"/>
          <w:szCs w:val="24"/>
        </w:rPr>
        <w:t>，預示著更美好和諧的未來。</w:t>
      </w:r>
    </w:p>
    <w:p w14:paraId="40906ECE" w14:textId="2C4CE4BC" w:rsidR="004B4D2E" w:rsidRPr="006E7E0E" w:rsidRDefault="0024233E" w:rsidP="007C3260">
      <w:pPr>
        <w:pStyle w:val="a4"/>
        <w:spacing w:beforeLines="50" w:before="180"/>
        <w:ind w:leftChars="0" w:left="284" w:hanging="284"/>
        <w:jc w:val="both"/>
        <w:rPr>
          <w:rFonts w:ascii="標楷體" w:eastAsia="標楷體" w:hAnsi="標楷體"/>
        </w:rPr>
      </w:pPr>
      <w:r w:rsidRPr="00135974">
        <w:rPr>
          <w:rFonts w:ascii="標楷體" w:eastAsia="標楷體" w:hAnsi="標楷體" w:hint="eastAsia"/>
        </w:rPr>
        <w:t>5.</w:t>
      </w:r>
      <w:r w:rsidR="00135974">
        <w:rPr>
          <w:rFonts w:ascii="標楷體" w:eastAsia="標楷體" w:hAnsi="標楷體" w:hint="eastAsia"/>
        </w:rPr>
        <w:t>關於</w:t>
      </w:r>
      <w:r w:rsidR="0084192A" w:rsidRPr="00135974">
        <w:rPr>
          <w:rStyle w:val="a3"/>
          <w:rFonts w:ascii="標楷體" w:eastAsia="標楷體" w:hAnsi="標楷體" w:hint="eastAsia"/>
          <w:b w:val="0"/>
        </w:rPr>
        <w:t>「</w:t>
      </w:r>
      <w:r w:rsidR="006E7E0E" w:rsidRPr="00135974">
        <w:rPr>
          <w:rStyle w:val="a3"/>
          <w:rFonts w:ascii="標楷體" w:eastAsia="標楷體" w:hAnsi="標楷體"/>
          <w:b w:val="0"/>
        </w:rPr>
        <w:t>和解教堂</w:t>
      </w:r>
      <w:r w:rsidR="0084192A" w:rsidRPr="00135974">
        <w:rPr>
          <w:rStyle w:val="a3"/>
          <w:rFonts w:ascii="標楷體" w:eastAsia="標楷體" w:hAnsi="標楷體" w:hint="eastAsia"/>
          <w:b w:val="0"/>
        </w:rPr>
        <w:t>」</w:t>
      </w:r>
      <w:r w:rsidR="006E7E0E" w:rsidRPr="00135974">
        <w:rPr>
          <w:rStyle w:val="a3"/>
          <w:rFonts w:ascii="標楷體" w:eastAsia="標楷體" w:hAnsi="標楷體"/>
          <w:b w:val="0"/>
        </w:rPr>
        <w:t>建築設計的象徵</w:t>
      </w:r>
      <w:r w:rsidR="00135974">
        <w:rPr>
          <w:rStyle w:val="a3"/>
          <w:rFonts w:ascii="標楷體" w:eastAsia="標楷體" w:hAnsi="標楷體"/>
          <w:b w:val="0"/>
        </w:rPr>
        <w:t>意涵</w:t>
      </w:r>
      <w:r w:rsidR="00135974">
        <w:rPr>
          <w:rStyle w:val="a3"/>
          <w:rFonts w:ascii="標楷體" w:eastAsia="標楷體" w:hAnsi="標楷體" w:hint="eastAsia"/>
          <w:b w:val="0"/>
        </w:rPr>
        <w:t>，下列敘述</w:t>
      </w:r>
      <w:r w:rsidR="00135974">
        <w:rPr>
          <w:rStyle w:val="a3"/>
          <w:rFonts w:ascii="標楷體" w:eastAsia="標楷體" w:hAnsi="標楷體"/>
          <w:b w:val="0"/>
        </w:rPr>
        <w:t>能</w:t>
      </w:r>
      <w:r w:rsidR="00135974" w:rsidRPr="00135974">
        <w:rPr>
          <w:rStyle w:val="a3"/>
          <w:rFonts w:ascii="標楷體" w:eastAsia="標楷體" w:hAnsi="標楷體"/>
          <w:b w:val="0"/>
        </w:rPr>
        <w:t>呈現</w:t>
      </w:r>
      <w:r w:rsidR="006E7E0E" w:rsidRPr="00135974">
        <w:rPr>
          <w:rFonts w:ascii="標楷體" w:eastAsia="標楷體" w:hAnsi="標楷體"/>
        </w:rPr>
        <w:t>融合「紀念過去的創傷」與「展望未來的盼望」理念</w:t>
      </w:r>
      <w:r w:rsidR="00885C30" w:rsidRPr="00135974">
        <w:rPr>
          <w:rFonts w:ascii="標楷體" w:eastAsia="標楷體" w:hAnsi="標楷體"/>
        </w:rPr>
        <w:t>的</w:t>
      </w:r>
      <w:r w:rsidR="00135974">
        <w:rPr>
          <w:rFonts w:ascii="標楷體" w:eastAsia="標楷體" w:hAnsi="標楷體"/>
        </w:rPr>
        <w:t>選項</w:t>
      </w:r>
      <w:r w:rsidR="00885C30" w:rsidRPr="00135974">
        <w:rPr>
          <w:rFonts w:ascii="標楷體" w:eastAsia="標楷體" w:hAnsi="標楷體" w:hint="eastAsia"/>
        </w:rPr>
        <w:t>是：</w:t>
      </w:r>
      <w:r w:rsidR="0084192A" w:rsidRPr="00135974">
        <w:rPr>
          <w:rFonts w:ascii="標楷體" w:eastAsia="標楷體" w:hAnsi="標楷體" w:hint="eastAsia"/>
        </w:rPr>
        <w:t>（</w:t>
      </w:r>
      <w:r w:rsidR="0084192A" w:rsidRPr="00135974">
        <w:rPr>
          <w:rFonts w:ascii="標楷體" w:eastAsia="標楷體" w:hAnsi="標楷體"/>
        </w:rPr>
        <w:t>多選</w:t>
      </w:r>
      <w:r w:rsidR="0084192A" w:rsidRPr="00135974">
        <w:rPr>
          <w:rFonts w:ascii="標楷體" w:eastAsia="標楷體" w:hAnsi="標楷體" w:hint="eastAsia"/>
        </w:rPr>
        <w:t>）</w:t>
      </w:r>
    </w:p>
    <w:p w14:paraId="1CFD5EA1" w14:textId="66880259" w:rsidR="007A5535" w:rsidRPr="006E7E0E" w:rsidRDefault="00AF604F" w:rsidP="0084192A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56336A" w:rsidRPr="000350D5">
        <w:rPr>
          <w:rFonts w:ascii="標楷體" w:eastAsia="標楷體" w:hAnsi="標楷體" w:hint="eastAsia"/>
          <w:kern w:val="0"/>
        </w:rPr>
        <w:t>■</w:t>
      </w:r>
      <w:r w:rsidR="006E7E0E" w:rsidRPr="000350D5">
        <w:rPr>
          <w:rFonts w:ascii="標楷體" w:eastAsia="標楷體" w:hAnsi="標楷體"/>
        </w:rPr>
        <w:t xml:space="preserve"> 木柵欄</w:t>
      </w:r>
      <w:r w:rsidR="00135974">
        <w:rPr>
          <w:rFonts w:ascii="標楷體" w:eastAsia="標楷體" w:hAnsi="標楷體"/>
        </w:rPr>
        <w:t>的間隙</w:t>
      </w:r>
      <w:r w:rsidR="006E7E0E" w:rsidRPr="000350D5">
        <w:rPr>
          <w:rFonts w:ascii="標楷體" w:eastAsia="標楷體" w:hAnsi="標楷體"/>
        </w:rPr>
        <w:t>光線穿透牆面，象徵隔閡的消解與開放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56336A" w:rsidRPr="000350D5">
        <w:rPr>
          <w:rFonts w:ascii="標楷體" w:eastAsia="標楷體" w:hAnsi="標楷體" w:hint="eastAsia"/>
          <w:kern w:val="0"/>
        </w:rPr>
        <w:t>■</w:t>
      </w:r>
      <w:r w:rsidR="006E7E0E" w:rsidRPr="000350D5">
        <w:rPr>
          <w:rFonts w:ascii="標楷體" w:eastAsia="標楷體" w:hAnsi="標楷體"/>
        </w:rPr>
        <w:t xml:space="preserve"> 夯土牆由舊教堂瓦礫構成，象徵包容歷史與轉化傷痛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56336A" w:rsidRPr="000350D5">
        <w:rPr>
          <w:rFonts w:ascii="標楷體" w:eastAsia="標楷體" w:hAnsi="標楷體" w:hint="eastAsia"/>
          <w:kern w:val="0"/>
        </w:rPr>
        <w:t>■</w:t>
      </w:r>
      <w:r w:rsidR="006E7E0E" w:rsidRPr="000350D5">
        <w:rPr>
          <w:rFonts w:ascii="標楷體" w:eastAsia="標楷體" w:hAnsi="標楷體"/>
        </w:rPr>
        <w:t xml:space="preserve"> 建築</w:t>
      </w:r>
      <w:r w:rsidR="00135974">
        <w:rPr>
          <w:rFonts w:ascii="標楷體" w:eastAsia="標楷體" w:hAnsi="標楷體"/>
        </w:rPr>
        <w:t>藉</w:t>
      </w:r>
      <w:r w:rsidR="006E7E0E" w:rsidRPr="000350D5">
        <w:rPr>
          <w:rFonts w:ascii="標楷體" w:eastAsia="標楷體" w:hAnsi="標楷體"/>
        </w:rPr>
        <w:t>融合舊物與新形式，象徵從廢墟中重建的盼望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190B50" w:rsidRPr="000350D5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</w:t>
      </w:r>
      <w:r w:rsidR="00154FAB" w:rsidRPr="000350D5">
        <w:rPr>
          <w:rFonts w:ascii="標楷體" w:eastAsia="標楷體" w:hAnsi="標楷體"/>
        </w:rPr>
        <w:t>柵欄與夯土牆</w:t>
      </w:r>
      <w:r w:rsidR="00135974">
        <w:rPr>
          <w:rFonts w:ascii="標楷體" w:eastAsia="標楷體" w:hAnsi="標楷體"/>
        </w:rPr>
        <w:t>的</w:t>
      </w:r>
      <w:r w:rsidR="00154FAB" w:rsidRPr="000350D5">
        <w:rPr>
          <w:rFonts w:ascii="標楷體" w:eastAsia="標楷體" w:hAnsi="標楷體"/>
        </w:rPr>
        <w:t>對比，反映人們對過去與未來的矛盾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190B50" w:rsidRPr="000350D5">
        <w:rPr>
          <w:rFonts w:ascii="標楷體" w:eastAsia="標楷體" w:hAnsi="標楷體" w:hint="eastAsia"/>
          <w:kern w:val="0"/>
        </w:rPr>
        <w:t>■</w:t>
      </w:r>
      <w:r w:rsidR="006E7E0E" w:rsidRPr="000350D5">
        <w:rPr>
          <w:rFonts w:ascii="標楷體" w:eastAsia="標楷體" w:hAnsi="標楷體"/>
        </w:rPr>
        <w:t xml:space="preserve"> 整體設</w:t>
      </w:r>
      <w:r w:rsidR="006E7E0E" w:rsidRPr="0084192A">
        <w:rPr>
          <w:rFonts w:ascii="標楷體" w:eastAsia="標楷體" w:hAnsi="標楷體"/>
        </w:rPr>
        <w:t>計</w:t>
      </w:r>
      <w:r w:rsidR="00135974">
        <w:rPr>
          <w:rFonts w:ascii="標楷體" w:eastAsia="標楷體" w:hAnsi="標楷體"/>
        </w:rPr>
        <w:t>體現從</w:t>
      </w:r>
      <w:r w:rsidR="006E7E0E" w:rsidRPr="0084192A">
        <w:rPr>
          <w:rFonts w:ascii="標楷體" w:eastAsia="標楷體" w:hAnsi="標楷體"/>
        </w:rPr>
        <w:t>對立走向和解，</w:t>
      </w:r>
      <w:r w:rsidR="00135974" w:rsidRPr="0084192A">
        <w:rPr>
          <w:rFonts w:ascii="標楷體" w:eastAsia="標楷體" w:hAnsi="標楷體"/>
        </w:rPr>
        <w:t>主題</w:t>
      </w:r>
      <w:r w:rsidR="00135974">
        <w:rPr>
          <w:rFonts w:ascii="標楷體" w:eastAsia="標楷體" w:hAnsi="標楷體"/>
        </w:rPr>
        <w:t>傳達</w:t>
      </w:r>
      <w:r w:rsidR="006E7E0E" w:rsidRPr="0084192A">
        <w:rPr>
          <w:rFonts w:ascii="標楷體" w:eastAsia="標楷體" w:hAnsi="標楷體"/>
        </w:rPr>
        <w:t>療癒與</w:t>
      </w:r>
      <w:r w:rsidR="00B95AED" w:rsidRPr="0084192A">
        <w:rPr>
          <w:rFonts w:ascii="標楷體" w:eastAsia="標楷體" w:hAnsi="標楷體" w:hint="eastAsia"/>
        </w:rPr>
        <w:t>希望</w:t>
      </w:r>
    </w:p>
    <w:p w14:paraId="04D52A45" w14:textId="5E590AF8" w:rsidR="003C6674" w:rsidRDefault="003C6674" w:rsidP="00DB6A75">
      <w:pPr>
        <w:pStyle w:val="a4"/>
        <w:spacing w:beforeLines="50" w:before="180"/>
        <w:ind w:leftChars="0" w:left="284" w:hanging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6.</w:t>
      </w:r>
      <w:r w:rsidR="0084192A" w:rsidRPr="00E71964">
        <w:rPr>
          <w:rFonts w:ascii="標楷體" w:eastAsia="標楷體" w:hAnsi="標楷體"/>
          <w:color w:val="000000" w:themeColor="text1"/>
        </w:rPr>
        <w:t>下列敘述</w:t>
      </w:r>
      <w:r w:rsidR="007C3260">
        <w:rPr>
          <w:rFonts w:ascii="標楷體" w:eastAsia="標楷體" w:hAnsi="標楷體" w:hint="eastAsia"/>
          <w:color w:val="000000" w:themeColor="text1"/>
        </w:rPr>
        <w:t>，</w:t>
      </w:r>
      <w:r w:rsidR="00FF510D" w:rsidRPr="00FF510D">
        <w:rPr>
          <w:rFonts w:ascii="標楷體" w:eastAsia="標楷體" w:hAnsi="標楷體"/>
        </w:rPr>
        <w:t>能體現作者在文末所說「和好是一門藝術」涵義</w:t>
      </w:r>
      <w:r w:rsidR="0084192A">
        <w:rPr>
          <w:rFonts w:ascii="標楷體" w:eastAsia="標楷體" w:hAnsi="標楷體"/>
        </w:rPr>
        <w:t>的選項是</w:t>
      </w:r>
      <w:r w:rsidR="0084192A">
        <w:rPr>
          <w:rFonts w:ascii="標楷體" w:eastAsia="標楷體" w:hAnsi="標楷體" w:hint="eastAsia"/>
        </w:rPr>
        <w:t>：</w:t>
      </w:r>
      <w:r w:rsidR="00FE782F">
        <w:rPr>
          <w:rFonts w:ascii="標楷體" w:eastAsia="標楷體" w:hAnsi="標楷體" w:hint="eastAsia"/>
        </w:rPr>
        <w:t>（多選）</w:t>
      </w:r>
    </w:p>
    <w:p w14:paraId="37C60F3B" w14:textId="0C79EBAE" w:rsidR="003C6674" w:rsidRPr="00F46590" w:rsidRDefault="00D737F9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0350D5">
        <w:rPr>
          <w:rFonts w:ascii="標楷體" w:eastAsia="標楷體" w:hAnsi="標楷體" w:hint="eastAsia"/>
          <w:kern w:val="0"/>
        </w:rPr>
        <w:t>■</w:t>
      </w:r>
      <w:r w:rsidR="00416771" w:rsidRPr="000350D5">
        <w:rPr>
          <w:rFonts w:ascii="標楷體" w:eastAsia="標楷體" w:hAnsi="標楷體" w:hint="eastAsia"/>
          <w:kern w:val="0"/>
        </w:rPr>
        <w:t xml:space="preserve"> </w:t>
      </w:r>
      <w:r w:rsidRPr="00F46590">
        <w:rPr>
          <w:rFonts w:ascii="標楷體" w:eastAsia="標楷體" w:hAnsi="標楷體"/>
        </w:rPr>
        <w:t>讓人們</w:t>
      </w:r>
      <w:r w:rsidR="00C73422" w:rsidRPr="00F46590">
        <w:rPr>
          <w:rFonts w:ascii="標楷體" w:eastAsia="標楷體" w:hAnsi="標楷體"/>
        </w:rPr>
        <w:t>能</w:t>
      </w:r>
      <w:r w:rsidRPr="00F46590">
        <w:rPr>
          <w:rFonts w:ascii="標楷體" w:eastAsia="標楷體" w:hAnsi="標楷體"/>
        </w:rPr>
        <w:t>重新省察內在，學會與自己和好</w:t>
      </w:r>
    </w:p>
    <w:p w14:paraId="1DCE3449" w14:textId="00B9D130" w:rsidR="00D737F9" w:rsidRPr="00F46590" w:rsidRDefault="00D737F9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 xml:space="preserve">□ </w:t>
      </w:r>
      <w:r w:rsidR="00A8441D" w:rsidRPr="00F46590">
        <w:rPr>
          <w:rFonts w:ascii="標楷體" w:eastAsia="標楷體" w:hAnsi="標楷體" w:hint="eastAsia"/>
        </w:rPr>
        <w:t>幫助人們</w:t>
      </w:r>
      <w:r w:rsidR="00C73422" w:rsidRPr="00F46590">
        <w:rPr>
          <w:rFonts w:ascii="標楷體" w:eastAsia="標楷體" w:hAnsi="標楷體" w:hint="eastAsia"/>
        </w:rPr>
        <w:t>能夠</w:t>
      </w:r>
      <w:r w:rsidRPr="00F46590">
        <w:rPr>
          <w:rFonts w:ascii="標楷體" w:eastAsia="標楷體" w:hAnsi="標楷體"/>
        </w:rPr>
        <w:t>忘記所有過去的傷害</w:t>
      </w:r>
      <w:r w:rsidRPr="00F46590">
        <w:rPr>
          <w:rFonts w:ascii="標楷體" w:eastAsia="標楷體" w:hAnsi="標楷體" w:hint="eastAsia"/>
        </w:rPr>
        <w:t>與仇恨</w:t>
      </w:r>
    </w:p>
    <w:p w14:paraId="2BC7DA66" w14:textId="60FA492C" w:rsidR="00D737F9" w:rsidRPr="00F46590" w:rsidRDefault="00D737F9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 xml:space="preserve">■ </w:t>
      </w:r>
      <w:r w:rsidR="00A8441D" w:rsidRPr="00F46590">
        <w:rPr>
          <w:rFonts w:ascii="標楷體" w:eastAsia="標楷體" w:hAnsi="標楷體"/>
        </w:rPr>
        <w:t>引導人</w:t>
      </w:r>
      <w:r w:rsidRPr="00F46590">
        <w:rPr>
          <w:rFonts w:ascii="標楷體" w:eastAsia="標楷體" w:hAnsi="標楷體" w:hint="eastAsia"/>
        </w:rPr>
        <w:t>與人和好，與上天和好</w:t>
      </w:r>
      <w:r w:rsidR="00A8441D" w:rsidRPr="00F46590">
        <w:rPr>
          <w:rFonts w:ascii="標楷體" w:eastAsia="標楷體" w:hAnsi="標楷體" w:hint="eastAsia"/>
        </w:rPr>
        <w:t>，恢復關係</w:t>
      </w:r>
    </w:p>
    <w:p w14:paraId="3DC592AF" w14:textId="13998506" w:rsidR="00D737F9" w:rsidRPr="00F46590" w:rsidRDefault="00D737F9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>■ 和好是一種美感，讓人靜心省思心靈昇華</w:t>
      </w:r>
    </w:p>
    <w:p w14:paraId="03249EB3" w14:textId="0FA05513" w:rsidR="00A8441D" w:rsidRPr="00FE782F" w:rsidRDefault="00A8441D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>□ 和好是處處</w:t>
      </w:r>
      <w:r w:rsidRPr="00F46590">
        <w:rPr>
          <w:rFonts w:ascii="標楷體" w:eastAsia="標楷體" w:hAnsi="標楷體"/>
        </w:rPr>
        <w:t>忍讓退步，</w:t>
      </w:r>
      <w:r w:rsidRPr="00F46590">
        <w:rPr>
          <w:rFonts w:ascii="標楷體" w:eastAsia="標楷體" w:hAnsi="標楷體" w:hint="eastAsia"/>
        </w:rPr>
        <w:t>才能</w:t>
      </w:r>
      <w:r w:rsidRPr="00F46590">
        <w:rPr>
          <w:rFonts w:ascii="標楷體" w:eastAsia="標楷體" w:hAnsi="標楷體"/>
        </w:rPr>
        <w:t>避免</w:t>
      </w:r>
      <w:r w:rsidRPr="00F46590">
        <w:rPr>
          <w:rFonts w:ascii="標楷體" w:eastAsia="標楷體" w:hAnsi="標楷體" w:hint="eastAsia"/>
        </w:rPr>
        <w:t>一切</w:t>
      </w:r>
      <w:r w:rsidRPr="00F46590">
        <w:rPr>
          <w:rFonts w:ascii="標楷體" w:eastAsia="標楷體" w:hAnsi="標楷體"/>
        </w:rPr>
        <w:t>衝突</w:t>
      </w:r>
    </w:p>
    <w:p w14:paraId="45CF304A" w14:textId="77777777" w:rsidR="00A8441D" w:rsidRDefault="00A8441D" w:rsidP="00FF510D">
      <w:pPr>
        <w:pStyle w:val="a4"/>
        <w:ind w:leftChars="0" w:left="284" w:hanging="284"/>
        <w:rPr>
          <w:rFonts w:ascii="標楷體" w:eastAsia="標楷體" w:hAnsi="標楷體" w:cs="新細明體"/>
          <w:noProof/>
          <w:kern w:val="0"/>
          <w:szCs w:val="24"/>
        </w:rPr>
      </w:pPr>
    </w:p>
    <w:p w14:paraId="14909CF0" w14:textId="3B958DD1" w:rsidR="00FE782F" w:rsidRDefault="00FE782F" w:rsidP="00FE782F">
      <w:pPr>
        <w:pStyle w:val="a4"/>
        <w:ind w:leftChars="0" w:left="284" w:hanging="284"/>
        <w:rPr>
          <w:rFonts w:ascii="標楷體" w:eastAsia="標楷體" w:hAnsi="標楷體"/>
          <w:color w:val="000000" w:themeColor="text1"/>
        </w:rPr>
      </w:pPr>
      <w:r w:rsidRPr="00FE782F">
        <w:rPr>
          <w:rFonts w:ascii="標楷體" w:eastAsia="標楷體" w:hAnsi="標楷體" w:hint="eastAsia"/>
          <w:color w:val="000000" w:themeColor="text1"/>
        </w:rPr>
        <w:t>※</w:t>
      </w:r>
      <w:r w:rsidRPr="001F54C7">
        <w:rPr>
          <w:rFonts w:ascii="標楷體" w:eastAsia="標楷體" w:hAnsi="標楷體" w:hint="eastAsia"/>
          <w:color w:val="000000" w:themeColor="text1"/>
        </w:rPr>
        <w:t>以下文字改寫自</w:t>
      </w:r>
      <w:r>
        <w:rPr>
          <w:rFonts w:ascii="標楷體" w:eastAsia="標楷體" w:hAnsi="標楷體" w:hint="eastAsia"/>
          <w:color w:val="000000" w:themeColor="text1"/>
        </w:rPr>
        <w:t>「</w:t>
      </w:r>
      <w:r w:rsidRPr="001F54C7">
        <w:rPr>
          <w:rFonts w:ascii="標楷體" w:eastAsia="標楷體" w:hAnsi="標楷體" w:hint="eastAsia"/>
          <w:color w:val="000000" w:themeColor="text1"/>
        </w:rPr>
        <w:t>和解教堂</w:t>
      </w:r>
      <w:r>
        <w:rPr>
          <w:rFonts w:ascii="標楷體" w:eastAsia="標楷體" w:hAnsi="標楷體" w:hint="eastAsia"/>
          <w:color w:val="000000" w:themeColor="text1"/>
        </w:rPr>
        <w:t>」</w:t>
      </w:r>
      <w:r w:rsidRPr="001F54C7">
        <w:rPr>
          <w:rFonts w:ascii="標楷體" w:eastAsia="標楷體" w:hAnsi="標楷體" w:hint="eastAsia"/>
          <w:color w:val="000000" w:themeColor="text1"/>
        </w:rPr>
        <w:t>的</w:t>
      </w:r>
      <w:r>
        <w:rPr>
          <w:rFonts w:ascii="標楷體" w:eastAsia="標楷體" w:hAnsi="標楷體" w:hint="eastAsia"/>
          <w:color w:val="000000" w:themeColor="text1"/>
        </w:rPr>
        <w:t>介紹資料</w:t>
      </w:r>
      <w:r w:rsidR="00D3026E">
        <w:rPr>
          <w:rFonts w:ascii="標楷體" w:eastAsia="標楷體" w:hAnsi="標楷體" w:hint="eastAsia"/>
          <w:color w:val="000000" w:themeColor="text1"/>
        </w:rPr>
        <w:t>(</w:t>
      </w:r>
      <w:r w:rsidR="00D3026E" w:rsidRPr="00D3026E">
        <w:rPr>
          <w:rFonts w:ascii="標楷體" w:eastAsia="標楷體" w:hAnsi="標楷體"/>
          <w:color w:val="000000" w:themeColor="text1"/>
        </w:rPr>
        <w:t>https://gemeinde-versoehnung.de/</w:t>
      </w:r>
      <w:r w:rsidR="00D3026E">
        <w:rPr>
          <w:rFonts w:ascii="標楷體" w:eastAsia="標楷體" w:hAnsi="標楷體" w:hint="eastAsia"/>
          <w:color w:val="000000" w:themeColor="text1"/>
        </w:rPr>
        <w:t>)</w:t>
      </w:r>
      <w:r>
        <w:rPr>
          <w:rFonts w:ascii="標楷體" w:eastAsia="標楷體" w:hAnsi="標楷體" w:hint="eastAsia"/>
          <w:color w:val="000000" w:themeColor="text1"/>
        </w:rPr>
        <w:t>，請結合本文和資料回答以下問題。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FE782F" w14:paraId="69F218C6" w14:textId="77777777" w:rsidTr="00FE782F">
        <w:tc>
          <w:tcPr>
            <w:tcW w:w="9628" w:type="dxa"/>
          </w:tcPr>
          <w:p w14:paraId="265939BC" w14:textId="12DECCC5" w:rsidR="00FE782F" w:rsidRPr="00FE782F" w:rsidRDefault="00FE782F" w:rsidP="00330883">
            <w:pPr>
              <w:widowControl/>
              <w:numPr>
                <w:ilvl w:val="0"/>
                <w:numId w:val="7"/>
              </w:numPr>
              <w:shd w:val="clear" w:color="auto" w:fill="FFFFFF"/>
              <w:spacing w:beforeLines="50" w:before="180"/>
              <w:ind w:left="0" w:hanging="357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 </w:t>
            </w:r>
            <w:r w:rsidR="006D6F73">
              <w:rPr>
                <w:rFonts w:eastAsia="標楷體" w:hint="eastAsia"/>
                <w:szCs w:val="24"/>
              </w:rPr>
              <w:t xml:space="preserve">  </w:t>
            </w:r>
            <w:r w:rsidRPr="00FE782F">
              <w:rPr>
                <w:rFonts w:ascii="標楷體" w:eastAsia="標楷體" w:hAnsi="標楷體"/>
                <w:szCs w:val="24"/>
              </w:rPr>
              <w:t>1894</w:t>
            </w:r>
            <w:r w:rsidRPr="00FE782F">
              <w:rPr>
                <w:rFonts w:ascii="標楷體" w:eastAsia="標楷體" w:hAnsi="標楷體" w:cs="微軟正黑體" w:hint="eastAsia"/>
                <w:szCs w:val="24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新哥德式和解教堂建成，並根據</w:t>
            </w:r>
            <w:r w:rsidRPr="00FE782F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《哥林多後書》</w:t>
            </w:r>
            <w:r w:rsidRPr="00FE782F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5</w:t>
            </w:r>
            <w:r w:rsidRPr="00FE782F">
              <w:rPr>
                <w:rFonts w:ascii="標楷體" w:eastAsia="標楷體" w:hAnsi="標楷體" w:hint="eastAsia"/>
                <w:color w:val="000000"/>
                <w:kern w:val="0"/>
                <w:szCs w:val="24"/>
                <w:shd w:val="clear" w:color="auto" w:fill="FFFFFF"/>
              </w:rPr>
              <w:t>：</w:t>
            </w:r>
            <w:r w:rsidRPr="00FE782F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19</w:t>
            </w:r>
            <w:r w:rsidRPr="00FE782F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：「</w:t>
            </w:r>
            <w:r w:rsidRPr="00FE782F">
              <w:rPr>
                <w:rFonts w:ascii="標楷體" w:eastAsia="標楷體" w:hAnsi="標楷體" w:cs="Arial" w:hint="eastAsia"/>
                <w:color w:val="333333"/>
                <w:szCs w:val="24"/>
                <w:shd w:val="clear" w:color="auto" w:fill="FFFFFF"/>
              </w:rPr>
              <w:t>這就是神在基督裡，叫世人與自己和好，不再追究他們的過錯，並且將這和好的道理託付了我們。」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作為教堂的名稱由來。</w:t>
            </w:r>
          </w:p>
          <w:p w14:paraId="10E64C10" w14:textId="77777777" w:rsidR="00FE782F" w:rsidRPr="00FE782F" w:rsidRDefault="00FE782F" w:rsidP="00FE782F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 w:rsidRPr="00FE782F">
              <w:rPr>
                <w:rFonts w:ascii="標楷體" w:eastAsia="標楷體" w:hAnsi="標楷體" w:cs="Arial"/>
                <w:color w:val="131314"/>
                <w:szCs w:val="24"/>
                <w:shd w:val="clear" w:color="auto" w:fill="FFFFFF"/>
              </w:rPr>
              <w:t xml:space="preserve">    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此後，教堂在第二次世界大戰期間受到盟軍轟炸，部分毀損。</w:t>
            </w:r>
            <w:r w:rsidRPr="00FE782F">
              <w:rPr>
                <w:rFonts w:ascii="標楷體" w:eastAsia="標楷體" w:hAnsi="標楷體" w:cs="Arial"/>
                <w:bCs/>
                <w:color w:val="131314"/>
                <w:szCs w:val="24"/>
                <w:shd w:val="clear" w:color="auto" w:fill="FFFFFF"/>
              </w:rPr>
              <w:t>1961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  <w:shd w:val="clear" w:color="auto" w:fill="FFFFFF"/>
              </w:rPr>
              <w:t>年柏林圍牆開始修建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，和解教堂的入口被圍牆包圍，位於「死亡帶」中。教會</w:t>
            </w:r>
            <w:r w:rsidRPr="00FE782F">
              <w:rPr>
                <w:rFonts w:ascii="標楷體" w:eastAsia="標楷體" w:hAnsi="標楷體" w:cs="微軟正黑體" w:hint="eastAsia"/>
                <w:color w:val="131314"/>
                <w:szCs w:val="24"/>
                <w:shd w:val="clear" w:color="auto" w:fill="FFFFFF"/>
              </w:rPr>
              <w:t>曾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申請繼續使用位於死亡帶的和解教堂，要求將圍牆後退或在教堂處開口</w:t>
            </w:r>
            <w:r w:rsidRPr="00FE782F">
              <w:rPr>
                <w:rStyle w:val="ng-star-inserted"/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，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但希望落空</w:t>
            </w:r>
            <w:r w:rsidRPr="00FE782F">
              <w:rPr>
                <w:rStyle w:val="ng-star-inserted"/>
                <w:rFonts w:ascii="標楷體" w:eastAsia="標楷體" w:hAnsi="標楷體" w:hint="eastAsia"/>
              </w:rPr>
              <w:t>。</w:t>
            </w:r>
            <w:r w:rsidRPr="00FE782F">
              <w:rPr>
                <w:rFonts w:ascii="標楷體" w:eastAsia="標楷體" w:hAnsi="標楷體"/>
                <w:bCs/>
              </w:rPr>
              <w:t>1985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和解教堂在東德政府的命令下被炸毀。</w:t>
            </w:r>
            <w:r w:rsidRPr="00FE782F">
              <w:rPr>
                <w:rStyle w:val="a3"/>
                <w:rFonts w:ascii="標楷體" w:eastAsia="標楷體" w:hAnsi="標楷體" w:cs="Arial"/>
                <w:b w:val="0"/>
                <w:bCs w:val="0"/>
                <w:color w:val="131314"/>
                <w:szCs w:val="24"/>
                <w:shd w:val="clear" w:color="auto" w:fill="FFFFFF"/>
              </w:rPr>
              <w:t>1989</w:t>
            </w:r>
            <w:r w:rsidRPr="00FE782F">
              <w:rPr>
                <w:rStyle w:val="a3"/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柏林圍牆倒塌</w:t>
            </w:r>
            <w:r w:rsidRPr="00FE782F">
              <w:rPr>
                <w:rFonts w:ascii="標楷體" w:eastAsia="標楷體" w:hAnsi="標楷體" w:hint="eastAsia"/>
              </w:rPr>
              <w:t xml:space="preserve">。 </w:t>
            </w:r>
            <w:r w:rsidRPr="00FE782F">
              <w:rPr>
                <w:rFonts w:ascii="標楷體" w:eastAsia="標楷體" w:hAnsi="標楷體"/>
              </w:rPr>
              <w:t xml:space="preserve">   </w:t>
            </w:r>
          </w:p>
          <w:p w14:paraId="176022F0" w14:textId="54890B51" w:rsidR="00FE782F" w:rsidRPr="00FE782F" w:rsidRDefault="00FE782F" w:rsidP="00FE782F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 xml:space="preserve">    </w:t>
            </w:r>
            <w:r w:rsidRPr="00FE782F">
              <w:rPr>
                <w:rFonts w:ascii="標楷體" w:eastAsia="標楷體" w:hAnsi="標楷體" w:cs="Arial"/>
                <w:bCs/>
                <w:color w:val="131314"/>
                <w:szCs w:val="24"/>
              </w:rPr>
              <w:t>1999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</w:rPr>
              <w:t>在和解教堂的舊址上，新和解教堂開始興建，</w:t>
            </w:r>
            <w:r w:rsidRPr="00FE782F">
              <w:rPr>
                <w:rFonts w:ascii="標楷體" w:eastAsia="標楷體" w:hAnsi="標楷體" w:hint="eastAsia"/>
                <w:kern w:val="0"/>
              </w:rPr>
              <w:t>不僅承襲原教堂的名稱，</w:t>
            </w:r>
            <w:r w:rsidRPr="00FE782F">
              <w:rPr>
                <w:rFonts w:ascii="標楷體" w:eastAsia="標楷體" w:hAnsi="標楷體" w:cs="Arial" w:hint="eastAsia"/>
                <w:color w:val="131314"/>
                <w:kern w:val="0"/>
                <w:szCs w:val="24"/>
              </w:rPr>
              <w:t>部分建在舊教堂的基礎上，更使用了三分之二的舊教堂殘骸。</w:t>
            </w:r>
            <w:r w:rsidRPr="00FE782F">
              <w:rPr>
                <w:rFonts w:ascii="標楷體" w:eastAsia="標楷體" w:hAnsi="標楷體" w:hint="eastAsia"/>
              </w:rPr>
              <w:t>邊界的悲劇與分裂的痛苦，和平革命的喜悅與統一的幸福，皆融入這座教堂的建築之中。夯土中混有原來新哥德式和解教堂的殘骸，許多地方仍可見過去教堂的痕跡：木屑、玻璃碎片、燒焦的石材與陶瓷片。後方祭壇（描繪最後晚餐）雖嚴重受損，仍保留在原教堂相同位置。原本的紅砂石祭壇板則嵌入夯土地面，象徵紀念與新祭壇的根基。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>2000年，新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</w:rPr>
              <w:t>和解教堂致力於促進民族和平與和解。</w:t>
            </w:r>
          </w:p>
          <w:p w14:paraId="3C7830BA" w14:textId="6B52554D" w:rsidR="00FE782F" w:rsidRDefault="00FE782F" w:rsidP="006D6F73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新細明體"/>
                <w:noProof/>
                <w:kern w:val="0"/>
                <w:szCs w:val="24"/>
              </w:rPr>
            </w:pPr>
            <w:r w:rsidRPr="00FE782F"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Pr="00FE782F">
              <w:rPr>
                <w:rFonts w:ascii="標楷體" w:eastAsia="標楷體" w:hAnsi="標楷體" w:hint="eastAsia"/>
                <w:szCs w:val="24"/>
              </w:rPr>
              <w:t>2005年昔日「死亡地帶」再度變為穀田，象徵生命。聖經中的主禱文「求祢今日賜給我們日用的飲食，赦免我們的罪」在此更具深意。這片田地的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種子亦被播撒於其他</w:t>
            </w:r>
            <w:r w:rsidRPr="00FE782F">
              <w:rPr>
                <w:rFonts w:ascii="標楷體" w:eastAsia="標楷體" w:hAnsi="標楷體" w:hint="eastAsia"/>
                <w:szCs w:val="24"/>
              </w:rPr>
              <w:t>原屬鐵幕的12個東歐國家，於歷史傷痕地點播下希望。</w:t>
            </w:r>
          </w:p>
        </w:tc>
      </w:tr>
    </w:tbl>
    <w:p w14:paraId="5F75D98E" w14:textId="0EE3781B" w:rsidR="00447074" w:rsidRPr="004A5304" w:rsidRDefault="007B0B49" w:rsidP="00E57C52">
      <w:pPr>
        <w:pStyle w:val="a4"/>
        <w:spacing w:beforeLines="50" w:before="180"/>
        <w:ind w:leftChars="0" w:left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lastRenderedPageBreak/>
        <w:drawing>
          <wp:anchor distT="0" distB="0" distL="114300" distR="114300" simplePos="0" relativeHeight="251717632" behindDoc="0" locked="0" layoutInCell="1" allowOverlap="1" wp14:anchorId="16A3D5DA" wp14:editId="7B60890F">
            <wp:simplePos x="0" y="0"/>
            <wp:positionH relativeFrom="column">
              <wp:posOffset>54797</wp:posOffset>
            </wp:positionH>
            <wp:positionV relativeFrom="paragraph">
              <wp:posOffset>380253</wp:posOffset>
            </wp:positionV>
            <wp:extent cx="5907405" cy="4755515"/>
            <wp:effectExtent l="0" t="0" r="0" b="698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和解教堂時間軸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" r="583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5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160">
        <w:rPr>
          <w:rFonts w:ascii="標楷體" w:eastAsia="標楷體" w:hAnsi="標楷體" w:hint="eastAsia"/>
        </w:rPr>
        <w:t>7.</w:t>
      </w:r>
      <w:r w:rsidR="004A5304" w:rsidRPr="004A5304">
        <w:rPr>
          <w:rFonts w:ascii="標楷體" w:eastAsia="標楷體" w:hAnsi="標楷體" w:hint="eastAsia"/>
        </w:rPr>
        <w:t>請</w:t>
      </w:r>
      <w:r w:rsidR="0057551F">
        <w:rPr>
          <w:rFonts w:ascii="標楷體" w:eastAsia="標楷體" w:hAnsi="標楷體" w:hint="eastAsia"/>
        </w:rPr>
        <w:t>整理</w:t>
      </w:r>
      <w:r w:rsidR="004A5304" w:rsidRPr="004A5304">
        <w:rPr>
          <w:rFonts w:ascii="標楷體" w:eastAsia="標楷體" w:hAnsi="標楷體" w:hint="eastAsia"/>
        </w:rPr>
        <w:t>「和解教堂」的</w:t>
      </w:r>
      <w:r w:rsidR="004A5304">
        <w:rPr>
          <w:rFonts w:ascii="標楷體" w:eastAsia="標楷體" w:hAnsi="標楷體" w:hint="eastAsia"/>
        </w:rPr>
        <w:t>歷史</w:t>
      </w:r>
      <w:r w:rsidR="004A5304" w:rsidRPr="004A5304">
        <w:rPr>
          <w:rFonts w:ascii="標楷體" w:eastAsia="標楷體" w:hAnsi="標楷體" w:hint="eastAsia"/>
        </w:rPr>
        <w:t>變遷</w:t>
      </w:r>
      <w:r w:rsidR="0057551F">
        <w:rPr>
          <w:rFonts w:ascii="標楷體" w:eastAsia="標楷體" w:hAnsi="標楷體" w:hint="eastAsia"/>
        </w:rPr>
        <w:t>軸線圖</w:t>
      </w:r>
      <w:r w:rsidR="004A5304" w:rsidRPr="004A5304">
        <w:rPr>
          <w:rFonts w:ascii="標楷體" w:eastAsia="標楷體" w:hAnsi="標楷體" w:hint="eastAsia"/>
        </w:rPr>
        <w:t>，完成下</w:t>
      </w:r>
      <w:r w:rsidR="004B6FB3">
        <w:rPr>
          <w:rFonts w:ascii="標楷體" w:eastAsia="標楷體" w:hAnsi="標楷體" w:hint="eastAsia"/>
        </w:rPr>
        <w:t>列</w:t>
      </w:r>
      <w:r w:rsidR="004B6FB3" w:rsidRPr="00CE3710">
        <w:rPr>
          <w:rFonts w:ascii="標楷體" w:eastAsia="標楷體" w:hAnsi="標楷體" w:hint="eastAsia"/>
        </w:rPr>
        <w:t>圖</w:t>
      </w:r>
      <w:r w:rsidR="00952EA5" w:rsidRPr="00CE3710">
        <w:rPr>
          <w:rFonts w:ascii="標楷體" w:eastAsia="標楷體" w:hAnsi="標楷體" w:hint="eastAsia"/>
        </w:rPr>
        <w:t>解</w:t>
      </w:r>
      <w:r w:rsidR="004A5304" w:rsidRPr="004A5304">
        <w:rPr>
          <w:rFonts w:ascii="標楷體" w:eastAsia="標楷體" w:hAnsi="標楷體" w:hint="eastAsia"/>
        </w:rPr>
        <w:t>。</w:t>
      </w:r>
    </w:p>
    <w:p w14:paraId="5530429C" w14:textId="5E52DD59" w:rsidR="0057551F" w:rsidRDefault="0076350B" w:rsidP="0057551F">
      <w:pPr>
        <w:pStyle w:val="a4"/>
        <w:spacing w:afterLines="20" w:after="72"/>
        <w:ind w:leftChars="1" w:left="283" w:hangingChars="117" w:hanging="28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8.</w:t>
      </w:r>
      <w:r w:rsidR="00F2778D" w:rsidRPr="00713451">
        <w:rPr>
          <w:rFonts w:ascii="標楷體" w:eastAsia="標楷體" w:hAnsi="標楷體"/>
        </w:rPr>
        <w:t>請</w:t>
      </w:r>
      <w:r w:rsidR="0057551F">
        <w:rPr>
          <w:rFonts w:ascii="標楷體" w:eastAsia="標楷體" w:hAnsi="標楷體"/>
        </w:rPr>
        <w:t>分析</w:t>
      </w:r>
      <w:r w:rsidR="00F2778D" w:rsidRPr="00713451">
        <w:rPr>
          <w:rFonts w:ascii="標楷體" w:eastAsia="標楷體" w:hAnsi="標楷體"/>
        </w:rPr>
        <w:t>比較</w:t>
      </w:r>
      <w:r w:rsidR="00FE782F">
        <w:rPr>
          <w:rFonts w:ascii="標楷體" w:eastAsia="標楷體" w:hAnsi="標楷體" w:hint="eastAsia"/>
        </w:rPr>
        <w:t>「</w:t>
      </w:r>
      <w:r w:rsidR="00713451" w:rsidRPr="00713451">
        <w:rPr>
          <w:rFonts w:ascii="標楷體" w:eastAsia="標楷體" w:hAnsi="標楷體" w:hint="eastAsia"/>
        </w:rPr>
        <w:t>和解教堂</w:t>
      </w:r>
      <w:r w:rsidR="00FE782F">
        <w:rPr>
          <w:rFonts w:ascii="標楷體" w:eastAsia="標楷體" w:hAnsi="標楷體" w:hint="eastAsia"/>
        </w:rPr>
        <w:t>」</w:t>
      </w:r>
      <w:r w:rsidR="00713451" w:rsidRPr="00713451">
        <w:rPr>
          <w:rFonts w:ascii="標楷體" w:eastAsia="標楷體" w:hAnsi="標楷體" w:hint="eastAsia"/>
        </w:rPr>
        <w:t>的命名由來</w:t>
      </w:r>
      <w:r w:rsidR="0057551F">
        <w:rPr>
          <w:rFonts w:ascii="標楷體" w:eastAsia="標楷體" w:hAnsi="標楷體" w:hint="eastAsia"/>
        </w:rPr>
        <w:t>與涵義異同。</w:t>
      </w:r>
    </w:p>
    <w:p w14:paraId="4C1D9571" w14:textId="0F790592" w:rsidR="0076350B" w:rsidRDefault="0057551F" w:rsidP="0057551F">
      <w:pPr>
        <w:pStyle w:val="a4"/>
        <w:spacing w:afterLines="50" w:after="180"/>
        <w:ind w:leftChars="101" w:left="242"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kern w:val="0"/>
          <w:szCs w:val="24"/>
          <w:shd w:val="clear" w:color="auto" w:fill="FFFFFF"/>
        </w:rPr>
        <w:t>在</w:t>
      </w:r>
      <w:r w:rsidR="00F2778D" w:rsidRPr="00713451">
        <w:rPr>
          <w:rFonts w:ascii="標楷體" w:eastAsia="標楷體" w:hAnsi="標楷體" w:hint="eastAsia"/>
          <w:color w:val="000000"/>
          <w:kern w:val="0"/>
          <w:szCs w:val="24"/>
          <w:shd w:val="clear" w:color="auto" w:fill="FFFFFF"/>
        </w:rPr>
        <w:t>《哥林多後書》：</w:t>
      </w:r>
      <w:r w:rsidR="00F2778D" w:rsidRPr="00713451">
        <w:rPr>
          <w:rFonts w:ascii="標楷體" w:eastAsia="標楷體" w:hAnsi="標楷體"/>
        </w:rPr>
        <w:t>「這就是神在基督裡，叫世人與自己和好，不將他們的過犯歸到他們身上，並且將這和好的道理託</w:t>
      </w:r>
      <w:r w:rsidR="005631E7">
        <w:rPr>
          <w:rFonts w:ascii="標楷體" w:eastAsia="標楷體" w:hAnsi="標楷體" w:hint="eastAsia"/>
        </w:rPr>
        <w:t>付</w:t>
      </w:r>
      <w:r w:rsidR="00F2778D" w:rsidRPr="00713451">
        <w:rPr>
          <w:rFonts w:ascii="標楷體" w:eastAsia="標楷體" w:hAnsi="標楷體"/>
        </w:rPr>
        <w:t>了我們。」</w:t>
      </w:r>
      <w:r>
        <w:rPr>
          <w:rFonts w:ascii="標楷體" w:eastAsia="標楷體" w:hAnsi="標楷體" w:hint="eastAsia"/>
        </w:rPr>
        <w:t>與</w:t>
      </w:r>
      <w:r w:rsidR="00713451" w:rsidRPr="00713451">
        <w:rPr>
          <w:rFonts w:ascii="標楷體" w:eastAsia="標楷體" w:hAnsi="標楷體" w:hint="eastAsia"/>
        </w:rPr>
        <w:t>作者引用</w:t>
      </w:r>
      <w:r w:rsidR="00F2778D" w:rsidRPr="00713451">
        <w:rPr>
          <w:rFonts w:ascii="標楷體" w:eastAsia="標楷體" w:hAnsi="標楷體" w:hint="eastAsia"/>
        </w:rPr>
        <w:t>《以弗所書》</w:t>
      </w:r>
      <w:r>
        <w:rPr>
          <w:rFonts w:ascii="標楷體" w:eastAsia="標楷體" w:hAnsi="標楷體" w:hint="eastAsia"/>
        </w:rPr>
        <w:t>：</w:t>
      </w:r>
      <w:r w:rsidR="00F2778D" w:rsidRPr="00713451">
        <w:rPr>
          <w:rFonts w:ascii="標楷體" w:eastAsia="標楷體" w:hAnsi="標楷體"/>
        </w:rPr>
        <w:t>「你們從前遠離上帝的人，如今卻在耶穌基督裡，靠著祂的血，已經得親近了。因祂使我們和睦，將兩下合而為一，拆毀了中間隔斷的牆。」</w:t>
      </w:r>
      <w:r>
        <w:rPr>
          <w:rFonts w:ascii="標楷體" w:eastAsia="標楷體" w:hAnsi="標楷體"/>
        </w:rPr>
        <w:t>請分析</w:t>
      </w:r>
      <w:r w:rsidR="00713451">
        <w:rPr>
          <w:rFonts w:ascii="標楷體" w:eastAsia="標楷體" w:hAnsi="標楷體" w:hint="eastAsia"/>
        </w:rPr>
        <w:t>這兩段話的異同。</w:t>
      </w:r>
    </w:p>
    <w:tbl>
      <w:tblPr>
        <w:tblStyle w:val="a5"/>
        <w:tblW w:w="9493" w:type="dxa"/>
        <w:tblInd w:w="2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2"/>
        <w:gridCol w:w="3512"/>
        <w:gridCol w:w="4709"/>
      </w:tblGrid>
      <w:tr w:rsidR="00A607E2" w14:paraId="7B2C4E7A" w14:textId="77777777" w:rsidTr="000350D5">
        <w:tc>
          <w:tcPr>
            <w:tcW w:w="1272" w:type="dxa"/>
            <w:shd w:val="clear" w:color="auto" w:fill="D9D9D9" w:themeFill="background1" w:themeFillShade="D9"/>
          </w:tcPr>
          <w:p w14:paraId="16BCDADA" w14:textId="77777777" w:rsidR="00A607E2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2" w:type="dxa"/>
            <w:shd w:val="clear" w:color="auto" w:fill="D9D9D9" w:themeFill="background1" w:themeFillShade="D9"/>
          </w:tcPr>
          <w:p w14:paraId="66248C2C" w14:textId="1107507F" w:rsidR="00A607E2" w:rsidRPr="00FE782F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Cs w:val="24"/>
              </w:rPr>
              <w:t>《哥林多後書》</w:t>
            </w:r>
          </w:p>
        </w:tc>
        <w:tc>
          <w:tcPr>
            <w:tcW w:w="4709" w:type="dxa"/>
            <w:shd w:val="clear" w:color="auto" w:fill="D9D9D9" w:themeFill="background1" w:themeFillShade="D9"/>
          </w:tcPr>
          <w:p w14:paraId="23226FEB" w14:textId="45ADE89D" w:rsidR="00A607E2" w:rsidRPr="00FE782F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kern w:val="0"/>
              </w:rPr>
              <w:t>《以弗所書》</w:t>
            </w:r>
          </w:p>
        </w:tc>
      </w:tr>
      <w:tr w:rsidR="00A607E2" w14:paraId="3B72BFA5" w14:textId="77777777" w:rsidTr="000350D5">
        <w:trPr>
          <w:trHeight w:val="559"/>
        </w:trPr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6DCBA2CB" w14:textId="69268EAA" w:rsidR="00A607E2" w:rsidRPr="00FE782F" w:rsidRDefault="00D860CA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和好對象</w:t>
            </w:r>
          </w:p>
        </w:tc>
        <w:tc>
          <w:tcPr>
            <w:tcW w:w="3512" w:type="dxa"/>
            <w:vAlign w:val="center"/>
          </w:tcPr>
          <w:p w14:paraId="383124FB" w14:textId="5848B3D0" w:rsidR="00A607E2" w:rsidRPr="00D860CA" w:rsidRDefault="00D860CA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860CA">
              <w:rPr>
                <w:rFonts w:ascii="標楷體" w:eastAsia="標楷體" w:hAnsi="標楷體" w:hint="eastAsia"/>
                <w:color w:val="000000" w:themeColor="text1"/>
              </w:rPr>
              <w:t>人與上帝的和好</w:t>
            </w:r>
          </w:p>
        </w:tc>
        <w:tc>
          <w:tcPr>
            <w:tcW w:w="4709" w:type="dxa"/>
            <w:vAlign w:val="center"/>
          </w:tcPr>
          <w:p w14:paraId="506485ED" w14:textId="78F8B815" w:rsidR="00A607E2" w:rsidRPr="00D860CA" w:rsidRDefault="008C521D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【</w:t>
            </w:r>
            <w:r w:rsidR="00FE782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 w:rsidR="0057551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  </w:t>
            </w:r>
            <w:r w:rsidR="00D860CA" w:rsidRPr="008C521D">
              <w:rPr>
                <w:rFonts w:ascii="標楷體" w:eastAsia="標楷體" w:hAnsi="標楷體" w:hint="eastAsia"/>
                <w:color w:val="FF0000"/>
              </w:rPr>
              <w:t>人與人間的和睦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FE782F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A607E2" w14:paraId="69734BFE" w14:textId="77777777" w:rsidTr="000350D5">
        <w:trPr>
          <w:trHeight w:val="553"/>
        </w:trPr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3C2F0205" w14:textId="2D5680D4" w:rsidR="00A607E2" w:rsidRPr="00FE782F" w:rsidRDefault="00D860CA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傳達信息</w:t>
            </w:r>
          </w:p>
        </w:tc>
        <w:tc>
          <w:tcPr>
            <w:tcW w:w="3512" w:type="dxa"/>
            <w:vAlign w:val="center"/>
          </w:tcPr>
          <w:p w14:paraId="726D54ED" w14:textId="7D55DF26" w:rsidR="00A607E2" w:rsidRPr="00D860CA" w:rsidRDefault="005631E7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上帝赦免人的罪並託付</w:t>
            </w:r>
            <w:r w:rsidR="00D860CA" w:rsidRPr="00D860CA">
              <w:rPr>
                <w:rFonts w:ascii="標楷體" w:eastAsia="標楷體" w:hAnsi="標楷體" w:hint="eastAsia"/>
                <w:color w:val="000000" w:themeColor="text1"/>
              </w:rPr>
              <w:t>使命</w:t>
            </w:r>
          </w:p>
        </w:tc>
        <w:tc>
          <w:tcPr>
            <w:tcW w:w="4709" w:type="dxa"/>
            <w:vAlign w:val="center"/>
          </w:tcPr>
          <w:p w14:paraId="67600381" w14:textId="35448D2F" w:rsidR="00A607E2" w:rsidRPr="00D860CA" w:rsidRDefault="008C521D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57551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 </w:t>
            </w:r>
            <w:r w:rsidR="00D860CA" w:rsidRPr="008C521D">
              <w:rPr>
                <w:rFonts w:ascii="標楷體" w:eastAsia="標楷體" w:hAnsi="標楷體"/>
                <w:color w:val="FF0000"/>
              </w:rPr>
              <w:t>拆除分隔、</w:t>
            </w:r>
            <w:r w:rsidR="00D860CA" w:rsidRPr="008C521D">
              <w:rPr>
                <w:rFonts w:ascii="標楷體" w:eastAsia="標楷體" w:hAnsi="標楷體" w:hint="eastAsia"/>
                <w:color w:val="FF0000"/>
              </w:rPr>
              <w:t>融合為一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FE782F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A67EBE" w14:paraId="35C24DA6" w14:textId="77777777" w:rsidTr="000350D5"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07375134" w14:textId="6639BCDE" w:rsidR="00A67EBE" w:rsidRPr="00FE782F" w:rsidRDefault="00A67EBE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共同點</w:t>
            </w:r>
          </w:p>
        </w:tc>
        <w:tc>
          <w:tcPr>
            <w:tcW w:w="8221" w:type="dxa"/>
            <w:gridSpan w:val="2"/>
          </w:tcPr>
          <w:p w14:paraId="624E5E87" w14:textId="738D3E67" w:rsidR="00FE782F" w:rsidRPr="000350D5" w:rsidRDefault="00A67EBE" w:rsidP="00026BF2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□</w:t>
            </w:r>
            <w:r w:rsidR="005631E7" w:rsidRPr="000350D5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5631E7" w:rsidRPr="000350D5">
              <w:rPr>
                <w:rFonts w:ascii="標楷體" w:eastAsia="標楷體" w:hAnsi="標楷體"/>
              </w:rPr>
              <w:t>都強調遵行</w:t>
            </w:r>
            <w:r w:rsidR="00A87D3B" w:rsidRPr="000350D5">
              <w:rPr>
                <w:rFonts w:ascii="標楷體" w:eastAsia="標楷體" w:hAnsi="標楷體" w:hint="eastAsia"/>
              </w:rPr>
              <w:t>經文</w:t>
            </w:r>
            <w:r w:rsidR="005631E7" w:rsidRPr="000350D5">
              <w:rPr>
                <w:rFonts w:ascii="標楷體" w:eastAsia="標楷體" w:hAnsi="標楷體"/>
              </w:rPr>
              <w:t>，修補行為，贏得接納</w:t>
            </w:r>
          </w:p>
          <w:p w14:paraId="6C488925" w14:textId="0C9FDBB3" w:rsidR="00A67EBE" w:rsidRPr="000350D5" w:rsidRDefault="00A67EBE" w:rsidP="00026BF2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■ 都強調泯除隔閡，主動和好，恢復關係</w:t>
            </w:r>
          </w:p>
        </w:tc>
      </w:tr>
    </w:tbl>
    <w:p w14:paraId="081FA716" w14:textId="77777777" w:rsidR="00471485" w:rsidRDefault="00471485" w:rsidP="00AA679D">
      <w:pPr>
        <w:pStyle w:val="Web"/>
        <w:spacing w:beforeLines="50" w:before="180" w:beforeAutospacing="0" w:after="0" w:afterAutospacing="0"/>
        <w:rPr>
          <w:rFonts w:ascii="標楷體" w:eastAsia="標楷體" w:hAnsi="標楷體"/>
          <w:color w:val="000000" w:themeColor="text1"/>
        </w:rPr>
      </w:pPr>
    </w:p>
    <w:p w14:paraId="2FB61308" w14:textId="259CB6DB" w:rsidR="00AA679D" w:rsidRPr="00AA679D" w:rsidRDefault="00AA679D" w:rsidP="00AA679D">
      <w:pPr>
        <w:pStyle w:val="Web"/>
        <w:spacing w:beforeLines="50" w:before="180" w:beforeAutospacing="0" w:after="0" w:afterAutospacing="0"/>
        <w:rPr>
          <w:rFonts w:ascii="標楷體" w:eastAsia="標楷體" w:hAnsi="標楷體"/>
        </w:rPr>
      </w:pPr>
      <w:r w:rsidRPr="00AA679D">
        <w:rPr>
          <w:rFonts w:ascii="標楷體" w:eastAsia="標楷體" w:hAnsi="標楷體" w:hint="eastAsia"/>
          <w:color w:val="000000" w:themeColor="text1"/>
        </w:rPr>
        <w:lastRenderedPageBreak/>
        <w:t>9.</w:t>
      </w:r>
      <w:r w:rsidR="008C521D">
        <w:rPr>
          <w:rFonts w:ascii="標楷體" w:eastAsia="標楷體" w:hAnsi="標楷體"/>
        </w:rPr>
        <w:t>下列最能說明「死亡地帶」</w:t>
      </w:r>
      <w:r w:rsidR="008C521D">
        <w:rPr>
          <w:rFonts w:ascii="標楷體" w:eastAsia="標楷體" w:hAnsi="標楷體" w:hint="eastAsia"/>
        </w:rPr>
        <w:t>重</w:t>
      </w:r>
      <w:r w:rsidRPr="00AA679D">
        <w:rPr>
          <w:rFonts w:ascii="標楷體" w:eastAsia="標楷體" w:hAnsi="標楷體"/>
        </w:rPr>
        <w:t>植穀田與「和解教堂」的共同象徵意</w:t>
      </w:r>
      <w:r w:rsidR="00FE782F">
        <w:rPr>
          <w:rFonts w:ascii="標楷體" w:eastAsia="標楷體" w:hAnsi="標楷體"/>
        </w:rPr>
        <w:t>義的是</w:t>
      </w:r>
      <w:r w:rsidR="00FE782F">
        <w:rPr>
          <w:rFonts w:ascii="標楷體" w:eastAsia="標楷體" w:hAnsi="標楷體" w:hint="eastAsia"/>
        </w:rPr>
        <w:t>：</w:t>
      </w:r>
    </w:p>
    <w:p w14:paraId="7B1B08E3" w14:textId="7A707A67" w:rsidR="00FE782F" w:rsidRDefault="005D22E5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□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 xml:space="preserve"> 皆表現</w:t>
      </w:r>
      <w:r w:rsidR="00FE782F">
        <w:rPr>
          <w:rFonts w:ascii="標楷體" w:eastAsia="標楷體" w:hAnsi="標楷體" w:cs="新細明體"/>
          <w:kern w:val="0"/>
          <w:szCs w:val="24"/>
        </w:rPr>
        <w:t>對於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>歷史記憶的保存與文化觀光價值</w:t>
      </w:r>
    </w:p>
    <w:p w14:paraId="0C1680BC" w14:textId="6F050189" w:rsidR="00FE782F" w:rsidRDefault="005D22E5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□ </w:t>
      </w:r>
      <w:r w:rsidR="00FE782F">
        <w:rPr>
          <w:rFonts w:ascii="標楷體" w:eastAsia="標楷體" w:hAnsi="標楷體" w:cs="新細明體"/>
          <w:kern w:val="0"/>
          <w:szCs w:val="24"/>
        </w:rPr>
        <w:t>均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>是軍事設施遺址的再利用與城市空間重整</w:t>
      </w:r>
    </w:p>
    <w:p w14:paraId="2514176C" w14:textId="37EBE48C" w:rsidR="00FE782F" w:rsidRPr="0084401F" w:rsidRDefault="005D22E5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 w:rsidRPr="000350D5">
        <w:rPr>
          <w:rFonts w:ascii="標楷體" w:eastAsia="標楷體" w:hAnsi="標楷體" w:hint="eastAsia"/>
          <w:kern w:val="0"/>
        </w:rPr>
        <w:t>■</w:t>
      </w:r>
      <w:r w:rsidR="00AA679D" w:rsidRPr="000350D5">
        <w:rPr>
          <w:rFonts w:ascii="標楷體" w:eastAsia="標楷體" w:hAnsi="標楷體" w:cs="新細明體"/>
          <w:kern w:val="0"/>
          <w:szCs w:val="24"/>
        </w:rPr>
        <w:t xml:space="preserve"> </w:t>
      </w:r>
      <w:r w:rsidR="00AA679D" w:rsidRPr="0084401F">
        <w:rPr>
          <w:rFonts w:ascii="標楷體" w:eastAsia="標楷體" w:hAnsi="標楷體" w:cs="新細明體"/>
          <w:kern w:val="0"/>
          <w:szCs w:val="24"/>
        </w:rPr>
        <w:t>皆象徵從傷痛中重生，化隔閡為和平與希望</w:t>
      </w:r>
    </w:p>
    <w:p w14:paraId="7704F89D" w14:textId="6FAB95AA" w:rsidR="00AA679D" w:rsidRPr="00AA679D" w:rsidRDefault="005D22E5" w:rsidP="005D22E5">
      <w:pPr>
        <w:widowControl/>
        <w:ind w:leftChars="118" w:left="283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</w:rPr>
        <w:t>□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 xml:space="preserve"> 都是宗教儀式的具體實踐與信仰的延伸空間</w:t>
      </w:r>
    </w:p>
    <w:p w14:paraId="69BF645F" w14:textId="6B504A0F" w:rsidR="00A607E2" w:rsidRPr="00FE782F" w:rsidRDefault="00F51F88" w:rsidP="00026BF2">
      <w:pPr>
        <w:pStyle w:val="a4"/>
        <w:ind w:leftChars="1" w:left="330" w:hangingChars="117" w:hanging="328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E782F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四、全文統整</w:t>
      </w:r>
    </w:p>
    <w:p w14:paraId="73BD2BFE" w14:textId="082F8302" w:rsidR="0049393D" w:rsidRPr="00AA679D" w:rsidRDefault="00E377AA" w:rsidP="00FE782F">
      <w:pPr>
        <w:pStyle w:val="a4"/>
        <w:spacing w:afterLines="20" w:after="72"/>
        <w:ind w:leftChars="1" w:left="283" w:hangingChars="117" w:hanging="281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7603AB">
        <w:rPr>
          <w:rFonts w:ascii="標楷體" w:eastAsia="標楷體" w:hAnsi="標楷體" w:hint="eastAsia"/>
          <w:color w:val="000000" w:themeColor="text1"/>
        </w:rPr>
        <w:t>請完成本文的</w:t>
      </w:r>
      <w:r>
        <w:rPr>
          <w:rFonts w:ascii="標楷體" w:eastAsia="標楷體" w:hAnsi="標楷體" w:hint="eastAsia"/>
          <w:color w:val="000000" w:themeColor="text1"/>
        </w:rPr>
        <w:t>結構分析表</w:t>
      </w:r>
      <w:r w:rsidR="00FE782F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5"/>
        <w:tblW w:w="9923" w:type="dxa"/>
        <w:tblInd w:w="-15" w:type="dxa"/>
        <w:tblLook w:val="04A0" w:firstRow="1" w:lastRow="0" w:firstColumn="1" w:lastColumn="0" w:noHBand="0" w:noVBand="1"/>
      </w:tblPr>
      <w:tblGrid>
        <w:gridCol w:w="993"/>
        <w:gridCol w:w="1559"/>
        <w:gridCol w:w="1701"/>
        <w:gridCol w:w="5670"/>
      </w:tblGrid>
      <w:tr w:rsidR="00435B36" w14:paraId="63BCF6CA" w14:textId="77777777" w:rsidTr="00AF604F"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2A4505" w14:textId="0DE3605A" w:rsidR="00435B36" w:rsidRPr="000C5AB8" w:rsidRDefault="00435B36" w:rsidP="000C5AB8">
            <w:pPr>
              <w:rPr>
                <w:rFonts w:ascii="標楷體" w:eastAsia="標楷體" w:hAnsi="標楷體"/>
              </w:rPr>
            </w:pPr>
            <w:r w:rsidRPr="000C5AB8">
              <w:rPr>
                <w:rFonts w:ascii="標楷體" w:eastAsia="標楷體" w:hAnsi="標楷體" w:hint="eastAsia"/>
              </w:rPr>
              <w:t>讓心靈昇華的建築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</w:tcBorders>
            <w:vAlign w:val="center"/>
          </w:tcPr>
          <w:p w14:paraId="5002E7D8" w14:textId="77777777" w:rsidR="00435B36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傳統的</w:t>
            </w:r>
          </w:p>
          <w:p w14:paraId="36A6C0D6" w14:textId="767A61B2" w:rsidR="00435B36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紀念空間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36409A80" w14:textId="392E9A3A" w:rsidR="00435B36" w:rsidRPr="0049393D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建築形式</w:t>
            </w:r>
          </w:p>
        </w:tc>
        <w:tc>
          <w:tcPr>
            <w:tcW w:w="567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773E249" w14:textId="1FD47FB9" w:rsidR="00435B36" w:rsidRPr="0049393D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高大宏偉的紀念碑、雕像</w:t>
            </w:r>
          </w:p>
        </w:tc>
      </w:tr>
      <w:tr w:rsidR="00435B36" w14:paraId="0FBB392A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548F47" w14:textId="3CA7D6AC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3E098636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E6EA348" w14:textId="68FC83CF" w:rsidR="00435B36" w:rsidRPr="0049393D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呈現目的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vAlign w:val="center"/>
          </w:tcPr>
          <w:p w14:paraId="6DBC656F" w14:textId="0E757308" w:rsidR="00435B36" w:rsidRPr="0049393D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1.顯示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04072E">
              <w:rPr>
                <w:rFonts w:ascii="標楷體" w:eastAsia="標楷體" w:hAnsi="標楷體" w:hint="eastAsia"/>
                <w:color w:val="FF0000"/>
              </w:rPr>
              <w:t>戰爭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49393D">
              <w:rPr>
                <w:rFonts w:ascii="標楷體" w:eastAsia="標楷體" w:hAnsi="標楷體" w:hint="eastAsia"/>
                <w:color w:val="000000" w:themeColor="text1"/>
              </w:rPr>
              <w:t>的可怕與殘忍</w:t>
            </w:r>
          </w:p>
          <w:p w14:paraId="6F8C3687" w14:textId="530FD451" w:rsidR="00435B36" w:rsidRPr="0049393D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2.逼使人們面對歷史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>的曾經與省思</w:t>
            </w:r>
          </w:p>
          <w:p w14:paraId="457AB695" w14:textId="5FBD33FE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3.了解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04072E">
              <w:rPr>
                <w:rFonts w:ascii="標楷體" w:eastAsia="標楷體" w:hAnsi="標楷體" w:hint="eastAsia"/>
                <w:color w:val="FF0000"/>
              </w:rPr>
              <w:t>和平</w:t>
            </w:r>
            <w:r w:rsidR="00AF604F">
              <w:rPr>
                <w:rFonts w:ascii="標楷體" w:eastAsia="標楷體" w:hAnsi="標楷體" w:hint="eastAsia"/>
                <w:color w:val="FF0000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49393D">
              <w:rPr>
                <w:rFonts w:ascii="標楷體" w:eastAsia="標楷體" w:hAnsi="標楷體" w:hint="eastAsia"/>
                <w:color w:val="000000" w:themeColor="text1"/>
              </w:rPr>
              <w:t>的可貴與價值</w:t>
            </w:r>
          </w:p>
        </w:tc>
      </w:tr>
      <w:tr w:rsidR="00435B36" w14:paraId="17D7D016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8CBB3B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5DF77809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79C4D48C" w14:textId="4090F3BB" w:rsidR="00435B36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結果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影響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14:paraId="6DCB1C23" w14:textId="6A435C8F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1.激起仇恨與憤怒</w:t>
            </w:r>
          </w:p>
          <w:p w14:paraId="0F1AF28D" w14:textId="54327106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2.埋下更多戰爭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的種子</w:t>
            </w:r>
          </w:p>
        </w:tc>
      </w:tr>
      <w:tr w:rsidR="00435B36" w14:paraId="0D799704" w14:textId="77777777" w:rsidTr="00AF604F">
        <w:trPr>
          <w:trHeight w:val="403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D568CB2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7E56D00C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完美的</w:t>
            </w:r>
          </w:p>
          <w:p w14:paraId="0C60650E" w14:textId="1176318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紀念空間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9117C23" w14:textId="6E0C0FE5" w:rsidR="00435B36" w:rsidRDefault="00435B36" w:rsidP="00AF604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建築形式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14:paraId="5ED43171" w14:textId="158986EA" w:rsidR="00435B36" w:rsidRDefault="00435B36" w:rsidP="0065109C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創造安靜省思的空間</w:t>
            </w:r>
          </w:p>
        </w:tc>
      </w:tr>
      <w:tr w:rsidR="00435B36" w14:paraId="23F7F48E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A33B90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6D30C53F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30BFC19" w14:textId="41D84642" w:rsidR="00435B36" w:rsidRDefault="00435B36" w:rsidP="00AF604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呈現目的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vAlign w:val="center"/>
          </w:tcPr>
          <w:p w14:paraId="08F5EF46" w14:textId="1B4D03E9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面對戰爭的殘酷</w:t>
            </w:r>
          </w:p>
          <w:p w14:paraId="125AF679" w14:textId="77777777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帶離仇恨的情緒</w:t>
            </w:r>
          </w:p>
          <w:p w14:paraId="7DD30872" w14:textId="3CDB11AB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以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04072E">
              <w:rPr>
                <w:rFonts w:ascii="標楷體" w:eastAsia="標楷體" w:hAnsi="標楷體" w:hint="eastAsia"/>
                <w:color w:val="FF0000"/>
              </w:rPr>
              <w:t>愛與饒恕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面對未來</w:t>
            </w:r>
          </w:p>
        </w:tc>
      </w:tr>
      <w:tr w:rsidR="00435B36" w14:paraId="15CE77CB" w14:textId="77777777" w:rsidTr="00AF604F">
        <w:tc>
          <w:tcPr>
            <w:tcW w:w="993" w:type="dxa"/>
            <w:vMerge/>
            <w:tcBorders>
              <w:left w:val="single" w:sz="8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E50F517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62D750F0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7949025E" w14:textId="1BBB8FEE" w:rsidR="00435B36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結果影響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14:paraId="00ECC1AB" w14:textId="04439022" w:rsidR="00435B36" w:rsidRDefault="00435B36" w:rsidP="0065109C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昇華心靈，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改變參觀者心境</w:t>
            </w:r>
          </w:p>
        </w:tc>
      </w:tr>
      <w:tr w:rsidR="00D714D8" w14:paraId="7F6532B2" w14:textId="344E8992" w:rsidTr="00AF604F">
        <w:tc>
          <w:tcPr>
            <w:tcW w:w="993" w:type="dxa"/>
            <w:vMerge w:val="restart"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CC6F65A" w14:textId="536BD015" w:rsidR="00D714D8" w:rsidRDefault="00D714D8" w:rsidP="00D714D8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水池下的祈念館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6E550B17" w14:textId="5608F01F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越戰紀念碑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4F976E09" w14:textId="45C7C609" w:rsidR="00D714D8" w:rsidRDefault="00D714D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4007E3B" w14:textId="294FF277" w:rsidR="00D714D8" w:rsidRDefault="0004072E" w:rsidP="00735121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="00F0780D">
              <w:rPr>
                <w:rFonts w:ascii="標楷體" w:hAnsi="標楷體" w:hint="eastAsia"/>
                <w:spacing w:val="-6"/>
                <w:kern w:val="0"/>
              </w:rPr>
              <w:t xml:space="preserve">      </w:t>
            </w:r>
            <w:r w:rsidR="00D714D8">
              <w:rPr>
                <w:rFonts w:ascii="標楷體" w:eastAsia="標楷體" w:hAnsi="標楷體" w:hint="eastAsia"/>
                <w:color w:val="FF0000"/>
                <w:kern w:val="0"/>
              </w:rPr>
              <w:t>下傾的空間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</w:rPr>
              <w:t xml:space="preserve">　</w:t>
            </w:r>
            <w:r w:rsidR="00F0780D">
              <w:rPr>
                <w:rFonts w:ascii="標楷體" w:eastAsia="標楷體" w:hAnsi="標楷體" w:hint="eastAsia"/>
                <w:color w:val="FF0000"/>
                <w:kern w:val="0"/>
              </w:rPr>
              <w:t xml:space="preserve">    </w:t>
            </w:r>
            <w:r>
              <w:rPr>
                <w:rFonts w:ascii="標楷體" w:eastAsia="標楷體" w:hAnsi="標楷體" w:hint="eastAsia"/>
                <w:color w:val="FF0000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2D7968" w14:paraId="12BE5712" w14:textId="77777777" w:rsidTr="00AF604F">
        <w:tc>
          <w:tcPr>
            <w:tcW w:w="993" w:type="dxa"/>
            <w:vMerge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28DBCF" w14:textId="77777777" w:rsidR="002D7968" w:rsidRDefault="002D7968" w:rsidP="00D714D8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4C856FFC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62603F1" w14:textId="48FAA46F" w:rsidR="002D7968" w:rsidRDefault="002D796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6B7215E1" w14:textId="4CD7C50A" w:rsidR="002D7968" w:rsidRDefault="002D7968" w:rsidP="00735121">
            <w:pPr>
              <w:pStyle w:val="a4"/>
              <w:ind w:leftChars="0" w:left="0"/>
              <w:rPr>
                <w:rFonts w:ascii="標楷體" w:eastAsia="標楷體" w:hAnsi="標楷體"/>
                <w:color w:val="FF0000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>
              <w:rPr>
                <w:rFonts w:ascii="標楷體" w:eastAsia="標楷體" w:hAnsi="標楷體" w:hint="eastAsia"/>
                <w:color w:val="FF0000"/>
                <w:kern w:val="0"/>
              </w:rPr>
              <w:t>在越戰中服役的美國軍人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</w:rPr>
              <w:t xml:space="preserve">　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D714D8" w14:paraId="46EDEC47" w14:textId="283CB9ED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0E8EB0BF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32CA9925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2161FB2F" w14:textId="6CE1E96B" w:rsidR="00D714D8" w:rsidRDefault="00480445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</w:t>
            </w:r>
            <w:r w:rsidR="00D714D8">
              <w:rPr>
                <w:rFonts w:ascii="標楷體" w:eastAsia="標楷體" w:hAnsi="標楷體" w:hint="eastAsia"/>
                <w:color w:val="000000" w:themeColor="text1"/>
                <w:kern w:val="0"/>
              </w:rPr>
              <w:t>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3CB5709F" w14:textId="76EFE159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在沉靜中追念逝者</w:t>
            </w:r>
          </w:p>
        </w:tc>
      </w:tr>
      <w:tr w:rsidR="00D714D8" w14:paraId="07CD31DE" w14:textId="6F19C233" w:rsidTr="00AF604F">
        <w:trPr>
          <w:trHeight w:val="384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1E2AD596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697B496A" w14:textId="5FE77A51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黛安娜王妃紀念空間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9BC4C70" w14:textId="40940586" w:rsidR="00D714D8" w:rsidRDefault="00D714D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A3C0255" w14:textId="353F4318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噴泉及流水環</w:t>
            </w:r>
            <w:r>
              <w:rPr>
                <w:rFonts w:ascii="標楷體" w:eastAsia="標楷體" w:hAnsi="標楷體" w:hint="eastAsia"/>
                <w:kern w:val="0"/>
              </w:rPr>
              <w:t>繞整個空間</w:t>
            </w:r>
          </w:p>
        </w:tc>
      </w:tr>
      <w:tr w:rsidR="002D7968" w14:paraId="2545D72E" w14:textId="77777777" w:rsidTr="00AF604F">
        <w:trPr>
          <w:trHeight w:val="384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21CA6978" w14:textId="77777777" w:rsidR="002D7968" w:rsidRDefault="002D796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6D3CE886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54B144E7" w14:textId="36660913" w:rsidR="002D7968" w:rsidRDefault="002D796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2FAD453C" w14:textId="2F76DDD6" w:rsidR="002D7968" w:rsidRDefault="0004072E" w:rsidP="00026BF2">
            <w:pPr>
              <w:pStyle w:val="a4"/>
              <w:ind w:leftChars="0" w:left="0"/>
              <w:rPr>
                <w:rFonts w:ascii="標楷體" w:eastAsia="標楷體" w:hAnsi="標楷體"/>
                <w:color w:val="FF0000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="002D7968" w:rsidRPr="0004072E">
              <w:rPr>
                <w:rFonts w:ascii="標楷體" w:eastAsia="標楷體" w:hAnsi="標楷體" w:hint="eastAsia"/>
                <w:color w:val="FF0000"/>
                <w:kern w:val="0"/>
              </w:rPr>
              <w:t>英國黛安娜王妃</w:t>
            </w:r>
            <w:r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kern w:val="0"/>
              </w:rPr>
              <w:t xml:space="preserve">　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D714D8" w14:paraId="5670F95B" w14:textId="77777777" w:rsidTr="00AF604F">
        <w:trPr>
          <w:trHeight w:val="33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53AFB97D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176BC24F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C0A18A2" w14:textId="1C18C9B3" w:rsidR="00D714D8" w:rsidRPr="00735121" w:rsidRDefault="00480445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4A5FC0B7" w14:textId="23936AE9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恬淡怡人的</w:t>
            </w:r>
            <w:r>
              <w:rPr>
                <w:rFonts w:ascii="標楷體" w:eastAsia="標楷體" w:hAnsi="標楷體" w:hint="eastAsia"/>
                <w:kern w:val="0"/>
              </w:rPr>
              <w:t>公園角落，紀念王妃的美麗與慈愛</w:t>
            </w:r>
          </w:p>
        </w:tc>
      </w:tr>
      <w:tr w:rsidR="00D714D8" w14:paraId="075B8876" w14:textId="5DFC5D87" w:rsidTr="00AF604F">
        <w:trPr>
          <w:trHeight w:val="41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EDF199D" w14:textId="77777777" w:rsidR="00D714D8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48223A17" w14:textId="7322FCFC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長崎市原爆死難者和平祈念館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41B5367" w14:textId="2F214B3D" w:rsidR="00D714D8" w:rsidRDefault="00D714D8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551979D" w14:textId="095AFD47" w:rsidR="00D714D8" w:rsidRPr="0004072E" w:rsidRDefault="0004072E">
            <w:pPr>
              <w:pStyle w:val="a4"/>
              <w:ind w:leftChars="0" w:left="0"/>
              <w:rPr>
                <w:rStyle w:val="aa"/>
                <w:rFonts w:ascii="標楷體" w:eastAsia="標楷體" w:hAnsi="標楷體"/>
                <w:color w:val="000000" w:themeColor="text1"/>
                <w:kern w:val="0"/>
                <w:sz w:val="24"/>
                <w:szCs w:val="24"/>
              </w:rPr>
            </w:pPr>
            <w:r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1</w:t>
            </w:r>
            <w:r w:rsidR="00D714D8"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.坐落在</w:t>
            </w:r>
            <w:r w:rsidRPr="0004072E">
              <w:rPr>
                <w:rFonts w:ascii="標楷體" w:hAnsi="標楷體" w:hint="eastAsia"/>
                <w:spacing w:val="-6"/>
                <w:kern w:val="0"/>
                <w:szCs w:val="24"/>
              </w:rPr>
              <w:t>【</w:t>
            </w:r>
            <w:r w:rsidRPr="0004072E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　</w:t>
            </w:r>
            <w:r w:rsidR="00D714D8" w:rsidRPr="0004072E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>水池底下</w:t>
            </w:r>
            <w:r w:rsidRPr="0004072E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 </w:t>
            </w:r>
            <w:r w:rsidR="00AF604F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　</w:t>
            </w:r>
            <w:r w:rsidRPr="0004072E">
              <w:rPr>
                <w:rFonts w:ascii="標楷體" w:eastAsia="標楷體" w:hAnsi="標楷體" w:hint="eastAsia"/>
                <w:spacing w:val="-6"/>
                <w:kern w:val="0"/>
                <w:szCs w:val="24"/>
              </w:rPr>
              <w:t>】</w:t>
            </w:r>
            <w:r w:rsidR="00D714D8"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的紀念館</w:t>
            </w:r>
          </w:p>
          <w:p w14:paraId="359CE41A" w14:textId="1732B5FB" w:rsidR="00D714D8" w:rsidRPr="0004072E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04072E">
              <w:rPr>
                <w:rFonts w:ascii="標楷體" w:eastAsia="標楷體" w:hAnsi="標楷體" w:hint="eastAsia"/>
                <w:kern w:val="0"/>
                <w:szCs w:val="24"/>
              </w:rPr>
              <w:t>2.發亮的玻璃列柱</w:t>
            </w:r>
          </w:p>
        </w:tc>
      </w:tr>
      <w:tr w:rsidR="002D7968" w14:paraId="667DDFC4" w14:textId="77777777" w:rsidTr="00AF604F">
        <w:trPr>
          <w:trHeight w:val="41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54805F3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171924DB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AA7966A" w14:textId="72ED3891" w:rsidR="002D7968" w:rsidRDefault="002D7968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4A422478" w14:textId="6F69212F" w:rsidR="002D7968" w:rsidRPr="003A2197" w:rsidRDefault="004E283D">
            <w:pPr>
              <w:pStyle w:val="a4"/>
              <w:ind w:leftChars="0" w:left="0"/>
              <w:rPr>
                <w:rStyle w:val="aa"/>
                <w:rFonts w:ascii="標楷體" w:eastAsia="標楷體" w:hAnsi="標楷體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  <w:szCs w:val="24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　　</w:t>
            </w:r>
            <w:r w:rsidR="002D7968" w:rsidRPr="003A2197">
              <w:rPr>
                <w:rStyle w:val="aa"/>
                <w:rFonts w:ascii="標楷體" w:eastAsia="標楷體" w:hAnsi="標楷體" w:hint="eastAsia"/>
                <w:kern w:val="0"/>
              </w:rPr>
              <w:t>核爆事件</w:t>
            </w:r>
            <w:r w:rsidR="00AF604F">
              <w:rPr>
                <w:rStyle w:val="aa"/>
                <w:rFonts w:ascii="標楷體" w:eastAsia="標楷體" w:hAnsi="標楷體" w:hint="eastAsia"/>
                <w:kern w:val="0"/>
              </w:rPr>
              <w:t xml:space="preserve">　　</w:t>
            </w:r>
            <w:r>
              <w:rPr>
                <w:rStyle w:val="aa"/>
                <w:rFonts w:ascii="標楷體" w:eastAsia="標楷體" w:hAnsi="標楷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  <w:szCs w:val="24"/>
              </w:rPr>
              <w:t>】</w:t>
            </w:r>
          </w:p>
        </w:tc>
      </w:tr>
      <w:tr w:rsidR="00D714D8" w14:paraId="10B786F6" w14:textId="77777777" w:rsidTr="00AF604F">
        <w:trPr>
          <w:trHeight w:val="348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7ECF0B5D" w14:textId="77777777" w:rsidR="00D714D8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67F3DCB4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166D137" w14:textId="325F0238" w:rsidR="00D714D8" w:rsidRDefault="00480445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3074ED12" w14:textId="015ACB77" w:rsidR="00D714D8" w:rsidRPr="003A2197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color w:val="000000" w:themeColor="text1"/>
                <w:kern w:val="0"/>
              </w:rPr>
              <w:t>碰觸現代人心靈、哀悼過去的悲劇</w:t>
            </w:r>
          </w:p>
        </w:tc>
      </w:tr>
      <w:tr w:rsidR="000C5AB8" w14:paraId="3B55C4E3" w14:textId="77777777" w:rsidTr="00AF604F">
        <w:tc>
          <w:tcPr>
            <w:tcW w:w="993" w:type="dxa"/>
            <w:vMerge w:val="restart"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8EDBE0" w14:textId="476AA6F1" w:rsidR="000C5AB8" w:rsidRDefault="000C5AB8" w:rsidP="00A3532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「死亡帶」上的小教堂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4C960561" w14:textId="51A3D814" w:rsidR="000C5AB8" w:rsidRDefault="000C5AB8" w:rsidP="00A3532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和解教堂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2592E62" w14:textId="600DB4E6" w:rsidR="000C5AB8" w:rsidRDefault="000C5AB8" w:rsidP="0083235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0D29F433" w14:textId="2E53AE48" w:rsidR="000C5AB8" w:rsidRPr="003A2197" w:rsidRDefault="000C5AB8" w:rsidP="00D714D8">
            <w:pPr>
              <w:pStyle w:val="a4"/>
              <w:ind w:leftChars="0" w:left="0"/>
              <w:rPr>
                <w:rFonts w:ascii="標楷體" w:eastAsia="標楷體" w:hAnsi="標楷體"/>
                <w:kern w:val="0"/>
                <w:szCs w:val="24"/>
              </w:rPr>
            </w:pP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外層：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AF604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　　</w:t>
            </w:r>
            <w:r w:rsidRPr="003A2197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木柵欄</w:t>
            </w: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kern w:val="0"/>
                <w:szCs w:val="24"/>
              </w:rPr>
              <w:t xml:space="preserve">　　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屏障</w:t>
            </w:r>
          </w:p>
          <w:p w14:paraId="22553EC5" w14:textId="4B2D6E81" w:rsidR="000C5AB8" w:rsidRPr="003A2197" w:rsidRDefault="000C5AB8" w:rsidP="00295F36">
            <w:pPr>
              <w:pStyle w:val="a4"/>
              <w:ind w:leftChars="16" w:left="746" w:hangingChars="295" w:hanging="708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內層：混合舊教堂廢墟建材的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AF604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　</w:t>
            </w:r>
            <w:r w:rsidRPr="003A2197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夯土牆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　　</w:t>
            </w: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2D7968" w14:paraId="1E4BDB48" w14:textId="77777777" w:rsidTr="00AF604F">
        <w:tc>
          <w:tcPr>
            <w:tcW w:w="993" w:type="dxa"/>
            <w:vMerge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</w:tcPr>
          <w:p w14:paraId="1A0A2FDA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</w:tcPr>
          <w:p w14:paraId="13DA7A4A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F923649" w14:textId="3248BE14" w:rsidR="002D7968" w:rsidRDefault="002D7968" w:rsidP="0083235D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67395A58" w14:textId="0D885018" w:rsidR="002D7968" w:rsidRPr="003A2197" w:rsidRDefault="002D7968" w:rsidP="00D714D8">
            <w:pPr>
              <w:pStyle w:val="a4"/>
              <w:ind w:leftChars="0" w:left="0"/>
              <w:rPr>
                <w:rFonts w:ascii="標楷體" w:eastAsia="標楷體" w:hAnsi="標楷體"/>
                <w:kern w:val="0"/>
                <w:szCs w:val="24"/>
              </w:rPr>
            </w:pPr>
            <w:r w:rsidRPr="00471485">
              <w:rPr>
                <w:rStyle w:val="aa"/>
                <w:rFonts w:ascii="標楷體" w:eastAsia="標楷體" w:hAnsi="標楷體" w:hint="eastAsia"/>
                <w:color w:val="auto"/>
                <w:kern w:val="0"/>
              </w:rPr>
              <w:t>柏林圍牆拆除，東、西德和解</w:t>
            </w:r>
          </w:p>
        </w:tc>
      </w:tr>
      <w:tr w:rsidR="000C5AB8" w14:paraId="4F52E3B1" w14:textId="77777777" w:rsidTr="00AF604F"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35DB0CDF" w14:textId="77777777" w:rsidR="000C5AB8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</w:tcBorders>
          </w:tcPr>
          <w:p w14:paraId="2F899C5B" w14:textId="77777777" w:rsidR="000C5AB8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4D4024A0" w14:textId="60BFA494" w:rsidR="000C5AB8" w:rsidRDefault="000C5AB8" w:rsidP="0083235D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</w:tcPr>
          <w:p w14:paraId="30C9F899" w14:textId="0476D4BE" w:rsidR="000C5AB8" w:rsidRPr="003A2197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color w:val="000000" w:themeColor="text1"/>
                <w:kern w:val="0"/>
              </w:rPr>
              <w:t>為東、西德的和解獻上感謝，也為歐洲的和解祝福</w:t>
            </w:r>
          </w:p>
        </w:tc>
      </w:tr>
    </w:tbl>
    <w:p w14:paraId="263EE192" w14:textId="125C3305" w:rsidR="00AF604F" w:rsidRDefault="00A35320" w:rsidP="00B23971">
      <w:pPr>
        <w:pStyle w:val="a4"/>
        <w:spacing w:beforeLines="50" w:before="180"/>
        <w:ind w:leftChars="0" w:left="284" w:hanging="284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="00AF604F">
        <w:rPr>
          <w:rFonts w:ascii="標楷體" w:eastAsia="標楷體" w:hAnsi="標楷體" w:hint="eastAsia"/>
          <w:color w:val="000000" w:themeColor="text1"/>
        </w:rPr>
        <w:t>根據文本，「</w:t>
      </w:r>
      <w:r>
        <w:rPr>
          <w:rFonts w:ascii="標楷體" w:eastAsia="標楷體" w:hAnsi="標楷體" w:hint="eastAsia"/>
          <w:color w:val="000000" w:themeColor="text1"/>
        </w:rPr>
        <w:t>和平祈念館</w:t>
      </w:r>
      <w:r w:rsidR="00AF604F">
        <w:rPr>
          <w:rFonts w:ascii="標楷體" w:eastAsia="標楷體" w:hAnsi="標楷體" w:hint="eastAsia"/>
          <w:color w:val="000000" w:themeColor="text1"/>
        </w:rPr>
        <w:t>」與「</w:t>
      </w:r>
      <w:r>
        <w:rPr>
          <w:rFonts w:ascii="標楷體" w:eastAsia="標楷體" w:hAnsi="標楷體" w:hint="eastAsia"/>
          <w:color w:val="000000" w:themeColor="text1"/>
        </w:rPr>
        <w:t>和解教堂</w:t>
      </w:r>
      <w:r w:rsidR="00AF604F">
        <w:rPr>
          <w:rFonts w:ascii="標楷體" w:eastAsia="標楷體" w:hAnsi="標楷體" w:hint="eastAsia"/>
          <w:color w:val="000000" w:themeColor="text1"/>
        </w:rPr>
        <w:t>」所</w:t>
      </w:r>
      <w:r>
        <w:rPr>
          <w:rFonts w:ascii="標楷體" w:eastAsia="標楷體" w:hAnsi="標楷體" w:hint="eastAsia"/>
          <w:color w:val="000000" w:themeColor="text1"/>
        </w:rPr>
        <w:t>具備</w:t>
      </w:r>
      <w:r w:rsidR="00AF604F">
        <w:rPr>
          <w:rFonts w:ascii="標楷體" w:eastAsia="標楷體" w:hAnsi="標楷體" w:hint="eastAsia"/>
          <w:color w:val="000000" w:themeColor="text1"/>
        </w:rPr>
        <w:t>的</w:t>
      </w:r>
      <w:r>
        <w:rPr>
          <w:rFonts w:ascii="標楷體" w:eastAsia="標楷體" w:hAnsi="標楷體" w:hint="eastAsia"/>
          <w:color w:val="000000" w:themeColor="text1"/>
        </w:rPr>
        <w:t>共同建築特色</w:t>
      </w:r>
      <w:r w:rsidR="00AF604F">
        <w:rPr>
          <w:rFonts w:ascii="標楷體" w:eastAsia="標楷體" w:hAnsi="標楷體" w:hint="eastAsia"/>
          <w:color w:val="000000" w:themeColor="text1"/>
        </w:rPr>
        <w:t>是：（多選）</w:t>
      </w:r>
    </w:p>
    <w:p w14:paraId="4FA02BC4" w14:textId="161E92D5" w:rsidR="00AF604F" w:rsidRPr="00AF604F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FF0000"/>
          <w:kern w:val="0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BD64E2">
        <w:rPr>
          <w:rFonts w:ascii="標楷體" w:eastAsia="標楷體" w:hAnsi="標楷體" w:hint="eastAsia"/>
          <w:kern w:val="0"/>
        </w:rPr>
        <w:t>□</w:t>
      </w:r>
      <w:r w:rsidR="00BD64E2">
        <w:rPr>
          <w:rFonts w:ascii="標楷體" w:eastAsia="標楷體" w:hAnsi="標楷體" w:hint="eastAsia"/>
          <w:color w:val="FF0000"/>
          <w:kern w:val="0"/>
        </w:rPr>
        <w:t xml:space="preserve"> </w:t>
      </w:r>
      <w:r w:rsidR="00BD64E2">
        <w:rPr>
          <w:rFonts w:ascii="標楷體" w:eastAsia="標楷體" w:hAnsi="標楷體"/>
        </w:rPr>
        <w:t>空間設計採高聳紀念碑與雕像形式，彰顯</w:t>
      </w:r>
      <w:r w:rsidR="00BD64E2" w:rsidRPr="00BD64E2">
        <w:rPr>
          <w:rFonts w:ascii="標楷體" w:eastAsia="標楷體" w:hAnsi="標楷體"/>
        </w:rPr>
        <w:t>英雄</w:t>
      </w:r>
      <w:r w:rsidR="00BD64E2">
        <w:rPr>
          <w:rFonts w:ascii="標楷體" w:eastAsia="標楷體" w:hAnsi="標楷體" w:hint="eastAsia"/>
        </w:rPr>
        <w:t>們</w:t>
      </w:r>
      <w:r w:rsidR="00BD64E2" w:rsidRPr="00BD64E2">
        <w:rPr>
          <w:rFonts w:ascii="標楷體" w:eastAsia="標楷體" w:hAnsi="標楷體"/>
        </w:rPr>
        <w:t>的壯烈精神</w:t>
      </w:r>
      <w:r w:rsidR="00BD64E2" w:rsidRPr="00AF604F">
        <w:rPr>
          <w:rFonts w:ascii="標楷體" w:eastAsia="標楷體" w:hAnsi="標楷體" w:hint="eastAsia"/>
          <w:color w:val="FF0000"/>
          <w:kern w:val="0"/>
          <w:sz w:val="20"/>
          <w:szCs w:val="20"/>
        </w:rPr>
        <w:t>(無傳統紀念碑、雕像)</w:t>
      </w:r>
    </w:p>
    <w:p w14:paraId="183F0574" w14:textId="3D77C6DA" w:rsidR="00AF604F" w:rsidRPr="000350D5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  <w:kern w:val="0"/>
        </w:rPr>
        <w:t xml:space="preserve">　</w:t>
      </w:r>
      <w:r w:rsidR="00BD64E2" w:rsidRPr="000350D5">
        <w:rPr>
          <w:rFonts w:ascii="標楷體" w:eastAsia="標楷體" w:hAnsi="標楷體" w:hint="eastAsia"/>
          <w:kern w:val="0"/>
        </w:rPr>
        <w:t xml:space="preserve">■ </w:t>
      </w:r>
      <w:r w:rsidR="00BD64E2" w:rsidRPr="000350D5">
        <w:rPr>
          <w:rFonts w:ascii="標楷體" w:eastAsia="標楷體" w:hAnsi="標楷體"/>
        </w:rPr>
        <w:t>建築風格</w:t>
      </w:r>
      <w:r w:rsidR="00BD64E2" w:rsidRPr="000350D5">
        <w:rPr>
          <w:rFonts w:ascii="標楷體" w:eastAsia="標楷體" w:hAnsi="標楷體" w:hint="eastAsia"/>
        </w:rPr>
        <w:t>皆低調</w:t>
      </w:r>
      <w:r w:rsidR="00BD64E2" w:rsidRPr="000350D5">
        <w:rPr>
          <w:rFonts w:ascii="標楷體" w:eastAsia="標楷體" w:hAnsi="標楷體"/>
        </w:rPr>
        <w:t>簡約，讓參觀者能安靜沉澱、引發內在思索</w:t>
      </w:r>
    </w:p>
    <w:p w14:paraId="3A3ECBD6" w14:textId="371465C6" w:rsidR="00AF604F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000000" w:themeColor="text1"/>
          <w:kern w:val="0"/>
        </w:rPr>
      </w:pP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BD64E2" w:rsidRPr="000350D5">
        <w:rPr>
          <w:rFonts w:ascii="標楷體" w:eastAsia="標楷體" w:hAnsi="標楷體" w:hint="eastAsia"/>
          <w:kern w:val="0"/>
        </w:rPr>
        <w:t xml:space="preserve">■ </w:t>
      </w:r>
      <w:r w:rsidR="00BD64E2" w:rsidRPr="00BD64E2">
        <w:rPr>
          <w:rFonts w:ascii="標楷體" w:eastAsia="標楷體" w:hAnsi="標楷體" w:hint="eastAsia"/>
          <w:color w:val="000000" w:themeColor="text1"/>
          <w:kern w:val="0"/>
        </w:rPr>
        <w:t>紀念空間都與戰爭有關，意在彰顯和平友好的可貴</w:t>
      </w:r>
    </w:p>
    <w:p w14:paraId="55A73F13" w14:textId="18A3EF5D" w:rsidR="00BB2C53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FF0000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BD64E2">
        <w:rPr>
          <w:rFonts w:ascii="標楷體" w:eastAsia="標楷體" w:hAnsi="標楷體" w:hint="eastAsia"/>
          <w:kern w:val="0"/>
        </w:rPr>
        <w:t xml:space="preserve">□ </w:t>
      </w:r>
      <w:r w:rsidR="00BD64E2" w:rsidRPr="00BD64E2">
        <w:rPr>
          <w:rFonts w:ascii="標楷體" w:eastAsia="標楷體" w:hAnsi="標楷體"/>
        </w:rPr>
        <w:t>兩者皆位於地底，象徵對戰爭歷史的</w:t>
      </w:r>
      <w:r w:rsidR="00BD64E2">
        <w:rPr>
          <w:rFonts w:ascii="標楷體" w:eastAsia="標楷體" w:hAnsi="標楷體" w:hint="eastAsia"/>
        </w:rPr>
        <w:t>寬恕</w:t>
      </w:r>
      <w:r w:rsidR="00BD64E2" w:rsidRPr="00BD64E2">
        <w:rPr>
          <w:rFonts w:ascii="標楷體" w:eastAsia="標楷體" w:hAnsi="標楷體"/>
        </w:rPr>
        <w:t>與</w:t>
      </w:r>
      <w:r w:rsidR="00BD64E2">
        <w:rPr>
          <w:rFonts w:ascii="標楷體" w:eastAsia="標楷體" w:hAnsi="標楷體" w:hint="eastAsia"/>
        </w:rPr>
        <w:t>淡</w:t>
      </w:r>
      <w:r w:rsidR="00BD64E2" w:rsidRPr="00BD64E2">
        <w:rPr>
          <w:rFonts w:ascii="標楷體" w:eastAsia="標楷體" w:hAnsi="標楷體"/>
        </w:rPr>
        <w:t>忘</w:t>
      </w:r>
      <w:r w:rsidR="00FE621C" w:rsidRPr="00AF604F">
        <w:rPr>
          <w:rFonts w:ascii="標楷體" w:eastAsia="標楷體" w:hAnsi="標楷體" w:hint="eastAsia"/>
          <w:color w:val="FF0000"/>
          <w:sz w:val="20"/>
          <w:szCs w:val="20"/>
        </w:rPr>
        <w:t>(只有和平祈念館位於地底)</w:t>
      </w:r>
    </w:p>
    <w:p w14:paraId="64228492" w14:textId="1D5E26E9" w:rsidR="008E220A" w:rsidRPr="00F8172F" w:rsidRDefault="008E220A" w:rsidP="00F8172F">
      <w:pPr>
        <w:pStyle w:val="a4"/>
        <w:spacing w:line="240" w:lineRule="atLeast"/>
        <w:ind w:leftChars="0" w:left="567" w:hanging="567"/>
        <w:rPr>
          <w:rFonts w:ascii="標楷體" w:eastAsia="標楷體" w:hAnsi="標楷體"/>
          <w:color w:val="FF0000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lastRenderedPageBreak/>
        <w:t xml:space="preserve">  □ </w:t>
      </w:r>
      <w:r w:rsidR="005145A4" w:rsidRPr="005145A4">
        <w:rPr>
          <w:rFonts w:ascii="標楷體" w:eastAsia="標楷體" w:hAnsi="標楷體"/>
        </w:rPr>
        <w:t>皆採用通透</w:t>
      </w:r>
      <w:r w:rsidR="005145A4" w:rsidRPr="005145A4">
        <w:rPr>
          <w:rFonts w:ascii="標楷體" w:eastAsia="標楷體" w:hAnsi="標楷體" w:hint="eastAsia"/>
        </w:rPr>
        <w:t>明亮</w:t>
      </w:r>
      <w:r w:rsidR="005145A4" w:rsidRPr="005145A4">
        <w:rPr>
          <w:rFonts w:ascii="標楷體" w:eastAsia="標楷體" w:hAnsi="標楷體"/>
        </w:rPr>
        <w:t>的設計，以營造出</w:t>
      </w:r>
      <w:r w:rsidR="005145A4" w:rsidRPr="005145A4">
        <w:rPr>
          <w:rFonts w:ascii="標楷體" w:eastAsia="標楷體" w:hAnsi="標楷體" w:hint="eastAsia"/>
        </w:rPr>
        <w:t>開放接納</w:t>
      </w:r>
      <w:r w:rsidR="005145A4" w:rsidRPr="005145A4">
        <w:rPr>
          <w:rFonts w:ascii="標楷體" w:eastAsia="標楷體" w:hAnsi="標楷體"/>
        </w:rPr>
        <w:t>的氛圍</w:t>
      </w:r>
      <w:r w:rsidR="00F8172F" w:rsidRPr="00F8172F">
        <w:rPr>
          <w:rFonts w:ascii="標楷體" w:eastAsia="標楷體" w:hAnsi="標楷體" w:hint="eastAsia"/>
          <w:color w:val="FF0000"/>
        </w:rPr>
        <w:t>(</w:t>
      </w:r>
      <w:r w:rsidR="00F8172F" w:rsidRPr="00F8172F">
        <w:rPr>
          <w:rStyle w:val="a3"/>
          <w:rFonts w:ascii="標楷體" w:eastAsia="標楷體" w:hAnsi="標楷體"/>
          <w:color w:val="FF0000"/>
          <w:sz w:val="20"/>
          <w:szCs w:val="20"/>
        </w:rPr>
        <w:t>和平祈念館</w:t>
      </w:r>
      <w:r w:rsidR="00F8172F" w:rsidRPr="00F8172F">
        <w:rPr>
          <w:rFonts w:ascii="標楷體" w:eastAsia="標楷體" w:hAnsi="標楷體"/>
          <w:color w:val="FF0000"/>
          <w:sz w:val="20"/>
          <w:szCs w:val="20"/>
        </w:rPr>
        <w:t>在地下，光線昏暗</w:t>
      </w:r>
      <w:r w:rsidR="00F8172F" w:rsidRPr="00F8172F">
        <w:rPr>
          <w:rFonts w:ascii="標楷體" w:eastAsia="標楷體" w:hAnsi="標楷體" w:hint="eastAsia"/>
          <w:color w:val="FF0000"/>
          <w:sz w:val="20"/>
          <w:szCs w:val="20"/>
        </w:rPr>
        <w:t>，</w:t>
      </w:r>
      <w:r w:rsidR="00F8172F" w:rsidRPr="00F8172F">
        <w:rPr>
          <w:rStyle w:val="a3"/>
          <w:rFonts w:ascii="標楷體" w:eastAsia="標楷體" w:hAnsi="標楷體"/>
          <w:color w:val="FF0000"/>
          <w:sz w:val="20"/>
          <w:szCs w:val="20"/>
        </w:rPr>
        <w:t>和解教堂</w:t>
      </w:r>
      <w:r w:rsidR="00F8172F" w:rsidRPr="00F8172F">
        <w:rPr>
          <w:rFonts w:ascii="標楷體" w:eastAsia="標楷體" w:hAnsi="標楷體"/>
          <w:color w:val="FF0000"/>
          <w:sz w:val="20"/>
          <w:szCs w:val="20"/>
        </w:rPr>
        <w:t>，空間樸素封閉</w:t>
      </w:r>
      <w:r w:rsidR="00F8172F" w:rsidRPr="00F8172F">
        <w:rPr>
          <w:rFonts w:ascii="標楷體" w:eastAsia="標楷體" w:hAnsi="標楷體" w:hint="eastAsia"/>
          <w:color w:val="FF0000"/>
          <w:sz w:val="20"/>
          <w:szCs w:val="20"/>
        </w:rPr>
        <w:t>)</w:t>
      </w:r>
    </w:p>
    <w:p w14:paraId="24E65483" w14:textId="590E30FC" w:rsidR="000F0EE4" w:rsidRDefault="00645F93" w:rsidP="000F0EE4">
      <w:pPr>
        <w:pStyle w:val="a4"/>
        <w:spacing w:beforeLines="50" w:before="180"/>
        <w:ind w:leftChars="0"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AF604F">
        <w:rPr>
          <w:rFonts w:ascii="標楷體" w:eastAsia="標楷體" w:hAnsi="標楷體" w:hint="eastAsia"/>
        </w:rPr>
        <w:t>根據文本，</w:t>
      </w:r>
      <w:r w:rsidR="00FE621C">
        <w:rPr>
          <w:rFonts w:ascii="標楷體" w:eastAsia="標楷體" w:hAnsi="標楷體" w:hint="eastAsia"/>
        </w:rPr>
        <w:t>為什麼作者認為二者是</w:t>
      </w:r>
      <w:r w:rsidR="00A74A26">
        <w:rPr>
          <w:rFonts w:ascii="標楷體" w:eastAsia="標楷體" w:hAnsi="標楷體" w:hint="eastAsia"/>
        </w:rPr>
        <w:t>「</w:t>
      </w:r>
      <w:r w:rsidR="00FE621C">
        <w:rPr>
          <w:rFonts w:ascii="標楷體" w:eastAsia="標楷體" w:hAnsi="標楷體" w:hint="eastAsia"/>
        </w:rPr>
        <w:t>完美的和平紀念空間</w:t>
      </w:r>
      <w:r w:rsidR="00A74A26">
        <w:rPr>
          <w:rFonts w:ascii="標楷體" w:eastAsia="標楷體" w:hAnsi="標楷體" w:hint="eastAsia"/>
        </w:rPr>
        <w:t>」</w:t>
      </w:r>
      <w:r w:rsidR="00FE621C">
        <w:rPr>
          <w:rFonts w:ascii="標楷體" w:eastAsia="標楷體" w:hAnsi="標楷體" w:hint="eastAsia"/>
        </w:rPr>
        <w:t>？</w:t>
      </w:r>
    </w:p>
    <w:p w14:paraId="47C31089" w14:textId="666BFE58" w:rsidR="00B23971" w:rsidRPr="00AF604F" w:rsidRDefault="000F0EE4" w:rsidP="00AF604F">
      <w:pPr>
        <w:spacing w:beforeLines="20" w:before="72"/>
        <w:ind w:leftChars="66" w:left="158"/>
        <w:rPr>
          <w:rFonts w:ascii="標楷體" w:eastAsia="標楷體" w:hAnsi="標楷體"/>
          <w:color w:val="FF0000"/>
        </w:rPr>
      </w:pPr>
      <w:r w:rsidRPr="00AF604F">
        <w:rPr>
          <w:rFonts w:ascii="標楷體" w:eastAsia="標楷體" w:hAnsi="標楷體" w:hint="eastAsia"/>
        </w:rPr>
        <w:t>答：</w:t>
      </w:r>
      <w:r w:rsidRPr="00AF604F">
        <w:rPr>
          <w:rFonts w:ascii="標楷體" w:eastAsia="標楷體" w:hAnsi="標楷體" w:hint="eastAsia"/>
          <w:color w:val="FF0000"/>
        </w:rPr>
        <w:t>因為二者皆是令人心靈昇華力量的空間，能讓人安靜省思，從而寬恕、感恩。</w:t>
      </w:r>
    </w:p>
    <w:p w14:paraId="3B0B1A77" w14:textId="77777777" w:rsidR="00AF604F" w:rsidRDefault="00AF604F" w:rsidP="00B23971">
      <w:pPr>
        <w:pStyle w:val="a4"/>
        <w:ind w:leftChars="118" w:left="849" w:hangingChars="236" w:hanging="566"/>
        <w:rPr>
          <w:rFonts w:ascii="標楷體" w:eastAsia="標楷體" w:hAnsi="標楷體"/>
          <w:color w:val="FF0000"/>
        </w:rPr>
      </w:pPr>
    </w:p>
    <w:p w14:paraId="4D51767D" w14:textId="177E7AAB" w:rsidR="00B23971" w:rsidRPr="007B31A4" w:rsidRDefault="00B23971" w:rsidP="00B23971">
      <w:pPr>
        <w:pStyle w:val="a4"/>
        <w:ind w:leftChars="1" w:left="947" w:hangingChars="337" w:hanging="945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7B31A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五、延伸閱讀</w:t>
      </w:r>
    </w:p>
    <w:p w14:paraId="3E442A1A" w14:textId="46796E48" w:rsidR="007B31A4" w:rsidRPr="007B31A4" w:rsidRDefault="007B31A4" w:rsidP="004D57BA">
      <w:pPr>
        <w:pStyle w:val="a4"/>
        <w:spacing w:afterLines="20" w:after="72"/>
        <w:ind w:leftChars="0" w:left="425" w:hangingChars="177" w:hanging="42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</w:rPr>
        <w:t>※請閱讀甲詩和乙文後，回答下列問題。</w:t>
      </w:r>
    </w:p>
    <w:tbl>
      <w:tblPr>
        <w:tblStyle w:val="a5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4"/>
        <w:gridCol w:w="6509"/>
      </w:tblGrid>
      <w:tr w:rsidR="003C31BF" w14:paraId="25A843B4" w14:textId="26897BAC" w:rsidTr="003C31BF">
        <w:tc>
          <w:tcPr>
            <w:tcW w:w="3114" w:type="dxa"/>
          </w:tcPr>
          <w:p w14:paraId="213699D3" w14:textId="77777777" w:rsidR="003C31BF" w:rsidRDefault="003C31BF" w:rsidP="0084401F">
            <w:pPr>
              <w:rPr>
                <w:rFonts w:ascii="標楷體" w:eastAsia="標楷體" w:hAnsi="標楷體"/>
                <w:bdr w:val="single" w:sz="4" w:space="0" w:color="auto"/>
              </w:rPr>
            </w:pPr>
            <w:r w:rsidRPr="00B23971">
              <w:rPr>
                <w:rFonts w:ascii="標楷體" w:eastAsia="標楷體" w:hAnsi="標楷體" w:hint="eastAsia"/>
                <w:bdr w:val="single" w:sz="4" w:space="0" w:color="auto"/>
              </w:rPr>
              <w:t>甲</w:t>
            </w:r>
          </w:p>
          <w:p w14:paraId="60D8331D" w14:textId="0B8262D7" w:rsidR="003C31BF" w:rsidRPr="00BA0CA3" w:rsidRDefault="003C31BF" w:rsidP="008440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總是在爭執過後 </w:t>
            </w:r>
          </w:p>
          <w:p w14:paraId="612DBC25" w14:textId="241681D6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在心靈受到創傷後 </w:t>
            </w:r>
          </w:p>
          <w:p w14:paraId="3297C4C3" w14:textId="0E7FBD45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才想到建碑</w:t>
            </w:r>
          </w:p>
          <w:p w14:paraId="03644735" w14:textId="558CC15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給予安慰 </w:t>
            </w:r>
          </w:p>
          <w:p w14:paraId="390C71FA" w14:textId="13E19560" w:rsidR="003C31BF" w:rsidRPr="00BA0CA3" w:rsidRDefault="003C31BF" w:rsidP="003C31BF">
            <w:pPr>
              <w:spacing w:beforeLines="50" w:before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碑 </w:t>
            </w:r>
          </w:p>
          <w:p w14:paraId="2D7D66BA" w14:textId="502C3FE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卻標舉著創傷</w:t>
            </w:r>
          </w:p>
          <w:p w14:paraId="3EDABE6B" w14:textId="4C9BFAA0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在陽光下</w:t>
            </w:r>
          </w:p>
          <w:p w14:paraId="68C7E855" w14:textId="16EA9C1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刺痛了眼睛 </w:t>
            </w:r>
          </w:p>
          <w:p w14:paraId="5829006F" w14:textId="41725779" w:rsidR="003C31BF" w:rsidRPr="00BA0CA3" w:rsidRDefault="003C31BF" w:rsidP="003C31BF">
            <w:pPr>
              <w:spacing w:beforeLines="50" w:before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如果真正以深情的愛</w:t>
            </w:r>
          </w:p>
          <w:p w14:paraId="38029052" w14:textId="5A929D3D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彌補了嫌隙 </w:t>
            </w:r>
          </w:p>
          <w:p w14:paraId="7873BD43" w14:textId="45A716A9" w:rsidR="003C31BF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碑不再是紀念物 </w:t>
            </w:r>
          </w:p>
          <w:p w14:paraId="4789C61F" w14:textId="6B1C310F" w:rsidR="003C31BF" w:rsidRDefault="003C31BF" w:rsidP="003C31BF"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而是信物</w:t>
            </w:r>
            <w:r w:rsidRPr="00BA0CA3">
              <w:rPr>
                <w:rFonts w:ascii="標楷體" w:eastAsia="標楷體" w:hAnsi="標楷體" w:hint="eastAsia"/>
              </w:rPr>
              <w:t xml:space="preserve"> </w:t>
            </w:r>
            <w:r>
              <w:t xml:space="preserve"> </w:t>
            </w:r>
          </w:p>
          <w:p w14:paraId="4D9B528B" w14:textId="1639EEC5" w:rsidR="003C31BF" w:rsidRDefault="003C31BF" w:rsidP="003C31BF">
            <w:pPr>
              <w:jc w:val="right"/>
            </w:pPr>
            <w:r>
              <w:t xml:space="preserve">                      </w:t>
            </w:r>
          </w:p>
          <w:p w14:paraId="7AC6506F" w14:textId="324CF68D" w:rsidR="003C31BF" w:rsidRPr="003C31BF" w:rsidRDefault="003C31BF" w:rsidP="003C31BF">
            <w:pPr>
              <w:jc w:val="right"/>
              <w:rPr>
                <w:rFonts w:ascii="標楷體" w:eastAsia="標楷體" w:hAnsi="標楷體"/>
              </w:rPr>
            </w:pPr>
            <w:r w:rsidRPr="00BA0CA3">
              <w:rPr>
                <w:rFonts w:ascii="標楷體" w:eastAsia="標楷體" w:hAnsi="標楷體" w:hint="eastAsia"/>
                <w:kern w:val="0"/>
              </w:rPr>
              <w:t>李魁賢〈碑〉</w:t>
            </w:r>
          </w:p>
          <w:p w14:paraId="2C67D021" w14:textId="77777777" w:rsidR="003C31BF" w:rsidRPr="0084401F" w:rsidRDefault="003C31BF" w:rsidP="000F0EE4">
            <w:pPr>
              <w:pStyle w:val="a4"/>
              <w:ind w:leftChars="0" w:left="0"/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6509" w:type="dxa"/>
          </w:tcPr>
          <w:p w14:paraId="3B7A9341" w14:textId="77777777" w:rsidR="003C31BF" w:rsidRPr="005F178A" w:rsidRDefault="003C31BF" w:rsidP="003C31BF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乙</w:t>
            </w:r>
          </w:p>
          <w:p w14:paraId="68700B90" w14:textId="483D4415" w:rsidR="003C31BF" w:rsidRPr="003155A9" w:rsidRDefault="003C31BF" w:rsidP="003C31BF">
            <w:pPr>
              <w:pStyle w:val="Web"/>
              <w:spacing w:before="0" w:beforeAutospacing="0" w:after="0" w:afterAutospacing="0"/>
              <w:ind w:firstLineChars="200" w:firstLine="480"/>
              <w:rPr>
                <w:rFonts w:ascii="標楷體" w:eastAsia="標楷體" w:hAnsi="標楷體"/>
              </w:rPr>
            </w:pPr>
            <w:r w:rsidRPr="005F178A">
              <w:rPr>
                <w:rFonts w:ascii="標楷體" w:eastAsia="標楷體" w:hAnsi="標楷體"/>
              </w:rPr>
              <w:t>集體記憶又稱集體回憶,由Maurice Halbwachs (1980)所提出。他認為集體</w:t>
            </w:r>
            <w:r w:rsidRPr="003155A9">
              <w:rPr>
                <w:rFonts w:ascii="標楷體" w:eastAsia="標楷體" w:hAnsi="標楷體"/>
              </w:rPr>
              <w:t>回憶是一個群體理或現代社會中人們所共享、傳承、建構的概念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是一種凝聚的策略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用來增加群眾對於某群體、社會、民族和國家的認同。由於集體記憶有凝聚、認同的特色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因此集體記憶除了存在於民眾的腦海中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也可以化為具體的象徵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例如文字描述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包含論述、報章雜誌、日記、影像記錄等</w:t>
            </w:r>
            <w:r w:rsidRPr="005F178A">
              <w:rPr>
                <w:rFonts w:ascii="標楷體" w:eastAsia="標楷體" w:hAnsi="標楷體" w:hint="eastAsia"/>
              </w:rPr>
              <w:t>；</w:t>
            </w:r>
            <w:r w:rsidRPr="003155A9">
              <w:rPr>
                <w:rFonts w:ascii="標楷體" w:eastAsia="標楷體" w:hAnsi="標楷體"/>
              </w:rPr>
              <w:t>以及</w:t>
            </w:r>
            <w:r w:rsidR="001E52D5">
              <w:rPr>
                <w:rFonts w:ascii="標楷體" w:eastAsia="標楷體" w:hAnsi="標楷體"/>
              </w:rPr>
              <w:t>聚</w:t>
            </w:r>
            <w:r w:rsidRPr="001E52D5">
              <w:rPr>
                <w:rFonts w:ascii="標楷體" w:eastAsia="標楷體" w:hAnsi="標楷體"/>
              </w:rPr>
              <w:t>落</w:t>
            </w:r>
            <w:r w:rsidRPr="003155A9">
              <w:rPr>
                <w:rFonts w:ascii="標楷體" w:eastAsia="標楷體" w:hAnsi="標楷體"/>
              </w:rPr>
              <w:t>、建築物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例如紀念碑、紀念雕像博物館等</w:t>
            </w:r>
            <w:r w:rsidRPr="005F178A">
              <w:rPr>
                <w:rFonts w:ascii="標楷體" w:eastAsia="標楷體" w:hAnsi="標楷體" w:hint="eastAsia"/>
              </w:rPr>
              <w:t>；</w:t>
            </w:r>
            <w:r w:rsidRPr="003155A9">
              <w:rPr>
                <w:rFonts w:ascii="標楷體" w:eastAsia="標楷體" w:hAnsi="標楷體"/>
              </w:rPr>
              <w:t>另一種為參與式的無形資產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包括參與紀念日的活動與紀念慶典、儀式等。</w:t>
            </w:r>
          </w:p>
          <w:p w14:paraId="2D78832F" w14:textId="77777777" w:rsidR="003C31BF" w:rsidRDefault="003C31BF" w:rsidP="003C31BF">
            <w:pPr>
              <w:widowControl/>
              <w:ind w:firstLineChars="200" w:firstLine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這些紀念物或無形慶典儀式的存在可以吸引民眾參觀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進而理解詮釋創傷事件的來龍去脈和前因後果。而紀念碑的矗立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可以把個人的記憶轉化為共同的歷史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再進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入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紀念的階段。換言之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在一個創傷事件的復原過程中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紀念碑的興建是為了達成療傷、原諒、警惕等目的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並呈現事件欲表達的紀念意義。事件的受難者因為紀念碑的興建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讓民眾理解並回想此種創傷事件帶來的影響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提供了詮</w:t>
            </w:r>
            <w:r w:rsidRPr="005F178A">
              <w:rPr>
                <w:rFonts w:ascii="標楷體" w:eastAsia="標楷體" w:hAnsi="標楷體" w:cs="新細明體"/>
                <w:kern w:val="0"/>
                <w:szCs w:val="24"/>
              </w:rPr>
              <w:t>釋的機會。</w:t>
            </w:r>
          </w:p>
          <w:p w14:paraId="035A3E05" w14:textId="6F178202" w:rsidR="003C31BF" w:rsidRPr="0084401F" w:rsidRDefault="003C31BF" w:rsidP="006D6F73">
            <w:pPr>
              <w:widowControl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陳丹怡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林詩凱〈創傷博物館與創傷事件的再現：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以嘉義市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「陳澄波、二二八文化館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」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為例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〉</w:t>
            </w:r>
          </w:p>
        </w:tc>
      </w:tr>
    </w:tbl>
    <w:p w14:paraId="0BDB667F" w14:textId="57A87793" w:rsidR="00D906F9" w:rsidRDefault="00D45791" w:rsidP="00D906F9">
      <w:pPr>
        <w:spacing w:beforeLines="50" w:before="180"/>
        <w:ind w:left="283" w:hangingChars="118" w:hanging="283"/>
        <w:rPr>
          <w:rFonts w:ascii="標楷體" w:eastAsia="標楷體" w:hAnsi="標楷體"/>
        </w:rPr>
      </w:pPr>
      <w:r w:rsidRPr="00D45791">
        <w:rPr>
          <w:rFonts w:ascii="標楷體" w:eastAsia="標楷體" w:hAnsi="標楷體" w:hint="eastAsia"/>
        </w:rPr>
        <w:t>1.</w:t>
      </w:r>
      <w:r w:rsidR="00D906F9" w:rsidRPr="00047CBE">
        <w:rPr>
          <w:rFonts w:ascii="標楷體" w:eastAsia="標楷體" w:hAnsi="標楷體"/>
        </w:rPr>
        <w:t>在甲詩中，作者提到「碑</w:t>
      </w:r>
      <w:r w:rsidR="00047CBE">
        <w:rPr>
          <w:rFonts w:ascii="標楷體" w:eastAsia="標楷體" w:hAnsi="標楷體" w:hint="eastAsia"/>
        </w:rPr>
        <w:t>／</w:t>
      </w:r>
      <w:r w:rsidR="00D906F9" w:rsidRPr="00047CBE">
        <w:rPr>
          <w:rFonts w:ascii="標楷體" w:eastAsia="標楷體" w:hAnsi="標楷體"/>
        </w:rPr>
        <w:t>卻標舉著創傷</w:t>
      </w:r>
      <w:r w:rsidR="00047CBE">
        <w:rPr>
          <w:rFonts w:ascii="標楷體" w:eastAsia="標楷體" w:hAnsi="標楷體" w:hint="eastAsia"/>
        </w:rPr>
        <w:t>／</w:t>
      </w:r>
      <w:r w:rsidR="00D906F9" w:rsidRPr="00047CBE">
        <w:rPr>
          <w:rFonts w:ascii="標楷體" w:eastAsia="標楷體" w:hAnsi="標楷體"/>
        </w:rPr>
        <w:t>在陽光下</w:t>
      </w:r>
      <w:r w:rsidR="00047CBE">
        <w:rPr>
          <w:rFonts w:ascii="標楷體" w:eastAsia="標楷體" w:hAnsi="標楷體" w:hint="eastAsia"/>
        </w:rPr>
        <w:t>／</w:t>
      </w:r>
      <w:r w:rsidR="00D906F9" w:rsidRPr="00047CBE">
        <w:rPr>
          <w:rFonts w:ascii="標楷體" w:eastAsia="標楷體" w:hAnsi="標楷體"/>
        </w:rPr>
        <w:t>刺痛了眼睛」，這裡「碑」最直接的象徵意義是什麼？</w:t>
      </w:r>
    </w:p>
    <w:p w14:paraId="320095F3" w14:textId="03598525" w:rsidR="00D906F9" w:rsidRPr="00D906F9" w:rsidRDefault="00D906F9" w:rsidP="00D45791">
      <w:pPr>
        <w:spacing w:beforeLines="50" w:before="180"/>
        <w:rPr>
          <w:rFonts w:ascii="標楷體" w:eastAsia="標楷體" w:hAnsi="標楷體"/>
          <w:color w:val="EE0000"/>
        </w:rPr>
      </w:pPr>
      <w:r w:rsidRPr="00D906F9">
        <w:rPr>
          <w:rFonts w:ascii="標楷體" w:eastAsia="標楷體" w:hAnsi="標楷體"/>
        </w:rPr>
        <w:t>答</w:t>
      </w:r>
      <w:r>
        <w:rPr>
          <w:rFonts w:ascii="標楷體" w:eastAsia="標楷體" w:hAnsi="標楷體" w:hint="eastAsia"/>
        </w:rPr>
        <w:t>：</w:t>
      </w:r>
      <w:r w:rsidRPr="00D906F9">
        <w:rPr>
          <w:rFonts w:ascii="標楷體" w:eastAsia="標楷體" w:hAnsi="標楷體"/>
          <w:color w:val="EE0000"/>
        </w:rPr>
        <w:t>象徵傷痛的痕跡／對創傷的提醒／爭執後留下的紀念物。</w:t>
      </w:r>
    </w:p>
    <w:p w14:paraId="5DC7F62A" w14:textId="282E99F1" w:rsidR="00D45791" w:rsidRPr="00D45791" w:rsidRDefault="00D906F9" w:rsidP="00D45791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D45791" w:rsidRPr="00D45791">
        <w:rPr>
          <w:rFonts w:ascii="標楷體" w:eastAsia="標楷體" w:hAnsi="標楷體"/>
        </w:rPr>
        <w:t>根據</w:t>
      </w:r>
      <w:r w:rsidR="001B723B">
        <w:rPr>
          <w:rFonts w:ascii="標楷體" w:eastAsia="標楷體" w:hAnsi="標楷體" w:hint="eastAsia"/>
        </w:rPr>
        <w:t>這</w:t>
      </w:r>
      <w:r w:rsidR="00D45791" w:rsidRPr="00D45791">
        <w:rPr>
          <w:rFonts w:ascii="標楷體" w:eastAsia="標楷體" w:hAnsi="標楷體" w:hint="eastAsia"/>
        </w:rPr>
        <w:t>兩篇資料</w:t>
      </w:r>
      <w:r w:rsidR="00D45791" w:rsidRPr="00D45791">
        <w:rPr>
          <w:rFonts w:ascii="標楷體" w:eastAsia="標楷體" w:hAnsi="標楷體"/>
        </w:rPr>
        <w:t>，下列最符合紀念碑所承載意義</w:t>
      </w:r>
      <w:r w:rsidR="007B31A4" w:rsidRPr="006D6F73">
        <w:rPr>
          <w:rFonts w:ascii="標楷體" w:eastAsia="標楷體" w:hAnsi="標楷體"/>
        </w:rPr>
        <w:t>的是</w:t>
      </w:r>
      <w:r w:rsidR="007B31A4">
        <w:rPr>
          <w:rFonts w:ascii="標楷體" w:eastAsia="標楷體" w:hAnsi="標楷體" w:hint="eastAsia"/>
        </w:rPr>
        <w:t>：</w:t>
      </w:r>
    </w:p>
    <w:p w14:paraId="1936DB4F" w14:textId="38ECC6DA" w:rsidR="007B31A4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625BBE">
        <w:rPr>
          <w:rFonts w:ascii="標楷體" w:eastAsia="標楷體" w:hAnsi="標楷體" w:hint="eastAsia"/>
          <w:kern w:val="0"/>
        </w:rPr>
        <w:t xml:space="preserve"> </w:t>
      </w:r>
      <w:r w:rsidR="00553A34" w:rsidRPr="006D6F73">
        <w:rPr>
          <w:rFonts w:ascii="標楷體" w:eastAsia="標楷體" w:hAnsi="標楷體" w:hint="eastAsia"/>
          <w:color w:val="000000" w:themeColor="text1"/>
          <w:kern w:val="0"/>
        </w:rPr>
        <w:t>為</w:t>
      </w:r>
      <w:r w:rsidR="00D45791" w:rsidRPr="00D45791">
        <w:rPr>
          <w:rFonts w:ascii="標楷體" w:eastAsia="標楷體" w:hAnsi="標楷體"/>
        </w:rPr>
        <w:t>裝飾城市空間的公共藝術</w:t>
      </w:r>
    </w:p>
    <w:p w14:paraId="47B94AD7" w14:textId="23867D11" w:rsidR="007B31A4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553A34" w:rsidRPr="00053FDC">
        <w:rPr>
          <w:rFonts w:ascii="標楷體" w:eastAsia="標楷體" w:hAnsi="標楷體"/>
          <w:color w:val="000000" w:themeColor="text1"/>
        </w:rPr>
        <w:t>以</w:t>
      </w:r>
      <w:r w:rsidR="00D45791" w:rsidRPr="00D45791">
        <w:rPr>
          <w:rFonts w:ascii="標楷體" w:eastAsia="標楷體" w:hAnsi="標楷體"/>
        </w:rPr>
        <w:t>表彰英雄事蹟的歷史證據</w:t>
      </w:r>
    </w:p>
    <w:p w14:paraId="7C2DC85A" w14:textId="38DD3217" w:rsidR="007B31A4" w:rsidRPr="000350D5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color w:val="FF0000"/>
          <w:kern w:val="0"/>
        </w:rPr>
        <w:t xml:space="preserve">　</w:t>
      </w:r>
      <w:r w:rsidR="00D45791" w:rsidRPr="000350D5">
        <w:rPr>
          <w:rFonts w:ascii="標楷體" w:eastAsia="標楷體" w:hAnsi="標楷體" w:hint="eastAsia"/>
          <w:kern w:val="0"/>
        </w:rPr>
        <w:t>■</w:t>
      </w:r>
      <w:r w:rsidR="00D45791" w:rsidRPr="000350D5">
        <w:rPr>
          <w:rFonts w:ascii="標楷體" w:eastAsia="標楷體" w:hAnsi="標楷體"/>
        </w:rPr>
        <w:t xml:space="preserve"> </w:t>
      </w:r>
      <w:r w:rsidR="00553A34" w:rsidRPr="000350D5">
        <w:rPr>
          <w:rFonts w:ascii="標楷體" w:eastAsia="標楷體" w:hAnsi="標楷體"/>
        </w:rPr>
        <w:t>為</w:t>
      </w:r>
      <w:r w:rsidR="00D45791" w:rsidRPr="000350D5">
        <w:rPr>
          <w:rFonts w:ascii="標楷體" w:eastAsia="標楷體" w:hAnsi="標楷體"/>
        </w:rPr>
        <w:t>創傷事件</w:t>
      </w:r>
      <w:r w:rsidR="00274CCC" w:rsidRPr="000350D5">
        <w:rPr>
          <w:rFonts w:ascii="標楷體" w:eastAsia="標楷體" w:hAnsi="標楷體"/>
        </w:rPr>
        <w:t>的</w:t>
      </w:r>
      <w:r w:rsidR="00D45791" w:rsidRPr="000350D5">
        <w:rPr>
          <w:rFonts w:ascii="標楷體" w:eastAsia="標楷體" w:hAnsi="標楷體"/>
        </w:rPr>
        <w:t>轉化與詮釋載體</w:t>
      </w:r>
    </w:p>
    <w:p w14:paraId="5B3B7FA6" w14:textId="2EAB1CE0" w:rsidR="00D45791" w:rsidRDefault="007B31A4" w:rsidP="00D45791">
      <w:pPr>
        <w:rPr>
          <w:rFonts w:ascii="標楷體" w:eastAsia="標楷體" w:hAnsi="標楷體"/>
        </w:rPr>
      </w:pP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D45791" w:rsidRPr="000350D5">
        <w:rPr>
          <w:rFonts w:ascii="標楷體" w:eastAsia="標楷體" w:hAnsi="標楷體" w:hint="eastAsia"/>
          <w:kern w:val="0"/>
        </w:rPr>
        <w:t xml:space="preserve">□ </w:t>
      </w:r>
      <w:r w:rsidR="00274CCC" w:rsidRPr="000350D5">
        <w:rPr>
          <w:rFonts w:ascii="標楷體" w:eastAsia="標楷體" w:hAnsi="標楷體" w:hint="eastAsia"/>
          <w:kern w:val="0"/>
        </w:rPr>
        <w:t>保留與</w:t>
      </w:r>
      <w:r w:rsidR="00D45791" w:rsidRPr="000350D5">
        <w:rPr>
          <w:rFonts w:ascii="標楷體" w:eastAsia="標楷體" w:hAnsi="標楷體"/>
        </w:rPr>
        <w:t>取代歷史記憶的象徵物</w:t>
      </w:r>
    </w:p>
    <w:p w14:paraId="4CD27A63" w14:textId="77777777" w:rsidR="0066711C" w:rsidRPr="000350D5" w:rsidRDefault="0066711C" w:rsidP="00D45791">
      <w:pPr>
        <w:rPr>
          <w:rFonts w:ascii="標楷體" w:eastAsia="標楷體" w:hAnsi="標楷體"/>
        </w:rPr>
      </w:pPr>
    </w:p>
    <w:p w14:paraId="4FCA3D50" w14:textId="653AFE40" w:rsidR="00D45791" w:rsidRPr="00D45791" w:rsidRDefault="00D906F9" w:rsidP="00F0008E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</w:t>
      </w:r>
      <w:r w:rsidR="00D45791" w:rsidRPr="00D45791">
        <w:rPr>
          <w:rFonts w:ascii="標楷體" w:eastAsia="標楷體" w:hAnsi="標楷體" w:hint="eastAsia"/>
        </w:rPr>
        <w:t>.</w:t>
      </w:r>
      <w:r w:rsidR="00625BBE">
        <w:rPr>
          <w:rFonts w:ascii="標楷體" w:eastAsia="標楷體" w:hAnsi="標楷體" w:hint="eastAsia"/>
        </w:rPr>
        <w:t>甲</w:t>
      </w:r>
      <w:r w:rsidR="00460C02">
        <w:rPr>
          <w:rFonts w:ascii="標楷體" w:eastAsia="標楷體" w:hAnsi="標楷體"/>
        </w:rPr>
        <w:t>詩中最後一句</w:t>
      </w:r>
      <w:r w:rsidR="002E2525">
        <w:rPr>
          <w:rFonts w:ascii="標楷體" w:eastAsia="標楷體" w:hAnsi="標楷體" w:hint="eastAsia"/>
        </w:rPr>
        <w:t>：</w:t>
      </w:r>
      <w:r w:rsidR="00460C02">
        <w:rPr>
          <w:rFonts w:ascii="標楷體" w:eastAsia="標楷體" w:hAnsi="標楷體"/>
        </w:rPr>
        <w:t>「碑不再是紀念物／而是信物」</w:t>
      </w:r>
      <w:r w:rsidR="00D45791" w:rsidRPr="00D45791">
        <w:rPr>
          <w:rFonts w:ascii="標楷體" w:eastAsia="標楷體" w:hAnsi="標楷體"/>
        </w:rPr>
        <w:t>與</w:t>
      </w:r>
      <w:r w:rsidR="00625BBE" w:rsidRPr="00053FDC">
        <w:rPr>
          <w:rFonts w:ascii="標楷體" w:eastAsia="標楷體" w:hAnsi="標楷體" w:hint="eastAsia"/>
        </w:rPr>
        <w:t>乙</w:t>
      </w:r>
      <w:r w:rsidR="00D45791" w:rsidRPr="00053FDC">
        <w:rPr>
          <w:rFonts w:ascii="標楷體" w:eastAsia="標楷體" w:hAnsi="標楷體"/>
        </w:rPr>
        <w:t>文中</w:t>
      </w:r>
      <w:r w:rsidR="00F0008E" w:rsidRPr="00053FDC">
        <w:rPr>
          <w:rFonts w:ascii="標楷體" w:eastAsia="標楷體" w:hAnsi="標楷體"/>
        </w:rPr>
        <w:t>概</w:t>
      </w:r>
      <w:r w:rsidR="00D45791" w:rsidRPr="00053FDC">
        <w:rPr>
          <w:rFonts w:ascii="標楷體" w:eastAsia="標楷體" w:hAnsi="標楷體"/>
        </w:rPr>
        <w:t>念最為相近</w:t>
      </w:r>
      <w:r w:rsidR="00F0008E" w:rsidRPr="00053FDC">
        <w:rPr>
          <w:rFonts w:ascii="標楷體" w:eastAsia="標楷體" w:hAnsi="標楷體"/>
        </w:rPr>
        <w:t>的</w:t>
      </w:r>
      <w:r w:rsidR="00C74A44">
        <w:rPr>
          <w:rFonts w:ascii="標楷體" w:eastAsia="標楷體" w:hAnsi="標楷體" w:hint="eastAsia"/>
        </w:rPr>
        <w:t>選項</w:t>
      </w:r>
      <w:r w:rsidR="00F0008E" w:rsidRPr="00053FDC">
        <w:rPr>
          <w:rFonts w:ascii="標楷體" w:eastAsia="標楷體" w:hAnsi="標楷體"/>
        </w:rPr>
        <w:t>是</w:t>
      </w:r>
      <w:r w:rsidR="00F0008E" w:rsidRPr="00053FDC">
        <w:rPr>
          <w:rFonts w:ascii="標楷體" w:eastAsia="標楷體" w:hAnsi="標楷體" w:hint="eastAsia"/>
        </w:rPr>
        <w:t>：</w:t>
      </w:r>
    </w:p>
    <w:p w14:paraId="250B41BC" w14:textId="4CD8C2FF" w:rsidR="00F0008E" w:rsidRDefault="00F0008E" w:rsidP="00D457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D45791" w:rsidRPr="00053FDC">
        <w:rPr>
          <w:rFonts w:ascii="標楷體" w:eastAsia="標楷體" w:hAnsi="標楷體"/>
          <w:color w:val="000000" w:themeColor="text1"/>
        </w:rPr>
        <w:t>紀念碑是悲傷歷史</w:t>
      </w:r>
      <w:r w:rsidR="00553A34" w:rsidRPr="00053FDC">
        <w:rPr>
          <w:rFonts w:ascii="標楷體" w:eastAsia="標楷體" w:hAnsi="標楷體"/>
          <w:color w:val="000000" w:themeColor="text1"/>
        </w:rPr>
        <w:t>難忘的印記</w:t>
      </w:r>
      <w:r w:rsidR="00553A34" w:rsidRPr="00053FDC">
        <w:rPr>
          <w:rFonts w:ascii="標楷體" w:eastAsia="標楷體" w:hAnsi="標楷體" w:hint="eastAsia"/>
          <w:color w:val="000000" w:themeColor="text1"/>
        </w:rPr>
        <w:t>與</w:t>
      </w:r>
      <w:r w:rsidR="00D45791" w:rsidRPr="00053FDC">
        <w:rPr>
          <w:rFonts w:ascii="標楷體" w:eastAsia="標楷體" w:hAnsi="標楷體"/>
          <w:color w:val="000000" w:themeColor="text1"/>
        </w:rPr>
        <w:t>永久</w:t>
      </w:r>
      <w:r w:rsidR="00B31CEC" w:rsidRPr="00053FDC">
        <w:rPr>
          <w:rFonts w:ascii="標楷體" w:eastAsia="標楷體" w:hAnsi="標楷體" w:hint="eastAsia"/>
          <w:color w:val="000000" w:themeColor="text1"/>
        </w:rPr>
        <w:t>見證</w:t>
      </w:r>
    </w:p>
    <w:p w14:paraId="732EED34" w14:textId="653E2C4B" w:rsidR="00F0008E" w:rsidRPr="00553A34" w:rsidRDefault="00F0008E" w:rsidP="00D45791">
      <w:pPr>
        <w:rPr>
          <w:rFonts w:ascii="標楷體" w:eastAsia="標楷體" w:hAnsi="標楷體"/>
          <w:color w:val="C0000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 w:rsidRPr="000350D5">
        <w:rPr>
          <w:rFonts w:ascii="標楷體" w:eastAsia="標楷體" w:hAnsi="標楷體" w:hint="eastAsia"/>
          <w:kern w:val="0"/>
        </w:rPr>
        <w:t>■</w:t>
      </w:r>
      <w:r w:rsidR="00D45791" w:rsidRPr="00F0008E">
        <w:rPr>
          <w:rFonts w:ascii="標楷體" w:eastAsia="標楷體" w:hAnsi="標楷體"/>
        </w:rPr>
        <w:t xml:space="preserve"> </w:t>
      </w:r>
      <w:r w:rsidR="00625BBE" w:rsidRPr="00053FDC">
        <w:rPr>
          <w:rFonts w:ascii="標楷體" w:eastAsia="標楷體" w:hAnsi="標楷體" w:hint="eastAsia"/>
          <w:color w:val="000000" w:themeColor="text1"/>
        </w:rPr>
        <w:t>紀念碑</w:t>
      </w:r>
      <w:r w:rsidR="00B31CEC" w:rsidRPr="00053FDC">
        <w:rPr>
          <w:rFonts w:ascii="標楷體" w:eastAsia="標楷體" w:hAnsi="標楷體" w:hint="eastAsia"/>
          <w:color w:val="000000" w:themeColor="text1"/>
        </w:rPr>
        <w:t>以</w:t>
      </w:r>
      <w:r w:rsidR="00B31CEC" w:rsidRPr="00053FDC">
        <w:rPr>
          <w:rFonts w:ascii="標楷體" w:eastAsia="標楷體" w:hAnsi="標楷體"/>
          <w:color w:val="000000" w:themeColor="text1"/>
        </w:rPr>
        <w:t>集體記憶凝聚</w:t>
      </w:r>
      <w:r w:rsidR="00553A34" w:rsidRPr="00053FDC">
        <w:rPr>
          <w:rFonts w:ascii="標楷體" w:eastAsia="標楷體" w:hAnsi="標楷體"/>
          <w:color w:val="000000" w:themeColor="text1"/>
        </w:rPr>
        <w:t>了</w:t>
      </w:r>
      <w:r w:rsidR="00B31CEC" w:rsidRPr="00053FDC">
        <w:rPr>
          <w:rFonts w:ascii="標楷體" w:eastAsia="標楷體" w:hAnsi="標楷體"/>
          <w:color w:val="000000" w:themeColor="text1"/>
        </w:rPr>
        <w:t>認同</w:t>
      </w:r>
      <w:r w:rsidR="00553A34" w:rsidRPr="00053FDC">
        <w:rPr>
          <w:rFonts w:ascii="標楷體" w:eastAsia="標楷體" w:hAnsi="標楷體"/>
          <w:color w:val="000000" w:themeColor="text1"/>
        </w:rPr>
        <w:t>與</w:t>
      </w:r>
      <w:r w:rsidR="00B31CEC" w:rsidRPr="00053FDC">
        <w:rPr>
          <w:rFonts w:ascii="標楷體" w:eastAsia="標楷體" w:hAnsi="標楷體"/>
          <w:color w:val="000000" w:themeColor="text1"/>
        </w:rPr>
        <w:t>群體認知</w:t>
      </w:r>
    </w:p>
    <w:p w14:paraId="6E8BAA28" w14:textId="1C5B5F88" w:rsidR="00F0008E" w:rsidRDefault="00F0008E" w:rsidP="00D457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B31CEC">
        <w:rPr>
          <w:rFonts w:ascii="標楷體" w:eastAsia="標楷體" w:hAnsi="標楷體" w:hint="eastAsia"/>
          <w:kern w:val="0"/>
        </w:rPr>
        <w:t xml:space="preserve"> </w:t>
      </w:r>
      <w:r w:rsidR="00B31CEC" w:rsidRPr="00B31CEC">
        <w:rPr>
          <w:rFonts w:ascii="標楷體" w:eastAsia="標楷體" w:hAnsi="標楷體" w:hint="eastAsia"/>
        </w:rPr>
        <w:t>紀念碑是為了表達對</w:t>
      </w:r>
      <w:r w:rsidR="00B31CEC" w:rsidRPr="00B31CEC">
        <w:rPr>
          <w:rFonts w:ascii="標楷體" w:eastAsia="標楷體" w:hAnsi="標楷體"/>
        </w:rPr>
        <w:t>受難者的哀悼與補償</w:t>
      </w:r>
    </w:p>
    <w:p w14:paraId="1C9F182E" w14:textId="26C30E88" w:rsidR="00D45791" w:rsidRPr="00553A34" w:rsidRDefault="00F0008E" w:rsidP="00D45791">
      <w:pPr>
        <w:rPr>
          <w:rFonts w:ascii="標楷體" w:eastAsia="標楷體" w:hAnsi="標楷體"/>
          <w:color w:val="C0000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D45791" w:rsidRPr="00053FDC">
        <w:rPr>
          <w:rFonts w:ascii="標楷體" w:eastAsia="標楷體" w:hAnsi="標楷體"/>
          <w:color w:val="000000" w:themeColor="text1"/>
        </w:rPr>
        <w:t>無形</w:t>
      </w:r>
      <w:r w:rsidR="00625BBE" w:rsidRPr="00053FDC">
        <w:rPr>
          <w:rFonts w:ascii="標楷體" w:eastAsia="標楷體" w:hAnsi="標楷體" w:hint="eastAsia"/>
          <w:color w:val="000000" w:themeColor="text1"/>
        </w:rPr>
        <w:t>的</w:t>
      </w:r>
      <w:r w:rsidR="00D45791" w:rsidRPr="00053FDC">
        <w:rPr>
          <w:rFonts w:ascii="標楷體" w:eastAsia="標楷體" w:hAnsi="標楷體"/>
          <w:color w:val="000000" w:themeColor="text1"/>
        </w:rPr>
        <w:t>儀式遠比具體</w:t>
      </w:r>
      <w:r w:rsidR="00553A34" w:rsidRPr="00053FDC">
        <w:rPr>
          <w:rFonts w:ascii="標楷體" w:eastAsia="標楷體" w:hAnsi="標楷體" w:hint="eastAsia"/>
          <w:color w:val="000000" w:themeColor="text1"/>
        </w:rPr>
        <w:t>紀念碑</w:t>
      </w:r>
      <w:r w:rsidR="00D45791" w:rsidRPr="00053FDC">
        <w:rPr>
          <w:rFonts w:ascii="標楷體" w:eastAsia="標楷體" w:hAnsi="標楷體"/>
          <w:color w:val="000000" w:themeColor="text1"/>
        </w:rPr>
        <w:t>建築更有力量</w:t>
      </w:r>
    </w:p>
    <w:p w14:paraId="0A5A04AE" w14:textId="5313D0AC" w:rsidR="00A05A45" w:rsidRPr="00D45791" w:rsidRDefault="00D906F9" w:rsidP="00F0008E">
      <w:pPr>
        <w:pStyle w:val="a4"/>
        <w:spacing w:beforeLines="50" w:before="180"/>
        <w:ind w:leftChars="0" w:left="283" w:hangingChars="118" w:hanging="283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4</w:t>
      </w:r>
      <w:r w:rsidR="00D45625">
        <w:rPr>
          <w:rFonts w:ascii="標楷體" w:eastAsia="標楷體" w:hAnsi="標楷體" w:hint="eastAsia"/>
          <w:color w:val="000000" w:themeColor="text1"/>
        </w:rPr>
        <w:t>.比較甲詩</w:t>
      </w:r>
      <w:r w:rsidR="00830557">
        <w:rPr>
          <w:rFonts w:ascii="標楷體" w:eastAsia="標楷體" w:hAnsi="標楷體" w:hint="eastAsia"/>
          <w:color w:val="000000" w:themeColor="text1"/>
        </w:rPr>
        <w:t>的建碑目的</w:t>
      </w:r>
      <w:r w:rsidR="00F0008E">
        <w:rPr>
          <w:rFonts w:ascii="標楷體" w:eastAsia="標楷體" w:hAnsi="標楷體" w:hint="eastAsia"/>
          <w:color w:val="000000" w:themeColor="text1"/>
        </w:rPr>
        <w:t>與</w:t>
      </w:r>
      <w:r w:rsidR="006269A6">
        <w:rPr>
          <w:rFonts w:ascii="標楷體" w:eastAsia="標楷體" w:hAnsi="標楷體" w:hint="eastAsia"/>
          <w:color w:val="000000" w:themeColor="text1"/>
        </w:rPr>
        <w:t>〈和好</w:t>
      </w:r>
      <w:r w:rsidR="00D45625">
        <w:rPr>
          <w:rFonts w:ascii="標楷體" w:eastAsia="標楷體" w:hAnsi="標楷體" w:hint="eastAsia"/>
          <w:color w:val="000000" w:themeColor="text1"/>
        </w:rPr>
        <w:t>的藝術〉中提及的傳統</w:t>
      </w:r>
      <w:r w:rsidR="00D45625">
        <w:rPr>
          <w:rFonts w:ascii="標楷體" w:eastAsia="標楷體" w:hAnsi="標楷體" w:hint="eastAsia"/>
          <w:color w:val="000000" w:themeColor="text1"/>
          <w:kern w:val="0"/>
        </w:rPr>
        <w:t>紀念空間和</w:t>
      </w:r>
      <w:r w:rsidR="00D45625">
        <w:rPr>
          <w:rFonts w:ascii="標楷體" w:eastAsia="標楷體" w:hAnsi="標楷體" w:hint="eastAsia"/>
          <w:color w:val="000000" w:themeColor="text1"/>
        </w:rPr>
        <w:t>完美</w:t>
      </w:r>
      <w:r w:rsidR="00D45625">
        <w:rPr>
          <w:rFonts w:ascii="標楷體" w:eastAsia="標楷體" w:hAnsi="標楷體" w:hint="eastAsia"/>
          <w:color w:val="000000" w:themeColor="text1"/>
          <w:kern w:val="0"/>
        </w:rPr>
        <w:t>紀念空間，請勾選它們的對應關係。</w:t>
      </w:r>
    </w:p>
    <w:tbl>
      <w:tblPr>
        <w:tblStyle w:val="a5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10"/>
        <w:gridCol w:w="4824"/>
      </w:tblGrid>
      <w:tr w:rsidR="00A05A45" w14:paraId="264D6403" w14:textId="77777777" w:rsidTr="003B3190">
        <w:tc>
          <w:tcPr>
            <w:tcW w:w="4810" w:type="dxa"/>
            <w:shd w:val="clear" w:color="auto" w:fill="D9D9D9" w:themeFill="background1" w:themeFillShade="D9"/>
          </w:tcPr>
          <w:p w14:paraId="0ED5D406" w14:textId="54CC876E" w:rsidR="00A05A45" w:rsidRPr="003B3190" w:rsidRDefault="00A05A45" w:rsidP="0083055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B3190">
              <w:rPr>
                <w:rFonts w:ascii="標楷體" w:eastAsia="標楷體" w:hAnsi="標楷體" w:hint="eastAsia"/>
                <w:b/>
                <w:bCs/>
              </w:rPr>
              <w:t>碑</w:t>
            </w:r>
          </w:p>
        </w:tc>
        <w:tc>
          <w:tcPr>
            <w:tcW w:w="4824" w:type="dxa"/>
            <w:shd w:val="clear" w:color="auto" w:fill="D9D9D9" w:themeFill="background1" w:themeFillShade="D9"/>
          </w:tcPr>
          <w:p w14:paraId="3C33B256" w14:textId="633064C5" w:rsidR="00A05A45" w:rsidRPr="003B3190" w:rsidRDefault="00A05A45" w:rsidP="00053FD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B3190">
              <w:rPr>
                <w:rFonts w:ascii="標楷體" w:eastAsia="標楷體" w:hAnsi="標楷體" w:hint="eastAsia"/>
                <w:b/>
                <w:bCs/>
              </w:rPr>
              <w:t>和</w:t>
            </w:r>
            <w:r w:rsidR="003B3190" w:rsidRPr="00053FDC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好</w:t>
            </w:r>
            <w:r w:rsidRPr="003B3190">
              <w:rPr>
                <w:rFonts w:ascii="標楷體" w:eastAsia="標楷體" w:hAnsi="標楷體" w:hint="eastAsia"/>
                <w:b/>
                <w:bCs/>
              </w:rPr>
              <w:t>的藝術</w:t>
            </w:r>
          </w:p>
        </w:tc>
      </w:tr>
      <w:tr w:rsidR="00A05A45" w14:paraId="3AADCC4E" w14:textId="77777777" w:rsidTr="003B3190">
        <w:tc>
          <w:tcPr>
            <w:tcW w:w="4810" w:type="dxa"/>
          </w:tcPr>
          <w:p w14:paraId="020FFB80" w14:textId="77777777" w:rsidR="00A05A45" w:rsidRDefault="00A05A45" w:rsidP="00830557">
            <w:pPr>
              <w:spacing w:beforeLines="50" w:before="180"/>
              <w:ind w:firstLineChars="427" w:firstLine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碑 </w:t>
            </w:r>
          </w:p>
          <w:p w14:paraId="3A300BF5" w14:textId="77777777" w:rsidR="00A05A45" w:rsidRDefault="00A05A45" w:rsidP="00830557">
            <w:pPr>
              <w:ind w:firstLineChars="427" w:firstLine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卻標舉著創傷</w:t>
            </w:r>
          </w:p>
          <w:p w14:paraId="60478128" w14:textId="77777777" w:rsidR="00A05A45" w:rsidRDefault="00A05A45" w:rsidP="00830557">
            <w:pPr>
              <w:ind w:firstLineChars="427" w:firstLine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在陽光下</w:t>
            </w:r>
          </w:p>
          <w:p w14:paraId="693864C9" w14:textId="3232D37E" w:rsidR="00A05A45" w:rsidRPr="00A05A45" w:rsidRDefault="00A05A45" w:rsidP="00830557">
            <w:pPr>
              <w:pStyle w:val="a4"/>
              <w:ind w:leftChars="0" w:left="0" w:firstLineChars="427" w:firstLine="102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</w:rPr>
              <w:t>刺痛了眼睛</w:t>
            </w:r>
          </w:p>
        </w:tc>
        <w:tc>
          <w:tcPr>
            <w:tcW w:w="4824" w:type="dxa"/>
            <w:vAlign w:val="center"/>
          </w:tcPr>
          <w:p w14:paraId="02E6D456" w14:textId="6C2F6796" w:rsidR="00A05A45" w:rsidRPr="000350D5" w:rsidRDefault="00A05A45" w:rsidP="003B3190">
            <w:pPr>
              <w:spacing w:beforeLines="50" w:before="180"/>
              <w:jc w:val="center"/>
              <w:rPr>
                <w:rFonts w:ascii="標楷體" w:eastAsia="標楷體" w:hAnsi="標楷體"/>
                <w:kern w:val="0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 xml:space="preserve">■ </w:t>
            </w:r>
            <w:r w:rsidRPr="000350D5">
              <w:rPr>
                <w:rFonts w:ascii="標楷體" w:eastAsia="標楷體" w:hAnsi="標楷體" w:hint="eastAsia"/>
              </w:rPr>
              <w:t>傳統的</w:t>
            </w:r>
            <w:r w:rsidRPr="000350D5">
              <w:rPr>
                <w:rFonts w:ascii="標楷體" w:eastAsia="標楷體" w:hAnsi="標楷體" w:hint="eastAsia"/>
                <w:kern w:val="0"/>
              </w:rPr>
              <w:t>紀念空間</w:t>
            </w:r>
          </w:p>
          <w:p w14:paraId="337F6E0E" w14:textId="2C93682F" w:rsidR="00A05A45" w:rsidRPr="000350D5" w:rsidRDefault="00A05A45" w:rsidP="003B3190">
            <w:pPr>
              <w:pStyle w:val="a4"/>
              <w:spacing w:beforeLines="50" w:before="180"/>
              <w:ind w:leftChars="0" w:left="0"/>
              <w:jc w:val="center"/>
              <w:rPr>
                <w:rFonts w:ascii="標楷體" w:eastAsia="標楷體" w:hAnsi="標楷體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 xml:space="preserve">□ </w:t>
            </w:r>
            <w:r w:rsidRPr="000350D5">
              <w:rPr>
                <w:rFonts w:ascii="標楷體" w:eastAsia="標楷體" w:hAnsi="標楷體" w:hint="eastAsia"/>
              </w:rPr>
              <w:t>完美的</w:t>
            </w:r>
            <w:r w:rsidRPr="000350D5">
              <w:rPr>
                <w:rFonts w:ascii="標楷體" w:eastAsia="標楷體" w:hAnsi="標楷體" w:hint="eastAsia"/>
                <w:kern w:val="0"/>
              </w:rPr>
              <w:t>紀念空間</w:t>
            </w:r>
          </w:p>
        </w:tc>
      </w:tr>
      <w:tr w:rsidR="00A05A45" w14:paraId="050342C7" w14:textId="77777777" w:rsidTr="003B3190">
        <w:tc>
          <w:tcPr>
            <w:tcW w:w="4810" w:type="dxa"/>
          </w:tcPr>
          <w:p w14:paraId="667AA48F" w14:textId="77777777" w:rsidR="00A05A45" w:rsidRDefault="00A05A45" w:rsidP="00830557">
            <w:pPr>
              <w:spacing w:beforeLines="50" w:before="180"/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如果真正以深情的愛</w:t>
            </w:r>
          </w:p>
          <w:p w14:paraId="0A07FB56" w14:textId="77777777" w:rsidR="00A05A45" w:rsidRDefault="00A05A45" w:rsidP="00830557">
            <w:pPr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彌補了嫌隙 </w:t>
            </w:r>
          </w:p>
          <w:p w14:paraId="6F41CF9B" w14:textId="77777777" w:rsidR="00A05A45" w:rsidRDefault="00A05A45" w:rsidP="00830557">
            <w:pPr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碑不再是紀念物 </w:t>
            </w:r>
          </w:p>
          <w:p w14:paraId="38838F2C" w14:textId="4AC66472" w:rsidR="00A05A45" w:rsidRDefault="00A05A45" w:rsidP="00830557">
            <w:pPr>
              <w:pStyle w:val="a4"/>
              <w:ind w:leftChars="427" w:left="102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而是信物    </w:t>
            </w:r>
          </w:p>
        </w:tc>
        <w:tc>
          <w:tcPr>
            <w:tcW w:w="4824" w:type="dxa"/>
            <w:vAlign w:val="center"/>
          </w:tcPr>
          <w:p w14:paraId="5F0FEB53" w14:textId="1A955086" w:rsidR="00A05A45" w:rsidRPr="000350D5" w:rsidRDefault="00A05A45" w:rsidP="003B3190">
            <w:pPr>
              <w:spacing w:beforeLines="50" w:before="180"/>
              <w:jc w:val="center"/>
              <w:rPr>
                <w:rFonts w:ascii="標楷體" w:eastAsia="標楷體" w:hAnsi="標楷體"/>
                <w:kern w:val="0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□傳統的紀念空間</w:t>
            </w:r>
          </w:p>
          <w:p w14:paraId="2A1865B9" w14:textId="13AC8DE4" w:rsidR="00A05A45" w:rsidRPr="000350D5" w:rsidRDefault="00A05A45" w:rsidP="003B3190">
            <w:pPr>
              <w:pStyle w:val="a4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kern w:val="0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■完美的紀念空間</w:t>
            </w:r>
          </w:p>
        </w:tc>
      </w:tr>
    </w:tbl>
    <w:p w14:paraId="0F094EF6" w14:textId="77777777" w:rsidR="00D906F9" w:rsidRDefault="00D906F9" w:rsidP="00D906F9">
      <w:pPr>
        <w:rPr>
          <w:rFonts w:ascii="標楷體" w:eastAsia="標楷體" w:hAnsi="標楷體"/>
          <w:color w:val="000000" w:themeColor="text1"/>
        </w:rPr>
      </w:pPr>
    </w:p>
    <w:p w14:paraId="4807DE4C" w14:textId="1BF12D33" w:rsidR="00D906F9" w:rsidRDefault="00D906F9" w:rsidP="00D906F9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5.</w:t>
      </w:r>
      <w:r w:rsidRPr="0066711C">
        <w:rPr>
          <w:rFonts w:ascii="標楷體" w:eastAsia="標楷體" w:hAnsi="標楷體"/>
          <w:color w:val="000000" w:themeColor="text1"/>
        </w:rPr>
        <w:t>如果你是設計一座紀念碑的規劃者，你會採取</w:t>
      </w:r>
      <w:r w:rsidRPr="0066711C">
        <w:rPr>
          <w:rFonts w:ascii="標楷體" w:eastAsia="標楷體" w:hAnsi="標楷體" w:hint="eastAsia"/>
          <w:color w:val="000000" w:themeColor="text1"/>
        </w:rPr>
        <w:t>甲</w:t>
      </w:r>
      <w:r w:rsidRPr="0066711C">
        <w:rPr>
          <w:rFonts w:ascii="標楷體" w:eastAsia="標楷體" w:hAnsi="標楷體"/>
          <w:color w:val="000000" w:themeColor="text1"/>
        </w:rPr>
        <w:t>詩中「信物」的觀點，還是乙文中</w:t>
      </w:r>
      <w:r w:rsidRPr="0066711C">
        <w:rPr>
          <w:rFonts w:ascii="標楷體" w:eastAsia="標楷體" w:hAnsi="標楷體" w:hint="eastAsia"/>
          <w:color w:val="000000" w:themeColor="text1"/>
        </w:rPr>
        <w:t>「</w:t>
      </w:r>
      <w:r w:rsidRPr="0066711C">
        <w:rPr>
          <w:rFonts w:ascii="標楷體" w:eastAsia="標楷體" w:hAnsi="標楷體"/>
          <w:color w:val="000000" w:themeColor="text1"/>
        </w:rPr>
        <w:t>集體記憶</w:t>
      </w:r>
      <w:r w:rsidRPr="0066711C">
        <w:rPr>
          <w:rFonts w:ascii="標楷體" w:eastAsia="標楷體" w:hAnsi="標楷體" w:hint="eastAsia"/>
          <w:color w:val="000000" w:themeColor="text1"/>
        </w:rPr>
        <w:t>」</w:t>
      </w:r>
      <w:r w:rsidRPr="0066711C">
        <w:rPr>
          <w:rFonts w:ascii="標楷體" w:eastAsia="標楷體" w:hAnsi="標楷體"/>
          <w:color w:val="000000" w:themeColor="text1"/>
        </w:rPr>
        <w:t>的觀點？請說明你的選擇與設計理念。</w:t>
      </w:r>
      <w:r w:rsidRPr="0066711C">
        <w:rPr>
          <w:rFonts w:ascii="標楷體" w:eastAsia="標楷體" w:hAnsi="標楷體" w:hint="eastAsia"/>
          <w:color w:val="000000" w:themeColor="text1"/>
        </w:rPr>
        <w:t>（100</w:t>
      </w:r>
      <w:r w:rsidRPr="0066711C">
        <w:rPr>
          <w:rFonts w:ascii="標楷體" w:eastAsia="標楷體" w:hAnsi="標楷體"/>
          <w:color w:val="000000" w:themeColor="text1"/>
        </w:rPr>
        <w:t>字左右</w:t>
      </w:r>
      <w:r w:rsidRPr="0066711C">
        <w:rPr>
          <w:rFonts w:ascii="標楷體" w:eastAsia="標楷體" w:hAnsi="標楷體" w:hint="eastAsia"/>
          <w:color w:val="000000" w:themeColor="text1"/>
        </w:rPr>
        <w:t>）</w:t>
      </w:r>
    </w:p>
    <w:p w14:paraId="15A33F55" w14:textId="04A30397" w:rsidR="00D906F9" w:rsidRPr="00D906F9" w:rsidRDefault="00D906F9" w:rsidP="00D906F9">
      <w:pPr>
        <w:rPr>
          <w:rFonts w:ascii="標楷體" w:eastAsia="標楷體" w:hAnsi="標楷體"/>
          <w:color w:val="EE0000"/>
        </w:rPr>
      </w:pPr>
      <w:r w:rsidRPr="00D906F9">
        <w:rPr>
          <w:rFonts w:ascii="標楷體" w:eastAsia="標楷體" w:hAnsi="標楷體"/>
          <w:b/>
          <w:bCs/>
          <w:color w:val="000000" w:themeColor="text1"/>
        </w:rPr>
        <w:t>答</w:t>
      </w:r>
      <w:r w:rsidRPr="00D906F9">
        <w:rPr>
          <w:rFonts w:ascii="標楷體" w:eastAsia="標楷體" w:hAnsi="標楷體" w:hint="eastAsia"/>
          <w:b/>
          <w:bCs/>
          <w:color w:val="000000" w:themeColor="text1"/>
        </w:rPr>
        <w:t>：</w:t>
      </w:r>
      <w:r>
        <w:rPr>
          <w:rFonts w:ascii="標楷體" w:eastAsia="標楷體" w:hAnsi="標楷體"/>
          <w:color w:val="EE0000"/>
        </w:rPr>
        <w:t>思考</w:t>
      </w:r>
      <w:r w:rsidRPr="00D906F9">
        <w:rPr>
          <w:rFonts w:ascii="標楷體" w:eastAsia="標楷體" w:hAnsi="標楷體"/>
          <w:color w:val="EE0000"/>
        </w:rPr>
        <w:t>方向</w:t>
      </w:r>
      <w:r>
        <w:rPr>
          <w:rFonts w:ascii="標楷體" w:eastAsia="標楷體" w:hAnsi="標楷體" w:hint="eastAsia"/>
          <w:color w:val="EE0000"/>
        </w:rPr>
        <w:t>──</w:t>
      </w:r>
    </w:p>
    <w:p w14:paraId="32C16A22" w14:textId="0E886E4F" w:rsidR="00D906F9" w:rsidRPr="00D906F9" w:rsidRDefault="00D906F9" w:rsidP="00D906F9">
      <w:pPr>
        <w:pStyle w:val="a4"/>
        <w:numPr>
          <w:ilvl w:val="0"/>
          <w:numId w:val="16"/>
        </w:numPr>
        <w:ind w:left="840"/>
        <w:rPr>
          <w:rFonts w:ascii="標楷體" w:eastAsia="標楷體" w:hAnsi="標楷體"/>
          <w:color w:val="EE0000"/>
        </w:rPr>
      </w:pPr>
      <w:r>
        <w:rPr>
          <w:rFonts w:ascii="標楷體" w:eastAsia="標楷體" w:hAnsi="標楷體"/>
          <w:color w:val="EE0000"/>
        </w:rPr>
        <w:t>甲</w:t>
      </w:r>
      <w:r w:rsidRPr="00D906F9">
        <w:rPr>
          <w:rFonts w:ascii="標楷體" w:eastAsia="標楷體" w:hAnsi="標楷體"/>
          <w:color w:val="EE0000"/>
        </w:rPr>
        <w:t>詩觀點：設計成象徵 愛、和解、情感連結的碑，例如互相握手的雕像。</w:t>
      </w:r>
    </w:p>
    <w:p w14:paraId="4111746A" w14:textId="75927466" w:rsidR="00D906F9" w:rsidRPr="00D906F9" w:rsidRDefault="00D906F9" w:rsidP="00D906F9">
      <w:pPr>
        <w:pStyle w:val="a4"/>
        <w:numPr>
          <w:ilvl w:val="0"/>
          <w:numId w:val="16"/>
        </w:numPr>
        <w:ind w:left="840"/>
        <w:rPr>
          <w:rFonts w:ascii="標楷體" w:eastAsia="標楷體" w:hAnsi="標楷體"/>
          <w:color w:val="EE0000"/>
        </w:rPr>
      </w:pPr>
      <w:r>
        <w:rPr>
          <w:rFonts w:ascii="標楷體" w:eastAsia="標楷體" w:hAnsi="標楷體"/>
          <w:color w:val="EE0000"/>
        </w:rPr>
        <w:t>乙文</w:t>
      </w:r>
      <w:r w:rsidRPr="00D906F9">
        <w:rPr>
          <w:rFonts w:ascii="標楷體" w:eastAsia="標楷體" w:hAnsi="標楷體"/>
          <w:color w:val="EE0000"/>
        </w:rPr>
        <w:t>觀點：設計成歷史事件的再現與警惕，例如刻上受難者姓名或事件過程。</w:t>
      </w:r>
    </w:p>
    <w:p w14:paraId="3F5E8D8F" w14:textId="4FAC3BB1" w:rsidR="002814DE" w:rsidRDefault="002814DE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br w:type="page"/>
      </w:r>
    </w:p>
    <w:p w14:paraId="0A0AB988" w14:textId="77777777" w:rsidR="002814DE" w:rsidRPr="00100663" w:rsidRDefault="002814DE" w:rsidP="002814DE">
      <w:pPr>
        <w:ind w:left="496" w:hangingChars="177" w:hanging="496"/>
        <w:rPr>
          <w:rFonts w:ascii="標楷體" w:eastAsia="標楷體" w:hAnsi="標楷體"/>
          <w:sz w:val="28"/>
          <w:szCs w:val="28"/>
        </w:rPr>
      </w:pPr>
      <w:r w:rsidRPr="0097494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 xml:space="preserve">短文寫作：真實與虛構之間   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</w:p>
    <w:p w14:paraId="48C84412" w14:textId="77777777" w:rsidR="002814DE" w:rsidRPr="00FD665C" w:rsidRDefault="002814DE" w:rsidP="002814DE">
      <w:pPr>
        <w:spacing w:afterLines="50" w:after="180"/>
        <w:jc w:val="both"/>
        <w:rPr>
          <w:rFonts w:ascii="標楷體" w:eastAsia="標楷體" w:hAnsi="標楷體"/>
          <w:color w:val="000000" w:themeColor="text1"/>
        </w:rPr>
      </w:pPr>
      <w:r w:rsidRPr="00FD665C">
        <w:rPr>
          <w:rFonts w:ascii="標楷體" w:eastAsia="標楷體" w:hAnsi="標楷體" w:hint="eastAsia"/>
        </w:rPr>
        <w:t>※</w:t>
      </w:r>
      <w:r w:rsidRPr="00FD665C">
        <w:rPr>
          <w:rFonts w:ascii="標楷體" w:eastAsia="標楷體" w:hAnsi="標楷體" w:hint="eastAsia"/>
          <w:color w:val="000000" w:themeColor="text1"/>
        </w:rPr>
        <w:t>請閱讀以下文章之後，回答問題。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2814DE" w14:paraId="56B18F40" w14:textId="77777777" w:rsidTr="000D23B1">
        <w:tc>
          <w:tcPr>
            <w:tcW w:w="9633" w:type="dxa"/>
          </w:tcPr>
          <w:p w14:paraId="45E846BF" w14:textId="77777777" w:rsidR="002814DE" w:rsidRPr="001A1127" w:rsidRDefault="002814DE" w:rsidP="000D23B1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1127">
              <w:rPr>
                <w:rFonts w:ascii="標楷體" w:eastAsia="標楷體" w:hAnsi="標楷體"/>
                <w:color w:val="000000" w:themeColor="text1"/>
              </w:rPr>
              <w:t>賈政一日去攬看將竣工的園景，遇寶玉便拉著去題匾額對聯，幾個人曲徑通幽、奇花爛熳，不覺間：「</w:t>
            </w:r>
            <w:r w:rsidRPr="001A1127">
              <w:rPr>
                <w:rFonts w:ascii="標楷體" w:eastAsia="標楷體" w:hAnsi="標楷體"/>
                <w:b/>
                <w:bCs/>
                <w:color w:val="000000" w:themeColor="text1"/>
              </w:rPr>
              <w:t>一面說，一面走，忽見青山斜阻。轉過山懷中，隱隱露出一帶黃泥牆，牆上皆用稻莖掩護。有幾百枝杏花，如噴火蒸霞一般。裡面數</w:t>
            </w:r>
            <w:r w:rsidRPr="001A1127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楹</w:t>
            </w:r>
            <w:r w:rsidRPr="001A1127">
              <w:rPr>
                <w:rFonts w:ascii="標楷體" w:eastAsia="標楷體" w:hAnsi="標楷體"/>
                <w:b/>
                <w:bCs/>
                <w:color w:val="000000" w:themeColor="text1"/>
              </w:rPr>
              <w:t>茅屋，外面卻是桑、榆、槿、柘，各色樹稚新條，隨其曲折，編就兩溜輕籬。籬外山坡之下，有一土井，旁有桔槔轆轤之屬；下面分畦列畝，佳蔬菜花，一望無際。</w:t>
            </w:r>
            <w:r w:rsidRPr="001A1127">
              <w:rPr>
                <w:rFonts w:ascii="標楷體" w:eastAsia="標楷體" w:hAnsi="標楷體"/>
                <w:color w:val="000000" w:themeColor="text1"/>
              </w:rPr>
              <w:t>」</w:t>
            </w:r>
          </w:p>
          <w:p w14:paraId="7AEEEFEA" w14:textId="77777777" w:rsidR="002814DE" w:rsidRDefault="002814DE" w:rsidP="000D23B1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賈政一見大喜，表示勾引出心內的歸農之意。極怕父親的寶玉，此時「牛了心」地忽然與賈政唱起反調：「</w:t>
            </w:r>
            <w:r w:rsidRPr="0042062D">
              <w:rPr>
                <w:rFonts w:ascii="標楷體" w:eastAsia="標楷體" w:hAnsi="標楷體" w:hint="eastAsia"/>
                <w:b/>
                <w:bCs/>
              </w:rPr>
              <w:t>卻又來！此處置一田莊，分明是人力造作成的：遠無鄰村，近不負郭，背山無脈，臨水無源，高無隱寺之塔，下無通市之橋，峭然孤出，似非大觀，那及前數處有自然之理、自然之趣呢？</w:t>
            </w:r>
            <w:r>
              <w:rPr>
                <w:rFonts w:ascii="標楷體" w:eastAsia="標楷體" w:hAnsi="標楷體" w:hint="eastAsia"/>
              </w:rPr>
              <w:t>」當場把賈政惹得大怒。</w:t>
            </w:r>
          </w:p>
          <w:p w14:paraId="3B76DEBE" w14:textId="77777777" w:rsidR="002814DE" w:rsidRDefault="002814DE" w:rsidP="000D23B1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賈寶玉可以接受其他人造的園景，反而對這試圖反璞歸真的「稻香村」有異議。他反對的原因是「違反了自然」，</w:t>
            </w:r>
            <w:r w:rsidRPr="008E636A">
              <w:rPr>
                <w:rFonts w:ascii="標楷體" w:eastAsia="標楷體" w:hAnsi="標楷體" w:hint="eastAsia"/>
              </w:rPr>
              <w:t>他說</w:t>
            </w:r>
            <w:r>
              <w:rPr>
                <w:rFonts w:ascii="標楷體" w:eastAsia="標楷體" w:hAnsi="標楷體" w:hint="eastAsia"/>
              </w:rPr>
              <w:t>：「非其地而強為其地，非其山而強為其山，即百般精巧</w:t>
            </w:r>
            <w:r w:rsidRPr="001A0F5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終不相宜</w:t>
            </w:r>
            <w:r w:rsidRPr="00B129DB">
              <w:rPr>
                <w:rFonts w:ascii="標楷體" w:eastAsia="標楷體" w:hAnsi="標楷體" w:hint="eastAsia"/>
                <w:color w:val="000000" w:themeColor="text1"/>
              </w:rPr>
              <w:t>……」，</w:t>
            </w:r>
            <w:r>
              <w:rPr>
                <w:rFonts w:ascii="標楷體" w:eastAsia="標楷體" w:hAnsi="標楷體" w:hint="eastAsia"/>
              </w:rPr>
              <w:t>暗諷的似乎就是</w:t>
            </w:r>
            <w:r w:rsidRPr="00B129DB">
              <w:rPr>
                <w:rFonts w:ascii="標楷體" w:eastAsia="標楷體" w:hAnsi="標楷體" w:hint="eastAsia"/>
                <w:color w:val="000000" w:themeColor="text1"/>
              </w:rPr>
              <w:t>賈</w:t>
            </w:r>
            <w:r>
              <w:rPr>
                <w:rFonts w:ascii="標楷體" w:eastAsia="標楷體" w:hAnsi="標楷體" w:hint="eastAsia"/>
              </w:rPr>
              <w:t>政這些愛淫於富貴，偏又愛敞言歸農的人。</w:t>
            </w:r>
          </w:p>
          <w:p w14:paraId="5A4BE6E1" w14:textId="77777777" w:rsidR="002814DE" w:rsidRDefault="002814DE" w:rsidP="000D23B1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中國文人自元人入主中原，不得不遷至地小人稠的江南後，對自然山水的觀念逐漸改變。就像北宋山水畫一山巍然獨據畫面的氣勢，到南宋就逐漸成了畫面角落的殘山與剩水，原先實山實水的北地浩然園景，也逐漸發展成假山假水的江南園林。 </w:t>
            </w:r>
          </w:p>
          <w:p w14:paraId="2CE526FF" w14:textId="77777777" w:rsidR="002814DE" w:rsidRDefault="002814DE" w:rsidP="000D23B1">
            <w:pPr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明朝計成所寫的《園冶》，談的雖然是想以假亂真的回歸自然，但他還是堅持要因地制宜，得景</w:t>
            </w:r>
            <w:r w:rsidRPr="00B129DB">
              <w:rPr>
                <w:rFonts w:ascii="標楷體" w:eastAsia="標楷體" w:hAnsi="標楷體" w:hint="eastAsia"/>
                <w:color w:val="000000" w:themeColor="text1"/>
              </w:rPr>
              <w:t>隨</w:t>
            </w:r>
            <w:r>
              <w:rPr>
                <w:rFonts w:ascii="標楷體" w:eastAsia="標楷體" w:hAnsi="標楷體" w:hint="eastAsia"/>
              </w:rPr>
              <w:t>形，以能「雖由人作，宛自天開」。這與賈寶玉頂撞父親的說法有相似處，不知是不是寶玉已經讀過計成這本書了呢！</w:t>
            </w:r>
          </w:p>
          <w:p w14:paraId="6E15D5A2" w14:textId="77777777" w:rsidR="002814DE" w:rsidRDefault="002814DE" w:rsidP="000D23B1">
            <w:pPr>
              <w:snapToGrid w:val="0"/>
              <w:spacing w:afterLines="50" w:after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改寫</w:t>
            </w:r>
            <w:r w:rsidRPr="00B83F9F">
              <w:rPr>
                <w:rFonts w:ascii="標楷體" w:eastAsia="標楷體" w:hAnsi="標楷體" w:hint="eastAsia"/>
              </w:rPr>
              <w:t>阮慶岳</w:t>
            </w:r>
            <w:r w:rsidRPr="00B83F9F">
              <w:rPr>
                <w:rFonts w:ascii="標楷體" w:eastAsia="標楷體" w:hAnsi="標楷體"/>
              </w:rPr>
              <w:t>〈</w:t>
            </w:r>
            <w:r>
              <w:rPr>
                <w:rFonts w:ascii="標楷體" w:eastAsia="標楷體" w:hAnsi="標楷體" w:hint="eastAsia"/>
              </w:rPr>
              <w:t>大觀園裡思自然〉</w:t>
            </w:r>
            <w:r w:rsidRPr="00F934E6">
              <w:rPr>
                <w:rFonts w:ascii="標楷體" w:eastAsia="標楷體" w:hAnsi="標楷體"/>
                <w:sz w:val="20"/>
                <w:szCs w:val="20"/>
              </w:rPr>
              <w:t>https://www.books.com.tw/web/sys_serialtext/?item=0010594017&amp;srsltid=AfmBOooFieV2ycMFB94fkAoMaH_iAWlrxRyLqxkHC2aiU5pD9tN3z2UG</w:t>
            </w:r>
          </w:p>
        </w:tc>
      </w:tr>
    </w:tbl>
    <w:p w14:paraId="74D17D90" w14:textId="77777777" w:rsidR="002814DE" w:rsidRDefault="002814DE" w:rsidP="002814DE">
      <w:pPr>
        <w:ind w:leftChars="1" w:left="710" w:hangingChars="295" w:hanging="708"/>
        <w:rPr>
          <w:rFonts w:ascii="標楷體" w:eastAsia="標楷體" w:hAnsi="標楷體"/>
        </w:rPr>
      </w:pPr>
    </w:p>
    <w:p w14:paraId="23CAEC0F" w14:textId="77777777" w:rsidR="002814DE" w:rsidRPr="00165253" w:rsidRDefault="002814DE" w:rsidP="002814DE">
      <w:pPr>
        <w:ind w:left="1416" w:hangingChars="590" w:hanging="1416"/>
        <w:rPr>
          <w:rFonts w:ascii="標楷體" w:eastAsia="標楷體" w:hAnsi="標楷體"/>
        </w:rPr>
      </w:pPr>
      <w:r w:rsidRPr="00165253">
        <w:rPr>
          <w:rFonts w:ascii="標楷體" w:eastAsia="標楷體" w:hAnsi="標楷體" w:hint="eastAsia"/>
          <w:kern w:val="0"/>
        </w:rPr>
        <w:t>問題（一）：</w:t>
      </w:r>
      <w:r>
        <w:rPr>
          <w:rFonts w:ascii="標楷體" w:eastAsia="標楷體" w:hAnsi="標楷體" w:hint="eastAsia"/>
          <w:kern w:val="0"/>
        </w:rPr>
        <w:t>《園冶》</w:t>
      </w:r>
      <w:r w:rsidRPr="00165253">
        <w:rPr>
          <w:rFonts w:ascii="標楷體" w:eastAsia="標楷體" w:hAnsi="標楷體"/>
        </w:rPr>
        <w:t>中提到「雖由人作，宛自天開」的理念</w:t>
      </w:r>
      <w:r>
        <w:rPr>
          <w:rFonts w:ascii="標楷體" w:eastAsia="標楷體" w:hAnsi="標楷體" w:hint="eastAsia"/>
        </w:rPr>
        <w:t>，</w:t>
      </w:r>
      <w:r w:rsidRPr="00165253">
        <w:rPr>
          <w:rFonts w:ascii="標楷體" w:eastAsia="標楷體" w:hAnsi="標楷體"/>
        </w:rPr>
        <w:t>與賈寶玉的觀點有何相似之處？</w:t>
      </w:r>
      <w:r>
        <w:rPr>
          <w:rFonts w:ascii="標楷體" w:eastAsia="標楷體" w:hAnsi="標楷體" w:hint="eastAsia"/>
        </w:rPr>
        <w:t>(文長100字以內)</w:t>
      </w:r>
    </w:p>
    <w:p w14:paraId="3ACEC0E9" w14:textId="77777777" w:rsidR="002814DE" w:rsidRPr="001A1127" w:rsidRDefault="002814DE" w:rsidP="002814DE">
      <w:pPr>
        <w:ind w:leftChars="-1" w:left="1275" w:hangingChars="532" w:hanging="1277"/>
        <w:jc w:val="both"/>
        <w:rPr>
          <w:rFonts w:ascii="標楷體" w:eastAsia="標楷體" w:hAnsi="標楷體"/>
          <w:color w:val="FF0000"/>
        </w:rPr>
      </w:pPr>
      <w:r w:rsidRPr="001A1127">
        <w:rPr>
          <w:rFonts w:ascii="標楷體" w:eastAsia="標楷體" w:hAnsi="標楷體" w:hint="eastAsia"/>
          <w:color w:val="FF0000"/>
        </w:rPr>
        <w:t>參考答案：</w:t>
      </w:r>
      <w:r w:rsidRPr="001A1127">
        <w:rPr>
          <w:rFonts w:ascii="標楷體" w:eastAsia="標楷體" w:hAnsi="標楷體"/>
          <w:color w:val="FF0000"/>
        </w:rPr>
        <w:t>《園冶》主張園林雖</w:t>
      </w:r>
      <w:r w:rsidRPr="001A1127">
        <w:rPr>
          <w:rFonts w:ascii="標楷體" w:eastAsia="標楷體" w:hAnsi="標楷體" w:hint="eastAsia"/>
          <w:color w:val="FF0000"/>
        </w:rPr>
        <w:t>是</w:t>
      </w:r>
      <w:r w:rsidRPr="001A1127">
        <w:rPr>
          <w:rFonts w:ascii="標楷體" w:eastAsia="標楷體" w:hAnsi="標楷體"/>
          <w:color w:val="FF0000"/>
        </w:rPr>
        <w:t>人</w:t>
      </w:r>
      <w:r w:rsidRPr="001A1127">
        <w:rPr>
          <w:rFonts w:ascii="標楷體" w:eastAsia="標楷體" w:hAnsi="標楷體" w:hint="eastAsia"/>
          <w:color w:val="FF0000"/>
        </w:rPr>
        <w:t>為建</w:t>
      </w:r>
      <w:r w:rsidRPr="001A1127">
        <w:rPr>
          <w:rFonts w:ascii="標楷體" w:eastAsia="標楷體" w:hAnsi="標楷體"/>
          <w:color w:val="FF0000"/>
        </w:rPr>
        <w:t>造，卻應如同天成，自然合宜；賈寶玉批評「稻香村」違背地形水脈，「強為其地」缺乏真趣</w:t>
      </w:r>
      <w:r w:rsidRPr="001A1127">
        <w:rPr>
          <w:rFonts w:ascii="標楷體" w:eastAsia="標楷體" w:hAnsi="標楷體" w:hint="eastAsia"/>
          <w:color w:val="FF0000"/>
        </w:rPr>
        <w:t>，</w:t>
      </w:r>
      <w:r w:rsidRPr="001A1127">
        <w:rPr>
          <w:rFonts w:ascii="標楷體" w:eastAsia="標楷體" w:hAnsi="標楷體"/>
          <w:color w:val="FF0000"/>
        </w:rPr>
        <w:t>他認為園景若非因地制宜，即使精巧終屬造作。兩者都強調園林之美在於順應自然，而非刻意矯飾</w:t>
      </w:r>
      <w:r w:rsidRPr="001A1127">
        <w:rPr>
          <w:rFonts w:ascii="標楷體" w:eastAsia="標楷體" w:hAnsi="標楷體" w:hint="eastAsia"/>
          <w:color w:val="FF0000"/>
        </w:rPr>
        <w:t>。（9</w:t>
      </w:r>
      <w:r w:rsidRPr="001A1127">
        <w:rPr>
          <w:rFonts w:ascii="標楷體" w:eastAsia="標楷體" w:hAnsi="標楷體"/>
          <w:color w:val="FF0000"/>
        </w:rPr>
        <w:t>9</w:t>
      </w:r>
      <w:r w:rsidRPr="001A1127">
        <w:rPr>
          <w:rFonts w:ascii="標楷體" w:eastAsia="標楷體" w:hAnsi="標楷體" w:hint="eastAsia"/>
          <w:color w:val="FF0000"/>
        </w:rPr>
        <w:t>字）</w:t>
      </w:r>
    </w:p>
    <w:p w14:paraId="28CB6CBC" w14:textId="5F4CDA34" w:rsidR="002814DE" w:rsidRPr="001A1127" w:rsidRDefault="002814DE" w:rsidP="002814DE">
      <w:pPr>
        <w:spacing w:beforeLines="50" w:before="180"/>
        <w:ind w:left="1416" w:hangingChars="590" w:hanging="1416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kern w:val="0"/>
        </w:rPr>
        <w:t>問題（二）：</w:t>
      </w:r>
      <w:r w:rsidRPr="001A1127">
        <w:rPr>
          <w:rFonts w:ascii="標楷體" w:eastAsia="標楷體" w:hAnsi="標楷體"/>
          <w:color w:val="000000" w:themeColor="text1"/>
        </w:rPr>
        <w:t>在《紅樓夢》中，賈寶玉批評人造景觀</w:t>
      </w:r>
      <w:r>
        <w:rPr>
          <w:rFonts w:ascii="標楷體" w:eastAsia="標楷體" w:hAnsi="標楷體"/>
          <w:color w:val="000000" w:themeColor="text1"/>
        </w:rPr>
        <w:t>的</w:t>
      </w:r>
      <w:r w:rsidRPr="001A1127">
        <w:rPr>
          <w:rFonts w:ascii="標楷體" w:eastAsia="標楷體" w:hAnsi="標楷體"/>
          <w:color w:val="000000" w:themeColor="text1"/>
        </w:rPr>
        <w:t>「稻香村」不合</w:t>
      </w:r>
      <w:r>
        <w:rPr>
          <w:rFonts w:ascii="標楷體" w:eastAsia="標楷體" w:hAnsi="標楷體"/>
          <w:color w:val="000000" w:themeColor="text1"/>
        </w:rPr>
        <w:t>於</w:t>
      </w:r>
      <w:r w:rsidRPr="001A1127">
        <w:rPr>
          <w:rFonts w:ascii="標楷體" w:eastAsia="標楷體" w:hAnsi="標楷體"/>
          <w:color w:val="000000" w:themeColor="text1"/>
        </w:rPr>
        <w:t>自然，寧願選擇更貼近自然、不刻意經營的園林設計</w:t>
      </w:r>
      <w:r>
        <w:rPr>
          <w:rFonts w:ascii="標楷體" w:eastAsia="標楷體" w:hAnsi="標楷體" w:hint="eastAsia"/>
          <w:color w:val="000000" w:themeColor="text1"/>
        </w:rPr>
        <w:t>；</w:t>
      </w:r>
      <w:r>
        <w:rPr>
          <w:rFonts w:ascii="標楷體" w:eastAsia="標楷體" w:hAnsi="標楷體"/>
          <w:color w:val="000000" w:themeColor="text1"/>
        </w:rPr>
        <w:t>而</w:t>
      </w:r>
      <w:r w:rsidRPr="001A1127">
        <w:rPr>
          <w:rFonts w:ascii="標楷體" w:eastAsia="標楷體" w:hAnsi="標楷體"/>
          <w:color w:val="000000" w:themeColor="text1"/>
        </w:rPr>
        <w:t>在現實生活中，我們也常面對真實與虛構、自然與造作的拉鋸選擇，例如社群媒體的修圖美化、虛擬世界的</w:t>
      </w:r>
      <w:r w:rsidRPr="001A1127">
        <w:rPr>
          <w:rFonts w:ascii="標楷體" w:eastAsia="標楷體" w:hAnsi="標楷體" w:hint="eastAsia"/>
          <w:color w:val="000000" w:themeColor="text1"/>
        </w:rPr>
        <w:t>以假亂真</w:t>
      </w:r>
      <w:r w:rsidRPr="001A1127">
        <w:rPr>
          <w:rFonts w:ascii="標楷體" w:eastAsia="標楷體" w:hAnsi="標楷體"/>
          <w:color w:val="000000" w:themeColor="text1"/>
        </w:rPr>
        <w:t>或與人交往時的自我包裝。</w:t>
      </w:r>
      <w:r w:rsidRPr="001A1127">
        <w:rPr>
          <w:rFonts w:ascii="標楷體" w:eastAsia="標楷體" w:hAnsi="標楷體"/>
          <w:b/>
          <w:bCs/>
          <w:color w:val="000000" w:themeColor="text1"/>
        </w:rPr>
        <w:t>請以「真實與虛構之間」為題，結合自身經驗或觀察，談談你的看法與選擇。</w:t>
      </w:r>
      <w:r w:rsidRPr="001A1127">
        <w:rPr>
          <w:rFonts w:ascii="標楷體" w:eastAsia="標楷體" w:hAnsi="標楷體" w:hint="eastAsia"/>
          <w:color w:val="000000" w:themeColor="text1"/>
        </w:rPr>
        <w:t>(文長400字</w:t>
      </w:r>
      <w:r w:rsidR="00B61E87">
        <w:rPr>
          <w:rFonts w:ascii="標楷體" w:eastAsia="標楷體" w:hAnsi="標楷體" w:hint="eastAsia"/>
          <w:color w:val="000000" w:themeColor="text1"/>
        </w:rPr>
        <w:t>左右</w:t>
      </w:r>
      <w:r w:rsidRPr="001A1127">
        <w:rPr>
          <w:rFonts w:ascii="標楷體" w:eastAsia="標楷體" w:hAnsi="標楷體" w:hint="eastAsia"/>
          <w:color w:val="000000" w:themeColor="text1"/>
        </w:rPr>
        <w:t>)</w:t>
      </w:r>
    </w:p>
    <w:p w14:paraId="1D7AC600" w14:textId="3F0C4363" w:rsidR="00D906F9" w:rsidRPr="002814DE" w:rsidRDefault="002814DE" w:rsidP="002814DE">
      <w:pPr>
        <w:snapToGrid w:val="0"/>
        <w:spacing w:beforeLines="50" w:before="180" w:afterLines="50" w:after="180"/>
        <w:jc w:val="right"/>
        <w:rPr>
          <w:rFonts w:ascii="標楷體" w:eastAsia="標楷體" w:hAnsi="標楷體"/>
          <w:color w:val="000000" w:themeColor="text1"/>
        </w:rPr>
      </w:pPr>
      <w:r w:rsidRPr="000B5E1C">
        <w:rPr>
          <w:rFonts w:ascii="標楷體" w:eastAsia="標楷體" w:hAnsi="標楷體" w:hint="eastAsia"/>
          <w:b/>
          <w:bCs/>
        </w:rPr>
        <w:t>教學設計由中壢高商  劉婉雯老師提供</w:t>
      </w:r>
    </w:p>
    <w:sectPr w:rsidR="00D906F9" w:rsidRPr="002814DE" w:rsidSect="00F41CFF">
      <w:footerReference w:type="default" r:id="rId21"/>
      <w:pgSz w:w="11906" w:h="16838"/>
      <w:pgMar w:top="1134" w:right="1134" w:bottom="1134" w:left="1134" w:header="851" w:footer="4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97AB" w14:textId="77777777" w:rsidR="009F2B53" w:rsidRDefault="009F2B53" w:rsidP="00DD7161">
      <w:r>
        <w:separator/>
      </w:r>
    </w:p>
  </w:endnote>
  <w:endnote w:type="continuationSeparator" w:id="0">
    <w:p w14:paraId="1971ED8E" w14:textId="77777777" w:rsidR="009F2B53" w:rsidRDefault="009F2B53" w:rsidP="00DD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8646623"/>
      <w:docPartObj>
        <w:docPartGallery w:val="Page Numbers (Bottom of Page)"/>
        <w:docPartUnique/>
      </w:docPartObj>
    </w:sdtPr>
    <w:sdtContent>
      <w:p w14:paraId="6708DE5F" w14:textId="2D5D44A1" w:rsidR="00DD7161" w:rsidRDefault="00DD716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097" w:rsidRPr="006F6097">
          <w:rPr>
            <w:noProof/>
            <w:lang w:val="zh-TW"/>
          </w:rPr>
          <w:t>11</w:t>
        </w:r>
        <w:r>
          <w:fldChar w:fldCharType="end"/>
        </w:r>
      </w:p>
    </w:sdtContent>
  </w:sdt>
  <w:p w14:paraId="5A47CD49" w14:textId="77777777" w:rsidR="00DD7161" w:rsidRDefault="00DD71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A4E4C" w14:textId="77777777" w:rsidR="009F2B53" w:rsidRDefault="009F2B53" w:rsidP="00DD7161">
      <w:r>
        <w:separator/>
      </w:r>
    </w:p>
  </w:footnote>
  <w:footnote w:type="continuationSeparator" w:id="0">
    <w:p w14:paraId="4BDC9CDB" w14:textId="77777777" w:rsidR="009F2B53" w:rsidRDefault="009F2B53" w:rsidP="00DD7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00DA"/>
    <w:multiLevelType w:val="hybridMultilevel"/>
    <w:tmpl w:val="C92E71F4"/>
    <w:lvl w:ilvl="0" w:tplc="C65AFEE2">
      <w:start w:val="1"/>
      <w:numFmt w:val="bullet"/>
      <w:lvlText w:val="˙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0664D6B"/>
    <w:multiLevelType w:val="multilevel"/>
    <w:tmpl w:val="B04E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55"/>
    <w:multiLevelType w:val="hybridMultilevel"/>
    <w:tmpl w:val="B0CE5A24"/>
    <w:lvl w:ilvl="0" w:tplc="A6103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4C2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E0A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1605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5C6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B0A7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F2E7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CE6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4284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 w15:restartNumberingAfterBreak="0">
    <w:nsid w:val="26067EB7"/>
    <w:multiLevelType w:val="hybridMultilevel"/>
    <w:tmpl w:val="139C9364"/>
    <w:lvl w:ilvl="0" w:tplc="ACE2CB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1249FB"/>
    <w:multiLevelType w:val="hybridMultilevel"/>
    <w:tmpl w:val="C2527DF6"/>
    <w:lvl w:ilvl="0" w:tplc="AF526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9E48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65E4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918A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3F02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C9C7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0C07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A8EB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356A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3BE50F51"/>
    <w:multiLevelType w:val="hybridMultilevel"/>
    <w:tmpl w:val="EAC0880C"/>
    <w:lvl w:ilvl="0" w:tplc="83503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125FEE"/>
    <w:multiLevelType w:val="hybridMultilevel"/>
    <w:tmpl w:val="DD86159A"/>
    <w:lvl w:ilvl="0" w:tplc="1AB62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A209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3463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0A44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D08E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2C8B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BE85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DD4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6D48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5B162FAA"/>
    <w:multiLevelType w:val="multilevel"/>
    <w:tmpl w:val="8DD6D1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2B19D9"/>
    <w:multiLevelType w:val="hybridMultilevel"/>
    <w:tmpl w:val="8864C44A"/>
    <w:lvl w:ilvl="0" w:tplc="C59A4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654B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FD24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3E8F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7C0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C64B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6EAA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6280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5E4E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5CF6132E"/>
    <w:multiLevelType w:val="hybridMultilevel"/>
    <w:tmpl w:val="EA4C27C2"/>
    <w:lvl w:ilvl="0" w:tplc="837E12E0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43B7F42"/>
    <w:multiLevelType w:val="multilevel"/>
    <w:tmpl w:val="CA46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9C7919"/>
    <w:multiLevelType w:val="multilevel"/>
    <w:tmpl w:val="223E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9A15C7"/>
    <w:multiLevelType w:val="hybridMultilevel"/>
    <w:tmpl w:val="5D16B2B6"/>
    <w:lvl w:ilvl="0" w:tplc="10A4C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B715E0"/>
    <w:multiLevelType w:val="hybridMultilevel"/>
    <w:tmpl w:val="16A66592"/>
    <w:lvl w:ilvl="0" w:tplc="2EFCBDC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99253724">
    <w:abstractNumId w:val="0"/>
  </w:num>
  <w:num w:numId="2" w16cid:durableId="1844855380">
    <w:abstractNumId w:val="5"/>
  </w:num>
  <w:num w:numId="3" w16cid:durableId="715157852">
    <w:abstractNumId w:val="13"/>
  </w:num>
  <w:num w:numId="4" w16cid:durableId="609363942">
    <w:abstractNumId w:val="9"/>
  </w:num>
  <w:num w:numId="5" w16cid:durableId="551696488">
    <w:abstractNumId w:val="3"/>
  </w:num>
  <w:num w:numId="6" w16cid:durableId="13317864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02975465">
    <w:abstractNumId w:val="11"/>
  </w:num>
  <w:num w:numId="8" w16cid:durableId="1380326402">
    <w:abstractNumId w:val="10"/>
  </w:num>
  <w:num w:numId="9" w16cid:durableId="1413315978">
    <w:abstractNumId w:val="8"/>
  </w:num>
  <w:num w:numId="10" w16cid:durableId="585653571">
    <w:abstractNumId w:val="2"/>
  </w:num>
  <w:num w:numId="11" w16cid:durableId="123810548">
    <w:abstractNumId w:val="6"/>
  </w:num>
  <w:num w:numId="12" w16cid:durableId="456722111">
    <w:abstractNumId w:val="6"/>
  </w:num>
  <w:num w:numId="13" w16cid:durableId="1287390447">
    <w:abstractNumId w:val="4"/>
  </w:num>
  <w:num w:numId="14" w16cid:durableId="449325897">
    <w:abstractNumId w:val="12"/>
  </w:num>
  <w:num w:numId="15" w16cid:durableId="1263412581">
    <w:abstractNumId w:val="7"/>
  </w:num>
  <w:num w:numId="16" w16cid:durableId="910580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8F"/>
    <w:rsid w:val="00014A2A"/>
    <w:rsid w:val="0002435A"/>
    <w:rsid w:val="00026BF2"/>
    <w:rsid w:val="00032FAE"/>
    <w:rsid w:val="000350D5"/>
    <w:rsid w:val="0004072E"/>
    <w:rsid w:val="00041933"/>
    <w:rsid w:val="00047CBE"/>
    <w:rsid w:val="000527CC"/>
    <w:rsid w:val="00053FDC"/>
    <w:rsid w:val="00054DA7"/>
    <w:rsid w:val="00056C14"/>
    <w:rsid w:val="0006330C"/>
    <w:rsid w:val="00063E51"/>
    <w:rsid w:val="000653A8"/>
    <w:rsid w:val="0007296E"/>
    <w:rsid w:val="00072A25"/>
    <w:rsid w:val="00082834"/>
    <w:rsid w:val="000848BC"/>
    <w:rsid w:val="00093520"/>
    <w:rsid w:val="000B76B0"/>
    <w:rsid w:val="000C5AB8"/>
    <w:rsid w:val="000C7BB8"/>
    <w:rsid w:val="000D13A0"/>
    <w:rsid w:val="000D58EF"/>
    <w:rsid w:val="000E474C"/>
    <w:rsid w:val="000E7B6A"/>
    <w:rsid w:val="000F0EE4"/>
    <w:rsid w:val="000F3B11"/>
    <w:rsid w:val="000F41D2"/>
    <w:rsid w:val="000F695B"/>
    <w:rsid w:val="00101AFE"/>
    <w:rsid w:val="00101B5F"/>
    <w:rsid w:val="00101CE4"/>
    <w:rsid w:val="00107DFB"/>
    <w:rsid w:val="0012404E"/>
    <w:rsid w:val="00125607"/>
    <w:rsid w:val="0013194F"/>
    <w:rsid w:val="001335B1"/>
    <w:rsid w:val="00133690"/>
    <w:rsid w:val="00135974"/>
    <w:rsid w:val="00147210"/>
    <w:rsid w:val="00154FAB"/>
    <w:rsid w:val="00156132"/>
    <w:rsid w:val="0016082F"/>
    <w:rsid w:val="00171A29"/>
    <w:rsid w:val="0017397A"/>
    <w:rsid w:val="00180179"/>
    <w:rsid w:val="00183410"/>
    <w:rsid w:val="00190B50"/>
    <w:rsid w:val="001947E8"/>
    <w:rsid w:val="00195285"/>
    <w:rsid w:val="00195478"/>
    <w:rsid w:val="001B18F3"/>
    <w:rsid w:val="001B723B"/>
    <w:rsid w:val="001C054E"/>
    <w:rsid w:val="001C2DFA"/>
    <w:rsid w:val="001C3C35"/>
    <w:rsid w:val="001D4101"/>
    <w:rsid w:val="001D5220"/>
    <w:rsid w:val="001E4BE0"/>
    <w:rsid w:val="001E52D5"/>
    <w:rsid w:val="001F0CD3"/>
    <w:rsid w:val="001F1FF4"/>
    <w:rsid w:val="001F54C7"/>
    <w:rsid w:val="001F5FF0"/>
    <w:rsid w:val="002127FF"/>
    <w:rsid w:val="00214095"/>
    <w:rsid w:val="00220857"/>
    <w:rsid w:val="00222074"/>
    <w:rsid w:val="00227627"/>
    <w:rsid w:val="00230E2B"/>
    <w:rsid w:val="00231BC2"/>
    <w:rsid w:val="00237544"/>
    <w:rsid w:val="0024233E"/>
    <w:rsid w:val="002430D3"/>
    <w:rsid w:val="00243947"/>
    <w:rsid w:val="00252013"/>
    <w:rsid w:val="00253739"/>
    <w:rsid w:val="00254150"/>
    <w:rsid w:val="00254C4E"/>
    <w:rsid w:val="00256998"/>
    <w:rsid w:val="00264F88"/>
    <w:rsid w:val="0027025B"/>
    <w:rsid w:val="00274CCC"/>
    <w:rsid w:val="0028018A"/>
    <w:rsid w:val="00280DF4"/>
    <w:rsid w:val="002814DE"/>
    <w:rsid w:val="00295F36"/>
    <w:rsid w:val="00297242"/>
    <w:rsid w:val="002B2C7F"/>
    <w:rsid w:val="002B3463"/>
    <w:rsid w:val="002B4A8C"/>
    <w:rsid w:val="002B53BF"/>
    <w:rsid w:val="002B5DC7"/>
    <w:rsid w:val="002B7602"/>
    <w:rsid w:val="002C2C8B"/>
    <w:rsid w:val="002D1671"/>
    <w:rsid w:val="002D5AF4"/>
    <w:rsid w:val="002D7968"/>
    <w:rsid w:val="002D7DF0"/>
    <w:rsid w:val="002E0004"/>
    <w:rsid w:val="002E2525"/>
    <w:rsid w:val="002F4678"/>
    <w:rsid w:val="002F555E"/>
    <w:rsid w:val="00304657"/>
    <w:rsid w:val="00306D95"/>
    <w:rsid w:val="00307386"/>
    <w:rsid w:val="00310A67"/>
    <w:rsid w:val="003155A9"/>
    <w:rsid w:val="0032285E"/>
    <w:rsid w:val="003273BA"/>
    <w:rsid w:val="00330883"/>
    <w:rsid w:val="00332F20"/>
    <w:rsid w:val="00347A33"/>
    <w:rsid w:val="00351BC0"/>
    <w:rsid w:val="003772B1"/>
    <w:rsid w:val="00387949"/>
    <w:rsid w:val="00396FB1"/>
    <w:rsid w:val="003972A1"/>
    <w:rsid w:val="003A1E50"/>
    <w:rsid w:val="003A2197"/>
    <w:rsid w:val="003A3D52"/>
    <w:rsid w:val="003A4E35"/>
    <w:rsid w:val="003B3190"/>
    <w:rsid w:val="003C31BF"/>
    <w:rsid w:val="003C6674"/>
    <w:rsid w:val="003D1682"/>
    <w:rsid w:val="003F135E"/>
    <w:rsid w:val="003F5994"/>
    <w:rsid w:val="004035FC"/>
    <w:rsid w:val="00407A97"/>
    <w:rsid w:val="00414A36"/>
    <w:rsid w:val="00416771"/>
    <w:rsid w:val="0041714D"/>
    <w:rsid w:val="004174B5"/>
    <w:rsid w:val="00425140"/>
    <w:rsid w:val="00435B36"/>
    <w:rsid w:val="00435D21"/>
    <w:rsid w:val="00444A83"/>
    <w:rsid w:val="00447074"/>
    <w:rsid w:val="0044710D"/>
    <w:rsid w:val="00457B61"/>
    <w:rsid w:val="00460C02"/>
    <w:rsid w:val="00470289"/>
    <w:rsid w:val="00471485"/>
    <w:rsid w:val="004742E8"/>
    <w:rsid w:val="00475C37"/>
    <w:rsid w:val="00480445"/>
    <w:rsid w:val="00482A5B"/>
    <w:rsid w:val="00483325"/>
    <w:rsid w:val="004862B4"/>
    <w:rsid w:val="00487804"/>
    <w:rsid w:val="0048798E"/>
    <w:rsid w:val="004901BF"/>
    <w:rsid w:val="00492D2D"/>
    <w:rsid w:val="0049393D"/>
    <w:rsid w:val="00493F2F"/>
    <w:rsid w:val="00494146"/>
    <w:rsid w:val="004961F3"/>
    <w:rsid w:val="004A1223"/>
    <w:rsid w:val="004A293B"/>
    <w:rsid w:val="004A5304"/>
    <w:rsid w:val="004B4D2E"/>
    <w:rsid w:val="004B6FB3"/>
    <w:rsid w:val="004D1611"/>
    <w:rsid w:val="004D23D7"/>
    <w:rsid w:val="004D3577"/>
    <w:rsid w:val="004D57BA"/>
    <w:rsid w:val="004D5980"/>
    <w:rsid w:val="004E283D"/>
    <w:rsid w:val="004E7192"/>
    <w:rsid w:val="004F077B"/>
    <w:rsid w:val="004F1A88"/>
    <w:rsid w:val="0050018F"/>
    <w:rsid w:val="00500717"/>
    <w:rsid w:val="0050461B"/>
    <w:rsid w:val="0050581E"/>
    <w:rsid w:val="00511DA7"/>
    <w:rsid w:val="005145A4"/>
    <w:rsid w:val="0051504C"/>
    <w:rsid w:val="00516F5F"/>
    <w:rsid w:val="00517EEE"/>
    <w:rsid w:val="00524191"/>
    <w:rsid w:val="00553A34"/>
    <w:rsid w:val="00554B8F"/>
    <w:rsid w:val="005624F2"/>
    <w:rsid w:val="005631E7"/>
    <w:rsid w:val="0056336A"/>
    <w:rsid w:val="0057412B"/>
    <w:rsid w:val="0057551F"/>
    <w:rsid w:val="00577471"/>
    <w:rsid w:val="00577BE3"/>
    <w:rsid w:val="00577E51"/>
    <w:rsid w:val="00580A49"/>
    <w:rsid w:val="00582FD5"/>
    <w:rsid w:val="00585B37"/>
    <w:rsid w:val="0058662B"/>
    <w:rsid w:val="005A004F"/>
    <w:rsid w:val="005B3426"/>
    <w:rsid w:val="005C03A7"/>
    <w:rsid w:val="005C0666"/>
    <w:rsid w:val="005C571B"/>
    <w:rsid w:val="005C660B"/>
    <w:rsid w:val="005C7CD4"/>
    <w:rsid w:val="005D182A"/>
    <w:rsid w:val="005D22E5"/>
    <w:rsid w:val="005E22D4"/>
    <w:rsid w:val="005F00C9"/>
    <w:rsid w:val="005F178A"/>
    <w:rsid w:val="005F4637"/>
    <w:rsid w:val="00604A03"/>
    <w:rsid w:val="00604F20"/>
    <w:rsid w:val="00607772"/>
    <w:rsid w:val="0061171C"/>
    <w:rsid w:val="0061532F"/>
    <w:rsid w:val="00621B28"/>
    <w:rsid w:val="0062222B"/>
    <w:rsid w:val="00625BBE"/>
    <w:rsid w:val="006269A6"/>
    <w:rsid w:val="006414FB"/>
    <w:rsid w:val="00645F93"/>
    <w:rsid w:val="0065109C"/>
    <w:rsid w:val="00654D58"/>
    <w:rsid w:val="006555A5"/>
    <w:rsid w:val="0066471C"/>
    <w:rsid w:val="00664E52"/>
    <w:rsid w:val="0066711C"/>
    <w:rsid w:val="00667448"/>
    <w:rsid w:val="00672E9B"/>
    <w:rsid w:val="0068124B"/>
    <w:rsid w:val="00681B1F"/>
    <w:rsid w:val="00684A04"/>
    <w:rsid w:val="00687755"/>
    <w:rsid w:val="00690A00"/>
    <w:rsid w:val="00691AB2"/>
    <w:rsid w:val="00693C6D"/>
    <w:rsid w:val="006A0BD0"/>
    <w:rsid w:val="006A0C5D"/>
    <w:rsid w:val="006A2CE5"/>
    <w:rsid w:val="006A6039"/>
    <w:rsid w:val="006B2ABE"/>
    <w:rsid w:val="006B4B54"/>
    <w:rsid w:val="006C3FC9"/>
    <w:rsid w:val="006C7BB5"/>
    <w:rsid w:val="006C7EA1"/>
    <w:rsid w:val="006D5618"/>
    <w:rsid w:val="006D675E"/>
    <w:rsid w:val="006D6F73"/>
    <w:rsid w:val="006E0277"/>
    <w:rsid w:val="006E1EFB"/>
    <w:rsid w:val="006E79EF"/>
    <w:rsid w:val="006E7E0E"/>
    <w:rsid w:val="006F4B0E"/>
    <w:rsid w:val="006F6097"/>
    <w:rsid w:val="007017AC"/>
    <w:rsid w:val="00713451"/>
    <w:rsid w:val="00714377"/>
    <w:rsid w:val="007204A0"/>
    <w:rsid w:val="00720892"/>
    <w:rsid w:val="00724B8B"/>
    <w:rsid w:val="00727EDE"/>
    <w:rsid w:val="00733BF5"/>
    <w:rsid w:val="00734BCA"/>
    <w:rsid w:val="00735121"/>
    <w:rsid w:val="00745C4C"/>
    <w:rsid w:val="0076006F"/>
    <w:rsid w:val="007603AB"/>
    <w:rsid w:val="0076129E"/>
    <w:rsid w:val="0076350B"/>
    <w:rsid w:val="007640ED"/>
    <w:rsid w:val="00767302"/>
    <w:rsid w:val="00773C89"/>
    <w:rsid w:val="00774F65"/>
    <w:rsid w:val="007750DD"/>
    <w:rsid w:val="007803A7"/>
    <w:rsid w:val="00783EB5"/>
    <w:rsid w:val="00786DE6"/>
    <w:rsid w:val="0079594B"/>
    <w:rsid w:val="007A0EEE"/>
    <w:rsid w:val="007A16F2"/>
    <w:rsid w:val="007A18C7"/>
    <w:rsid w:val="007A5535"/>
    <w:rsid w:val="007B0B49"/>
    <w:rsid w:val="007B30A0"/>
    <w:rsid w:val="007B31A4"/>
    <w:rsid w:val="007B3BF6"/>
    <w:rsid w:val="007C3260"/>
    <w:rsid w:val="007C759B"/>
    <w:rsid w:val="007D10F5"/>
    <w:rsid w:val="007D374A"/>
    <w:rsid w:val="007E05CD"/>
    <w:rsid w:val="007E3CCF"/>
    <w:rsid w:val="007E66A2"/>
    <w:rsid w:val="00810F6F"/>
    <w:rsid w:val="008115BD"/>
    <w:rsid w:val="0081346E"/>
    <w:rsid w:val="00814013"/>
    <w:rsid w:val="00817BFD"/>
    <w:rsid w:val="00820662"/>
    <w:rsid w:val="00822A8E"/>
    <w:rsid w:val="00824C84"/>
    <w:rsid w:val="00830557"/>
    <w:rsid w:val="00830F03"/>
    <w:rsid w:val="0083235D"/>
    <w:rsid w:val="00840604"/>
    <w:rsid w:val="0084192A"/>
    <w:rsid w:val="00842D6D"/>
    <w:rsid w:val="0084401F"/>
    <w:rsid w:val="00845D37"/>
    <w:rsid w:val="008541BE"/>
    <w:rsid w:val="0086767B"/>
    <w:rsid w:val="00873929"/>
    <w:rsid w:val="00875AA3"/>
    <w:rsid w:val="00885C30"/>
    <w:rsid w:val="00892BDA"/>
    <w:rsid w:val="0089675F"/>
    <w:rsid w:val="008A0743"/>
    <w:rsid w:val="008A29C8"/>
    <w:rsid w:val="008B45A2"/>
    <w:rsid w:val="008B797C"/>
    <w:rsid w:val="008C521D"/>
    <w:rsid w:val="008C596E"/>
    <w:rsid w:val="008C66B2"/>
    <w:rsid w:val="008D4B66"/>
    <w:rsid w:val="008D7414"/>
    <w:rsid w:val="008E220A"/>
    <w:rsid w:val="008E3B55"/>
    <w:rsid w:val="008E583F"/>
    <w:rsid w:val="008E5F2B"/>
    <w:rsid w:val="009026C3"/>
    <w:rsid w:val="009113DB"/>
    <w:rsid w:val="00911414"/>
    <w:rsid w:val="00912D78"/>
    <w:rsid w:val="00912E5E"/>
    <w:rsid w:val="00920EA3"/>
    <w:rsid w:val="009434B3"/>
    <w:rsid w:val="00943E71"/>
    <w:rsid w:val="00952EA5"/>
    <w:rsid w:val="009534C9"/>
    <w:rsid w:val="00964DE1"/>
    <w:rsid w:val="00974DB2"/>
    <w:rsid w:val="00980446"/>
    <w:rsid w:val="00984E4D"/>
    <w:rsid w:val="009876BF"/>
    <w:rsid w:val="00990AD1"/>
    <w:rsid w:val="009A0C16"/>
    <w:rsid w:val="009A0E37"/>
    <w:rsid w:val="009B0274"/>
    <w:rsid w:val="009C19E6"/>
    <w:rsid w:val="009C4EE0"/>
    <w:rsid w:val="009C580D"/>
    <w:rsid w:val="009E479A"/>
    <w:rsid w:val="009F26F3"/>
    <w:rsid w:val="009F2B53"/>
    <w:rsid w:val="00A01275"/>
    <w:rsid w:val="00A01435"/>
    <w:rsid w:val="00A03175"/>
    <w:rsid w:val="00A05A45"/>
    <w:rsid w:val="00A061CA"/>
    <w:rsid w:val="00A31604"/>
    <w:rsid w:val="00A31837"/>
    <w:rsid w:val="00A327B8"/>
    <w:rsid w:val="00A35320"/>
    <w:rsid w:val="00A361D3"/>
    <w:rsid w:val="00A426FB"/>
    <w:rsid w:val="00A47644"/>
    <w:rsid w:val="00A52BE8"/>
    <w:rsid w:val="00A55653"/>
    <w:rsid w:val="00A559E6"/>
    <w:rsid w:val="00A5699A"/>
    <w:rsid w:val="00A607E2"/>
    <w:rsid w:val="00A60A29"/>
    <w:rsid w:val="00A66B0F"/>
    <w:rsid w:val="00A67EBE"/>
    <w:rsid w:val="00A74A26"/>
    <w:rsid w:val="00A82287"/>
    <w:rsid w:val="00A8441D"/>
    <w:rsid w:val="00A8789A"/>
    <w:rsid w:val="00A87D3B"/>
    <w:rsid w:val="00AA521C"/>
    <w:rsid w:val="00AA679D"/>
    <w:rsid w:val="00AA7F19"/>
    <w:rsid w:val="00AB075C"/>
    <w:rsid w:val="00AC674E"/>
    <w:rsid w:val="00AD2164"/>
    <w:rsid w:val="00AF4A65"/>
    <w:rsid w:val="00AF604F"/>
    <w:rsid w:val="00B042B5"/>
    <w:rsid w:val="00B05BDE"/>
    <w:rsid w:val="00B21209"/>
    <w:rsid w:val="00B23971"/>
    <w:rsid w:val="00B3003B"/>
    <w:rsid w:val="00B308DF"/>
    <w:rsid w:val="00B30FB5"/>
    <w:rsid w:val="00B31CEC"/>
    <w:rsid w:val="00B32274"/>
    <w:rsid w:val="00B3463E"/>
    <w:rsid w:val="00B42D0A"/>
    <w:rsid w:val="00B43FD7"/>
    <w:rsid w:val="00B443C7"/>
    <w:rsid w:val="00B45142"/>
    <w:rsid w:val="00B54DFA"/>
    <w:rsid w:val="00B56C5B"/>
    <w:rsid w:val="00B61E87"/>
    <w:rsid w:val="00B7138F"/>
    <w:rsid w:val="00B71E0C"/>
    <w:rsid w:val="00B76A4C"/>
    <w:rsid w:val="00B87FAF"/>
    <w:rsid w:val="00B950CB"/>
    <w:rsid w:val="00B95AED"/>
    <w:rsid w:val="00BA0CA3"/>
    <w:rsid w:val="00BA21E7"/>
    <w:rsid w:val="00BB2C53"/>
    <w:rsid w:val="00BB7268"/>
    <w:rsid w:val="00BC6642"/>
    <w:rsid w:val="00BD15D7"/>
    <w:rsid w:val="00BD1E14"/>
    <w:rsid w:val="00BD27CC"/>
    <w:rsid w:val="00BD64E2"/>
    <w:rsid w:val="00BD729F"/>
    <w:rsid w:val="00BF657A"/>
    <w:rsid w:val="00BF6D69"/>
    <w:rsid w:val="00C00C5E"/>
    <w:rsid w:val="00C048A9"/>
    <w:rsid w:val="00C07D64"/>
    <w:rsid w:val="00C11569"/>
    <w:rsid w:val="00C14971"/>
    <w:rsid w:val="00C1514B"/>
    <w:rsid w:val="00C15DA2"/>
    <w:rsid w:val="00C246D1"/>
    <w:rsid w:val="00C46FF2"/>
    <w:rsid w:val="00C474B9"/>
    <w:rsid w:val="00C47ABC"/>
    <w:rsid w:val="00C5372A"/>
    <w:rsid w:val="00C54DEE"/>
    <w:rsid w:val="00C55878"/>
    <w:rsid w:val="00C6091E"/>
    <w:rsid w:val="00C73422"/>
    <w:rsid w:val="00C74A44"/>
    <w:rsid w:val="00C814B1"/>
    <w:rsid w:val="00C91033"/>
    <w:rsid w:val="00C936B8"/>
    <w:rsid w:val="00C9705A"/>
    <w:rsid w:val="00C979CB"/>
    <w:rsid w:val="00CA0CF7"/>
    <w:rsid w:val="00CA17B9"/>
    <w:rsid w:val="00CA54DC"/>
    <w:rsid w:val="00CB1508"/>
    <w:rsid w:val="00CB16B5"/>
    <w:rsid w:val="00CC2A35"/>
    <w:rsid w:val="00CC32BC"/>
    <w:rsid w:val="00CC6394"/>
    <w:rsid w:val="00CD02E5"/>
    <w:rsid w:val="00CD1322"/>
    <w:rsid w:val="00CD25D7"/>
    <w:rsid w:val="00CD61D7"/>
    <w:rsid w:val="00CE3710"/>
    <w:rsid w:val="00CE3884"/>
    <w:rsid w:val="00D01693"/>
    <w:rsid w:val="00D14CC3"/>
    <w:rsid w:val="00D200AC"/>
    <w:rsid w:val="00D22ACB"/>
    <w:rsid w:val="00D23896"/>
    <w:rsid w:val="00D238E6"/>
    <w:rsid w:val="00D245B7"/>
    <w:rsid w:val="00D24E95"/>
    <w:rsid w:val="00D26AC8"/>
    <w:rsid w:val="00D27AE3"/>
    <w:rsid w:val="00D3026E"/>
    <w:rsid w:val="00D420A8"/>
    <w:rsid w:val="00D4556B"/>
    <w:rsid w:val="00D45625"/>
    <w:rsid w:val="00D45791"/>
    <w:rsid w:val="00D5147C"/>
    <w:rsid w:val="00D540E7"/>
    <w:rsid w:val="00D56365"/>
    <w:rsid w:val="00D62773"/>
    <w:rsid w:val="00D65132"/>
    <w:rsid w:val="00D714D8"/>
    <w:rsid w:val="00D737F9"/>
    <w:rsid w:val="00D860CA"/>
    <w:rsid w:val="00D906F9"/>
    <w:rsid w:val="00DA2D0B"/>
    <w:rsid w:val="00DA321A"/>
    <w:rsid w:val="00DA34C1"/>
    <w:rsid w:val="00DB2F66"/>
    <w:rsid w:val="00DB496B"/>
    <w:rsid w:val="00DB6525"/>
    <w:rsid w:val="00DB6A75"/>
    <w:rsid w:val="00DC30ED"/>
    <w:rsid w:val="00DC4644"/>
    <w:rsid w:val="00DC7ADC"/>
    <w:rsid w:val="00DD7161"/>
    <w:rsid w:val="00DE177E"/>
    <w:rsid w:val="00DE7F46"/>
    <w:rsid w:val="00DF2E4A"/>
    <w:rsid w:val="00E02160"/>
    <w:rsid w:val="00E256F5"/>
    <w:rsid w:val="00E25739"/>
    <w:rsid w:val="00E377AA"/>
    <w:rsid w:val="00E42F2D"/>
    <w:rsid w:val="00E457CF"/>
    <w:rsid w:val="00E56573"/>
    <w:rsid w:val="00E57C52"/>
    <w:rsid w:val="00E65D51"/>
    <w:rsid w:val="00E71964"/>
    <w:rsid w:val="00E75849"/>
    <w:rsid w:val="00E80388"/>
    <w:rsid w:val="00E822D0"/>
    <w:rsid w:val="00E85B02"/>
    <w:rsid w:val="00E928FB"/>
    <w:rsid w:val="00E96D10"/>
    <w:rsid w:val="00EA1107"/>
    <w:rsid w:val="00EB110B"/>
    <w:rsid w:val="00EB2C58"/>
    <w:rsid w:val="00EB4FA2"/>
    <w:rsid w:val="00EB7492"/>
    <w:rsid w:val="00EC19EE"/>
    <w:rsid w:val="00ED5575"/>
    <w:rsid w:val="00EF648E"/>
    <w:rsid w:val="00F0008E"/>
    <w:rsid w:val="00F0780D"/>
    <w:rsid w:val="00F11837"/>
    <w:rsid w:val="00F236B6"/>
    <w:rsid w:val="00F2778D"/>
    <w:rsid w:val="00F33277"/>
    <w:rsid w:val="00F35321"/>
    <w:rsid w:val="00F41CFF"/>
    <w:rsid w:val="00F422BB"/>
    <w:rsid w:val="00F440B5"/>
    <w:rsid w:val="00F46590"/>
    <w:rsid w:val="00F46DB3"/>
    <w:rsid w:val="00F51F88"/>
    <w:rsid w:val="00F55A65"/>
    <w:rsid w:val="00F61335"/>
    <w:rsid w:val="00F64709"/>
    <w:rsid w:val="00F653E4"/>
    <w:rsid w:val="00F65C58"/>
    <w:rsid w:val="00F65C7E"/>
    <w:rsid w:val="00F66851"/>
    <w:rsid w:val="00F7051A"/>
    <w:rsid w:val="00F71775"/>
    <w:rsid w:val="00F730D0"/>
    <w:rsid w:val="00F744C7"/>
    <w:rsid w:val="00F8172F"/>
    <w:rsid w:val="00F86A5F"/>
    <w:rsid w:val="00F9219F"/>
    <w:rsid w:val="00F96C3B"/>
    <w:rsid w:val="00F97976"/>
    <w:rsid w:val="00FA5BC0"/>
    <w:rsid w:val="00FA6022"/>
    <w:rsid w:val="00FB10EF"/>
    <w:rsid w:val="00FB3F49"/>
    <w:rsid w:val="00FC1869"/>
    <w:rsid w:val="00FC3910"/>
    <w:rsid w:val="00FD1F0D"/>
    <w:rsid w:val="00FD41DC"/>
    <w:rsid w:val="00FD4B6B"/>
    <w:rsid w:val="00FD725F"/>
    <w:rsid w:val="00FE621C"/>
    <w:rsid w:val="00FE782F"/>
    <w:rsid w:val="00FF0B8F"/>
    <w:rsid w:val="00FF2B53"/>
    <w:rsid w:val="00FF510D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5595A"/>
  <w15:chartTrackingRefBased/>
  <w15:docId w15:val="{126AAF80-178D-4AEE-A865-7EC64C06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577BE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071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48BC"/>
    <w:rPr>
      <w:b/>
      <w:bCs/>
    </w:rPr>
  </w:style>
  <w:style w:type="paragraph" w:styleId="a4">
    <w:name w:val="List Paragraph"/>
    <w:basedOn w:val="a"/>
    <w:uiPriority w:val="34"/>
    <w:qFormat/>
    <w:rsid w:val="00FF2B53"/>
    <w:pPr>
      <w:ind w:leftChars="200" w:left="480"/>
    </w:pPr>
  </w:style>
  <w:style w:type="table" w:styleId="a5">
    <w:name w:val="Table Grid"/>
    <w:basedOn w:val="a1"/>
    <w:uiPriority w:val="39"/>
    <w:rsid w:val="00F65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947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77BE3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DD71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71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71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7161"/>
    <w:rPr>
      <w:sz w:val="20"/>
      <w:szCs w:val="20"/>
    </w:rPr>
  </w:style>
  <w:style w:type="paragraph" w:customStyle="1" w:styleId="00-11">
    <w:name w:val="00-表1.(1)"/>
    <w:basedOn w:val="a"/>
    <w:qFormat/>
    <w:rsid w:val="00A47644"/>
    <w:pPr>
      <w:overflowPunct w:val="0"/>
      <w:topLinePunct/>
      <w:ind w:leftChars="100" w:left="100" w:hangingChars="144" w:hanging="346"/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aa">
    <w:name w:val="紅字"/>
    <w:basedOn w:val="a0"/>
    <w:uiPriority w:val="1"/>
    <w:qFormat/>
    <w:rsid w:val="00A47644"/>
    <w:rPr>
      <w:rFonts w:ascii="Times New Roman" w:eastAsia="微軟正黑體" w:hAnsi="Times New Roman" w:cs="Times New Roman" w:hint="default"/>
      <w:color w:val="FF0000"/>
      <w:sz w:val="23"/>
    </w:rPr>
  </w:style>
  <w:style w:type="character" w:styleId="ab">
    <w:name w:val="annotation reference"/>
    <w:basedOn w:val="a0"/>
    <w:uiPriority w:val="99"/>
    <w:semiHidden/>
    <w:unhideWhenUsed/>
    <w:rsid w:val="0023754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37544"/>
  </w:style>
  <w:style w:type="character" w:customStyle="1" w:styleId="ad">
    <w:name w:val="註解文字 字元"/>
    <w:basedOn w:val="a0"/>
    <w:link w:val="ac"/>
    <w:uiPriority w:val="99"/>
    <w:semiHidden/>
    <w:rsid w:val="00237544"/>
  </w:style>
  <w:style w:type="paragraph" w:styleId="ae">
    <w:name w:val="annotation subject"/>
    <w:basedOn w:val="ac"/>
    <w:next w:val="ac"/>
    <w:link w:val="af"/>
    <w:uiPriority w:val="99"/>
    <w:semiHidden/>
    <w:unhideWhenUsed/>
    <w:rsid w:val="0023754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37544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37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237544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C00C5E"/>
    <w:pPr>
      <w:snapToGrid w:val="0"/>
    </w:pPr>
  </w:style>
  <w:style w:type="character" w:customStyle="1" w:styleId="af3">
    <w:name w:val="章節附註文字 字元"/>
    <w:basedOn w:val="a0"/>
    <w:link w:val="af2"/>
    <w:uiPriority w:val="99"/>
    <w:semiHidden/>
    <w:rsid w:val="00C00C5E"/>
  </w:style>
  <w:style w:type="character" w:styleId="af4">
    <w:name w:val="endnote reference"/>
    <w:basedOn w:val="a0"/>
    <w:uiPriority w:val="99"/>
    <w:semiHidden/>
    <w:unhideWhenUsed/>
    <w:rsid w:val="00C00C5E"/>
    <w:rPr>
      <w:vertAlign w:val="superscript"/>
    </w:rPr>
  </w:style>
  <w:style w:type="paragraph" w:styleId="af5">
    <w:name w:val="footnote text"/>
    <w:basedOn w:val="a"/>
    <w:link w:val="af6"/>
    <w:uiPriority w:val="99"/>
    <w:unhideWhenUsed/>
    <w:rsid w:val="007A18C7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0"/>
    <w:link w:val="af5"/>
    <w:uiPriority w:val="99"/>
    <w:rsid w:val="007A18C7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7A18C7"/>
    <w:rPr>
      <w:vertAlign w:val="superscript"/>
    </w:rPr>
  </w:style>
  <w:style w:type="character" w:customStyle="1" w:styleId="20">
    <w:name w:val="標題 2 字元"/>
    <w:basedOn w:val="a0"/>
    <w:link w:val="2"/>
    <w:uiPriority w:val="9"/>
    <w:semiHidden/>
    <w:rsid w:val="0050071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g-star-inserted">
    <w:name w:val="ng-star-inserted"/>
    <w:basedOn w:val="a0"/>
    <w:rsid w:val="00822A8E"/>
  </w:style>
  <w:style w:type="paragraph" w:customStyle="1" w:styleId="00-1">
    <w:name w:val="00-表1."/>
    <w:basedOn w:val="a"/>
    <w:qFormat/>
    <w:rsid w:val="00CB16B5"/>
    <w:pPr>
      <w:overflowPunct w:val="0"/>
      <w:spacing w:line="353" w:lineRule="exact"/>
      <w:ind w:hangingChars="99" w:hanging="238"/>
      <w:jc w:val="both"/>
    </w:pPr>
    <w:rPr>
      <w:rFonts w:ascii="Times New Roman" w:eastAsia="新細明體" w:hAnsi="Times New Roman"/>
    </w:rPr>
  </w:style>
  <w:style w:type="paragraph" w:customStyle="1" w:styleId="04">
    <w:name w:val="04.表中"/>
    <w:basedOn w:val="a"/>
    <w:qFormat/>
    <w:rsid w:val="006C7EA1"/>
    <w:pPr>
      <w:overflowPunct w:val="0"/>
      <w:jc w:val="center"/>
    </w:pPr>
    <w:rPr>
      <w:rFonts w:ascii="Times New Roman" w:eastAsia="華康中明體" w:hAnsi="Times New Roman"/>
      <w:sz w:val="22"/>
      <w:szCs w:val="24"/>
      <w:lang w:eastAsia="zh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7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A4F21-5A8E-4779-9509-D6E39182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1498</Words>
  <Characters>8543</Characters>
  <Application>Microsoft Office Word</Application>
  <DocSecurity>0</DocSecurity>
  <Lines>71</Lines>
  <Paragraphs>20</Paragraphs>
  <ScaleCrop>false</ScaleCrop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CLVSC-TYC120</dc:creator>
  <cp:keywords/>
  <dc:description/>
  <cp:lastModifiedBy>minchia Chan</cp:lastModifiedBy>
  <cp:revision>9</cp:revision>
  <dcterms:created xsi:type="dcterms:W3CDTF">2025-09-06T00:46:00Z</dcterms:created>
  <dcterms:modified xsi:type="dcterms:W3CDTF">2025-09-08T01:35:00Z</dcterms:modified>
</cp:coreProperties>
</file>