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81790" w14:textId="4E1F8B7E" w:rsidR="007016B3" w:rsidRDefault="00AD5FF5" w:rsidP="007016B3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魯迅</w:t>
      </w:r>
      <w:r w:rsidR="007016B3">
        <w:rPr>
          <w:rFonts w:ascii="標楷體" w:eastAsia="標楷體" w:hAnsi="標楷體" w:cs="標楷體"/>
          <w:b/>
          <w:sz w:val="32"/>
          <w:szCs w:val="32"/>
        </w:rPr>
        <w:t>〈藥〉學習單</w:t>
      </w:r>
    </w:p>
    <w:p w14:paraId="5A3CB60B" w14:textId="77777777" w:rsidR="007016B3" w:rsidRDefault="007016B3" w:rsidP="007016B3">
      <w:pPr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左營高中 楊乙玲老師</w:t>
      </w:r>
    </w:p>
    <w:p w14:paraId="6620AFD1" w14:textId="77777777" w:rsidR="007016B3" w:rsidRDefault="007016B3" w:rsidP="00681F98">
      <w:pPr>
        <w:spacing w:before="120" w:afterLines="50" w:after="12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[課前練習]：認識作者──魯迅</w:t>
      </w:r>
    </w:p>
    <w:p w14:paraId="0F05CD61" w14:textId="1A2CFF72" w:rsidR="007016B3" w:rsidRDefault="007016B3" w:rsidP="00B7576A">
      <w:pPr>
        <w:spacing w:before="48" w:after="120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A743D8">
        <w:rPr>
          <w:rFonts w:ascii="標楷體" w:eastAsia="標楷體" w:hAnsi="標楷體" w:cs="標楷體"/>
          <w:color w:val="000000" w:themeColor="text1"/>
        </w:rPr>
        <w:t xml:space="preserve">    魯迅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(西元1881～1936）中國現代小說家。浙江省紹興縣人，本名周樹人。作品思想深刻，具體反映中國三十年代的社會狀況；在藝術上，融冶中外小說的技法而別開新局，</w:t>
      </w:r>
      <w:r w:rsidRPr="00F14B1D">
        <w:rPr>
          <w:rFonts w:ascii="標楷體" w:eastAsia="標楷體" w:hAnsi="標楷體" w:cs="標楷體"/>
          <w:color w:val="000000" w:themeColor="text1"/>
          <w:highlight w:val="white"/>
        </w:rPr>
        <w:t>好以諷刺的筆法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針砭中國社會的病態與人性弱點。代表作有《狂人日記》、《阿Ｑ正傳》等，作品編為《魯迅全集》二十卷。</w:t>
      </w:r>
      <w:r>
        <w:rPr>
          <w:rFonts w:ascii="標楷體" w:eastAsia="標楷體" w:hAnsi="標楷體" w:cs="標楷體"/>
          <w:color w:val="333333"/>
          <w:highlight w:val="white"/>
        </w:rPr>
        <w:t>(</w:t>
      </w:r>
      <w:hyperlink r:id="rId8">
        <w:r>
          <w:rPr>
            <w:rFonts w:ascii="標楷體" w:eastAsia="標楷體" w:hAnsi="標楷體" w:cs="標楷體"/>
            <w:color w:val="1155CC"/>
            <w:highlight w:val="white"/>
            <w:u w:val="single"/>
          </w:rPr>
          <w:t>https://pedia.cloud.edu.tw/Entry/Detail/?title=%E9%AD%AF%E8%BF%85，擷取日20220605</w:t>
        </w:r>
      </w:hyperlink>
      <w:r>
        <w:rPr>
          <w:rFonts w:ascii="標楷體" w:eastAsia="標楷體" w:hAnsi="標楷體" w:cs="標楷體"/>
          <w:color w:val="333333"/>
          <w:highlight w:val="white"/>
        </w:rPr>
        <w:t>)</w:t>
      </w:r>
    </w:p>
    <w:tbl>
      <w:tblPr>
        <w:tblStyle w:val="1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94"/>
      </w:tblGrid>
      <w:tr w:rsidR="007016B3" w:rsidRPr="00A743D8" w14:paraId="5D480344" w14:textId="77777777" w:rsidTr="00E74EB8">
        <w:tc>
          <w:tcPr>
            <w:tcW w:w="5000" w:type="pct"/>
          </w:tcPr>
          <w:p w14:paraId="6CA4BDA7" w14:textId="77777777" w:rsidR="007016B3" w:rsidRPr="00AB3D36" w:rsidRDefault="007016B3" w:rsidP="00E74EB8">
            <w:pPr>
              <w:spacing w:before="240" w:after="240"/>
              <w:jc w:val="both"/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  <w:t>資料一</w:t>
            </w:r>
          </w:p>
          <w:p w14:paraId="070CB173" w14:textId="77777777" w:rsidR="007016B3" w:rsidRPr="00A743D8" w:rsidRDefault="007016B3" w:rsidP="00E74EB8">
            <w:pPr>
              <w:spacing w:before="48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在年青時候也曾經做過許多夢，後來大半忘卻了，但自己也並不以為可惜。所謂回憶者，雖說可以使人歡欣，有時也不免使人寂寞，使精神的絲縷還牽著已逝的寂寞的時光，又有什麼意味呢，而我偏苦於不能全忘卻，這不能全忘的一部分，到現在便成了《吶喊》的來由。</w:t>
            </w:r>
          </w:p>
          <w:p w14:paraId="0D002CF9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我有四年多，曾經常常，——幾乎是每天，出入於質鋪和藥店裡，年紀可是忘卻了，總之是藥店的櫃檯正和我一樣高，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質鋪的是比我高一倍，我從一倍高的櫃檯外送上衣服或首飾去，在侮蔑裡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接了錢，再到一樣高的櫃檯上給我久病的父親去買藥。回家之後，又須忙別的事了，因為開方的醫生是最有名的，以此所用的藥引也奇特：冬天的蘆根，經霜三年的甘蔗，蟋蟀要原對的，結子的平地木，……多不是容易辦到的東西。然而我的父親終於日重一日的亡故了。</w:t>
            </w:r>
          </w:p>
          <w:p w14:paraId="5AC9F5AB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有誰從小康人家而墜入困頓的嗎？我以為在這途路中，大概可以看見世人的真面目；我要到N(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南京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)進K學堂(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江南水師學堂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)去了，仿佛是想走異路，逃異地，去尋求別樣的人們。我的母親沒有法，辦了八元的川資，說是由我的自便；然而伊哭了，這正是情理中的事，因為那時讀書應試是正路，所謂學洋務，社會上便以為是一種走投無路的人，只得將靈魂賣給鬼子，要加倍的奚落而且排斥的，而況伊又看不見自己的兒子了。然而我也顧不得這些事，終於到N去進了K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學堂了，在這學堂裡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，我才知道世上還有所謂格致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算學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地理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歷史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、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繪圖和體操。生理學並不教，但我們卻看到些木版的《全體新論》和《化學衛生論》之類了。我還記得先前的醫生的議論和方藥，和現在所知道的比較起來，便漸漸的悟得中醫不過是一種有意的或無意的騙子，同時又</w:t>
            </w:r>
            <w:r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興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起了對於被騙的病人和他的家族的同情；而且從譯出的歷史上，又知道了日本維新是大半發端於西方醫學的事實。</w:t>
            </w:r>
          </w:p>
          <w:p w14:paraId="10E27738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因為這些幼稚的知識，後來便使我的學籍列在日本一個鄉間的醫學專門學校裡了。我的夢很美滿，預備卒業回來，救治像我父親似的被誤的病人的疾苦，戰爭時候便去當軍醫，一面又促進了國人對於維新的信仰。我已不知道教授微生物學的方法，現在又有了怎樣的進步了，總之那時是用了電影，來顯示微生物的形狀的，因此有時講義的一段落已完，而時間還沒有到，教師便映些風景或時事的畫片給學生看，以用去這多餘的光陰。其時正當日俄戰爭的時候，關於戰事的畫片自然也就比較的多了，我在這一個講堂中，便須常常隨喜我那同學們的拍手和喝彩。有一回，我竟在畫片上忽然會見我久違的許多中國人了，一個綁在中間，許多站在左右，一樣是強壯的體格，而顯出麻木的神情。據解說，則綁著的是替俄國做了軍事上的偵探，正要被日軍砍下頭顱來示眾，而圍著的便是來賞鑒這示眾的盛舉的人們。</w:t>
            </w:r>
          </w:p>
          <w:p w14:paraId="5B044781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這一學年沒有完畢，我已經到了東京了，因為從那一回以後，我便覺得醫學並非一件緊要事，凡是愚弱的國民，即使體格如何健全，如何茁壯，也只能做毫無意義的示眾的材料和看客，病死多少是不必以為不幸的。所以我們的第一要著，是在改變他們的精神，而善於改變精神的是，我那時以為當然要推文藝，於是想提倡文藝運動了。……第一步當然是出雜誌，名目是取「新的生命」的意思，因為我們那時大抵帶些復古的傾向，所以只謂之《新生》。</w:t>
            </w:r>
          </w:p>
          <w:p w14:paraId="4E38077D" w14:textId="43E0A83D" w:rsidR="007016B3" w:rsidRPr="00A743D8" w:rsidRDefault="007016B3" w:rsidP="00681F9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="00681F9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《新生》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出版之期接近了，但最先就隱去了若干擔當文字的人，接著又逃走了資本，結果只剩下不名一錢的三個人。創始時候既已背時，失敗時候當然無可告語，而其後卻連這三個人也都為各自的運命所驅策，不能在一處縱談將來的好夢了，這就是我們的並未產生的《新生》的結局。</w:t>
            </w:r>
          </w:p>
          <w:p w14:paraId="56842844" w14:textId="77777777" w:rsidR="007016B3" w:rsidRPr="00A743D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lastRenderedPageBreak/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我感到未嘗經驗的無聊，是自此以後的事。我當初是不知其所以然的；後來想，凡有一人的主張，得了贊和，是促其前進的，得了反對，是促其奮鬥的，獨有叫喊於生人中，而生人並無反應，既非贊同，也無反對，如置身毫無邊際的荒原，無可措手的了，這是怎樣的悲哀呵，我於是以我所感到者為寂寞。</w:t>
            </w:r>
          </w:p>
          <w:p w14:paraId="27099B1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這寂寞又一天一天的長大起來，如大毒蛇，纏住了我的靈魂了。</w:t>
            </w:r>
          </w:p>
          <w:p w14:paraId="368F616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……</w:t>
            </w:r>
          </w:p>
          <w:p w14:paraId="3599628C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S會館里有三間屋，相傳是往昔曾在院子裡的槐樹上縊死過一個女人的，現在槐樹已經高不可攀了，而這屋還沒有人住；許多年，我便寓在這屋裡鈔古碑。……</w:t>
            </w:r>
          </w:p>
          <w:p w14:paraId="5866676E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那時偶或來談的是一個老朋友金心異，將手提的大皮夾放在破桌上，脫下長衫，對面坐下了，因為怕狗，似乎心房還在怦怦的跳動。</w:t>
            </w:r>
          </w:p>
          <w:p w14:paraId="6B9AC73E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「你鈔了這些有什麼用？」有一夜，他翻著我那古碑的鈔本，發了研究的質問了。</w:t>
            </w:r>
          </w:p>
          <w:p w14:paraId="2BDA7F0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「沒有什麼用。」</w:t>
            </w:r>
          </w:p>
          <w:p w14:paraId="7847D96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「那麼，你鈔他是什麼意思呢？」</w:t>
            </w:r>
          </w:p>
          <w:p w14:paraId="776D190A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「沒有什麼意思。」</w:t>
            </w:r>
          </w:p>
          <w:p w14:paraId="2F668AF2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「我想，你可以做點文章……」</w:t>
            </w:r>
          </w:p>
          <w:p w14:paraId="0BED3890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我懂得他的意思了，他們正辦《新青年》，然而那時仿佛不特沒有人來贊同，並且也還沒有人來反對，我想，他們許是感到寂寞了，但是說：</w:t>
            </w:r>
          </w:p>
          <w:p w14:paraId="269FAD34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假如一間鐵屋子，是絕無窗戶而萬難破毀的，裡面有許多熟睡的人們，不久都要悶死了，然而是從昏睡入死滅，並不感到就死的悲哀。現在你大嚷起來，驚起了較為清醒的幾個人，使這不幸的少數者來受無可挽救的臨終的苦楚，你倒以為對得起他們嗎？」</w:t>
            </w:r>
          </w:p>
          <w:p w14:paraId="56C462E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「然而幾個人既然起來，你不能說決沒有毀壞這鐵屋的希望。」</w:t>
            </w:r>
          </w:p>
          <w:p w14:paraId="47132EE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是的，我雖然自有我的確信，然而說到希望，卻是不能抹殺的，因為希望是在於將來，決不能以我之必無的證明，來折服了他之所謂可有，於是我終於答應他也做文章了，這便是最初的一篇《狂人日記》。從此以後，便一發而不可收，每寫些小說模樣的文章，以敷衍朋友們的囑託，積久就有了十餘篇。</w:t>
            </w:r>
          </w:p>
          <w:p w14:paraId="45FB3ED7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……</w:t>
            </w:r>
          </w:p>
          <w:p w14:paraId="6BC5E602" w14:textId="77777777" w:rsidR="00681F9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   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一九二二年十二月三日，魯迅記於北京。</w:t>
            </w:r>
          </w:p>
          <w:p w14:paraId="52A69FA9" w14:textId="22C146CD" w:rsidR="007016B3" w:rsidRPr="00A743D8" w:rsidRDefault="007016B3" w:rsidP="00681F98">
            <w:pP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(節選自《吶喊》自序)</w:t>
            </w:r>
          </w:p>
        </w:tc>
      </w:tr>
    </w:tbl>
    <w:p w14:paraId="2EB21E9F" w14:textId="77777777" w:rsidR="007016B3" w:rsidRDefault="007016B3" w:rsidP="00F855BF">
      <w:pPr>
        <w:spacing w:beforeLines="50" w:before="12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lastRenderedPageBreak/>
        <w:t>一、請閱讀資料一：</w:t>
      </w:r>
    </w:p>
    <w:p w14:paraId="024D8837" w14:textId="5C78F3C7" w:rsidR="007016B3" w:rsidRPr="00A743D8" w:rsidRDefault="007016B3" w:rsidP="00F855BF">
      <w:pPr>
        <w:spacing w:after="120"/>
        <w:jc w:val="both"/>
        <w:rPr>
          <w:rFonts w:ascii="標楷體" w:eastAsia="標楷體" w:hAnsi="標楷體" w:cs="標楷體"/>
          <w:color w:val="000000" w:themeColor="text1"/>
          <w:highlight w:val="white"/>
        </w:rPr>
      </w:pPr>
      <w:r w:rsidRPr="00A743D8">
        <w:rPr>
          <w:rFonts w:ascii="標楷體" w:eastAsia="標楷體" w:hAnsi="標楷體" w:cs="標楷體"/>
          <w:color w:val="000000" w:themeColor="text1"/>
        </w:rPr>
        <w:t xml:space="preserve">    魯迅在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《吶喊》的自序中提到</w:t>
      </w:r>
      <w:r w:rsidRPr="00A743D8">
        <w:rPr>
          <w:rFonts w:ascii="標楷體" w:eastAsia="標楷體" w:hAnsi="標楷體" w:cs="標楷體"/>
          <w:color w:val="000000" w:themeColor="text1"/>
        </w:rPr>
        <w:t>：</w:t>
      </w:r>
      <w:r>
        <w:rPr>
          <w:rFonts w:ascii="標楷體" w:eastAsia="標楷體" w:hAnsi="標楷體" w:cs="標楷體"/>
          <w:color w:val="000000" w:themeColor="text1"/>
          <w:highlight w:val="white"/>
        </w:rPr>
        <w:t>「我在年青時候也曾經做過許多夢」</w:t>
      </w:r>
      <w:r w:rsidRPr="00A743D8">
        <w:rPr>
          <w:rFonts w:ascii="標楷體" w:eastAsia="標楷體" w:hAnsi="標楷體" w:cs="標楷體"/>
          <w:color w:val="000000" w:themeColor="text1"/>
          <w:highlight w:val="white"/>
        </w:rPr>
        <w:t>根據資料一中的敘述，整理魯迅可能做過的夢</w:t>
      </w:r>
      <w:r w:rsidR="00164BB8">
        <w:rPr>
          <w:rFonts w:ascii="標楷體" w:eastAsia="標楷體" w:hAnsi="標楷體" w:cs="標楷體" w:hint="eastAsia"/>
          <w:color w:val="000000" w:themeColor="text1"/>
          <w:highlight w:val="white"/>
        </w:rPr>
        <w:t>。</w:t>
      </w:r>
    </w:p>
    <w:tbl>
      <w:tblPr>
        <w:tblStyle w:val="1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94"/>
        <w:gridCol w:w="1242"/>
        <w:gridCol w:w="1900"/>
        <w:gridCol w:w="1699"/>
        <w:gridCol w:w="1699"/>
        <w:gridCol w:w="2550"/>
      </w:tblGrid>
      <w:tr w:rsidR="007016B3" w:rsidRPr="00A743D8" w14:paraId="537048E1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F6046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對象</w:t>
            </w:r>
          </w:p>
        </w:tc>
        <w:tc>
          <w:tcPr>
            <w:tcW w:w="61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D436A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夢的地點</w:t>
            </w:r>
          </w:p>
        </w:tc>
        <w:tc>
          <w:tcPr>
            <w:tcW w:w="93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E5CA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夢的發展</w:t>
            </w:r>
          </w:p>
        </w:tc>
        <w:tc>
          <w:tcPr>
            <w:tcW w:w="83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F5DA1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魯迅的期待/想法</w:t>
            </w:r>
          </w:p>
        </w:tc>
        <w:tc>
          <w:tcPr>
            <w:tcW w:w="83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7F53B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現實的衝突/困境</w:t>
            </w:r>
          </w:p>
        </w:tc>
        <w:tc>
          <w:tcPr>
            <w:tcW w:w="125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87A922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魯迅的感受</w:t>
            </w:r>
          </w:p>
        </w:tc>
      </w:tr>
      <w:tr w:rsidR="007016B3" w14:paraId="6B9B70CC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8BD2D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BC5E6D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父親</w:t>
            </w:r>
            <w:r w:rsidRPr="00BC5E6D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E2E3C" w14:textId="77777777" w:rsidR="007016B3" w:rsidRPr="00CA301B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CA301B">
              <w:rPr>
                <w:rFonts w:ascii="標楷體" w:eastAsia="標楷體" w:hAnsi="標楷體" w:cs="標楷體"/>
                <w:highlight w:val="white"/>
              </w:rPr>
              <w:t xml:space="preserve">( </w:t>
            </w:r>
            <w:r w:rsidRPr="00CA301B">
              <w:rPr>
                <w:rFonts w:ascii="標楷體" w:eastAsia="標楷體" w:hAnsi="標楷體" w:cs="標楷體"/>
                <w:color w:val="FF0000"/>
                <w:highlight w:val="white"/>
              </w:rPr>
              <w:t>質鋪</w:t>
            </w:r>
            <w:r w:rsidRPr="00CA301B">
              <w:rPr>
                <w:rFonts w:ascii="標楷體" w:eastAsia="標楷體" w:hAnsi="標楷體" w:cs="標楷體" w:hint="eastAsia"/>
                <w:highlight w:val="white"/>
              </w:rPr>
              <w:t>)</w:t>
            </w:r>
          </w:p>
          <w:p w14:paraId="6EF060D4" w14:textId="77777777" w:rsidR="007016B3" w:rsidRPr="00CA301B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highlight w:val="white"/>
              </w:rPr>
            </w:pPr>
            <w:r w:rsidRPr="00CA301B">
              <w:rPr>
                <w:rFonts w:ascii="標楷體" w:eastAsia="標楷體" w:hAnsi="標楷體" w:cs="標楷體"/>
                <w:highlight w:val="white"/>
              </w:rPr>
              <w:t>與</w:t>
            </w:r>
          </w:p>
          <w:p w14:paraId="16BF853A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CA301B">
              <w:rPr>
                <w:rFonts w:ascii="標楷體" w:eastAsia="標楷體" w:hAnsi="標楷體" w:cs="標楷體" w:hint="eastAsia"/>
                <w:highlight w:val="white"/>
              </w:rPr>
              <w:t>（</w:t>
            </w:r>
            <w:r w:rsidRPr="00CA301B">
              <w:rPr>
                <w:rFonts w:ascii="標楷體" w:eastAsia="標楷體" w:hAnsi="標楷體" w:cs="標楷體"/>
                <w:color w:val="FF0000"/>
                <w:highlight w:val="white"/>
              </w:rPr>
              <w:t>藥店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6BE3D" w14:textId="77777777" w:rsidR="007016B3" w:rsidRDefault="007016B3" w:rsidP="00F855BF">
            <w:pPr>
              <w:ind w:rightChars="-42" w:right="-101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在質鋪比自己高一倍的櫃檯外接錢，再到一樣高的藥店櫃檯上給久病的父親買藥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CFE88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父親病癒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D6F1D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父親亡故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C7ED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感受到質舖店員的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 w:rsidRPr="00CA301B">
              <w:rPr>
                <w:rFonts w:ascii="標楷體" w:eastAsia="標楷體" w:hAnsi="標楷體" w:cs="標楷體"/>
                <w:color w:val="FF0000"/>
                <w:highlight w:val="white"/>
              </w:rPr>
              <w:t>侮蔑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)，</w:t>
            </w:r>
            <w:r>
              <w:rPr>
                <w:rFonts w:ascii="標楷體" w:eastAsia="標楷體" w:hAnsi="標楷體" w:cs="標楷體"/>
                <w:highlight w:val="white"/>
              </w:rPr>
              <w:t>且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家庭從小康人家而墜入困頓，並看清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世人的真面目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CA301B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</w:tr>
      <w:tr w:rsidR="007016B3" w14:paraId="1D7C3987" w14:textId="77777777" w:rsidTr="00F855BF">
        <w:trPr>
          <w:trHeight w:val="591"/>
        </w:trPr>
        <w:tc>
          <w:tcPr>
            <w:tcW w:w="537" w:type="pct"/>
            <w:vMerge w:val="restar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4328C3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B3D36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AB3D36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自我</w:t>
            </w:r>
            <w:r w:rsidRPr="00AB3D36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F94FC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N的</w:t>
            </w:r>
          </w:p>
          <w:p w14:paraId="058360B7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K學堂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205CE" w14:textId="77777777" w:rsidR="00F855BF" w:rsidRDefault="007016B3" w:rsidP="00F8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母親因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不捨</w:t>
            </w:r>
            <w:r>
              <w:rPr>
                <w:rFonts w:ascii="標楷體" w:eastAsia="標楷體" w:hAnsi="標楷體" w:cs="標楷體"/>
                <w:highlight w:val="white"/>
              </w:rPr>
              <w:t>而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痛哭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 w:hint="eastAsia"/>
                <w:highlight w:val="white"/>
              </w:rPr>
              <w:t>；</w:t>
            </w:r>
          </w:p>
          <w:p w14:paraId="60456196" w14:textId="77777777" w:rsidR="007016B3" w:rsidRDefault="007016B3" w:rsidP="00F85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而魯迅學習到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格致，算學，地理，歷史，繪圖和體操</w:t>
            </w:r>
            <w:r w:rsidR="00F855BF"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 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等知識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DA8B5" w14:textId="77777777" w:rsidR="007016B3" w:rsidRDefault="007016B3" w:rsidP="00F855BF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仿佛是想走異路，逃異地，去尋求別樣的人們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E1333" w14:textId="77777777" w:rsidR="007016B3" w:rsidRDefault="007016B3" w:rsidP="00F855BF">
            <w:pPr>
              <w:spacing w:before="48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那時讀書應試是正路，學洋務，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便認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為是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走投無路的人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，只得將靈魂賣給鬼子，要加倍的奚落而且排斥的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37780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漸漸的悟得中醫不過是一種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的或無意的騙子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，同時又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同情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被騙的病人和他的家族</w:t>
            </w:r>
          </w:p>
        </w:tc>
      </w:tr>
      <w:tr w:rsidR="007016B3" w14:paraId="4F640F9E" w14:textId="77777777" w:rsidTr="00F855BF">
        <w:trPr>
          <w:trHeight w:val="2587"/>
        </w:trPr>
        <w:tc>
          <w:tcPr>
            <w:tcW w:w="537" w:type="pct"/>
            <w:vMerge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A338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D778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(日本)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E79BC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在鄉間的醫學專門學校學醫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11464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救治像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父親似的被誤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的病人的疾苦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；且在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戰爭時當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軍醫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)，一面又促進了國人對於維新的信仰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7F3CE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在課堂的畫片忽然見到久違的中國人了，被綁在中間，其他強壯的體格站在左右，而顯出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（</w:t>
            </w:r>
            <w:r w:rsidRPr="00AB3D36">
              <w:rPr>
                <w:rFonts w:ascii="標楷體" w:eastAsia="標楷體" w:hAnsi="標楷體" w:cs="標楷體"/>
                <w:color w:val="FF0000"/>
                <w:highlight w:val="white"/>
              </w:rPr>
              <w:t>麻木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）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的神情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F782" w14:textId="77777777" w:rsidR="007016B3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醫學並非緊要事，凡是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愚弱的國民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，即使體格健全</w:t>
            </w:r>
            <w:r>
              <w:rPr>
                <w:rFonts w:ascii="標楷體" w:eastAsia="標楷體" w:hAnsi="標楷體" w:cs="標楷體" w:hint="eastAsia"/>
                <w:color w:val="333333"/>
                <w:highlight w:val="white"/>
              </w:rPr>
              <w:t>、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茁壯，也只能做毫無意義的示眾的材料和看客，所以第一要務是在改變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他們的精神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，因此要推動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文藝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</w:p>
        </w:tc>
      </w:tr>
      <w:tr w:rsidR="007016B3" w14:paraId="5C42D454" w14:textId="77777777" w:rsidTr="00E74EB8">
        <w:tc>
          <w:tcPr>
            <w:tcW w:w="53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B7EEA0" w14:textId="77777777" w:rsidR="007016B3" w:rsidRPr="00AB3D36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color w:val="000000" w:themeColor="text1"/>
              </w:rPr>
              <w:t>與</w:t>
            </w:r>
            <w:r w:rsidRPr="00AB3D36">
              <w:rPr>
                <w:rFonts w:ascii="標楷體" w:eastAsia="標楷體" w:hAnsi="標楷體" w:cs="標楷體"/>
                <w:b/>
                <w:color w:val="000000" w:themeColor="text1"/>
                <w:u w:val="single"/>
              </w:rPr>
              <w:t>社會</w:t>
            </w:r>
            <w:r w:rsidRPr="00BC5E6D">
              <w:rPr>
                <w:rFonts w:ascii="標楷體" w:eastAsia="標楷體" w:hAnsi="標楷體" w:cs="標楷體"/>
                <w:color w:val="000000" w:themeColor="text1"/>
              </w:rPr>
              <w:t>有關的夢</w:t>
            </w:r>
          </w:p>
        </w:tc>
        <w:tc>
          <w:tcPr>
            <w:tcW w:w="61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A3BE1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(鐵屋子)</w:t>
            </w:r>
          </w:p>
        </w:tc>
        <w:tc>
          <w:tcPr>
            <w:tcW w:w="9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7F2B8" w14:textId="77777777" w:rsidR="007016B3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絕無窗戶而萬難破毀的，裡面有許多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highlight w:val="white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熟睡的人們</w:t>
            </w:r>
            <w:r>
              <w:rPr>
                <w:rFonts w:ascii="標楷體" w:eastAsia="標楷體" w:hAnsi="標楷體" w:cs="標楷體" w:hint="eastAsia"/>
                <w:color w:val="FF0000"/>
                <w:highlight w:val="white"/>
              </w:rPr>
              <w:t xml:space="preserve"> 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，不久都要悶死了</w:t>
            </w: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7375D" w14:textId="77777777" w:rsidR="007016B3" w:rsidRPr="00A743D8" w:rsidRDefault="007016B3" w:rsidP="00E74EB8">
            <w:pPr>
              <w:spacing w:before="48" w:after="120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然而是從昏睡入死滅，並不感到就死的悲哀</w:t>
            </w:r>
          </w:p>
          <w:p w14:paraId="62F3BF4D" w14:textId="77777777" w:rsidR="007016B3" w:rsidRPr="00A743D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</w:p>
        </w:tc>
        <w:tc>
          <w:tcPr>
            <w:tcW w:w="83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EE8FB" w14:textId="77777777" w:rsidR="007016B3" w:rsidRPr="00A743D8" w:rsidRDefault="007016B3" w:rsidP="00F855BF">
            <w:pPr>
              <w:spacing w:before="48" w:after="120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現在你大嚷起來，驚起了較為清醒的幾個人，使這不幸的少數者來受無可挽救的臨終的苦楚，你倒以為對得起他們嗎？</w:t>
            </w:r>
          </w:p>
        </w:tc>
        <w:tc>
          <w:tcPr>
            <w:tcW w:w="125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B043" w14:textId="77777777" w:rsidR="007016B3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333333"/>
                <w:highlight w:val="white"/>
              </w:rPr>
            </w:pP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雖然自有我的確信，然而說到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希望，卻是不能抹殺的</w:t>
            </w:r>
            <w:r w:rsidRPr="00E559A0">
              <w:rPr>
                <w:rFonts w:ascii="標楷體" w:eastAsia="標楷體" w:hAnsi="標楷體" w:cs="標楷體"/>
                <w:highlight w:val="white"/>
              </w:rPr>
              <w:t>)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，因為希望是在於將來，決不能以我之必無的證明，來折服了他之所謂可有</w:t>
            </w:r>
          </w:p>
        </w:tc>
      </w:tr>
    </w:tbl>
    <w:p w14:paraId="0AD87A21" w14:textId="192210C9" w:rsidR="007016B3" w:rsidRPr="001A0F4C" w:rsidRDefault="007016B3" w:rsidP="007016B3">
      <w:pPr>
        <w:spacing w:before="240" w:after="240"/>
        <w:rPr>
          <w:rFonts w:ascii="標楷體" w:eastAsia="標楷體" w:hAnsi="標楷體" w:cs="標楷體"/>
          <w:b/>
        </w:rPr>
      </w:pPr>
      <w:r w:rsidRPr="001A0F4C">
        <w:rPr>
          <w:rFonts w:ascii="標楷體" w:eastAsia="標楷體" w:hAnsi="標楷體" w:cs="標楷體" w:hint="eastAsia"/>
          <w:b/>
        </w:rPr>
        <w:t>二、根據上題整理的表格，</w:t>
      </w:r>
      <w:r w:rsidR="00E8040D">
        <w:rPr>
          <w:rFonts w:ascii="標楷體" w:eastAsia="標楷體" w:hAnsi="標楷體" w:cs="標楷體" w:hint="eastAsia"/>
          <w:b/>
        </w:rPr>
        <w:t>推論</w:t>
      </w:r>
      <w:r w:rsidRPr="001A0F4C">
        <w:rPr>
          <w:rFonts w:ascii="標楷體" w:eastAsia="標楷體" w:hAnsi="標楷體" w:cs="標楷體" w:hint="eastAsia"/>
          <w:b/>
        </w:rPr>
        <w:t>夢想的幻滅可能使魯迅對當時的社會產生怎麼的看法，完成下列的連連看</w:t>
      </w:r>
      <w:r w:rsidR="00164BB8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115"/>
        <w:gridCol w:w="3397"/>
      </w:tblGrid>
      <w:tr w:rsidR="007016B3" w14:paraId="511CB167" w14:textId="77777777" w:rsidTr="00536868">
        <w:trPr>
          <w:trHeight w:val="598"/>
          <w:jc w:val="center"/>
        </w:trPr>
        <w:tc>
          <w:tcPr>
            <w:tcW w:w="2689" w:type="dxa"/>
            <w:vAlign w:val="center"/>
          </w:tcPr>
          <w:p w14:paraId="2DD1EEC6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</w:rPr>
              <w:t>幻滅的夢想</w:t>
            </w:r>
          </w:p>
        </w:tc>
        <w:tc>
          <w:tcPr>
            <w:tcW w:w="4115" w:type="dxa"/>
            <w:vAlign w:val="center"/>
          </w:tcPr>
          <w:p w14:paraId="69C1F0E7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5043B8FD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b/>
              </w:rPr>
              <w:t>對當時的社會產生怎麼的看法</w:t>
            </w:r>
          </w:p>
        </w:tc>
      </w:tr>
      <w:tr w:rsidR="007016B3" w14:paraId="2EECD817" w14:textId="77777777" w:rsidTr="00536868">
        <w:trPr>
          <w:trHeight w:val="564"/>
          <w:jc w:val="center"/>
        </w:trPr>
        <w:tc>
          <w:tcPr>
            <w:tcW w:w="2689" w:type="dxa"/>
            <w:vAlign w:val="center"/>
          </w:tcPr>
          <w:p w14:paraId="54CEA10C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幻</w:t>
            </w:r>
            <w:r>
              <w:rPr>
                <w:rFonts w:ascii="標楷體" w:eastAsia="標楷體" w:hAnsi="標楷體" w:cs="標楷體" w:hint="eastAsia"/>
              </w:rPr>
              <w:t>想</w:t>
            </w:r>
            <w:r w:rsidRPr="007E6796">
              <w:rPr>
                <w:rFonts w:ascii="標楷體" w:eastAsia="標楷體" w:hAnsi="標楷體" w:cs="標楷體"/>
              </w:rPr>
              <w:t>自己的父親病癒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16052107" w14:textId="77777777" w:rsidR="007016B3" w:rsidRDefault="00536868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1F379" wp14:editId="077668F0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163195</wp:posOffset>
                      </wp:positionV>
                      <wp:extent cx="2847975" cy="400050"/>
                      <wp:effectExtent l="0" t="0" r="2857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400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9A819F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2.85pt" to="210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47BF4" wp14:editId="15342565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117475</wp:posOffset>
                      </wp:positionV>
                      <wp:extent cx="2848610" cy="447675"/>
                      <wp:effectExtent l="0" t="0" r="2794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861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733318B" id="直線接點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pt,9.25pt" to="210.7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7" w:type="dxa"/>
            <w:vAlign w:val="center"/>
          </w:tcPr>
          <w:p w14:paraId="5DD0D0F3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社會奚落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走</w:t>
            </w:r>
            <w:r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上</w:t>
            </w:r>
            <w:r w:rsidRPr="00A743D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異路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的人</w:t>
            </w:r>
          </w:p>
        </w:tc>
      </w:tr>
      <w:tr w:rsidR="007016B3" w14:paraId="7B1223BE" w14:textId="77777777" w:rsidTr="00536868">
        <w:trPr>
          <w:trHeight w:val="700"/>
          <w:jc w:val="center"/>
        </w:trPr>
        <w:tc>
          <w:tcPr>
            <w:tcW w:w="2689" w:type="dxa"/>
            <w:vAlign w:val="center"/>
          </w:tcPr>
          <w:p w14:paraId="4F2AADB7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幻想</w:t>
            </w:r>
            <w:r>
              <w:rPr>
                <w:rFonts w:ascii="標楷體" w:eastAsia="標楷體" w:hAnsi="標楷體" w:cs="標楷體"/>
                <w:color w:val="333333"/>
                <w:highlight w:val="white"/>
              </w:rPr>
              <w:t>尋求別樣的人們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33572AA2" w14:textId="77777777" w:rsidR="007016B3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</w:p>
        </w:tc>
        <w:tc>
          <w:tcPr>
            <w:tcW w:w="3397" w:type="dxa"/>
            <w:vAlign w:val="center"/>
          </w:tcPr>
          <w:p w14:paraId="320B6AEF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 w:rsidRPr="00323BB9">
              <w:rPr>
                <w:rFonts w:ascii="標楷體" w:eastAsia="標楷體" w:hAnsi="標楷體" w:cs="標楷體"/>
                <w:color w:val="000000" w:themeColor="text1"/>
              </w:rPr>
              <w:t>社會充滿嫌貧愛富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的人</w:t>
            </w:r>
          </w:p>
        </w:tc>
      </w:tr>
      <w:tr w:rsidR="007016B3" w14:paraId="1DE58F79" w14:textId="77777777" w:rsidTr="00F855BF">
        <w:trPr>
          <w:trHeight w:val="737"/>
          <w:jc w:val="center"/>
        </w:trPr>
        <w:tc>
          <w:tcPr>
            <w:tcW w:w="2689" w:type="dxa"/>
            <w:vAlign w:val="center"/>
          </w:tcPr>
          <w:p w14:paraId="01F236D3" w14:textId="77777777" w:rsidR="007016B3" w:rsidRPr="007E6796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</w:rPr>
            </w:pPr>
            <w:r w:rsidRPr="007E6796">
              <w:rPr>
                <w:rFonts w:ascii="標楷體" w:eastAsia="標楷體" w:hAnsi="標楷體" w:cs="標楷體"/>
              </w:rPr>
              <w:t>幻想自己學醫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E6796">
              <w:rPr>
                <w:rFonts w:ascii="標楷體" w:eastAsia="標楷體" w:hAnsi="標楷體" w:cs="標楷體"/>
              </w:rPr>
              <w:t>救人</w:t>
            </w:r>
            <w:r>
              <w:rPr>
                <w:rFonts w:ascii="標楷體" w:eastAsia="標楷體" w:hAnsi="標楷體" w:cs="標楷體" w:hint="eastAsia"/>
              </w:rPr>
              <w:t>●</w:t>
            </w:r>
          </w:p>
        </w:tc>
        <w:tc>
          <w:tcPr>
            <w:tcW w:w="4115" w:type="dxa"/>
            <w:vAlign w:val="center"/>
          </w:tcPr>
          <w:p w14:paraId="442DE770" w14:textId="77777777" w:rsidR="007016B3" w:rsidRDefault="007016B3" w:rsidP="00E74EB8">
            <w:pPr>
              <w:spacing w:before="48" w:after="120"/>
              <w:jc w:val="right"/>
              <w:rPr>
                <w:rFonts w:ascii="標楷體" w:eastAsia="標楷體" w:hAnsi="標楷體" w:cs="標楷體"/>
                <w:color w:val="FF0000"/>
                <w:u w:val="single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8B60CC" wp14:editId="5A0D2210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102870</wp:posOffset>
                      </wp:positionV>
                      <wp:extent cx="2869565" cy="28575"/>
                      <wp:effectExtent l="0" t="0" r="26035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956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EC4729D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8.1pt" to="210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7" w:type="dxa"/>
            <w:vAlign w:val="center"/>
          </w:tcPr>
          <w:p w14:paraId="301482AA" w14:textId="77777777" w:rsidR="007016B3" w:rsidRPr="00323BB9" w:rsidRDefault="007016B3" w:rsidP="00E74EB8">
            <w:pPr>
              <w:spacing w:before="48" w:after="12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323BB9">
              <w:rPr>
                <w:rFonts w:ascii="標楷體" w:eastAsia="標楷體" w:hAnsi="標楷體" w:cs="標楷體" w:hint="eastAsia"/>
                <w:color w:val="000000" w:themeColor="text1"/>
              </w:rPr>
              <w:t>●</w:t>
            </w:r>
            <w:r>
              <w:rPr>
                <w:rFonts w:ascii="標楷體" w:eastAsia="標楷體" w:hAnsi="標楷體" w:cs="標楷體"/>
                <w:color w:val="000000" w:themeColor="text1"/>
              </w:rPr>
              <w:t>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充斥精神麻木的人</w:t>
            </w:r>
          </w:p>
        </w:tc>
      </w:tr>
    </w:tbl>
    <w:p w14:paraId="0ABDD506" w14:textId="77777777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</w:p>
    <w:tbl>
      <w:tblPr>
        <w:tblStyle w:val="1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37C0E9BB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0645" w14:textId="77777777" w:rsidR="007016B3" w:rsidRPr="00AB3D36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資料二</w:t>
            </w:r>
          </w:p>
          <w:p w14:paraId="75D75CA8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  <w:color w:val="232323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棄醫從文，只為醫治中國人根深蒂固的人性弊病，用筆揭露人吃人的中國社會，以文學撼動社會革命。</w:t>
            </w:r>
          </w:p>
          <w:p w14:paraId="620A7FD5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他的文字，是對人民無聲的吶喊，意圖喚醒混沌的人心。 </w:t>
            </w:r>
          </w:p>
          <w:p w14:paraId="47D6F04F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在眾多正反評論之中的他，到底是什麼模樣？</w:t>
            </w:r>
          </w:p>
          <w:p w14:paraId="1BCDF00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透過文學作品，一窺二十世紀最偉大的作家。 </w:t>
            </w:r>
          </w:p>
          <w:p w14:paraId="467EE509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怒吼的文學一出現，反抗就快到了；他們已經很憤怒，所以與革命爆發時代接近的文學每每帶有憤怒之音；他要反抗，他要復仇。 </w:t>
            </w:r>
          </w:p>
          <w:p w14:paraId="0D255A99" w14:textId="77777777" w:rsid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推動時代的巨輪，洞察人性，思辨與批判的文學巨匠——魯迅</w:t>
            </w:r>
          </w:p>
          <w:p w14:paraId="6D114844" w14:textId="77777777" w:rsidR="007016B3" w:rsidRDefault="007016B3" w:rsidP="00E74EB8">
            <w:pP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(節選自大旗出版社《魯迅文選》內容簡介)</w:t>
            </w:r>
          </w:p>
          <w:p w14:paraId="4B0E4ABE" w14:textId="77777777" w:rsidR="007016B3" w:rsidRPr="00AB3D36" w:rsidRDefault="007016B3" w:rsidP="005368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資料三</w:t>
            </w:r>
          </w:p>
          <w:p w14:paraId="7E56468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 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魯迅33篇經典小說，篇篇發人深省，收錄〈阿Q正傳〉、〈狂人日記〉、〈孔乙己〉、〈藥〉、〈祝福〉等名篇。魯迅小說多描寫社會底層小人物的悲劇，藉由把幾億人典型化的阿Ｑ、孔乙己、祥林嫂，魯迅以匕首般犀利的文筆批判著「麻木的靈魂」，希望藉此警醒世人。</w:t>
            </w:r>
          </w:p>
          <w:p w14:paraId="4EDD356F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讀魯迅的小說，開始會感到陰冷。譬如祥林嫂，那麼一個健康而勤快的農婦，怎麼會在習俗的偏見與眾人的冷酷之中淪為乞丐，最後死得不明不白。在〈藥〉裡，一個愛國志士為國犧牲的鮮血，卻被患肺癆病的人醮到饅頭上拿來當祕方吃。一個農村無產者的阿Q，其實是很有勞動能力的，卻在眾人的藐視和自己的自欺之中，莫名其妙的成為別人的替死鬼。看起來中國社會已完全缺乏人性，只會把活活的人變成僵屍，連一點「生」的氣息都沒有。小說家王安憶曾說：魯迅的小說是嘲諷性的，而他嘲諷的常是典型，因此這種小說必然寫得很少，為了不重覆，每種典型他都只寫一次。</w:t>
            </w:r>
          </w:p>
          <w:p w14:paraId="1757D5BE" w14:textId="77777777" w:rsid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魯迅不妥協的批叛精神，使他獲得擁戴者的推崇。魯迅的意義在於反抗與批叛，目的是消除時弊，讓國家、民族的精神體質變得更好。這也是不管何時看魯迅的作品都不會過時，因為批判精神是每個時代都不可或缺的。</w:t>
            </w:r>
          </w:p>
          <w:p w14:paraId="1FAF9B8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(節選自好人出版社《青年叛徒的領袖：魯迅小說全集》內容簡介)</w:t>
            </w:r>
          </w:p>
          <w:p w14:paraId="2EEDC0FD" w14:textId="77777777" w:rsidR="007016B3" w:rsidRPr="00AB3D36" w:rsidRDefault="007016B3" w:rsidP="00E74EB8">
            <w:pPr>
              <w:spacing w:beforeLines="100" w:before="240" w:afterLines="100" w:after="240"/>
              <w:rPr>
                <w:rFonts w:ascii="標楷體" w:eastAsia="標楷體" w:hAnsi="標楷體" w:cs="標楷體"/>
                <w:b/>
                <w:bdr w:val="single" w:sz="4" w:space="0" w:color="auto"/>
              </w:rPr>
            </w:pPr>
            <w:r w:rsidRPr="00AB3D36">
              <w:rPr>
                <w:rFonts w:ascii="標楷體" w:eastAsia="標楷體" w:hAnsi="標楷體" w:cs="標楷體"/>
                <w:b/>
                <w:bdr w:val="single" w:sz="4" w:space="0" w:color="auto"/>
              </w:rPr>
              <w:t>資料四</w:t>
            </w:r>
          </w:p>
          <w:p w14:paraId="72117FED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※中國現代文學的奠基人和開山巨匠；最勇於面對時代與人性黑暗的作家；掀起文壇筆戰與爭議最多的創作者！</w:t>
            </w:r>
          </w:p>
          <w:p w14:paraId="24659505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※他為什麼吶喊？又是為誰吶喊？來自最深層的知識分子的呼聲！</w:t>
            </w:r>
          </w:p>
          <w:p w14:paraId="6812A646" w14:textId="77777777" w:rsidR="007016B3" w:rsidRP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※他揭示文學風雲數十年，號稱中國文壇第一人；他自言「橫眉冷對千夫指，俯首甘為孺子牛」；他引領時代潮流，挑戰舊有傳統，指出社會矛盾；被譽為「二十世紀東亞文化地圖上占最大領土的作家」。</w:t>
            </w:r>
          </w:p>
          <w:p w14:paraId="2E81B3E2" w14:textId="77777777" w:rsidR="00E74EB8" w:rsidRDefault="007016B3" w:rsidP="00E74EB8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真實描繪從辛亥革命到五四時期的社會生活，包括種種社會矛盾和亂象，對中國舊有制度及陳腐的傳統觀念進行深刻的剖析，更表現對民族生存濃重的憂患意識和對社會變革的強烈渴望！讀完魯迅，你會更了解民國文人的想法與訴求，深刻感受到當時的時代氛圍。</w:t>
            </w:r>
          </w:p>
          <w:p w14:paraId="40DEA085" w14:textId="77777777" w:rsidR="007016B3" w:rsidRDefault="007016B3" w:rsidP="00E74EB8">
            <w:pPr>
              <w:spacing w:afterLines="50" w:after="120"/>
              <w:jc w:val="right"/>
              <w:rPr>
                <w:rFonts w:ascii="標楷體" w:eastAsia="標楷體" w:hAnsi="標楷體" w:cs="標楷體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(節選自風雲時代出版社《魯迅作品精選1》內容簡介)</w:t>
            </w:r>
          </w:p>
        </w:tc>
      </w:tr>
    </w:tbl>
    <w:p w14:paraId="7ED3757C" w14:textId="5AABA8CC" w:rsidR="007016B3" w:rsidRDefault="007016B3" w:rsidP="00536868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三、</w:t>
      </w:r>
      <w:r w:rsidR="00621C56" w:rsidRPr="00F14B1D">
        <w:rPr>
          <w:rFonts w:ascii="標楷體" w:eastAsia="標楷體" w:hAnsi="標楷體" w:cs="標楷體" w:hint="eastAsia"/>
          <w:b/>
        </w:rPr>
        <w:t>關於</w:t>
      </w:r>
      <w:r w:rsidR="00C85E01" w:rsidRPr="00F14B1D">
        <w:rPr>
          <w:rFonts w:ascii="標楷體" w:eastAsia="標楷體" w:hAnsi="標楷體" w:cs="標楷體" w:hint="eastAsia"/>
          <w:b/>
        </w:rPr>
        <w:t>資料二到四中</w:t>
      </w:r>
      <w:r w:rsidR="00621C56" w:rsidRPr="00F14B1D">
        <w:rPr>
          <w:rFonts w:ascii="標楷體" w:eastAsia="標楷體" w:hAnsi="標楷體" w:cs="標楷體" w:hint="eastAsia"/>
          <w:b/>
        </w:rPr>
        <w:t>所</w:t>
      </w:r>
      <w:r w:rsidR="00C85E01" w:rsidRPr="00F14B1D">
        <w:rPr>
          <w:rFonts w:ascii="標楷體" w:eastAsia="標楷體" w:hAnsi="標楷體" w:cs="標楷體" w:hint="eastAsia"/>
          <w:b/>
        </w:rPr>
        <w:t>介紹</w:t>
      </w:r>
      <w:r w:rsidR="00621C56" w:rsidRPr="00F14B1D">
        <w:rPr>
          <w:rFonts w:ascii="標楷體" w:eastAsia="標楷體" w:hAnsi="標楷體" w:cs="標楷體" w:hint="eastAsia"/>
          <w:b/>
        </w:rPr>
        <w:t>的</w:t>
      </w:r>
      <w:r w:rsidR="00C85E01" w:rsidRPr="00F14B1D">
        <w:rPr>
          <w:rFonts w:ascii="標楷體" w:eastAsia="標楷體" w:hAnsi="標楷體" w:cs="標楷體" w:hint="eastAsia"/>
          <w:b/>
        </w:rPr>
        <w:t>魯迅</w:t>
      </w:r>
      <w:r w:rsidR="00621C56" w:rsidRPr="00F14B1D">
        <w:rPr>
          <w:rFonts w:ascii="標楷體" w:eastAsia="標楷體" w:hAnsi="標楷體" w:cs="標楷體" w:hint="eastAsia"/>
          <w:b/>
        </w:rPr>
        <w:t>創作觀</w:t>
      </w:r>
      <w:r w:rsidR="00C85E01" w:rsidRPr="00F14B1D">
        <w:rPr>
          <w:rFonts w:ascii="標楷體" w:eastAsia="標楷體" w:hAnsi="標楷體" w:cs="標楷體" w:hint="eastAsia"/>
          <w:b/>
        </w:rPr>
        <w:t>，</w:t>
      </w:r>
      <w:r w:rsidR="00DB7AE9" w:rsidRPr="00F14B1D">
        <w:rPr>
          <w:rFonts w:ascii="標楷體" w:eastAsia="標楷體" w:hAnsi="標楷體" w:cs="標楷體" w:hint="eastAsia"/>
          <w:b/>
        </w:rPr>
        <w:t>敘述合宜的有</w:t>
      </w:r>
      <w:r w:rsidR="00C85E01">
        <w:rPr>
          <w:rFonts w:ascii="標楷體" w:eastAsia="標楷體" w:hAnsi="標楷體" w:cs="標楷體" w:hint="eastAsia"/>
          <w:b/>
        </w:rPr>
        <w:t xml:space="preserve">： </w:t>
      </w:r>
      <w:r>
        <w:rPr>
          <w:rFonts w:ascii="標楷體" w:eastAsia="標楷體" w:hAnsi="標楷體" w:cs="標楷體" w:hint="eastAsia"/>
          <w:b/>
        </w:rPr>
        <w:t>(</w:t>
      </w:r>
      <w:r w:rsidR="00E74EB8">
        <w:rPr>
          <w:rFonts w:ascii="標楷體" w:eastAsia="標楷體" w:hAnsi="標楷體" w:cs="標楷體" w:hint="eastAsia"/>
          <w:b/>
        </w:rPr>
        <w:t>多選</w:t>
      </w:r>
      <w:r>
        <w:rPr>
          <w:rFonts w:ascii="標楷體" w:eastAsia="標楷體" w:hAnsi="標楷體" w:cs="標楷體" w:hint="eastAsia"/>
          <w:b/>
        </w:rPr>
        <w:t>)</w:t>
      </w:r>
    </w:p>
    <w:p w14:paraId="114F0BFD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■屬於</w:t>
      </w:r>
      <w:r w:rsidRPr="00951762">
        <w:rPr>
          <w:rFonts w:ascii="標楷體" w:eastAsia="標楷體" w:hAnsi="標楷體" w:cs="標楷體" w:hint="eastAsia"/>
        </w:rPr>
        <w:t>怒吼的文學</w:t>
      </w:r>
      <w:r>
        <w:rPr>
          <w:rFonts w:ascii="標楷體" w:eastAsia="標楷體" w:hAnsi="標楷體" w:cs="標楷體" w:hint="eastAsia"/>
        </w:rPr>
        <w:t>，因為他是</w:t>
      </w:r>
      <w:r w:rsidRPr="00951762">
        <w:rPr>
          <w:rFonts w:ascii="標楷體" w:eastAsia="標楷體" w:hAnsi="標楷體" w:cs="標楷體" w:hint="eastAsia"/>
        </w:rPr>
        <w:t>為醫治中國人根深蒂固的人性弊病</w:t>
      </w:r>
      <w:r>
        <w:rPr>
          <w:rFonts w:ascii="標楷體" w:eastAsia="標楷體" w:hAnsi="標楷體" w:cs="標楷體" w:hint="eastAsia"/>
        </w:rPr>
        <w:t>而進行創作</w:t>
      </w:r>
    </w:p>
    <w:p w14:paraId="208B98CB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以描寫統治階層為主，批評他們不顧人民生活，精神和靈魂已經</w:t>
      </w:r>
      <w:r w:rsidRPr="00951762">
        <w:rPr>
          <w:rFonts w:ascii="標楷體" w:eastAsia="標楷體" w:hAnsi="標楷體" w:cs="標楷體" w:hint="eastAsia"/>
        </w:rPr>
        <w:t>麻木</w:t>
      </w:r>
      <w:r>
        <w:rPr>
          <w:rFonts w:ascii="標楷體" w:eastAsia="標楷體" w:hAnsi="標楷體" w:cs="標楷體" w:hint="eastAsia"/>
        </w:rPr>
        <w:t>不仁</w:t>
      </w:r>
    </w:p>
    <w:p w14:paraId="267159D9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836008">
        <w:rPr>
          <w:rFonts w:ascii="標楷體" w:eastAsia="標楷體" w:hAnsi="標楷體" w:cs="標楷體" w:hint="eastAsia"/>
        </w:rPr>
        <w:t>挑戰舊有傳統，指出社會矛盾</w:t>
      </w:r>
      <w:r>
        <w:rPr>
          <w:rFonts w:ascii="標楷體" w:eastAsia="標楷體" w:hAnsi="標楷體" w:cs="標楷體" w:hint="eastAsia"/>
        </w:rPr>
        <w:t>，而且在社會現代廣為流傳，擁有眾多讀者</w:t>
      </w:r>
    </w:p>
    <w:p w14:paraId="659092DA" w14:textId="77777777" w:rsidR="007016B3" w:rsidRPr="00D90288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 w:rsidRPr="00D9028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代表</w:t>
      </w:r>
      <w:r w:rsidRPr="00AC2DE7">
        <w:rPr>
          <w:rFonts w:ascii="標楷體" w:eastAsia="標楷體" w:hAnsi="標楷體" w:cs="標楷體" w:hint="eastAsia"/>
        </w:rPr>
        <w:t>最深層的知識分子的呼聲</w:t>
      </w:r>
      <w:r>
        <w:rPr>
          <w:rFonts w:ascii="標楷體" w:eastAsia="標楷體" w:hAnsi="標楷體" w:cs="標楷體" w:hint="eastAsia"/>
        </w:rPr>
        <w:t>，是當時知識分子請託魯迅代為發聲的內容</w:t>
      </w:r>
    </w:p>
    <w:p w14:paraId="765E97CC" w14:textId="77777777" w:rsidR="007016B3" w:rsidRDefault="007016B3" w:rsidP="00536868">
      <w:pPr>
        <w:spacing w:beforeLines="20" w:before="48" w:line="240" w:lineRule="atLeast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FC64C7">
        <w:rPr>
          <w:rFonts w:ascii="標楷體" w:eastAsia="標楷體" w:hAnsi="標楷體" w:cs="標楷體" w:hint="eastAsia"/>
        </w:rPr>
        <w:t>期待以文字推動社會的改革</w:t>
      </w:r>
      <w:r>
        <w:rPr>
          <w:rFonts w:ascii="標楷體" w:eastAsia="標楷體" w:hAnsi="標楷體" w:cs="標楷體" w:hint="eastAsia"/>
        </w:rPr>
        <w:t>、喚醒社會眾人</w:t>
      </w:r>
      <w:r w:rsidRPr="00FC64C7">
        <w:rPr>
          <w:rFonts w:ascii="標楷體" w:eastAsia="標楷體" w:hAnsi="標楷體" w:cs="標楷體" w:hint="eastAsia"/>
        </w:rPr>
        <w:t>，讓國家的精神體質變得更好</w:t>
      </w:r>
    </w:p>
    <w:p w14:paraId="25F26ED0" w14:textId="77777777" w:rsidR="007016B3" w:rsidRPr="001A0F4C" w:rsidRDefault="007016B3" w:rsidP="00536868">
      <w:pPr>
        <w:spacing w:before="24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四、綜合資料一到資料四，請推論魯迅《吶喊》自序中所提到的</w:t>
      </w:r>
      <w:r>
        <w:rPr>
          <w:rFonts w:ascii="標楷體" w:eastAsia="標楷體" w:hAnsi="標楷體" w:cs="標楷體" w:hint="eastAsia"/>
          <w:b/>
        </w:rPr>
        <w:t>「</w:t>
      </w:r>
      <w:r>
        <w:rPr>
          <w:rFonts w:ascii="標楷體" w:eastAsia="標楷體" w:hAnsi="標楷體" w:cs="標楷體"/>
          <w:b/>
        </w:rPr>
        <w:t>鐵屋子</w:t>
      </w:r>
      <w:r>
        <w:rPr>
          <w:rFonts w:ascii="標楷體" w:eastAsia="標楷體" w:hAnsi="標楷體" w:cs="標楷體" w:hint="eastAsia"/>
          <w:b/>
        </w:rPr>
        <w:t>」</w:t>
      </w:r>
      <w:r>
        <w:rPr>
          <w:rFonts w:ascii="標楷體" w:eastAsia="標楷體" w:hAnsi="標楷體" w:cs="標楷體"/>
          <w:b/>
        </w:rPr>
        <w:t>一說的暗喻</w:t>
      </w:r>
      <w:r w:rsidR="00E74EB8">
        <w:rPr>
          <w:rFonts w:ascii="標楷體" w:eastAsia="標楷體" w:hAnsi="標楷體" w:cs="標楷體"/>
          <w:b/>
        </w:rPr>
        <w:t>涵義有</w:t>
      </w:r>
      <w:r>
        <w:rPr>
          <w:rFonts w:ascii="標楷體" w:eastAsia="標楷體" w:hAnsi="標楷體" w:cs="標楷體"/>
          <w:b/>
        </w:rPr>
        <w:t>：</w:t>
      </w:r>
    </w:p>
    <w:tbl>
      <w:tblPr>
        <w:tblStyle w:val="10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54"/>
        <w:gridCol w:w="1122"/>
        <w:gridCol w:w="1558"/>
        <w:gridCol w:w="1986"/>
        <w:gridCol w:w="2387"/>
        <w:gridCol w:w="2277"/>
      </w:tblGrid>
      <w:tr w:rsidR="007016B3" w14:paraId="1A4F8FE2" w14:textId="77777777" w:rsidTr="00536868">
        <w:tc>
          <w:tcPr>
            <w:tcW w:w="4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E539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原文</w:t>
            </w:r>
          </w:p>
        </w:tc>
        <w:tc>
          <w:tcPr>
            <w:tcW w:w="551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965E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鐵屋子</w:t>
            </w:r>
          </w:p>
        </w:tc>
        <w:tc>
          <w:tcPr>
            <w:tcW w:w="76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8C1D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熟睡的人們</w:t>
            </w:r>
          </w:p>
        </w:tc>
        <w:tc>
          <w:tcPr>
            <w:tcW w:w="97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7E097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人從昏睡入死滅</w:t>
            </w:r>
          </w:p>
        </w:tc>
        <w:tc>
          <w:tcPr>
            <w:tcW w:w="117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FF991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較為清醒的幾個人</w:t>
            </w:r>
          </w:p>
        </w:tc>
        <w:tc>
          <w:tcPr>
            <w:tcW w:w="1118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6120E" w14:textId="77777777" w:rsidR="007016B3" w:rsidRPr="00BC5E6D" w:rsidRDefault="007016B3" w:rsidP="00536868">
            <w:pPr>
              <w:jc w:val="center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毀壞這鐵屋的希望</w:t>
            </w:r>
          </w:p>
        </w:tc>
      </w:tr>
      <w:tr w:rsidR="007016B3" w14:paraId="34943413" w14:textId="77777777" w:rsidTr="00536868">
        <w:tc>
          <w:tcPr>
            <w:tcW w:w="4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FA10C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  <w:color w:val="333333"/>
              </w:rPr>
            </w:pPr>
            <w:r w:rsidRPr="00BC5E6D">
              <w:rPr>
                <w:rFonts w:ascii="標楷體" w:eastAsia="標楷體" w:hAnsi="標楷體" w:cs="標楷體"/>
                <w:b/>
                <w:color w:val="000000" w:themeColor="text1"/>
              </w:rPr>
              <w:t>暗喻</w:t>
            </w:r>
          </w:p>
        </w:tc>
        <w:tc>
          <w:tcPr>
            <w:tcW w:w="5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2424A" w14:textId="77777777" w:rsidR="007016B3" w:rsidRDefault="007016B3" w:rsidP="00E74EB8">
            <w:pPr>
              <w:spacing w:before="48" w:after="120"/>
              <w:jc w:val="center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FF0000"/>
                <w:highlight w:val="white"/>
              </w:rPr>
              <w:t>舊中國</w:t>
            </w:r>
          </w:p>
        </w:tc>
        <w:tc>
          <w:tcPr>
            <w:tcW w:w="76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617AE" w14:textId="77777777" w:rsidR="007016B3" w:rsidRDefault="007016B3" w:rsidP="00536868">
            <w:pPr>
              <w:rPr>
                <w:rFonts w:ascii="標楷體" w:eastAsia="標楷體" w:hAnsi="標楷體" w:cs="標楷體"/>
                <w:color w:val="FF0000"/>
                <w:highlight w:val="white"/>
              </w:rPr>
            </w:pPr>
            <w:r w:rsidRPr="004660BF">
              <w:rPr>
                <w:rFonts w:ascii="標楷體" w:eastAsia="標楷體" w:hAnsi="標楷體" w:cs="標楷體"/>
                <w:highlight w:val="white"/>
              </w:rPr>
              <w:t>舊時代的人</w:t>
            </w:r>
            <w:r>
              <w:rPr>
                <w:rFonts w:ascii="標楷體" w:eastAsia="標楷體" w:hAnsi="標楷體" w:cs="標楷體"/>
                <w:highlight w:val="white"/>
              </w:rPr>
              <w:t>們</w:t>
            </w:r>
            <w:r>
              <w:rPr>
                <w:rFonts w:ascii="標楷體" w:eastAsia="標楷體" w:hAnsi="標楷體" w:cs="標楷體" w:hint="eastAsia"/>
                <w:highlight w:val="white"/>
              </w:rPr>
              <w:t>所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擁有傳統中國的人性弊病和陳腐的觀念</w:t>
            </w:r>
          </w:p>
        </w:tc>
        <w:tc>
          <w:tcPr>
            <w:tcW w:w="9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73F5B" w14:textId="77777777" w:rsidR="007016B3" w:rsidRDefault="007016B3" w:rsidP="00536868">
            <w:pPr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highlight w:val="white"/>
              </w:rPr>
              <w:t>人們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被舊時代所迫害，變成完全缺乏人性</w:t>
            </w:r>
            <w:r w:rsidRPr="004660BF">
              <w:rPr>
                <w:rFonts w:ascii="標楷體" w:eastAsia="標楷體" w:hAnsi="標楷體" w:cs="標楷體"/>
              </w:rPr>
              <w:t>、</w:t>
            </w:r>
            <w:r w:rsidRPr="004660BF">
              <w:rPr>
                <w:rFonts w:ascii="標楷體" w:eastAsia="標楷體" w:hAnsi="標楷體" w:cs="標楷體"/>
                <w:highlight w:val="white"/>
              </w:rPr>
              <w:t>如同僵屍的人，連一點「生」的氣息都沒有</w:t>
            </w:r>
          </w:p>
        </w:tc>
        <w:tc>
          <w:tcPr>
            <w:tcW w:w="11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67B66" w14:textId="77777777" w:rsidR="007016B3" w:rsidRDefault="007016B3" w:rsidP="00E74EB8">
            <w:pPr>
              <w:shd w:val="clear" w:color="auto" w:fill="FFFFFF"/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洞察人性，具思辨與批判的人</w:t>
            </w:r>
          </w:p>
        </w:tc>
        <w:tc>
          <w:tcPr>
            <w:tcW w:w="11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8BCEA" w14:textId="77777777" w:rsidR="007016B3" w:rsidRDefault="007016B3" w:rsidP="00E74EB8">
            <w:pPr>
              <w:rPr>
                <w:rFonts w:ascii="標楷體" w:eastAsia="標楷體" w:hAnsi="標楷體" w:cs="標楷體"/>
                <w:color w:val="FF0000"/>
                <w:highlight w:val="white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讓國家、民族的精神體質變得更好的希望</w:t>
            </w:r>
          </w:p>
        </w:tc>
      </w:tr>
    </w:tbl>
    <w:p w14:paraId="349E994A" w14:textId="77777777" w:rsidR="007016B3" w:rsidRDefault="007016B3" w:rsidP="00E74EB8">
      <w:pPr>
        <w:spacing w:before="360" w:afterLines="10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[課中練習]：梳理課文內容──了解故事構成與作者安排</w:t>
      </w:r>
    </w:p>
    <w:p w14:paraId="436B844C" w14:textId="77777777" w:rsidR="007016B3" w:rsidRDefault="007016B3" w:rsidP="000A1C6C">
      <w:pPr>
        <w:spacing w:before="120" w:afterLines="100" w:after="24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  </w:t>
      </w:r>
      <w:r>
        <w:rPr>
          <w:rFonts w:ascii="標楷體" w:eastAsia="標楷體" w:hAnsi="標楷體" w:cs="標楷體"/>
        </w:rPr>
        <w:t>本篇最初發表於一九一九年五月《新青年》第六卷第五號。按：篇中人物夏瑜隱喻清末女革命黨人秋瑾。秋瑾在徐錫麟被害後不久，也於一九○七年七月十五日遭清政府殺害，就義的地點在紹興</w:t>
      </w:r>
      <w:r>
        <w:rPr>
          <w:rFonts w:ascii="標楷體" w:eastAsia="標楷體" w:hAnsi="標楷體" w:cs="標楷體" w:hint="eastAsia"/>
        </w:rPr>
        <w:t>「</w:t>
      </w:r>
      <w:r>
        <w:rPr>
          <w:rFonts w:ascii="標楷體" w:eastAsia="標楷體" w:hAnsi="標楷體" w:cs="標楷體"/>
        </w:rPr>
        <w:t>軒亭口</w:t>
      </w:r>
      <w:r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/>
        </w:rPr>
        <w:t>。</w:t>
      </w:r>
      <w:r>
        <w:rPr>
          <w:rFonts w:ascii="標楷體" w:eastAsia="標楷體" w:hAnsi="標楷體" w:cs="標楷體" w:hint="eastAsia"/>
        </w:rPr>
        <w:t>「</w:t>
      </w:r>
      <w:r>
        <w:rPr>
          <w:rFonts w:ascii="標楷體" w:eastAsia="標楷體" w:hAnsi="標楷體" w:cs="標楷體"/>
        </w:rPr>
        <w:t>軒亭口</w:t>
      </w:r>
      <w:r>
        <w:rPr>
          <w:rFonts w:ascii="標楷體" w:eastAsia="標楷體" w:hAnsi="標楷體" w:cs="標楷體" w:hint="eastAsia"/>
        </w:rPr>
        <w:t>」</w:t>
      </w:r>
      <w:r>
        <w:rPr>
          <w:rFonts w:ascii="標楷體" w:eastAsia="標楷體" w:hAnsi="標楷體" w:cs="標楷體"/>
        </w:rPr>
        <w:t>是紹興城內的大街，街旁有一牌樓，匾上題有「古軒亭口」四字。</w:t>
      </w:r>
    </w:p>
    <w:tbl>
      <w:tblPr>
        <w:tblStyle w:val="9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078685C5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3E57" w14:textId="77777777" w:rsidR="007016B3" w:rsidRPr="00D5018E" w:rsidRDefault="007016B3" w:rsidP="000A1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rPr>
                <w:rFonts w:ascii="標楷體" w:eastAsia="標楷體" w:hAnsi="標楷體" w:cs="標楷體"/>
                <w:b/>
              </w:rPr>
            </w:pPr>
            <w:r w:rsidRPr="00D5018E">
              <w:rPr>
                <w:rFonts w:ascii="標楷體" w:eastAsia="標楷體" w:hAnsi="標楷體" w:cs="標楷體"/>
                <w:b/>
              </w:rPr>
              <w:t>一</w:t>
            </w:r>
          </w:p>
          <w:p w14:paraId="59C74434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秋天的後半夜，月亮下去了，太陽還沒有出，只剩下一片烏藍的天；除了夜遊的東西，什麼都睡著。華老栓忽然坐起身，擦著火柴，點上遍身油膩的燈盞，茶館的兩間屋子裡，便彌滿了青白的光。</w:t>
            </w:r>
          </w:p>
          <w:p w14:paraId="4C906C5C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「小栓的爹，你就去麼？」是一個老女人的聲音。裡邊的小屋子裡，也發出一陣咳嗽。</w:t>
            </w:r>
          </w:p>
          <w:p w14:paraId="5B99EDB8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「唔。」老栓一面聽，一面應，一面扣上衣服；伸手過去說，「你給我罷。」</w:t>
            </w:r>
          </w:p>
          <w:p w14:paraId="3B41A60D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在枕頭底下掏了半天，掏出一包洋錢，交給老栓，老栓接了，抖抖的裝入衣袋，又在外面按了兩下；便點上燈籠，吹熄燈盞，走向裡屋子去了。那屋子裡面，正在窸窸窣窣的響，接著便是一通咳嗽。老栓候他平靜下去，才低低的叫道，「小栓……你不要起來。……店麼？你娘會安排的。」</w:t>
            </w:r>
          </w:p>
          <w:p w14:paraId="608C2460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聽得兒子不再說話，料他安心睡了；便出了門，走到街上。街上黑沉沉的一無所有，只有一條灰白的路，看得分明。燈光照著他的兩腳，一前一後的走。有時也遇到幾隻狗，可是一隻也沒有叫。天氣比屋子裡冷多了；老栓倒覺爽快，彷彿一旦變了少年，得了神通，有給人生命的本領似的，跨步格外高遠。而且路也愈走愈分明，天也愈走愈亮了。</w:t>
            </w:r>
          </w:p>
          <w:p w14:paraId="7B5C670A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老栓正在專心走路，忽然吃了一驚，遠遠裡看見一條丁字街，明明白白橫著。他便退了幾步，尋到一家關著門的鋪子，蹩進簷下，靠門立住了。好一會，身上覺得有些發冷。</w:t>
            </w:r>
          </w:p>
          <w:p w14:paraId="22E9E79E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「哼，老頭子。」</w:t>
            </w:r>
          </w:p>
          <w:p w14:paraId="02674AF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「倒高興……。」</w:t>
            </w:r>
          </w:p>
          <w:p w14:paraId="4FB42399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又吃一驚，睜眼看時，幾個人從他面前過去了。一個還回頭看他，樣子不甚分明，但很像久餓的人見了食物一般，眼裡閃出一種攫取的光。老栓看看燈籠，已經熄了。按一按衣袋，硬硬的還在。仰起頭兩面一望，只見許多古怪的人，三三兩兩，鬼似的在那裡徘徊；定睛再看，卻也看不出什麼別的奇怪。</w:t>
            </w:r>
          </w:p>
          <w:p w14:paraId="4CC68910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沒有多久，又見幾個兵，在那邊走動；衣服前後的一個大白圓圈，遠地裡也看得清楚，走過面前的，並且看出號衣上暗紅的鑲邊。——一陣腳步聲響，一眨眼，已經擁過了一大簇人。那三三兩兩的人，也忽然合作一堆，潮一般向前進；將到丁字街口，便突然立住，簇成一個半圓。</w:t>
            </w:r>
          </w:p>
          <w:p w14:paraId="77850B8B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也向那邊看，卻只見一堆人的後背；頸項都伸得很長，彷彿許多鴨，被無形的手捏住了的，向上提著。靜了一會，似乎有點聲音，便又動搖起來，轟的一聲，都向後退；一直散到老栓立著的地方，幾乎將他擠倒了。</w:t>
            </w:r>
          </w:p>
          <w:p w14:paraId="4618C071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「喂！一手交錢，一手交貨！」一個渾身黑色的人，站在老栓面前，眼光正像兩把刀，刺得老栓縮小了一半。那人一隻大手，向他攤著；一隻手卻撮著一個鮮紅的饅頭，那紅的還是一點一點的往下滴。</w:t>
            </w:r>
          </w:p>
          <w:p w14:paraId="3E9B8D16" w14:textId="77777777" w:rsidR="007016B3" w:rsidRPr="00E74EB8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慌忙摸出洋錢，抖抖的想交給他，卻又不敢去接他的東西。那人便焦急起來，嚷道，「怕什麼？怎的不拿！」老栓還躊躇著；黑的人便搶過燈籠，一把扯下紙罩，裹了饅頭，塞與老栓；一手抓過洋錢，捏一捏，轉身去了。嘴裡哼著說，「這老東西……。」</w:t>
            </w:r>
          </w:p>
          <w:p w14:paraId="70805D41" w14:textId="77777777" w:rsidR="007016B3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</w:rPr>
            </w:pPr>
            <w:r w:rsidRPr="00E74EB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這給誰治病的呀？」老栓也似乎聽得有人問他，但他並不答應；他的精神，現在只在一個包上，彷彿抱著一個十世單傳的嬰兒，別的事情，都已置之度外了。他現在要將這包裡的新的生命，移植到他家裡，收穫許多幸福。太陽也出來了；在他面前，顯出一條大道，直到他家中，後面也照見丁字街頭破匾上「古軒亭口」這四個黯淡的金字。</w:t>
            </w:r>
          </w:p>
        </w:tc>
      </w:tr>
    </w:tbl>
    <w:p w14:paraId="4EC6937C" w14:textId="5E902A7B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五、請依據表格整理第一部份的小說內容</w:t>
      </w:r>
      <w:r>
        <w:rPr>
          <w:rFonts w:ascii="標楷體" w:eastAsia="標楷體" w:hAnsi="標楷體" w:cs="標楷體" w:hint="eastAsia"/>
          <w:b/>
        </w:rPr>
        <w:t>，</w:t>
      </w:r>
      <w:r w:rsidR="00B168F9">
        <w:rPr>
          <w:rFonts w:ascii="標楷體" w:eastAsia="標楷體" w:hAnsi="標楷體" w:cs="標楷體" w:hint="eastAsia"/>
          <w:b/>
        </w:rPr>
        <w:t>文中時間、場景的敘述是否能呼應</w:t>
      </w:r>
      <w:r>
        <w:rPr>
          <w:rFonts w:ascii="標楷體" w:eastAsia="標楷體" w:hAnsi="標楷體" w:cs="標楷體" w:hint="eastAsia"/>
          <w:b/>
        </w:rPr>
        <w:t>華老栓的心情</w:t>
      </w:r>
      <w:r w:rsidR="00B168F9">
        <w:rPr>
          <w:rFonts w:ascii="標楷體" w:eastAsia="標楷體" w:hAnsi="標楷體" w:cs="標楷體" w:hint="eastAsia"/>
          <w:b/>
        </w:rPr>
        <w:t>?</w:t>
      </w:r>
    </w:p>
    <w:tbl>
      <w:tblPr>
        <w:tblStyle w:val="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207"/>
        <w:gridCol w:w="1194"/>
        <w:gridCol w:w="1701"/>
        <w:gridCol w:w="1984"/>
        <w:gridCol w:w="2126"/>
        <w:gridCol w:w="1972"/>
      </w:tblGrid>
      <w:tr w:rsidR="007016B3" w14:paraId="4F0A019E" w14:textId="77777777" w:rsidTr="00B60A18">
        <w:tc>
          <w:tcPr>
            <w:tcW w:w="5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C960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時間</w:t>
            </w:r>
          </w:p>
        </w:tc>
        <w:tc>
          <w:tcPr>
            <w:tcW w:w="586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2CBC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83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F5D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場景描寫</w:t>
            </w:r>
          </w:p>
        </w:tc>
        <w:tc>
          <w:tcPr>
            <w:tcW w:w="97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6F2B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04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C366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動作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3D4D06C8" w14:textId="77777777" w:rsidR="007016B3" w:rsidRPr="00BC5E6D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人物心情</w:t>
            </w:r>
          </w:p>
        </w:tc>
      </w:tr>
      <w:tr w:rsidR="007016B3" w14:paraId="0E58B344" w14:textId="77777777" w:rsidTr="00E74EB8">
        <w:trPr>
          <w:trHeight w:val="440"/>
        </w:trPr>
        <w:tc>
          <w:tcPr>
            <w:tcW w:w="59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CF7D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秋天的後半夜，月亮下去了，太陽還沒有出</w:t>
            </w:r>
          </w:p>
        </w:tc>
        <w:tc>
          <w:tcPr>
            <w:tcW w:w="58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DE7F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8291F" w14:textId="77777777" w:rsidR="007016B3" w:rsidRPr="001D6D2A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油膩的燈盞使得屋子裡彌滿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青白的光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E6DEB" w14:textId="77777777" w:rsidR="007016B3" w:rsidRPr="001305FC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305FC">
              <w:rPr>
                <w:rFonts w:ascii="標楷體" w:eastAsia="標楷體" w:hAnsi="標楷體" w:cs="標楷體"/>
              </w:rPr>
              <w:t>(</w:t>
            </w:r>
            <w:r w:rsidRPr="001305FC">
              <w:rPr>
                <w:rFonts w:ascii="標楷體" w:eastAsia="標楷體" w:hAnsi="標楷體" w:cs="標楷體"/>
                <w:color w:val="FF0000"/>
              </w:rPr>
              <w:t>華老栓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B9A2D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拿著洋錢，出了門，走到街上</w:t>
            </w:r>
          </w:p>
        </w:tc>
        <w:tc>
          <w:tcPr>
            <w:tcW w:w="968" w:type="pct"/>
            <w:vAlign w:val="center"/>
          </w:tcPr>
          <w:p w14:paraId="306686F7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■擔憂</w:t>
            </w:r>
          </w:p>
          <w:p w14:paraId="68548AAB" w14:textId="77777777" w:rsidR="007016B3" w:rsidRPr="001D6D2A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□雀躍</w:t>
            </w:r>
          </w:p>
        </w:tc>
      </w:tr>
      <w:tr w:rsidR="007016B3" w14:paraId="595635AA" w14:textId="77777777" w:rsidTr="00E74EB8">
        <w:trPr>
          <w:trHeight w:val="440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E1F5D1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04305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7E676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1404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C47CD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掏出一包洋錢，交給老栓</w:t>
            </w:r>
          </w:p>
        </w:tc>
        <w:tc>
          <w:tcPr>
            <w:tcW w:w="968" w:type="pct"/>
            <w:vAlign w:val="center"/>
          </w:tcPr>
          <w:p w14:paraId="263B530C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■擔憂</w:t>
            </w:r>
          </w:p>
          <w:p w14:paraId="4CEDC97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□雀躍</w:t>
            </w:r>
          </w:p>
        </w:tc>
      </w:tr>
      <w:tr w:rsidR="007016B3" w14:paraId="399E47D0" w14:textId="77777777" w:rsidTr="008333EB">
        <w:trPr>
          <w:trHeight w:val="353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5A26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36B7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E49E2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54FF8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0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9DA60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一通</w:t>
            </w:r>
            <w:r w:rsidRPr="001305FC">
              <w:rPr>
                <w:rFonts w:ascii="標楷體" w:eastAsia="標楷體" w:hAnsi="標楷體" w:cs="標楷體"/>
              </w:rPr>
              <w:t xml:space="preserve">( </w:t>
            </w:r>
            <w:r>
              <w:rPr>
                <w:rFonts w:ascii="標楷體" w:eastAsia="標楷體" w:hAnsi="標楷體" w:cs="標楷體"/>
                <w:color w:val="FF0000"/>
              </w:rPr>
              <w:t>咳嗽</w:t>
            </w:r>
            <w:r w:rsidRPr="001305FC">
              <w:rPr>
                <w:rFonts w:ascii="標楷體" w:eastAsia="標楷體" w:hAnsi="標楷體" w:cs="標楷體" w:hint="eastAsia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68" w:type="pct"/>
            <w:vAlign w:val="center"/>
          </w:tcPr>
          <w:p w14:paraId="157B6354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ADABF5" wp14:editId="71AA8B5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-57150</wp:posOffset>
                      </wp:positionV>
                      <wp:extent cx="1218565" cy="340995"/>
                      <wp:effectExtent l="0" t="0" r="19685" b="2095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8565" cy="340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8B08F6B" id="直線接點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4.5pt" to="92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16B3" w14:paraId="34BBA3C5" w14:textId="77777777" w:rsidTr="00E74EB8">
        <w:trPr>
          <w:trHeight w:val="440"/>
        </w:trPr>
        <w:tc>
          <w:tcPr>
            <w:tcW w:w="593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5B62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太陽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也出來了</w:t>
            </w:r>
          </w:p>
        </w:tc>
        <w:tc>
          <w:tcPr>
            <w:tcW w:w="586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BE5B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丁字街頭</w:t>
            </w:r>
          </w:p>
        </w:tc>
        <w:tc>
          <w:tcPr>
            <w:tcW w:w="8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5730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在華老栓面前，顯出一條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大道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，直到他家中</w:t>
            </w: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A1EA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04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670A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兩人相互交易，以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洋錢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換一個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鮮紅的饅頭</w:t>
            </w:r>
            <w:r w:rsidRPr="001305FC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68" w:type="pct"/>
            <w:vAlign w:val="center"/>
          </w:tcPr>
          <w:p w14:paraId="4D6C0F1B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□擔憂</w:t>
            </w:r>
          </w:p>
          <w:p w14:paraId="458C5C3F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■雀躍</w:t>
            </w:r>
          </w:p>
        </w:tc>
      </w:tr>
      <w:tr w:rsidR="007016B3" w14:paraId="133BAB1F" w14:textId="77777777" w:rsidTr="00E74EB8">
        <w:trPr>
          <w:trHeight w:val="440"/>
        </w:trPr>
        <w:tc>
          <w:tcPr>
            <w:tcW w:w="593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8FF7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86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DB093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BD9F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7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47A31" w14:textId="77777777" w:rsidR="007016B3" w:rsidRDefault="007016B3" w:rsidP="008333E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渾身黑色的人</w:t>
            </w:r>
          </w:p>
        </w:tc>
        <w:tc>
          <w:tcPr>
            <w:tcW w:w="104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097D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68" w:type="pct"/>
            <w:vAlign w:val="center"/>
          </w:tcPr>
          <w:p w14:paraId="59BF1955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B6E00" wp14:editId="4567CDE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-57150</wp:posOffset>
                      </wp:positionV>
                      <wp:extent cx="1209675" cy="375920"/>
                      <wp:effectExtent l="0" t="0" r="28575" b="2413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9675" cy="3759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1F4962C" id="直線接點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-4.5pt" to="9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016B3" w14:paraId="096A9C2F" w14:textId="77777777" w:rsidTr="00B60A18">
        <w:trPr>
          <w:trHeight w:val="440"/>
        </w:trPr>
        <w:tc>
          <w:tcPr>
            <w:tcW w:w="1179" w:type="pct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20848C" w14:textId="6BE5423F" w:rsidR="007016B3" w:rsidRDefault="00BE102E" w:rsidP="0083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華老栓的心情和時間、場景是否</w:t>
            </w:r>
            <w:r w:rsidR="007016B3">
              <w:rPr>
                <w:rFonts w:ascii="標楷體" w:eastAsia="標楷體" w:hAnsi="標楷體" w:cs="標楷體" w:hint="eastAsia"/>
                <w:b/>
              </w:rPr>
              <w:t>相關？</w:t>
            </w:r>
          </w:p>
        </w:tc>
        <w:tc>
          <w:tcPr>
            <w:tcW w:w="8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9E938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■相關</w:t>
            </w:r>
          </w:p>
          <w:p w14:paraId="62C4D4A5" w14:textId="77777777" w:rsidR="007016B3" w:rsidRDefault="007016B3" w:rsidP="00E74EB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□不相關</w:t>
            </w:r>
          </w:p>
        </w:tc>
        <w:tc>
          <w:tcPr>
            <w:tcW w:w="97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1EACD6" w14:textId="77777777" w:rsidR="007016B3" w:rsidRPr="00DE4B93" w:rsidRDefault="00E74EB8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如有相關，請</w:t>
            </w:r>
            <w:r w:rsidR="007016B3" w:rsidRPr="00DE4B93">
              <w:rPr>
                <w:rFonts w:ascii="標楷體" w:eastAsia="標楷體" w:hAnsi="標楷體" w:cs="標楷體" w:hint="eastAsia"/>
                <w:b/>
              </w:rPr>
              <w:t>解釋兩者的關聯？</w:t>
            </w:r>
          </w:p>
        </w:tc>
        <w:tc>
          <w:tcPr>
            <w:tcW w:w="2012" w:type="pct"/>
            <w:gridSpan w:val="2"/>
            <w:vAlign w:val="center"/>
          </w:tcPr>
          <w:p w14:paraId="17D960FE" w14:textId="77777777" w:rsidR="007016B3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noProof/>
              </w:rPr>
            </w:pPr>
            <w:r w:rsidRPr="00DE4B93">
              <w:rPr>
                <w:rFonts w:ascii="標楷體" w:eastAsia="標楷體" w:hAnsi="標楷體" w:cs="標楷體" w:hint="eastAsia"/>
                <w:b/>
                <w:noProof/>
              </w:rPr>
              <w:t>答：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作者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以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時間和場景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襯托出華老栓</w:t>
            </w:r>
            <w:r>
              <w:rPr>
                <w:rFonts w:ascii="標楷體" w:eastAsia="標楷體" w:hAnsi="標楷體" w:cs="標楷體" w:hint="eastAsia"/>
                <w:color w:val="FF0000"/>
                <w:u w:val="single"/>
              </w:rPr>
              <w:t>的心情。</w:t>
            </w:r>
          </w:p>
        </w:tc>
      </w:tr>
    </w:tbl>
    <w:p w14:paraId="59F67B7C" w14:textId="32D6049A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六、本篇小說背景為清末時代，請結合小說背景與文章中出現的線索：「兵」、眾人「將到丁字街口，便突然立住，簇成一個半圓」、「一隻手卻撮著一個鮮紅的饅頭，那紅的還是一點一點的往下滴」，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當時華老栓眼前正在進行什麼事件？並說明你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的原因。</w:t>
      </w:r>
    </w:p>
    <w:p w14:paraId="5FEC17AA" w14:textId="77777777" w:rsidR="007016B3" w:rsidRDefault="007016B3" w:rsidP="00E74EB8">
      <w:pPr>
        <w:spacing w:before="240" w:afterLines="100" w:after="24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</w:rPr>
        <w:t>答：</w:t>
      </w:r>
      <w:r>
        <w:rPr>
          <w:rFonts w:ascii="標楷體" w:eastAsia="標楷體" w:hAnsi="標楷體" w:cs="標楷體"/>
          <w:color w:val="FF0000"/>
          <w:u w:val="single"/>
        </w:rPr>
        <w:t>當時可能正在處決犯人，士兵押解犯人到達刑場，眾人圍成半圓觀看，而鮮紅的饅頭可能是因為沾上犯人的鮮血所致。</w:t>
      </w:r>
    </w:p>
    <w:p w14:paraId="7F54C9DE" w14:textId="762A52EC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七、根據文章線索</w:t>
      </w:r>
      <w:r>
        <w:rPr>
          <w:rFonts w:ascii="標楷體" w:eastAsia="標楷體" w:hAnsi="標楷體" w:cs="標楷體" w:hint="eastAsia"/>
          <w:b/>
        </w:rPr>
        <w:t>，(</w:t>
      </w:r>
      <w:r>
        <w:rPr>
          <w:rFonts w:ascii="標楷體" w:eastAsia="標楷體" w:hAnsi="標楷體" w:cs="標楷體"/>
          <w:b/>
        </w:rPr>
        <w:t>1)試著回答文中旁人詢問老栓的問題：「這給誰治病的呀？」</w:t>
      </w:r>
      <w:r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/>
          <w:b/>
        </w:rPr>
        <w:t>2)</w:t>
      </w:r>
      <w:r>
        <w:rPr>
          <w:rFonts w:ascii="標楷體" w:eastAsia="標楷體" w:hAnsi="標楷體" w:cs="標楷體" w:hint="eastAsia"/>
          <w:b/>
        </w:rPr>
        <w:t>再對應下方的疾病介紹，勾選出該角色</w:t>
      </w:r>
      <w:r w:rsidR="00195983">
        <w:rPr>
          <w:rFonts w:ascii="標楷體" w:eastAsia="標楷體" w:hAnsi="標楷體" w:cs="標楷體" w:hint="eastAsia"/>
          <w:b/>
        </w:rPr>
        <w:t>可能</w:t>
      </w:r>
      <w:r>
        <w:rPr>
          <w:rFonts w:ascii="標楷體" w:eastAsia="標楷體" w:hAnsi="標楷體" w:cs="標楷體" w:hint="eastAsia"/>
          <w:b/>
        </w:rPr>
        <w:t>得到的疾病。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7016B3" w14:paraId="3FDEF636" w14:textId="77777777" w:rsidTr="00BE102E">
        <w:trPr>
          <w:trHeight w:val="430"/>
        </w:trPr>
        <w:tc>
          <w:tcPr>
            <w:tcW w:w="2500" w:type="pct"/>
            <w:gridSpan w:val="2"/>
            <w:vAlign w:val="center"/>
          </w:tcPr>
          <w:p w14:paraId="72D1462D" w14:textId="77777777" w:rsidR="007016B3" w:rsidRDefault="007016B3" w:rsidP="000A1C6C">
            <w:pPr>
              <w:spacing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(</w:t>
            </w:r>
            <w:r>
              <w:rPr>
                <w:rFonts w:ascii="標楷體" w:eastAsia="標楷體" w:hAnsi="標楷體" w:cs="標楷體"/>
                <w:b/>
              </w:rPr>
              <w:t>1)</w:t>
            </w:r>
            <w:r>
              <w:rPr>
                <w:rFonts w:ascii="標楷體" w:eastAsia="標楷體" w:hAnsi="標楷體" w:cs="標楷體" w:hint="eastAsia"/>
                <w:b/>
              </w:rPr>
              <w:t>生病的角色名稱？</w:t>
            </w:r>
          </w:p>
        </w:tc>
        <w:tc>
          <w:tcPr>
            <w:tcW w:w="2500" w:type="pct"/>
            <w:gridSpan w:val="2"/>
            <w:vAlign w:val="center"/>
          </w:tcPr>
          <w:p w14:paraId="617E285A" w14:textId="77777777" w:rsidR="007016B3" w:rsidRDefault="007016B3" w:rsidP="000A1C6C">
            <w:pPr>
              <w:spacing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答：</w:t>
            </w:r>
            <w:r w:rsidRPr="00BC385D">
              <w:rPr>
                <w:rFonts w:ascii="標楷體" w:eastAsia="標楷體" w:hAnsi="標楷體" w:cs="標楷體" w:hint="eastAsia"/>
                <w:color w:val="FF0000"/>
                <w:u w:val="single"/>
              </w:rPr>
              <w:t>小栓</w:t>
            </w:r>
          </w:p>
        </w:tc>
      </w:tr>
      <w:tr w:rsidR="007016B3" w14:paraId="5A3E20E3" w14:textId="77777777" w:rsidTr="00BE102E">
        <w:trPr>
          <w:trHeight w:val="27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7985693" w14:textId="77777777" w:rsidR="007016B3" w:rsidRDefault="007016B3" w:rsidP="000A1C6C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疾病介紹</w:t>
            </w:r>
          </w:p>
        </w:tc>
      </w:tr>
      <w:tr w:rsidR="007016B3" w:rsidRPr="005F759B" w14:paraId="3ABE2958" w14:textId="77777777" w:rsidTr="00E74EB8">
        <w:tc>
          <w:tcPr>
            <w:tcW w:w="1250" w:type="pct"/>
            <w:vAlign w:val="center"/>
          </w:tcPr>
          <w:p w14:paraId="1C809C5A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：登革熱</w:t>
            </w:r>
          </w:p>
        </w:tc>
        <w:tc>
          <w:tcPr>
            <w:tcW w:w="1250" w:type="pct"/>
            <w:vAlign w:val="center"/>
          </w:tcPr>
          <w:p w14:paraId="0CFAF427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■疾病：肺結核</w:t>
            </w:r>
          </w:p>
        </w:tc>
        <w:tc>
          <w:tcPr>
            <w:tcW w:w="1250" w:type="pct"/>
            <w:vAlign w:val="center"/>
          </w:tcPr>
          <w:p w14:paraId="12752C46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：霍亂</w:t>
            </w:r>
          </w:p>
        </w:tc>
        <w:tc>
          <w:tcPr>
            <w:tcW w:w="1250" w:type="pct"/>
            <w:vAlign w:val="center"/>
          </w:tcPr>
          <w:p w14:paraId="3430446F" w14:textId="77777777" w:rsidR="007016B3" w:rsidRPr="005F759B" w:rsidRDefault="007016B3" w:rsidP="000A1C6C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</w:rPr>
            </w:pPr>
            <w:r w:rsidRPr="005F759B">
              <w:rPr>
                <w:rFonts w:ascii="標楷體" w:eastAsia="標楷體" w:hAnsi="標楷體" w:cs="標楷體" w:hint="eastAsia"/>
              </w:rPr>
              <w:t>□疾病</w:t>
            </w:r>
            <w:r>
              <w:rPr>
                <w:rFonts w:ascii="標楷體" w:eastAsia="標楷體" w:hAnsi="標楷體" w:cs="標楷體" w:hint="eastAsia"/>
              </w:rPr>
              <w:t>：破傷風</w:t>
            </w:r>
          </w:p>
        </w:tc>
      </w:tr>
      <w:tr w:rsidR="007016B3" w14:paraId="679533B8" w14:textId="77777777" w:rsidTr="00E74EB8">
        <w:tc>
          <w:tcPr>
            <w:tcW w:w="1250" w:type="pct"/>
          </w:tcPr>
          <w:p w14:paraId="2C44F8B3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 w:rsidRPr="00055860">
              <w:rPr>
                <w:rFonts w:ascii="標楷體" w:eastAsia="標楷體" w:hAnsi="標楷體" w:cs="標楷體" w:hint="eastAsia"/>
              </w:rPr>
              <w:t>人與病媒蚊的傳播循環</w:t>
            </w:r>
          </w:p>
          <w:p w14:paraId="6D05BBCC" w14:textId="2D9E7DE8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BE102E">
              <w:rPr>
                <w:rFonts w:ascii="標楷體" w:eastAsia="標楷體" w:hAnsi="標楷體" w:cs="標楷體" w:hint="eastAsia"/>
              </w:rPr>
              <w:t>有輕微或不明顯的</w:t>
            </w:r>
            <w:r w:rsidRPr="00055860">
              <w:rPr>
                <w:rFonts w:ascii="標楷體" w:eastAsia="標楷體" w:hAnsi="標楷體" w:cs="標楷體" w:hint="eastAsia"/>
              </w:rPr>
              <w:t>發燒、出疹的典型登革熱，或出現嗜睡、躁動不安、肝臟腫大等警示徵象</w:t>
            </w:r>
          </w:p>
          <w:p w14:paraId="100279F9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1" w:hanging="311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</w:t>
            </w:r>
            <w:r w:rsidRPr="00055860">
              <w:rPr>
                <w:rFonts w:ascii="標楷體" w:eastAsia="標楷體" w:hAnsi="標楷體" w:cs="標楷體" w:hint="eastAsia"/>
              </w:rPr>
              <w:t>方式：</w:t>
            </w:r>
            <w:r w:rsidRPr="00055860">
              <w:rPr>
                <w:rFonts w:ascii="標楷體" w:eastAsia="標楷體" w:hAnsi="標楷體" w:cs="標楷體"/>
              </w:rPr>
              <w:br/>
            </w:r>
            <w:r w:rsidRPr="00055860">
              <w:rPr>
                <w:rFonts w:ascii="標楷體" w:eastAsia="標楷體" w:hAnsi="標楷體" w:cs="標楷體" w:hint="eastAsia"/>
              </w:rPr>
              <w:t>目前沒有特效藥物可治療登革熱，以症狀治療為主</w:t>
            </w:r>
          </w:p>
        </w:tc>
        <w:tc>
          <w:tcPr>
            <w:tcW w:w="1250" w:type="pct"/>
          </w:tcPr>
          <w:p w14:paraId="4A0DF87C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40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細菌經</w:t>
            </w:r>
            <w:r w:rsidRPr="002D1E51">
              <w:rPr>
                <w:rFonts w:ascii="標楷體" w:eastAsia="標楷體" w:hAnsi="標楷體" w:cs="標楷體" w:hint="eastAsia"/>
              </w:rPr>
              <w:t>飛沬</w:t>
            </w:r>
            <w:r w:rsidR="00297B40">
              <w:rPr>
                <w:rFonts w:ascii="標楷體" w:eastAsia="標楷體" w:hAnsi="標楷體" w:cs="標楷體" w:hint="eastAsia"/>
              </w:rPr>
              <w:t>與空氣</w:t>
            </w:r>
            <w:r w:rsidRPr="002D1E51">
              <w:rPr>
                <w:rFonts w:ascii="標楷體" w:eastAsia="標楷體" w:hAnsi="標楷體" w:cs="標楷體" w:hint="eastAsia"/>
              </w:rPr>
              <w:t>傳染</w:t>
            </w:r>
          </w:p>
          <w:p w14:paraId="15027B46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12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297B40">
              <w:rPr>
                <w:rFonts w:ascii="標楷體" w:eastAsia="標楷體" w:hAnsi="標楷體" w:cs="標楷體" w:hint="eastAsia"/>
              </w:rPr>
              <w:t>呼吸道症狀如</w:t>
            </w:r>
            <w:r w:rsidRPr="002D1E51">
              <w:rPr>
                <w:rFonts w:ascii="標楷體" w:eastAsia="標楷體" w:hAnsi="標楷體" w:cs="標楷體" w:hint="eastAsia"/>
              </w:rPr>
              <w:t>咳嗽、胸痛、體重減輕、倦怠、食慾不振，發燒、咳血等</w:t>
            </w:r>
          </w:p>
          <w:p w14:paraId="1B3FF82F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2" w:hanging="312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2D1E51">
              <w:rPr>
                <w:rFonts w:ascii="標楷體" w:eastAsia="標楷體" w:hAnsi="標楷體" w:cs="標楷體"/>
              </w:rPr>
              <w:br/>
            </w:r>
            <w:r w:rsidRPr="002D1E51">
              <w:rPr>
                <w:rFonts w:ascii="標楷體" w:eastAsia="標楷體" w:hAnsi="標楷體" w:cs="標楷體" w:hint="eastAsia"/>
              </w:rPr>
              <w:t>給予適當的抗結核藥物治療，</w:t>
            </w:r>
            <w:r w:rsidR="0098405B">
              <w:rPr>
                <w:rFonts w:ascii="標楷體" w:eastAsia="標楷體" w:hAnsi="標楷體" w:cs="標楷體" w:hint="eastAsia"/>
              </w:rPr>
              <w:t>服藥數月，</w:t>
            </w:r>
            <w:r w:rsidRPr="002D1E51">
              <w:rPr>
                <w:rFonts w:ascii="標楷體" w:eastAsia="標楷體" w:hAnsi="標楷體" w:cs="標楷體" w:hint="eastAsia"/>
              </w:rPr>
              <w:t>結核病幾乎可以百分之百痊癒</w:t>
            </w:r>
          </w:p>
        </w:tc>
        <w:tc>
          <w:tcPr>
            <w:tcW w:w="1250" w:type="pct"/>
          </w:tcPr>
          <w:p w14:paraId="0020EF0E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 w:rsidRPr="00016090">
              <w:rPr>
                <w:rFonts w:ascii="標楷體" w:eastAsia="標楷體" w:hAnsi="標楷體" w:cs="標楷體" w:hint="eastAsia"/>
              </w:rPr>
              <w:t>霍亂可透過食用受污染的食物或水而傳播</w:t>
            </w:r>
          </w:p>
          <w:p w14:paraId="0A7FA69C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Pr="00016090">
              <w:rPr>
                <w:rFonts w:ascii="標楷體" w:eastAsia="標楷體" w:hAnsi="標楷體" w:cs="標楷體" w:hint="eastAsia"/>
              </w:rPr>
              <w:t>症狀為無痛性</w:t>
            </w:r>
            <w:r>
              <w:rPr>
                <w:rFonts w:ascii="標楷體" w:eastAsia="標楷體" w:hAnsi="標楷體" w:cs="標楷體" w:hint="eastAsia"/>
              </w:rPr>
              <w:t>大量腹瀉，偶而伴有嘔吐、快速脫水、酸中毒和循環衰竭</w:t>
            </w:r>
          </w:p>
          <w:p w14:paraId="5E275CD4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15" w:hanging="315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016090">
              <w:rPr>
                <w:rFonts w:ascii="標楷體" w:eastAsia="標楷體" w:hAnsi="標楷體" w:cs="標楷體"/>
              </w:rPr>
              <w:br/>
            </w:r>
            <w:r w:rsidR="00297B40" w:rsidRPr="00297B40">
              <w:rPr>
                <w:rFonts w:ascii="標楷體" w:eastAsia="標楷體" w:hAnsi="標楷體" w:cs="標楷體"/>
              </w:rPr>
              <w:t>優先治療方法屬</w:t>
            </w:r>
            <w:hyperlink r:id="rId9" w:tooltip="口服點滴（頁面不存在）" w:history="1">
              <w:r w:rsidR="00297B40" w:rsidRPr="00297B40">
                <w:rPr>
                  <w:rFonts w:ascii="標楷體" w:eastAsia="標楷體" w:hAnsi="標楷體" w:cs="標楷體"/>
                </w:rPr>
                <w:t>口服點滴</w:t>
              </w:r>
            </w:hyperlink>
            <w:r w:rsidR="00297B40">
              <w:rPr>
                <w:rFonts w:ascii="標楷體" w:eastAsia="標楷體" w:hAnsi="標楷體" w:cs="標楷體" w:hint="eastAsia"/>
              </w:rPr>
              <w:t>，再施打</w:t>
            </w:r>
            <w:r w:rsidRPr="00016090">
              <w:rPr>
                <w:rFonts w:ascii="標楷體" w:eastAsia="標楷體" w:hAnsi="標楷體" w:cs="標楷體" w:hint="eastAsia"/>
              </w:rPr>
              <w:t>抗生素治療</w:t>
            </w:r>
          </w:p>
        </w:tc>
        <w:tc>
          <w:tcPr>
            <w:tcW w:w="1250" w:type="pct"/>
          </w:tcPr>
          <w:p w14:paraId="2721150A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40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感染途徑：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細菌</w:t>
            </w:r>
            <w:r w:rsidR="001B4558">
              <w:rPr>
                <w:rFonts w:ascii="標楷體" w:eastAsia="標楷體" w:hAnsi="標楷體" w:cs="標楷體" w:hint="eastAsia"/>
              </w:rPr>
              <w:t>存在泥土與動物冀便，</w:t>
            </w:r>
            <w:r>
              <w:rPr>
                <w:rFonts w:ascii="標楷體" w:eastAsia="標楷體" w:hAnsi="標楷體" w:cs="標楷體" w:hint="eastAsia"/>
              </w:rPr>
              <w:t>經傷口</w:t>
            </w:r>
            <w:r w:rsidRPr="00B2735C">
              <w:rPr>
                <w:rFonts w:ascii="標楷體" w:eastAsia="標楷體" w:hAnsi="標楷體" w:cs="標楷體" w:hint="eastAsia"/>
              </w:rPr>
              <w:t>進入人體</w:t>
            </w:r>
          </w:p>
          <w:p w14:paraId="3B30D7A1" w14:textId="3CBAC8A2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25"/>
              <w:jc w:val="both"/>
              <w:rPr>
                <w:rFonts w:ascii="標楷體" w:eastAsia="標楷體" w:hAnsi="標楷體" w:cs="標楷體"/>
              </w:rPr>
            </w:pPr>
            <w:r w:rsidRPr="002D1E51">
              <w:rPr>
                <w:rFonts w:ascii="標楷體" w:eastAsia="標楷體" w:hAnsi="標楷體" w:cs="標楷體" w:hint="eastAsia"/>
              </w:rPr>
              <w:t>症狀：</w:t>
            </w:r>
            <w:r>
              <w:rPr>
                <w:rFonts w:ascii="標楷體" w:eastAsia="標楷體" w:hAnsi="標楷體" w:cs="標楷體"/>
              </w:rPr>
              <w:br/>
            </w:r>
            <w:r w:rsidR="00BE102E">
              <w:rPr>
                <w:rFonts w:ascii="標楷體" w:eastAsia="標楷體" w:hAnsi="標楷體" w:cs="標楷體"/>
              </w:rPr>
              <w:t>上</w:t>
            </w:r>
            <w:r w:rsidR="00B60A18" w:rsidRPr="00B60A18">
              <w:rPr>
                <w:rFonts w:ascii="標楷體" w:eastAsia="標楷體" w:hAnsi="標楷體" w:cs="標楷體"/>
              </w:rPr>
              <w:t>下顎和頸部會因肌肉攣縮而疼痛</w:t>
            </w:r>
            <w:r w:rsidR="00B60A18">
              <w:rPr>
                <w:rFonts w:ascii="標楷體" w:eastAsia="標楷體" w:hAnsi="標楷體" w:cs="標楷體" w:hint="eastAsia"/>
              </w:rPr>
              <w:t>、</w:t>
            </w:r>
            <w:r w:rsidRPr="00B2735C">
              <w:rPr>
                <w:rFonts w:ascii="標楷體" w:eastAsia="標楷體" w:hAnsi="標楷體" w:cs="標楷體" w:hint="eastAsia"/>
              </w:rPr>
              <w:t>腹部僵硬</w:t>
            </w:r>
            <w:r w:rsidR="00B60A18">
              <w:rPr>
                <w:rFonts w:ascii="標楷體" w:eastAsia="標楷體" w:hAnsi="標楷體" w:cs="標楷體" w:hint="eastAsia"/>
              </w:rPr>
              <w:t>或</w:t>
            </w:r>
            <w:r w:rsidR="000A1C6C">
              <w:rPr>
                <w:rFonts w:ascii="標楷體" w:eastAsia="標楷體" w:hAnsi="標楷體" w:cs="標楷體" w:hint="eastAsia"/>
              </w:rPr>
              <w:t>其他</w:t>
            </w:r>
            <w:r w:rsidRPr="00B2735C">
              <w:rPr>
                <w:rFonts w:ascii="標楷體" w:eastAsia="標楷體" w:hAnsi="標楷體" w:cs="標楷體" w:hint="eastAsia"/>
              </w:rPr>
              <w:t>肌肉收縮疼痛</w:t>
            </w:r>
          </w:p>
          <w:p w14:paraId="5BCD21C4" w14:textId="77777777" w:rsidR="007016B3" w:rsidRPr="002D1E51" w:rsidRDefault="007016B3" w:rsidP="00BE102E">
            <w:pPr>
              <w:pStyle w:val="a5"/>
              <w:numPr>
                <w:ilvl w:val="0"/>
                <w:numId w:val="5"/>
              </w:numPr>
              <w:snapToGrid w:val="0"/>
              <w:ind w:leftChars="0" w:left="325" w:hanging="325"/>
              <w:jc w:val="both"/>
              <w:rPr>
                <w:rFonts w:ascii="標楷體" w:eastAsia="標楷體" w:hAnsi="標楷體" w:cs="標楷體"/>
                <w:b/>
              </w:rPr>
            </w:pPr>
            <w:r w:rsidRPr="002D1E51">
              <w:rPr>
                <w:rFonts w:ascii="標楷體" w:eastAsia="標楷體" w:hAnsi="標楷體" w:cs="標楷體" w:hint="eastAsia"/>
              </w:rPr>
              <w:t>治療方式：</w:t>
            </w:r>
            <w:r w:rsidRPr="00B2735C">
              <w:rPr>
                <w:rFonts w:ascii="標楷體" w:eastAsia="標楷體" w:hAnsi="標楷體" w:cs="標楷體"/>
              </w:rPr>
              <w:br/>
            </w:r>
            <w:r w:rsidR="001B4558" w:rsidRPr="00B2735C">
              <w:rPr>
                <w:rFonts w:ascii="標楷體" w:eastAsia="標楷體" w:hAnsi="標楷體" w:cs="標楷體" w:hint="eastAsia"/>
              </w:rPr>
              <w:t>注射</w:t>
            </w:r>
            <w:r w:rsidR="001B4558" w:rsidRPr="001B4558">
              <w:rPr>
                <w:rFonts w:ascii="標楷體" w:eastAsia="標楷體" w:hAnsi="標楷體" w:cs="標楷體"/>
              </w:rPr>
              <w:t>破傷風免疫球蛋白、</w:t>
            </w:r>
            <w:r w:rsidR="001B4558" w:rsidRPr="00B2735C">
              <w:rPr>
                <w:rFonts w:ascii="標楷體" w:eastAsia="標楷體" w:hAnsi="標楷體" w:cs="標楷體" w:hint="eastAsia"/>
              </w:rPr>
              <w:t>或口服、注射</w:t>
            </w:r>
            <w:r w:rsidR="001B4558" w:rsidRPr="001B4558">
              <w:rPr>
                <w:rFonts w:ascii="標楷體" w:eastAsia="標楷體" w:hAnsi="標楷體" w:cs="標楷體"/>
              </w:rPr>
              <w:t>抗生素，並徹底治理傷口</w:t>
            </w:r>
          </w:p>
        </w:tc>
      </w:tr>
    </w:tbl>
    <w:p w14:paraId="61EDF9AD" w14:textId="77777777" w:rsidR="00030849" w:rsidRDefault="007016B3" w:rsidP="00BE102E">
      <w:pPr>
        <w:spacing w:before="120" w:afterLines="100" w:after="240"/>
        <w:rPr>
          <w:rFonts w:ascii="標楷體" w:eastAsia="標楷體" w:hAnsi="標楷體" w:cs="標楷體"/>
        </w:rPr>
      </w:pPr>
      <w:r w:rsidRPr="00711C21">
        <w:rPr>
          <w:rFonts w:ascii="標楷體" w:eastAsia="標楷體" w:hAnsi="標楷體" w:cs="標楷體" w:hint="eastAsia"/>
          <w:b/>
        </w:rPr>
        <w:t>八、承上題，華老栓的治療方法符合現在醫學概念嗎？</w:t>
      </w:r>
      <w:r w:rsidRPr="00711C21">
        <w:rPr>
          <w:rFonts w:ascii="標楷體" w:eastAsia="標楷體" w:hAnsi="標楷體" w:cs="標楷體"/>
          <w:b/>
        </w:rPr>
        <w:t xml:space="preserve"> 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符合    ■不符合</w:t>
      </w:r>
    </w:p>
    <w:tbl>
      <w:tblPr>
        <w:tblStyle w:val="7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62EFD478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47E7" w14:textId="77777777" w:rsidR="007016B3" w:rsidRPr="00D5018E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b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b/>
                <w:color w:val="000000" w:themeColor="text1"/>
                <w:highlight w:val="white"/>
              </w:rPr>
              <w:t xml:space="preserve">二 </w:t>
            </w:r>
          </w:p>
          <w:p w14:paraId="17232B8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老栓走到家，店面早經收拾乾淨，一排一排的茶桌，滑溜溜的發光。但是沒有客人；只有小栓坐在裡排的桌前吃飯，大粒的汗，從額上滾下，裌襖也帖住了脊心，兩塊肩胛骨高高凸出，印成一個陽文的 「八」字。老栓見這樣子，不免皺一皺展開的眉心。他的女人，從灶下急急走出，睜著眼睛，嘴唇有些發抖。</w:t>
            </w:r>
          </w:p>
          <w:p w14:paraId="3B49C63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「得了麼？」</w:t>
            </w:r>
          </w:p>
          <w:p w14:paraId="1847029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「得了。」 兩個人一齊走進灶下，商量了一會；華大媽便出去了，不多時，拿著一片老荷葉回來，攤在桌上。老栓也打開燈籠罩，用荷葉重新包了那紅的饅頭。小栓也吃完飯，他的母親慌忙說：「小栓——你坐著，不要到這裡來。」一面整頓了灶火，老栓便把一個碧綠的包，一個紅紅白白的破燈籠，一同塞在灶裡；一陣紅黑的火焰過去時，店屋裡散滿了一種奇怪的香味。</w:t>
            </w:r>
          </w:p>
          <w:p w14:paraId="773B36B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好香！你們吃什麼點心呀？」這是駝背五少爺到了。這人每天總在茶館裡過日，來得最早，去得最遲，此時恰恰蹩到臨街的壁角的桌邊，便坐下問話，然而沒有人答應他。「炒米粥麼？」仍然沒有人應。老栓匆匆走出，給他泡上茶。</w:t>
            </w:r>
          </w:p>
          <w:p w14:paraId="35AEFED8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「小栓進來罷！」華大媽叫小栓進了裡面的屋子，中間放好一條凳，小栓坐了。他的母親端過一碟烏黑的圓東西，輕輕說： 「吃下去罷，——病便好了。」</w:t>
            </w:r>
          </w:p>
          <w:p w14:paraId="157381C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小栓撮起這黑東西，看了一會，似乎拿著自己的性命一般，心裡說不出的奇怪。十分小心的拗開了，焦皮裡面竄出一道白氣，白氣散了，是兩半個白面的饅頭。— —不多工夫，已經全在肚裡了，卻全忘了什麼味；面前只剩下一張空盤。他的旁邊，一面立著他的父親，一面立著他的母親，兩人的眼光，都彷彿要在他身上注進什麼又要取出什麼似的；便禁不住心跳起來，按著胸膛，又是一陣咳嗽。</w:t>
            </w:r>
          </w:p>
          <w:p w14:paraId="0B45A86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「睡一會罷，——便好了。」</w:t>
            </w:r>
          </w:p>
          <w:p w14:paraId="0A5B12E0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小栓依他母親的話，咳著睡了。華大媽候他喘氣平靜，才輕輕的給他蓋上了滿幅補釘的夾被。</w:t>
            </w:r>
          </w:p>
        </w:tc>
      </w:tr>
    </w:tbl>
    <w:p w14:paraId="25B6E92B" w14:textId="742AF3FA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九、依據表格整理第二部份的小說內容</w:t>
      </w:r>
      <w:r w:rsidR="00164BB8">
        <w:rPr>
          <w:rFonts w:ascii="標楷體" w:eastAsia="標楷體" w:hAnsi="標楷體" w:cs="標楷體" w:hint="eastAsia"/>
          <w:b/>
        </w:rPr>
        <w:t>。</w:t>
      </w:r>
    </w:p>
    <w:tbl>
      <w:tblPr>
        <w:tblStyle w:val="6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8"/>
        <w:gridCol w:w="1460"/>
        <w:gridCol w:w="3094"/>
        <w:gridCol w:w="4552"/>
      </w:tblGrid>
      <w:tr w:rsidR="007016B3" w14:paraId="59EC1102" w14:textId="77777777" w:rsidTr="00B60A18">
        <w:tc>
          <w:tcPr>
            <w:tcW w:w="52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EDD6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71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1511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519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4FD6D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  <w:tc>
          <w:tcPr>
            <w:tcW w:w="223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B06AE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動作</w:t>
            </w:r>
          </w:p>
        </w:tc>
      </w:tr>
      <w:tr w:rsidR="007016B3" w14:paraId="4B234651" w14:textId="77777777" w:rsidTr="00E74EB8">
        <w:trPr>
          <w:trHeight w:val="440"/>
        </w:trPr>
        <w:tc>
          <w:tcPr>
            <w:tcW w:w="52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564B9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5F5BB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519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0EFAF" w14:textId="77777777" w:rsidR="007016B3" w:rsidRDefault="007016B3" w:rsidP="0027329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兩人的眼光，都彷彿要在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小栓</w:t>
            </w:r>
            <w:r w:rsidR="00273292"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身上注進什麼又要取出什麼似的</w:t>
            </w:r>
          </w:p>
        </w:tc>
        <w:tc>
          <w:tcPr>
            <w:tcW w:w="223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7E40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兩人合作，將鮮紅的饅頭用荷葉重新包了那紅的饅頭，和一個紅紅白白的破燈籠，一同塞在灶裡烤熱後，看著小栓吃下。</w:t>
            </w:r>
          </w:p>
        </w:tc>
      </w:tr>
      <w:tr w:rsidR="007016B3" w14:paraId="282B839A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D7B9A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B852E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51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256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3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5C03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7016B3" w14:paraId="622F3794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4765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C1DA7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5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AA5ECB" w14:textId="77777777" w:rsidR="007016B3" w:rsidRDefault="007016B3" w:rsidP="00273292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大粒的汗，從額上滾下，裌襖也帖住了脊心，兩塊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肩胛骨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高高凸出，印成一個陽文的 「八」字</w:t>
            </w:r>
          </w:p>
        </w:tc>
        <w:tc>
          <w:tcPr>
            <w:tcW w:w="22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36465" w14:textId="77777777" w:rsidR="007016B3" w:rsidRDefault="007016B3" w:rsidP="00273292">
            <w:pPr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撮起蒸後的鮮紅饅頭，看了一會，似乎拿著</w:t>
            </w:r>
            <w:r w:rsidRPr="001305FC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273292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自己的性命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273292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1305FC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  <w:color w:val="232323"/>
              </w:rPr>
              <w:t>一般，</w:t>
            </w:r>
            <w:r>
              <w:rPr>
                <w:rFonts w:ascii="標楷體" w:eastAsia="標楷體" w:hAnsi="標楷體" w:cs="標楷體"/>
              </w:rPr>
              <w:t>不多工夫，已經全在肚裡了，卻全忘了什麼味，吃完後就咳著睡了。</w:t>
            </w:r>
          </w:p>
        </w:tc>
      </w:tr>
      <w:tr w:rsidR="007016B3" w14:paraId="19B85B12" w14:textId="77777777" w:rsidTr="00E74EB8">
        <w:trPr>
          <w:trHeight w:val="440"/>
        </w:trPr>
        <w:tc>
          <w:tcPr>
            <w:tcW w:w="529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40E2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F721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五少爺</w:t>
            </w:r>
          </w:p>
        </w:tc>
        <w:tc>
          <w:tcPr>
            <w:tcW w:w="15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7BAB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駝背</w:t>
            </w:r>
          </w:p>
        </w:tc>
        <w:tc>
          <w:tcPr>
            <w:tcW w:w="22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39FDA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蹩到臨街的壁角的桌邊，便坐下問話</w:t>
            </w:r>
          </w:p>
        </w:tc>
      </w:tr>
    </w:tbl>
    <w:p w14:paraId="508A7218" w14:textId="2A91E381" w:rsidR="007016B3" w:rsidRDefault="007016B3" w:rsidP="00B60A18">
      <w:pPr>
        <w:spacing w:beforeLines="50"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十、檢視小栓吃饅頭的文字描寫：「十分小心的拗開了，焦皮裡面竄出一道白氣，白氣散了，是兩半個白面的饅頭。— —不多工夫，已經全在肚裡了，卻全忘了什麼味；面前只剩下一張空盤。」從</w:t>
      </w:r>
      <w:r w:rsidR="00195983">
        <w:rPr>
          <w:rFonts w:ascii="標楷體" w:eastAsia="標楷體" w:hAnsi="標楷體" w:cs="標楷體" w:hint="eastAsia"/>
          <w:b/>
        </w:rPr>
        <w:t>使用的</w:t>
      </w:r>
      <w:r w:rsidR="00195983">
        <w:rPr>
          <w:rFonts w:ascii="標楷體" w:eastAsia="標楷體" w:hAnsi="標楷體" w:cs="標楷體"/>
          <w:b/>
        </w:rPr>
        <w:t>文字</w:t>
      </w:r>
      <w:r>
        <w:rPr>
          <w:rFonts w:ascii="標楷體" w:eastAsia="標楷體" w:hAnsi="標楷體" w:cs="標楷體"/>
          <w:b/>
        </w:rPr>
        <w:t>預測，小栓的疾病會痊癒嗎？並說明你預測的原因。</w:t>
      </w:r>
    </w:p>
    <w:p w14:paraId="6A47D12B" w14:textId="77777777" w:rsidR="007016B3" w:rsidRDefault="007016B3" w:rsidP="008333EB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痊癒    ■不會痊癒</w:t>
      </w:r>
    </w:p>
    <w:p w14:paraId="60303F47" w14:textId="77777777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  <w:r w:rsidRPr="00BF653B">
        <w:rPr>
          <w:rFonts w:ascii="標楷體" w:eastAsia="標楷體" w:hAnsi="標楷體" w:cs="標楷體" w:hint="eastAsia"/>
          <w:b/>
        </w:rPr>
        <w:t>預測理由：</w:t>
      </w:r>
    </w:p>
    <w:p w14:paraId="35F86CC5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 w:hint="eastAsia"/>
          <w:color w:val="FF0000"/>
          <w:u w:val="single"/>
        </w:rPr>
        <w:t>1</w:t>
      </w:r>
      <w:r>
        <w:rPr>
          <w:rFonts w:ascii="標楷體" w:eastAsia="標楷體" w:hAnsi="標楷體" w:cs="標楷體"/>
          <w:color w:val="FF0000"/>
          <w:u w:val="single"/>
        </w:rPr>
        <w:t>.</w:t>
      </w:r>
      <w:r w:rsidRPr="00BF653B">
        <w:rPr>
          <w:rFonts w:ascii="標楷體" w:eastAsia="標楷體" w:hAnsi="標楷體" w:cs="標楷體" w:hint="eastAsia"/>
          <w:color w:val="FF0000"/>
          <w:u w:val="single"/>
        </w:rPr>
        <w:t>小栓的疾病可能是結核病，此病必須用抗生素治療，不能靠沾人血的饅頭。</w:t>
      </w:r>
    </w:p>
    <w:p w14:paraId="1671A393" w14:textId="77777777" w:rsidR="007016B3" w:rsidRPr="00C23E71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color w:val="FF0000"/>
          <w:u w:val="single"/>
        </w:rPr>
        <w:t>2.</w:t>
      </w:r>
      <w:r w:rsidRPr="00C23E71">
        <w:rPr>
          <w:rFonts w:ascii="標楷體" w:eastAsia="標楷體" w:hAnsi="標楷體" w:cs="標楷體"/>
          <w:color w:val="FF0000"/>
          <w:u w:val="single"/>
        </w:rPr>
        <w:t>因為文字中描寫「焦皮裡面竄出一道白氣，白氣散了」、「面前只剩下一張空盤」，代表小栓的希望也會像白氣和盤子一般，散了與空了。</w:t>
      </w:r>
    </w:p>
    <w:p w14:paraId="209D085C" w14:textId="77777777" w:rsidR="007016B3" w:rsidRPr="0078345D" w:rsidRDefault="007016B3" w:rsidP="007016B3">
      <w:pPr>
        <w:spacing w:before="120"/>
        <w:ind w:leftChars="200" w:left="480"/>
        <w:rPr>
          <w:rFonts w:ascii="標楷體" w:eastAsia="標楷體" w:hAnsi="標楷體" w:cs="標楷體"/>
        </w:rPr>
      </w:pPr>
      <w:r w:rsidRPr="00EF60B8">
        <w:rPr>
          <w:rFonts w:ascii="標楷體" w:eastAsia="標楷體" w:hAnsi="標楷體" w:cs="標楷體" w:hint="eastAsia"/>
        </w:rPr>
        <w:t>■痊癒    □不會痊癒</w:t>
      </w:r>
    </w:p>
    <w:p w14:paraId="43566F9D" w14:textId="77777777" w:rsidR="007016B3" w:rsidRPr="00EF60B8" w:rsidRDefault="007016B3" w:rsidP="007016B3">
      <w:pPr>
        <w:spacing w:before="120"/>
        <w:rPr>
          <w:rFonts w:ascii="標楷體" w:eastAsia="標楷體" w:hAnsi="標楷體" w:cs="標楷體"/>
          <w:b/>
        </w:rPr>
      </w:pPr>
      <w:r w:rsidRPr="00EF60B8">
        <w:rPr>
          <w:rFonts w:ascii="標楷體" w:eastAsia="標楷體" w:hAnsi="標楷體" w:cs="標楷體" w:hint="eastAsia"/>
          <w:b/>
        </w:rPr>
        <w:t>預測理由：</w:t>
      </w:r>
    </w:p>
    <w:p w14:paraId="6604AABB" w14:textId="77777777" w:rsidR="007016B3" w:rsidRPr="00EF60B8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 w:rsidRPr="00BF653B">
        <w:rPr>
          <w:rFonts w:ascii="標楷體" w:eastAsia="標楷體" w:hAnsi="標楷體" w:cs="標楷體"/>
          <w:color w:val="FF0000"/>
          <w:u w:val="single"/>
        </w:rPr>
        <w:t>因為文字中描寫「焦皮裡面竄出一道白氣，白氣散了」、「面前只剩下一張空盤」，代表小栓的</w:t>
      </w:r>
      <w:r>
        <w:rPr>
          <w:rFonts w:ascii="標楷體" w:eastAsia="標楷體" w:hAnsi="標楷體" w:cs="標楷體" w:hint="eastAsia"/>
          <w:color w:val="FF0000"/>
          <w:u w:val="single"/>
        </w:rPr>
        <w:t>疾病</w:t>
      </w:r>
      <w:r w:rsidRPr="00BF653B">
        <w:rPr>
          <w:rFonts w:ascii="標楷體" w:eastAsia="標楷體" w:hAnsi="標楷體" w:cs="標楷體"/>
          <w:color w:val="FF0000"/>
          <w:u w:val="single"/>
        </w:rPr>
        <w:t>也會像白氣和盤子一般，散了與空了。</w:t>
      </w:r>
    </w:p>
    <w:p w14:paraId="5C16B9D3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color w:val="FF0000"/>
          <w:u w:val="single"/>
        </w:rPr>
        <w:t>(學生預測會與不會痊癒皆可以，只要學生言之有理並能結合文本描述即可)</w:t>
      </w:r>
    </w:p>
    <w:p w14:paraId="6EE3B116" w14:textId="77777777" w:rsidR="00273292" w:rsidRDefault="00273292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5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21645144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63D" w14:textId="77777777" w:rsidR="007016B3" w:rsidRPr="00D5018E" w:rsidRDefault="007016B3" w:rsidP="00E74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</w:rPr>
            </w:pPr>
            <w:r w:rsidRPr="00D5018E">
              <w:rPr>
                <w:rFonts w:ascii="標楷體" w:eastAsia="標楷體" w:hAnsi="標楷體" w:cs="標楷體"/>
                <w:b/>
              </w:rPr>
              <w:t>三</w:t>
            </w:r>
          </w:p>
          <w:p w14:paraId="11E3A5B5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/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店裡坐著許多人，老栓也忙了，提著大銅壺，一趟一趟的給客人沖茶；兩個眼眶，都圍著一圈黑線。</w:t>
            </w:r>
          </w:p>
          <w:p w14:paraId="6558D88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「老栓，你有些不舒服麼？——你生病麼？」一個花白鬍子的人說。</w:t>
            </w:r>
          </w:p>
          <w:p w14:paraId="1C77DA10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「沒有。」</w:t>
            </w:r>
          </w:p>
          <w:p w14:paraId="3CF54691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「沒有？——我想笑嘻嘻的，原也不像……」花白鬍子便取消了自己的話。</w:t>
            </w:r>
          </w:p>
          <w:p w14:paraId="28A10FB4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「老栓只是忙。要是他的兒子……」駝背五少爺話還未完，突然闖進了一個滿臉橫肉的人，披一件玄色布衫，散著紐扣，用很寬的玄色腰帶，胡亂捆在腰間。剛進門，便對老栓嚷道：</w:t>
            </w:r>
          </w:p>
          <w:p w14:paraId="45E43CD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「吃了麼？好了麼？老栓，就是運氣了你！你運氣，要不是我信息靈……。」</w:t>
            </w:r>
          </w:p>
          <w:p w14:paraId="5FFFC745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老栓一手提了茶壺，一手恭恭敬敬的垂著；笑嘻嘻的聽。滿座的人，也都恭恭敬敬的聽。華大媽也黑著眼眶，笑嘻嘻的送出茶碗茶葉來，加上一個橄欖，老栓便去沖了水。</w:t>
            </w:r>
          </w:p>
          <w:p w14:paraId="728C8BDD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「這是包好！這是與眾不同的。你想，趁熱的拿來，趁熱的吃下。」橫肉的人只是嚷。</w:t>
            </w:r>
          </w:p>
          <w:p w14:paraId="14DE896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「真的呢，要沒有康大叔照顧，怎麼會這樣……」華大媽也很感激的謝他。</w:t>
            </w:r>
          </w:p>
          <w:p w14:paraId="384A38D1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「包好，包好！這樣的趁熱吃下。這樣的人血饅頭，什麼癆病都包好！」</w:t>
            </w:r>
          </w:p>
          <w:p w14:paraId="1272823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華大媽聽到「癆病」這兩個字，變了一點臉色，似乎有些不高興；但又立刻堆上笑，搭訕著走開了。這康大叔卻沒有覺察，仍然提高了喉嚨只是嚷，嚷得裡面睡著的小栓也合夥咳嗽起來。</w:t>
            </w:r>
          </w:p>
          <w:p w14:paraId="4DF96A9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「原來你家小栓碰到了這樣的好運氣了。這病自然一定全好；怪不得老栓整天的笑著呢。」花白鬍子一面說，一面走到康大叔面前，低聲下氣的問道，「康大叔 ——聽說今天結果的一個犯人，便是夏家的孩子，那是誰的孩子？究竟是什麼事？」</w:t>
            </w:r>
          </w:p>
          <w:p w14:paraId="747B060F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誰的？不就是夏四奶奶的兒子麼？那個小傢伙！」康大叔見眾人都聳起耳朵聽他，便格外高興，橫肉塊塊飽綻，越發大聲說，「這小東西不要命，不要就是了。我可是這一回一點沒有得到好處；連剝下來的衣服，都給管牢的紅眼睛阿義拿去了。 ——第一要算我們栓叔運氣；第二是夏三爺賞了二十五兩雪白的銀子，獨自落腰包，一文不花。」</w:t>
            </w:r>
          </w:p>
          <w:p w14:paraId="2EA45A2C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小栓慢慢的從小屋子裡走出，兩手按了胸口，不住的咳嗽；走到灶下，盛出一碗冷飯，泡上熱水，坐下便吃。華大媽跟著他走，輕輕的問道，「小栓，你好些麼？ ——你仍舊只是肚餓？……」</w:t>
            </w:r>
          </w:p>
          <w:p w14:paraId="7224130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「包好，包好！」康大叔瞥了小栓一眼，仍然回過臉，對眾人說，「夏三爺真是乖角兒，要是他不先告官，連他滿門抄斬。現在怎樣？銀子！——這小東西也真不成東西！關在勞裡，還要勸勞頭造反。」</w:t>
            </w:r>
          </w:p>
          <w:p w14:paraId="6CFB444A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「阿呀，那還了得。」坐在後排的一個二十多歲的人，很現出氣憤模樣。</w:t>
            </w:r>
          </w:p>
          <w:p w14:paraId="7E77CD2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要曉得紅眼睛阿義是去盤盤底細的，他卻和他攀談了。他說：這大清的天下是我們大家的。你想：這是人話麼？紅眼睛原知道他家裡只有一個老娘，可是沒有料到他竟會這麼窮，搾不出一點油水，已經氣破肚皮了。他還要老虎頭上搔癢，便給他兩個嘴巴！」</w:t>
            </w:r>
          </w:p>
          <w:p w14:paraId="5507591E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「義哥是一手好拳棒，這兩下，一定夠他受用了。」壁角的駝背忽然高興起來。</w:t>
            </w:r>
          </w:p>
          <w:p w14:paraId="15F2B40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「他這賤骨頭打不怕，還要說可憐可憐哩。」</w:t>
            </w:r>
          </w:p>
          <w:p w14:paraId="1AF17279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花白鬍子的人說，「打了這種東西，有什麼可憐呢？」</w:t>
            </w:r>
          </w:p>
          <w:p w14:paraId="3BC13E16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康大叔顯出看他不上的樣子，冷笑著說，「你沒有聽清我的話；看他神氣，是說阿義可憐哩！」</w:t>
            </w:r>
          </w:p>
          <w:p w14:paraId="7F77995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聽著的人的眼光，忽然有些板滯；話也停頓了。小栓已經吃完飯，吃得滿頭流汗，頭上都冒出蒸氣來。</w:t>
            </w:r>
          </w:p>
          <w:p w14:paraId="2A41DBFF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「阿義可憐——瘋話，簡直是發了瘋了。」花白鬍子恍然大悟似的說。</w:t>
            </w:r>
          </w:p>
          <w:p w14:paraId="3BA18D32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「發了瘋了。」二十多歲的人也恍然大悟的說。</w:t>
            </w:r>
          </w:p>
          <w:p w14:paraId="3FB27C8C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店裡的坐客，便又現出活氣，談笑起來。小栓也趁著熱鬧，拚命咳嗽；康大叔走上前，拍他肩膀說：</w:t>
            </w:r>
          </w:p>
          <w:p w14:paraId="3D60E857" w14:textId="77777777" w:rsidR="007016B3" w:rsidRPr="00B60A18" w:rsidRDefault="007016B3" w:rsidP="00B6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B60A18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「包好！小栓——你不要這麼咳。包好！」</w:t>
            </w:r>
          </w:p>
          <w:p w14:paraId="49BE3782" w14:textId="77777777" w:rsidR="007016B3" w:rsidRDefault="007016B3" w:rsidP="00273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「瘋了。」駝背五少爺點著頭說。</w:t>
            </w:r>
          </w:p>
        </w:tc>
      </w:tr>
    </w:tbl>
    <w:p w14:paraId="208E6BC8" w14:textId="77777777" w:rsidR="007016B3" w:rsidRDefault="007016B3" w:rsidP="00273292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十一、依據表格整理第三部份的小說內容</w:t>
      </w:r>
      <w:r w:rsidR="00030849">
        <w:rPr>
          <w:rFonts w:ascii="標楷體" w:eastAsia="標楷體" w:hAnsi="標楷體" w:cs="標楷體" w:hint="eastAsia"/>
          <w:b/>
        </w:rPr>
        <w:t>。</w:t>
      </w:r>
    </w:p>
    <w:tbl>
      <w:tblPr>
        <w:tblStyle w:val="4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55"/>
        <w:gridCol w:w="1412"/>
        <w:gridCol w:w="3591"/>
        <w:gridCol w:w="4326"/>
      </w:tblGrid>
      <w:tr w:rsidR="007016B3" w14:paraId="45CDAC61" w14:textId="77777777" w:rsidTr="00B60A18">
        <w:trPr>
          <w:trHeight w:val="365"/>
        </w:trPr>
        <w:tc>
          <w:tcPr>
            <w:tcW w:w="420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9957A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6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8172D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176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DF97B" w14:textId="77777777" w:rsidR="007016B3" w:rsidRPr="00BC5E6D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  <w:tc>
          <w:tcPr>
            <w:tcW w:w="2124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BF3F" w14:textId="77777777" w:rsidR="007016B3" w:rsidRDefault="007016B3" w:rsidP="00B60A1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對夏四奶奶的兒子的評價</w:t>
            </w:r>
          </w:p>
        </w:tc>
      </w:tr>
      <w:tr w:rsidR="007016B3" w14:paraId="2DDEF7A6" w14:textId="77777777" w:rsidTr="00B60A18">
        <w:trPr>
          <w:trHeight w:val="345"/>
        </w:trPr>
        <w:tc>
          <w:tcPr>
            <w:tcW w:w="420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ACC91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茶館</w:t>
            </w: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6D3E1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華老栓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B4CA9" w14:textId="77777777" w:rsidR="007016B3" w:rsidRDefault="007016B3" w:rsidP="00D5018E">
            <w:pPr>
              <w:snapToGrid w:val="0"/>
              <w:jc w:val="center"/>
              <w:rPr>
                <w:color w:val="FF0000"/>
              </w:rPr>
            </w:pPr>
            <w:r>
              <w:rPr>
                <w:rFonts w:ascii="標楷體" w:eastAsia="標楷體" w:hAnsi="標楷體" w:cs="標楷體"/>
              </w:rPr>
              <w:t>兩個眼眶，都圍著一圈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黑線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8B4DA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7016B3" w14:paraId="6823D3B3" w14:textId="77777777" w:rsidTr="00E74EB8">
        <w:trPr>
          <w:trHeight w:val="312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F56DF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4925C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FBC19" w14:textId="77777777" w:rsidR="007016B3" w:rsidRDefault="007016B3" w:rsidP="00D5018E">
            <w:pPr>
              <w:spacing w:beforeLines="50"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1.黑著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眼眶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，見到康大叔時笑嘻嘻的送出茶碗茶葉</w:t>
            </w:r>
            <w:r>
              <w:rPr>
                <w:rFonts w:ascii="標楷體" w:eastAsia="標楷體" w:hAnsi="標楷體" w:cs="標楷體"/>
              </w:rPr>
              <w:br/>
              <w:t>2.聽到</w:t>
            </w:r>
            <w:r w:rsidRPr="00997A0A">
              <w:rPr>
                <w:rFonts w:ascii="標楷體" w:eastAsia="標楷體" w:hAnsi="標楷體" w:cs="標楷體"/>
              </w:rPr>
              <w:t>「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癆病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」</w:t>
            </w:r>
            <w:r>
              <w:rPr>
                <w:rFonts w:ascii="標楷體" w:eastAsia="標楷體" w:hAnsi="標楷體" w:cs="標楷體"/>
              </w:rPr>
              <w:t>這兩個字，變了一點臉色，似乎有些不高興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FDB7B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</w:tr>
      <w:tr w:rsidR="007016B3" w14:paraId="355E24C1" w14:textId="77777777" w:rsidTr="00E74EB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D67F3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99AAA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小栓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F26E1" w14:textId="77777777" w:rsidR="007016B3" w:rsidRDefault="007016B3" w:rsidP="00B60A18">
            <w:pPr>
              <w:spacing w:beforeLines="50" w:before="120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兩手按了胸口，不住的咳嗽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  <w:p w14:paraId="03034549" w14:textId="77777777" w:rsidR="007016B3" w:rsidRDefault="007016B3" w:rsidP="00B60A18">
            <w:pPr>
              <w:spacing w:beforeLines="50" w:before="120"/>
              <w:jc w:val="both"/>
            </w:pPr>
            <w:r>
              <w:rPr>
                <w:rFonts w:ascii="標楷體" w:eastAsia="標楷體" w:hAnsi="標楷體" w:cs="標楷體"/>
              </w:rPr>
              <w:t>2.吃飯吃得滿頭流汗，頭上都冒出蒸氣來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5A6D6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X</w:t>
            </w:r>
          </w:p>
        </w:tc>
      </w:tr>
      <w:tr w:rsidR="007016B3" w14:paraId="208C01E4" w14:textId="77777777" w:rsidTr="00D5018E">
        <w:trPr>
          <w:trHeight w:val="591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4D5C1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93E8D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一個花白鬍子的人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1A7BA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2124" w:type="pc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C51D4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藉由談論他的事情</w:t>
            </w:r>
            <w:r>
              <w:rPr>
                <w:rFonts w:ascii="標楷體" w:eastAsia="標楷體" w:hAnsi="標楷體" w:cs="標楷體"/>
              </w:rPr>
              <w:t>又現出活氣，談笑起來</w:t>
            </w:r>
          </w:p>
        </w:tc>
      </w:tr>
      <w:tr w:rsidR="007016B3" w14:paraId="64710031" w14:textId="77777777" w:rsidTr="00D5018E">
        <w:trPr>
          <w:trHeight w:val="308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1536F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A875E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五少爺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7E3E9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駝背</w:t>
            </w:r>
          </w:p>
        </w:tc>
        <w:tc>
          <w:tcPr>
            <w:tcW w:w="2124" w:type="pct"/>
            <w:tcBorders>
              <w:bottom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F356B" w14:textId="77777777" w:rsidR="007016B3" w:rsidRDefault="00B60A18" w:rsidP="00D5018E">
            <w:pPr>
              <w:jc w:val="center"/>
              <w:rPr>
                <w:rFonts w:ascii="標楷體" w:eastAsia="標楷體" w:hAnsi="標楷體" w:cs="標楷體"/>
                <w:color w:val="232323"/>
              </w:rPr>
            </w:pPr>
            <w:r>
              <w:rPr>
                <w:rFonts w:ascii="標楷體" w:eastAsia="標楷體" w:hAnsi="標楷體" w:cs="標楷體"/>
                <w:color w:val="232323"/>
              </w:rPr>
              <w:t>X</w:t>
            </w:r>
          </w:p>
        </w:tc>
      </w:tr>
      <w:tr w:rsidR="007016B3" w14:paraId="073717CA" w14:textId="77777777" w:rsidTr="00B60A1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14C17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0E499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 w:rsidRPr="00997A0A">
              <w:rPr>
                <w:rFonts w:ascii="標楷體" w:eastAsia="標楷體" w:hAnsi="標楷體" w:cs="標楷體"/>
              </w:rPr>
              <w:t>(</w:t>
            </w:r>
            <w:r w:rsidRPr="00997A0A">
              <w:rPr>
                <w:rFonts w:ascii="標楷體" w:eastAsia="標楷體" w:hAnsi="標楷體" w:cs="標楷體"/>
                <w:color w:val="FF0000"/>
              </w:rPr>
              <w:t>康大叔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E9E0C" w14:textId="77777777" w:rsidR="007016B3" w:rsidRDefault="007016B3" w:rsidP="00E74EB8">
            <w:pPr>
              <w:spacing w:beforeLines="100" w:befor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滿臉橫肉的人，披一件玄色布衫，散著紐扣，用很寬的玄色腰帶，胡亂捆在腰間</w:t>
            </w:r>
          </w:p>
        </w:tc>
        <w:tc>
          <w:tcPr>
            <w:tcW w:w="2124" w:type="pct"/>
            <w:tcBorders>
              <w:top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1EB61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不要命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的人</w:t>
            </w:r>
          </w:p>
          <w:p w14:paraId="5EAFCAD8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2.不成東西！關在勞裡，還要勸勞頭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造反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  <w:p w14:paraId="19059BCF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3.他說不是人話的話：</w:t>
            </w:r>
            <w:r w:rsidRPr="00997A0A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這大清的天下是我們大家的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Pr="00997A0A">
              <w:rPr>
                <w:rFonts w:ascii="標楷體" w:eastAsia="標楷體" w:hAnsi="標楷體" w:cs="標楷體"/>
              </w:rPr>
              <w:t>)</w:t>
            </w:r>
          </w:p>
        </w:tc>
      </w:tr>
      <w:tr w:rsidR="007016B3" w14:paraId="67694D0C" w14:textId="77777777" w:rsidTr="00E74EB8">
        <w:trPr>
          <w:trHeight w:val="440"/>
        </w:trPr>
        <w:tc>
          <w:tcPr>
            <w:tcW w:w="420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4DB6" w14:textId="77777777" w:rsidR="007016B3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A3B32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紅眼睛阿義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DE593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一手好拳棒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D0E45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因為無法從他身上撈到油水，氣破肚皮</w:t>
            </w:r>
          </w:p>
        </w:tc>
      </w:tr>
      <w:tr w:rsidR="007016B3" w14:paraId="34567F1E" w14:textId="77777777" w:rsidTr="00E74EB8">
        <w:trPr>
          <w:trHeight w:val="440"/>
        </w:trPr>
        <w:tc>
          <w:tcPr>
            <w:tcW w:w="42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DB959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6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C6C12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夏三爺</w:t>
            </w:r>
          </w:p>
        </w:tc>
        <w:tc>
          <w:tcPr>
            <w:tcW w:w="176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A8EC1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X</w:t>
            </w:r>
          </w:p>
        </w:tc>
        <w:tc>
          <w:tcPr>
            <w:tcW w:w="21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3865E" w14:textId="77777777" w:rsidR="007016B3" w:rsidRDefault="007016B3" w:rsidP="00D5018E">
            <w:pPr>
              <w:spacing w:beforeLines="50" w:before="120"/>
              <w:jc w:val="both"/>
              <w:rPr>
                <w:rFonts w:ascii="標楷體" w:eastAsia="標楷體" w:hAnsi="標楷體" w:cs="標楷體"/>
              </w:rPr>
            </w:pPr>
            <w:r w:rsidRPr="00D5018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檢舉</w:t>
            </w:r>
            <w:r w:rsidRPr="00D5018E">
              <w:rPr>
                <w:rFonts w:ascii="標楷體" w:eastAsia="標楷體" w:hAnsi="標楷體" w:cs="標楷體"/>
              </w:rPr>
              <w:t>)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="00D5018E" w:rsidRPr="00D5018E">
              <w:rPr>
                <w:rFonts w:ascii="標楷體" w:eastAsia="標楷體" w:hAnsi="標楷體" w:cs="標楷體"/>
              </w:rPr>
              <w:t>他</w:t>
            </w:r>
            <w:r w:rsidRPr="00D5018E">
              <w:rPr>
                <w:rFonts w:ascii="標楷體" w:eastAsia="標楷體" w:hAnsi="標楷體" w:cs="標楷體"/>
              </w:rPr>
              <w:t>，</w:t>
            </w:r>
            <w:r>
              <w:rPr>
                <w:rFonts w:ascii="標楷體" w:eastAsia="標楷體" w:hAnsi="標楷體" w:cs="標楷體"/>
              </w:rPr>
              <w:t>從中得到二十五兩雪白的賞銀，獨自落腰包</w:t>
            </w:r>
          </w:p>
        </w:tc>
      </w:tr>
    </w:tbl>
    <w:p w14:paraId="755779DC" w14:textId="1C729192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十二、</w:t>
      </w:r>
      <w:r w:rsidR="00C85E01" w:rsidRPr="00BE102E">
        <w:rPr>
          <w:rFonts w:ascii="標楷體" w:eastAsia="標楷體" w:hAnsi="標楷體" w:cs="標楷體" w:hint="eastAsia"/>
          <w:b/>
        </w:rPr>
        <w:t>完成</w:t>
      </w:r>
      <w:r w:rsidR="00E67C8F" w:rsidRPr="00BE102E">
        <w:rPr>
          <w:rFonts w:ascii="標楷體" w:eastAsia="標楷體" w:hAnsi="標楷體" w:cs="標楷體" w:hint="eastAsia"/>
          <w:b/>
        </w:rPr>
        <w:t>上題表格後，請</w:t>
      </w:r>
      <w:r w:rsidR="00C85E01" w:rsidRPr="00BE102E">
        <w:rPr>
          <w:rFonts w:ascii="標楷體" w:eastAsia="標楷體" w:hAnsi="標楷體" w:cs="標楷體"/>
          <w:b/>
        </w:rPr>
        <w:t>推論夏四奶奶的兒子可能因為什麼罪刑被判決死刑</w:t>
      </w:r>
      <w:r w:rsidR="004167B3" w:rsidRPr="00BE102E">
        <w:rPr>
          <w:rFonts w:ascii="標楷體" w:eastAsia="標楷體" w:hAnsi="標楷體" w:cs="標楷體" w:hint="eastAsia"/>
          <w:b/>
        </w:rPr>
        <w:t>？眾人如何評價他的罪刑？先勾選適合的評價，再「抄錄第三段</w:t>
      </w:r>
      <w:r w:rsidR="00E67C8F" w:rsidRPr="00BE102E">
        <w:rPr>
          <w:rFonts w:ascii="標楷體" w:eastAsia="標楷體" w:hAnsi="標楷體" w:cs="標楷體" w:hint="eastAsia"/>
          <w:b/>
        </w:rPr>
        <w:t>中的</w:t>
      </w:r>
      <w:r w:rsidR="004167B3" w:rsidRPr="00BE102E">
        <w:rPr>
          <w:rFonts w:ascii="標楷體" w:eastAsia="標楷體" w:hAnsi="標楷體" w:cs="標楷體" w:hint="eastAsia"/>
          <w:b/>
        </w:rPr>
        <w:t>文句」</w:t>
      </w:r>
      <w:r w:rsidR="0020211B" w:rsidRPr="00BE102E">
        <w:rPr>
          <w:rFonts w:ascii="標楷體" w:eastAsia="標楷體" w:hAnsi="標楷體" w:cs="標楷體" w:hint="eastAsia"/>
          <w:b/>
        </w:rPr>
        <w:t>作為判斷理由</w:t>
      </w:r>
      <w:r w:rsidR="00B37D6C" w:rsidRPr="00BE102E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1699"/>
        <w:gridCol w:w="4253"/>
        <w:gridCol w:w="2964"/>
      </w:tblGrid>
      <w:tr w:rsidR="007016B3" w14:paraId="7FE45917" w14:textId="77777777" w:rsidTr="00D5018E">
        <w:trPr>
          <w:trHeight w:val="724"/>
        </w:trPr>
        <w:tc>
          <w:tcPr>
            <w:tcW w:w="3545" w:type="pct"/>
            <w:gridSpan w:val="3"/>
            <w:shd w:val="clear" w:color="auto" w:fill="D9D9D9" w:themeFill="background1" w:themeFillShade="D9"/>
            <w:vAlign w:val="center"/>
          </w:tcPr>
          <w:p w14:paraId="37EAF691" w14:textId="77777777" w:rsidR="007016B3" w:rsidRDefault="007016B3" w:rsidP="00D5018E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文中關於夏四奶奶兒子的資訊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</w:tcPr>
          <w:p w14:paraId="4C01E614" w14:textId="77777777" w:rsidR="007016B3" w:rsidRDefault="00D5018E" w:rsidP="00B60A18">
            <w:pPr>
              <w:spacing w:beforeLines="50"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推論夏四奶奶的兒子可能因為什麼罪刑被判</w:t>
            </w:r>
            <w:r w:rsidR="007016B3">
              <w:rPr>
                <w:rFonts w:ascii="標楷體" w:eastAsia="標楷體" w:hAnsi="標楷體" w:cs="標楷體"/>
                <w:b/>
              </w:rPr>
              <w:t>死刑</w:t>
            </w:r>
            <w:r w:rsidR="007016B3">
              <w:rPr>
                <w:rFonts w:ascii="標楷體" w:eastAsia="標楷體" w:hAnsi="標楷體" w:cs="標楷體" w:hint="eastAsia"/>
                <w:b/>
              </w:rPr>
              <w:t>？</w:t>
            </w:r>
          </w:p>
        </w:tc>
      </w:tr>
      <w:tr w:rsidR="007016B3" w14:paraId="2E94A139" w14:textId="77777777" w:rsidTr="00D5018E">
        <w:tc>
          <w:tcPr>
            <w:tcW w:w="623" w:type="pct"/>
            <w:vAlign w:val="center"/>
          </w:tcPr>
          <w:p w14:paraId="763AC0A9" w14:textId="77777777" w:rsidR="007016B3" w:rsidRPr="00D90554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引言</w:t>
            </w:r>
          </w:p>
        </w:tc>
        <w:tc>
          <w:tcPr>
            <w:tcW w:w="2922" w:type="pct"/>
            <w:gridSpan w:val="2"/>
            <w:vAlign w:val="center"/>
          </w:tcPr>
          <w:p w14:paraId="46FE1698" w14:textId="77777777" w:rsidR="007016B3" w:rsidRDefault="007016B3" w:rsidP="00E74EB8">
            <w:pPr>
              <w:spacing w:beforeLines="100" w:before="240"/>
              <w:jc w:val="both"/>
              <w:rPr>
                <w:rFonts w:ascii="標楷體" w:eastAsia="標楷體" w:hAnsi="標楷體" w:cs="標楷體"/>
                <w:b/>
              </w:rPr>
            </w:pPr>
            <w:r w:rsidRPr="00D90554">
              <w:rPr>
                <w:rFonts w:ascii="標楷體" w:eastAsia="標楷體" w:hAnsi="標楷體" w:cs="標楷體" w:hint="eastAsia"/>
              </w:rPr>
              <w:t>篇中人物夏瑜</w:t>
            </w:r>
            <w:r w:rsidR="00D5018E">
              <w:rPr>
                <w:rFonts w:ascii="標楷體" w:eastAsia="標楷體" w:hAnsi="標楷體" w:cs="標楷體" w:hint="eastAsia"/>
              </w:rPr>
              <w:t>，</w:t>
            </w:r>
            <w:r w:rsidRPr="00D90554">
              <w:rPr>
                <w:rFonts w:ascii="標楷體" w:eastAsia="標楷體" w:hAnsi="標楷體" w:cs="標楷體" w:hint="eastAsia"/>
              </w:rPr>
              <w:t>隱喻清末女革命黨人秋瑾。秋瑾在徐錫麟被害後不久，也於一九○七年七月十五日遭清政府殺害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455" w:type="pct"/>
            <w:vMerge w:val="restart"/>
            <w:vAlign w:val="center"/>
          </w:tcPr>
          <w:p w14:paraId="1CB5A129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貪贓王法</w:t>
            </w:r>
          </w:p>
          <w:p w14:paraId="7EF4507F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殺人放火</w:t>
            </w:r>
          </w:p>
          <w:p w14:paraId="7DC11796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■革命反清</w:t>
            </w:r>
          </w:p>
          <w:p w14:paraId="73B2D4A5" w14:textId="77777777" w:rsidR="007016B3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EF60B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檢舉官員</w:t>
            </w:r>
          </w:p>
        </w:tc>
      </w:tr>
      <w:tr w:rsidR="007016B3" w14:paraId="542C01AD" w14:textId="77777777" w:rsidTr="00D5018E">
        <w:tc>
          <w:tcPr>
            <w:tcW w:w="623" w:type="pct"/>
            <w:vAlign w:val="center"/>
          </w:tcPr>
          <w:p w14:paraId="16F9D51C" w14:textId="77777777" w:rsidR="007016B3" w:rsidRPr="00D90554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入牢原因</w:t>
            </w:r>
          </w:p>
        </w:tc>
        <w:tc>
          <w:tcPr>
            <w:tcW w:w="2922" w:type="pct"/>
            <w:gridSpan w:val="2"/>
            <w:vAlign w:val="center"/>
          </w:tcPr>
          <w:p w14:paraId="09715F01" w14:textId="77777777" w:rsidR="007016B3" w:rsidRPr="00F80785" w:rsidRDefault="007016B3" w:rsidP="00D5018E">
            <w:pPr>
              <w:spacing w:beforeLines="50" w:before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F80785">
              <w:rPr>
                <w:rFonts w:ascii="標楷體" w:eastAsia="標楷體" w:hAnsi="標楷體" w:cs="標楷體" w:hint="eastAsia"/>
                <w:color w:val="000000" w:themeColor="text1"/>
              </w:rPr>
              <w:t>夏三爺檢舉他</w:t>
            </w:r>
          </w:p>
        </w:tc>
        <w:tc>
          <w:tcPr>
            <w:tcW w:w="1455" w:type="pct"/>
            <w:vMerge/>
          </w:tcPr>
          <w:p w14:paraId="5D5655F2" w14:textId="77777777" w:rsidR="007016B3" w:rsidRDefault="007016B3" w:rsidP="00E74EB8">
            <w:pPr>
              <w:spacing w:beforeLines="100" w:before="240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14:paraId="48EEBB08" w14:textId="77777777" w:rsidTr="00D5018E">
        <w:tc>
          <w:tcPr>
            <w:tcW w:w="623" w:type="pct"/>
            <w:vAlign w:val="center"/>
          </w:tcPr>
          <w:p w14:paraId="37491EBE" w14:textId="77777777" w:rsidR="007016B3" w:rsidRPr="00D90554" w:rsidRDefault="007016B3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牢中話語</w:t>
            </w:r>
          </w:p>
        </w:tc>
        <w:tc>
          <w:tcPr>
            <w:tcW w:w="2922" w:type="pct"/>
            <w:gridSpan w:val="2"/>
            <w:vAlign w:val="center"/>
          </w:tcPr>
          <w:p w14:paraId="0B2D3126" w14:textId="77777777" w:rsidR="007016B3" w:rsidRPr="00D90554" w:rsidRDefault="007016B3" w:rsidP="00D5018E">
            <w:pPr>
              <w:pStyle w:val="a5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0554">
              <w:rPr>
                <w:rFonts w:ascii="標楷體" w:eastAsia="標楷體" w:hAnsi="標楷體" w:cs="標楷體"/>
                <w:color w:val="000000" w:themeColor="text1"/>
              </w:rPr>
              <w:t>勸勞頭造反</w:t>
            </w:r>
          </w:p>
          <w:p w14:paraId="5FC33547" w14:textId="77777777" w:rsidR="007016B3" w:rsidRPr="00D90554" w:rsidRDefault="007016B3" w:rsidP="00D5018E">
            <w:pPr>
              <w:pStyle w:val="a5"/>
              <w:numPr>
                <w:ilvl w:val="0"/>
                <w:numId w:val="8"/>
              </w:numPr>
              <w:ind w:leftChars="0" w:left="482" w:hanging="482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D90554">
              <w:rPr>
                <w:rFonts w:ascii="標楷體" w:eastAsia="標楷體" w:hAnsi="標楷體" w:cs="標楷體"/>
                <w:color w:val="000000" w:themeColor="text1"/>
              </w:rPr>
              <w:t>他說：這大清的天下是我們大家的</w:t>
            </w:r>
          </w:p>
        </w:tc>
        <w:tc>
          <w:tcPr>
            <w:tcW w:w="1455" w:type="pct"/>
            <w:vMerge/>
          </w:tcPr>
          <w:p w14:paraId="5EDFC0A7" w14:textId="77777777" w:rsidR="007016B3" w:rsidRDefault="007016B3" w:rsidP="00E74EB8">
            <w:pPr>
              <w:spacing w:beforeLines="100" w:before="240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14:paraId="59637774" w14:textId="77777777" w:rsidTr="00E67C8F">
        <w:trPr>
          <w:trHeight w:val="1878"/>
        </w:trPr>
        <w:tc>
          <w:tcPr>
            <w:tcW w:w="1457" w:type="pct"/>
            <w:gridSpan w:val="2"/>
            <w:shd w:val="clear" w:color="auto" w:fill="D9D9D9" w:themeFill="background1" w:themeFillShade="D9"/>
            <w:vAlign w:val="center"/>
          </w:tcPr>
          <w:p w14:paraId="0989FF1F" w14:textId="3BC97AAD" w:rsidR="007016B3" w:rsidRPr="00AB0ADA" w:rsidRDefault="0020211B" w:rsidP="00E74EB8">
            <w:pPr>
              <w:spacing w:beforeLines="100" w:befor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b/>
              </w:rPr>
              <w:t>眾人如何評價他的罪刑？</w:t>
            </w:r>
          </w:p>
        </w:tc>
        <w:tc>
          <w:tcPr>
            <w:tcW w:w="3543" w:type="pct"/>
            <w:gridSpan w:val="2"/>
            <w:vAlign w:val="center"/>
          </w:tcPr>
          <w:p w14:paraId="0E0CFA3E" w14:textId="12613364" w:rsidR="007016B3" w:rsidRPr="00AB0ADA" w:rsidRDefault="007016B3" w:rsidP="00E67C8F">
            <w:pPr>
              <w:rPr>
                <w:rFonts w:ascii="標楷體" w:eastAsia="標楷體" w:hAnsi="標楷體" w:cs="標楷體"/>
                <w:b/>
              </w:rPr>
            </w:pPr>
            <w:r w:rsidRPr="0020211B">
              <w:rPr>
                <w:rFonts w:ascii="標楷體" w:eastAsia="標楷體" w:hAnsi="標楷體" w:cs="標楷體" w:hint="eastAsia"/>
              </w:rPr>
              <w:t>□</w:t>
            </w:r>
            <w:r w:rsidR="0020211B">
              <w:rPr>
                <w:rFonts w:ascii="標楷體" w:eastAsia="標楷體" w:hAnsi="標楷體" w:cs="標楷體" w:hint="eastAsia"/>
              </w:rPr>
              <w:t>抱持同情</w:t>
            </w:r>
            <w:r w:rsidRPr="0020211B">
              <w:rPr>
                <w:rFonts w:ascii="標楷體" w:eastAsia="標楷體" w:hAnsi="標楷體" w:cs="標楷體" w:hint="eastAsia"/>
              </w:rPr>
              <w:t xml:space="preserve">   </w:t>
            </w:r>
            <w:r w:rsidR="00E67C8F">
              <w:rPr>
                <w:rFonts w:ascii="標楷體" w:eastAsia="標楷體" w:hAnsi="標楷體" w:cs="標楷體"/>
              </w:rPr>
              <w:t xml:space="preserve">  </w:t>
            </w:r>
            <w:r w:rsidRPr="0020211B">
              <w:rPr>
                <w:rFonts w:ascii="標楷體" w:eastAsia="標楷體" w:hAnsi="標楷體" w:cs="標楷體" w:hint="eastAsia"/>
              </w:rPr>
              <w:t xml:space="preserve"> ■</w:t>
            </w:r>
            <w:r w:rsidR="0020211B">
              <w:rPr>
                <w:rFonts w:ascii="標楷體" w:eastAsia="標楷體" w:hAnsi="標楷體" w:cs="標楷體" w:hint="eastAsia"/>
              </w:rPr>
              <w:t>冷嘲熱諷</w:t>
            </w:r>
          </w:p>
          <w:p w14:paraId="5763FC9B" w14:textId="04EED75C" w:rsidR="0020211B" w:rsidRDefault="0020211B" w:rsidP="00E74EB8">
            <w:pPr>
              <w:spacing w:before="120"/>
              <w:rPr>
                <w:rFonts w:ascii="標楷體" w:eastAsia="標楷體" w:hAnsi="標楷體" w:cs="標楷體"/>
                <w:b/>
              </w:rPr>
            </w:pPr>
            <w:r w:rsidRPr="0020211B">
              <w:rPr>
                <w:rFonts w:ascii="標楷體" w:eastAsia="標楷體" w:hAnsi="標楷體" w:cs="標楷體" w:hint="eastAsia"/>
                <w:b/>
              </w:rPr>
              <w:t>判斷理由：</w:t>
            </w:r>
            <w:r w:rsidR="00E67C8F">
              <w:rPr>
                <w:rFonts w:ascii="標楷體" w:eastAsia="標楷體" w:hAnsi="標楷體" w:cs="標楷體" w:hint="eastAsia"/>
                <w:color w:val="FF0000"/>
              </w:rPr>
              <w:t>(擇一即可)</w:t>
            </w:r>
          </w:p>
          <w:p w14:paraId="0D848BA1" w14:textId="77777777" w:rsidR="007016B3" w:rsidRDefault="0020211B" w:rsidP="00E74EB8">
            <w:pPr>
              <w:spacing w:before="120"/>
              <w:rPr>
                <w:rFonts w:ascii="標楷體" w:eastAsia="標楷體" w:hAnsi="標楷體" w:cs="標楷體"/>
                <w:color w:val="FF0000"/>
              </w:rPr>
            </w:pPr>
            <w:r w:rsidRPr="0020211B">
              <w:rPr>
                <w:rFonts w:ascii="標楷體" w:eastAsia="標楷體" w:hAnsi="標楷體" w:cs="標楷體" w:hint="eastAsia"/>
                <w:color w:val="FF0000"/>
              </w:rPr>
              <w:t>(</w:t>
            </w:r>
            <w:r w:rsidRPr="0020211B">
              <w:rPr>
                <w:rFonts w:ascii="標楷體" w:eastAsia="標楷體" w:hAnsi="標楷體" w:cs="標楷體"/>
                <w:color w:val="FF0000"/>
              </w:rPr>
              <w:t>1)</w:t>
            </w:r>
            <w:r w:rsidRPr="0020211B">
              <w:rPr>
                <w:rFonts w:ascii="標楷體" w:eastAsia="標楷體" w:hAnsi="標楷體" w:cs="標楷體" w:hint="eastAsia"/>
                <w:color w:val="FF0000"/>
              </w:rPr>
              <w:t>不要命的人</w:t>
            </w:r>
          </w:p>
          <w:p w14:paraId="22E8D5EC" w14:textId="00E80E1A" w:rsidR="002F4879" w:rsidRPr="0020211B" w:rsidRDefault="0020211B" w:rsidP="00E67C8F">
            <w:pPr>
              <w:spacing w:before="12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2</w:t>
            </w:r>
            <w:r>
              <w:rPr>
                <w:rFonts w:ascii="標楷體" w:eastAsia="標楷體" w:hAnsi="標楷體" w:cs="標楷體" w:hint="eastAsia"/>
                <w:color w:val="FF0000"/>
              </w:rPr>
              <w:t>)</w:t>
            </w:r>
            <w:r w:rsidRPr="0020211B">
              <w:rPr>
                <w:rFonts w:ascii="標楷體" w:eastAsia="標楷體" w:hAnsi="標楷體" w:cs="標楷體" w:hint="eastAsia"/>
                <w:color w:val="FF0000"/>
              </w:rPr>
              <w:t>不成東西！關在勞裡，還要勸勞頭造反</w:t>
            </w:r>
          </w:p>
        </w:tc>
      </w:tr>
    </w:tbl>
    <w:p w14:paraId="57EA8A3C" w14:textId="497FBDD5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十三、當時茶館中的人</w:t>
      </w:r>
      <w:r>
        <w:rPr>
          <w:rFonts w:ascii="標楷體" w:eastAsia="標楷體" w:hAnsi="標楷體" w:cs="標楷體" w:hint="eastAsia"/>
          <w:b/>
        </w:rPr>
        <w:t>是否相信</w:t>
      </w:r>
      <w:r>
        <w:rPr>
          <w:rFonts w:ascii="標楷體" w:eastAsia="標楷體" w:hAnsi="標楷體" w:cs="標楷體"/>
          <w:b/>
        </w:rPr>
        <w:t>人血饅頭</w:t>
      </w:r>
      <w:r>
        <w:rPr>
          <w:rFonts w:ascii="標楷體" w:eastAsia="標楷體" w:hAnsi="標楷體" w:cs="標楷體" w:hint="eastAsia"/>
          <w:b/>
        </w:rPr>
        <w:t>可以</w:t>
      </w:r>
      <w:r>
        <w:rPr>
          <w:rFonts w:ascii="標楷體" w:eastAsia="標楷體" w:hAnsi="標楷體" w:cs="標楷體"/>
          <w:b/>
        </w:rPr>
        <w:t>治療肺癆</w:t>
      </w:r>
      <w:r>
        <w:rPr>
          <w:rFonts w:ascii="標楷體" w:eastAsia="標楷體" w:hAnsi="標楷體" w:cs="標楷體" w:hint="eastAsia"/>
          <w:b/>
        </w:rPr>
        <w:t>？</w:t>
      </w:r>
      <w:r>
        <w:rPr>
          <w:rFonts w:ascii="標楷體" w:eastAsia="標楷體" w:hAnsi="標楷體" w:cs="標楷體"/>
          <w:b/>
        </w:rPr>
        <w:t>你對於此偏方又有何看法</w:t>
      </w:r>
      <w:r w:rsidR="00BE102E">
        <w:rPr>
          <w:rFonts w:ascii="標楷體" w:eastAsia="標楷體" w:hAnsi="標楷體" w:cs="標楷體" w:hint="eastAsia"/>
          <w:b/>
        </w:rPr>
        <w:t>。</w:t>
      </w:r>
    </w:p>
    <w:p w14:paraId="5BC60B9E" w14:textId="77777777" w:rsidR="007016B3" w:rsidRPr="003E14C3" w:rsidRDefault="007016B3" w:rsidP="00D5018E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答：</w:t>
      </w:r>
      <w:r>
        <w:rPr>
          <w:rFonts w:ascii="標楷體" w:eastAsia="標楷體" w:hAnsi="標楷體" w:cs="標楷體" w:hint="eastAsia"/>
        </w:rPr>
        <w:t>■</w:t>
      </w:r>
      <w:r w:rsidRPr="003E14C3">
        <w:rPr>
          <w:rFonts w:ascii="標楷體" w:eastAsia="標楷體" w:hAnsi="標楷體" w:cs="標楷體" w:hint="eastAsia"/>
        </w:rPr>
        <w:t>當時人相信</w:t>
      </w:r>
      <w:r w:rsidRPr="003E14C3">
        <w:rPr>
          <w:rFonts w:ascii="標楷體" w:eastAsia="標楷體" w:hAnsi="標楷體" w:cs="標楷體"/>
        </w:rPr>
        <w:t>人血饅頭</w:t>
      </w:r>
      <w:r w:rsidRPr="003E14C3">
        <w:rPr>
          <w:rFonts w:ascii="標楷體" w:eastAsia="標楷體" w:hAnsi="標楷體" w:cs="標楷體" w:hint="eastAsia"/>
        </w:rPr>
        <w:t>可以</w:t>
      </w:r>
      <w:r w:rsidRPr="003E14C3">
        <w:rPr>
          <w:rFonts w:ascii="標楷體" w:eastAsia="標楷體" w:hAnsi="標楷體" w:cs="標楷體"/>
        </w:rPr>
        <w:t>治療肺癆</w:t>
      </w:r>
      <w:r>
        <w:rPr>
          <w:rFonts w:ascii="標楷體" w:eastAsia="標楷體" w:hAnsi="標楷體" w:cs="標楷體" w:hint="eastAsia"/>
        </w:rPr>
        <w:t xml:space="preserve">    </w:t>
      </w:r>
      <w:r w:rsidRPr="005F759B">
        <w:rPr>
          <w:rFonts w:ascii="標楷體" w:eastAsia="標楷體" w:hAnsi="標楷體" w:cs="標楷體" w:hint="eastAsia"/>
        </w:rPr>
        <w:t>□</w:t>
      </w:r>
      <w:r w:rsidRPr="003E14C3">
        <w:rPr>
          <w:rFonts w:ascii="標楷體" w:eastAsia="標楷體" w:hAnsi="標楷體" w:cs="標楷體" w:hint="eastAsia"/>
        </w:rPr>
        <w:t>當時人</w:t>
      </w:r>
      <w:r>
        <w:rPr>
          <w:rFonts w:ascii="標楷體" w:eastAsia="標楷體" w:hAnsi="標楷體" w:cs="標楷體" w:hint="eastAsia"/>
        </w:rPr>
        <w:t>不</w:t>
      </w:r>
      <w:r w:rsidRPr="003E14C3">
        <w:rPr>
          <w:rFonts w:ascii="標楷體" w:eastAsia="標楷體" w:hAnsi="標楷體" w:cs="標楷體" w:hint="eastAsia"/>
        </w:rPr>
        <w:t>相信</w:t>
      </w:r>
      <w:r w:rsidRPr="003E14C3">
        <w:rPr>
          <w:rFonts w:ascii="標楷體" w:eastAsia="標楷體" w:hAnsi="標楷體" w:cs="標楷體"/>
        </w:rPr>
        <w:t>人血饅頭</w:t>
      </w:r>
      <w:r w:rsidRPr="003E14C3">
        <w:rPr>
          <w:rFonts w:ascii="標楷體" w:eastAsia="標楷體" w:hAnsi="標楷體" w:cs="標楷體" w:hint="eastAsia"/>
        </w:rPr>
        <w:t>可以</w:t>
      </w:r>
      <w:r w:rsidRPr="003E14C3">
        <w:rPr>
          <w:rFonts w:ascii="標楷體" w:eastAsia="標楷體" w:hAnsi="標楷體" w:cs="標楷體"/>
        </w:rPr>
        <w:t>治療肺癆</w:t>
      </w:r>
    </w:p>
    <w:p w14:paraId="57B894D9" w14:textId="77777777" w:rsidR="007016B3" w:rsidRDefault="007016B3" w:rsidP="007016B3">
      <w:pPr>
        <w:spacing w:before="120"/>
        <w:rPr>
          <w:rFonts w:ascii="標楷體" w:eastAsia="標楷體" w:hAnsi="標楷體" w:cs="標楷體"/>
          <w:color w:val="FF0000"/>
          <w:u w:val="single"/>
        </w:rPr>
      </w:pPr>
      <w:r w:rsidRPr="008B56A9">
        <w:rPr>
          <w:rFonts w:ascii="標楷體" w:eastAsia="標楷體" w:hAnsi="標楷體" w:cs="標楷體" w:hint="eastAsia"/>
          <w:b/>
          <w:color w:val="000000" w:themeColor="text1"/>
        </w:rPr>
        <w:t>你的看法：</w:t>
      </w:r>
    </w:p>
    <w:p w14:paraId="5F332A9D" w14:textId="77777777" w:rsidR="007016B3" w:rsidRDefault="002B7BD6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color w:val="FF0000"/>
          <w:u w:val="single"/>
        </w:rPr>
        <w:t xml:space="preserve"> </w:t>
      </w:r>
      <w:r w:rsidR="007016B3">
        <w:rPr>
          <w:rFonts w:ascii="標楷體" w:eastAsia="標楷體" w:hAnsi="標楷體" w:cs="標楷體"/>
          <w:color w:val="FF0000"/>
          <w:u w:val="single"/>
        </w:rPr>
        <w:t>(學生自行發揮)</w:t>
      </w:r>
    </w:p>
    <w:p w14:paraId="48F6A473" w14:textId="77777777" w:rsidR="00030849" w:rsidRDefault="00030849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p w14:paraId="390F9A55" w14:textId="550C7595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十四、</w:t>
      </w:r>
      <w:r>
        <w:rPr>
          <w:rFonts w:ascii="標楷體" w:eastAsia="標楷體" w:hAnsi="標楷體" w:cs="標楷體" w:hint="eastAsia"/>
          <w:b/>
        </w:rPr>
        <w:t>請根據文本內容完成下列「人血饅頭」分析表</w:t>
      </w:r>
      <w:r w:rsidR="00BE102E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74"/>
        <w:gridCol w:w="1130"/>
        <w:gridCol w:w="1132"/>
        <w:gridCol w:w="2124"/>
        <w:gridCol w:w="4524"/>
      </w:tblGrid>
      <w:tr w:rsidR="007016B3" w14:paraId="6AB7D92A" w14:textId="77777777" w:rsidTr="00D5018E">
        <w:tc>
          <w:tcPr>
            <w:tcW w:w="625" w:type="pct"/>
            <w:vMerge w:val="restart"/>
            <w:shd w:val="clear" w:color="auto" w:fill="D9D9D9" w:themeFill="background1" w:themeFillShade="D9"/>
            <w:vAlign w:val="center"/>
          </w:tcPr>
          <w:p w14:paraId="26A07E74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人血饅頭</w:t>
            </w:r>
          </w:p>
        </w:tc>
        <w:tc>
          <w:tcPr>
            <w:tcW w:w="555" w:type="pct"/>
            <w:shd w:val="clear" w:color="auto" w:fill="D9D9D9" w:themeFill="background1" w:themeFillShade="D9"/>
            <w:vAlign w:val="center"/>
          </w:tcPr>
          <w:p w14:paraId="761FFE3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來源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44691252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用途</w:t>
            </w:r>
          </w:p>
        </w:tc>
        <w:tc>
          <w:tcPr>
            <w:tcW w:w="1043" w:type="pct"/>
            <w:shd w:val="clear" w:color="auto" w:fill="D9D9D9" w:themeFill="background1" w:themeFillShade="D9"/>
            <w:vAlign w:val="center"/>
          </w:tcPr>
          <w:p w14:paraId="0DF0BB6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隱喻</w:t>
            </w:r>
          </w:p>
        </w:tc>
        <w:tc>
          <w:tcPr>
            <w:tcW w:w="2221" w:type="pct"/>
            <w:shd w:val="clear" w:color="auto" w:fill="D9D9D9" w:themeFill="background1" w:themeFillShade="D9"/>
            <w:vAlign w:val="center"/>
          </w:tcPr>
          <w:p w14:paraId="6752B35D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作者的寫作意圖</w:t>
            </w:r>
          </w:p>
        </w:tc>
      </w:tr>
      <w:tr w:rsidR="007016B3" w14:paraId="7B20185D" w14:textId="77777777" w:rsidTr="00D5018E">
        <w:tc>
          <w:tcPr>
            <w:tcW w:w="625" w:type="pct"/>
            <w:vMerge/>
            <w:shd w:val="clear" w:color="auto" w:fill="D9D9D9" w:themeFill="background1" w:themeFillShade="D9"/>
            <w:vAlign w:val="center"/>
          </w:tcPr>
          <w:p w14:paraId="2A130D0E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55" w:type="pct"/>
            <w:vAlign w:val="center"/>
          </w:tcPr>
          <w:p w14:paraId="37E8A209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F80758">
              <w:rPr>
                <w:rFonts w:ascii="標楷體" w:eastAsia="標楷體" w:hAnsi="標楷體" w:cs="標楷體" w:hint="eastAsia"/>
              </w:rPr>
              <w:t>沾上革命烈士的鮮血</w:t>
            </w:r>
          </w:p>
        </w:tc>
        <w:tc>
          <w:tcPr>
            <w:tcW w:w="556" w:type="pct"/>
            <w:vAlign w:val="center"/>
          </w:tcPr>
          <w:p w14:paraId="729D05D6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F80758">
              <w:rPr>
                <w:rFonts w:ascii="標楷體" w:eastAsia="標楷體" w:hAnsi="標楷體" w:cs="標楷體" w:hint="eastAsia"/>
              </w:rPr>
              <w:t>治療</w:t>
            </w:r>
            <w:r>
              <w:rPr>
                <w:rFonts w:ascii="標楷體" w:eastAsia="標楷體" w:hAnsi="標楷體" w:cs="標楷體" w:hint="eastAsia"/>
              </w:rPr>
              <w:t>小栓</w:t>
            </w:r>
            <w:r w:rsidRPr="00F80758">
              <w:rPr>
                <w:rFonts w:ascii="標楷體" w:eastAsia="標楷體" w:hAnsi="標楷體" w:cs="標楷體" w:hint="eastAsia"/>
              </w:rPr>
              <w:t>肺癆</w:t>
            </w:r>
          </w:p>
        </w:tc>
        <w:tc>
          <w:tcPr>
            <w:tcW w:w="1043" w:type="pct"/>
            <w:vAlign w:val="center"/>
          </w:tcPr>
          <w:p w14:paraId="0CF5E964" w14:textId="77777777" w:rsidR="007016B3" w:rsidRPr="00F80758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A6134E">
              <w:rPr>
                <w:rFonts w:ascii="標楷體" w:eastAsia="標楷體" w:hAnsi="標楷體" w:cs="標楷體" w:hint="eastAsia"/>
                <w:color w:val="FF0000"/>
              </w:rPr>
              <w:t>(犧牲他人性命以成就自我利益)</w:t>
            </w:r>
          </w:p>
        </w:tc>
        <w:tc>
          <w:tcPr>
            <w:tcW w:w="2221" w:type="pct"/>
            <w:vAlign w:val="center"/>
          </w:tcPr>
          <w:p w14:paraId="5107648A" w14:textId="77777777" w:rsidR="007016B3" w:rsidRPr="00997A0A" w:rsidRDefault="00D5018E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7016B3" w:rsidRPr="00997A0A">
              <w:rPr>
                <w:rFonts w:ascii="標楷體" w:eastAsia="標楷體" w:hAnsi="標楷體" w:cs="標楷體" w:hint="eastAsia"/>
              </w:rPr>
              <w:t>諷刺民眾的迷信與愚昧</w:t>
            </w:r>
          </w:p>
          <w:p w14:paraId="23A8D95A" w14:textId="77777777" w:rsidR="007016B3" w:rsidRPr="00997A0A" w:rsidRDefault="00D5018E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7016B3" w:rsidRPr="00997A0A">
              <w:rPr>
                <w:rFonts w:ascii="標楷體" w:eastAsia="標楷體" w:hAnsi="標楷體" w:cs="標楷體" w:hint="eastAsia"/>
              </w:rPr>
              <w:t>烈士遭受處決，暗示革命的艱苦</w:t>
            </w:r>
          </w:p>
          <w:p w14:paraId="1FA715A8" w14:textId="77777777" w:rsidR="007016B3" w:rsidRPr="00997A0A" w:rsidRDefault="00D5018E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7016B3" w:rsidRPr="00997A0A">
              <w:rPr>
                <w:rFonts w:ascii="標楷體" w:eastAsia="標楷體" w:hAnsi="標楷體" w:cs="標楷體" w:hint="eastAsia"/>
              </w:rPr>
              <w:t>以眾人嘲笑烈士的犧牲，暗示民眾的麻木不仁</w:t>
            </w:r>
          </w:p>
          <w:p w14:paraId="67F69E34" w14:textId="77777777" w:rsidR="007016B3" w:rsidRPr="00F80758" w:rsidRDefault="00D5018E" w:rsidP="00030849">
            <w:pPr>
              <w:pStyle w:val="a5"/>
              <w:spacing w:line="360" w:lineRule="atLeast"/>
              <w:ind w:leftChars="-16" w:left="0" w:hangingChars="16" w:hanging="38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="007016B3" w:rsidRPr="00997A0A">
              <w:rPr>
                <w:rFonts w:ascii="標楷體" w:eastAsia="標楷體" w:hAnsi="標楷體" w:cs="標楷體" w:hint="eastAsia"/>
              </w:rPr>
              <w:t>民眾的麻木不仁也暗示烈士犧牲的不值</w:t>
            </w:r>
          </w:p>
        </w:tc>
      </w:tr>
    </w:tbl>
    <w:p w14:paraId="1953A212" w14:textId="0B471615" w:rsidR="007016B3" w:rsidRDefault="007016B3" w:rsidP="007016B3">
      <w:pPr>
        <w:spacing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五</w:t>
      </w:r>
      <w:r>
        <w:rPr>
          <w:rFonts w:ascii="標楷體" w:eastAsia="標楷體" w:hAnsi="標楷體" w:cs="標楷體"/>
          <w:b/>
        </w:rPr>
        <w:t>、</w:t>
      </w:r>
      <w:r w:rsidRPr="00C52684">
        <w:rPr>
          <w:rFonts w:ascii="標楷體" w:eastAsia="標楷體" w:hAnsi="標楷體" w:cs="標楷體" w:hint="eastAsia"/>
          <w:b/>
          <w:color w:val="000000" w:themeColor="text1"/>
        </w:rPr>
        <w:t>根據文本，</w:t>
      </w:r>
      <w:r w:rsidR="00E8040D">
        <w:rPr>
          <w:rFonts w:ascii="標楷體" w:eastAsia="標楷體" w:hAnsi="標楷體" w:cs="標楷體" w:hint="eastAsia"/>
          <w:b/>
          <w:color w:val="000000" w:themeColor="text1"/>
        </w:rPr>
        <w:t>推論</w:t>
      </w:r>
      <w:r>
        <w:rPr>
          <w:rFonts w:ascii="標楷體" w:eastAsia="標楷體" w:hAnsi="標楷體" w:cs="標楷體"/>
          <w:b/>
        </w:rPr>
        <w:t>人血饅頭是否可治</w:t>
      </w:r>
      <w:r w:rsidR="00174AF6">
        <w:rPr>
          <w:rFonts w:ascii="標楷體" w:eastAsia="標楷體" w:hAnsi="標楷體" w:cs="標楷體" w:hint="eastAsia"/>
          <w:b/>
        </w:rPr>
        <w:t>癒</w:t>
      </w:r>
      <w:r>
        <w:rPr>
          <w:rFonts w:ascii="標楷體" w:eastAsia="標楷體" w:hAnsi="標楷體" w:cs="標楷體"/>
          <w:b/>
        </w:rPr>
        <w:t>小栓的癆病，並舉文本中的文句作為</w:t>
      </w:r>
      <w:r w:rsidR="00E8040D">
        <w:rPr>
          <w:rFonts w:ascii="標楷體" w:eastAsia="標楷體" w:hAnsi="標楷體" w:cs="標楷體" w:hint="eastAsia"/>
          <w:b/>
          <w:color w:val="000000" w:themeColor="text1"/>
        </w:rPr>
        <w:t>推論</w:t>
      </w:r>
      <w:r>
        <w:rPr>
          <w:rFonts w:ascii="標楷體" w:eastAsia="標楷體" w:hAnsi="標楷體" w:cs="標楷體"/>
          <w:b/>
        </w:rPr>
        <w:t>的證據</w:t>
      </w:r>
      <w:r w:rsidR="00174AF6">
        <w:rPr>
          <w:rFonts w:ascii="標楷體" w:eastAsia="標楷體" w:hAnsi="標楷體" w:cs="標楷體" w:hint="eastAsia"/>
          <w:b/>
        </w:rPr>
        <w:t>。</w:t>
      </w:r>
    </w:p>
    <w:p w14:paraId="387D50CD" w14:textId="77777777" w:rsidR="007016B3" w:rsidRPr="0008441E" w:rsidRDefault="007016B3" w:rsidP="00D5018E">
      <w:pPr>
        <w:spacing w:before="1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答：</w:t>
      </w:r>
      <w:r w:rsidRPr="005F759B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痊癒    ■不會痊癒</w:t>
      </w:r>
    </w:p>
    <w:p w14:paraId="3A918E28" w14:textId="77777777" w:rsidR="007016B3" w:rsidRPr="00C52684" w:rsidRDefault="007016B3" w:rsidP="007016B3">
      <w:pPr>
        <w:spacing w:before="120"/>
        <w:rPr>
          <w:rFonts w:ascii="標楷體" w:eastAsia="標楷體" w:hAnsi="標楷體" w:cs="標楷體"/>
          <w:b/>
          <w:color w:val="000000" w:themeColor="text1"/>
        </w:rPr>
      </w:pPr>
      <w:r w:rsidRPr="00C52684">
        <w:rPr>
          <w:rFonts w:ascii="標楷體" w:eastAsia="標楷體" w:hAnsi="標楷體" w:cs="標楷體" w:hint="eastAsia"/>
          <w:b/>
          <w:color w:val="000000" w:themeColor="text1"/>
        </w:rPr>
        <w:t>推論證據：</w:t>
      </w:r>
    </w:p>
    <w:p w14:paraId="7D076B85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color w:val="FF0000"/>
          <w:u w:val="single"/>
        </w:rPr>
        <w:t>無法治療小栓的癆病，因為在第三部分的文本中，小栓登場時還是止不住的咳嗽，甚至連吃飯也會滿頭大汗，沒有任何康復的跡象，而小栓的父母因為照顧他的勞累，雙雙都有了黑眼眶。</w:t>
      </w:r>
    </w:p>
    <w:p w14:paraId="20B4C91A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 w:hint="eastAsia"/>
          <w:color w:val="FF0000"/>
          <w:u w:val="single"/>
        </w:rPr>
        <w:t>(若學生在此題依舊回答：可以治療小栓的癆病，則必須提出足夠的證據支持其看法)</w:t>
      </w:r>
    </w:p>
    <w:tbl>
      <w:tblPr>
        <w:tblStyle w:val="3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14:paraId="24124873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A09E" w14:textId="77777777" w:rsidR="007016B3" w:rsidRPr="00D5018E" w:rsidRDefault="007016B3" w:rsidP="00273292">
            <w:pPr>
              <w:spacing w:afterLines="50" w:after="12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 w:rsidRPr="00D5018E">
              <w:rPr>
                <w:rFonts w:ascii="標楷體" w:eastAsia="標楷體" w:hAnsi="標楷體" w:cs="標楷體"/>
                <w:b/>
              </w:rPr>
              <w:t>四</w:t>
            </w:r>
          </w:p>
          <w:p w14:paraId="0485B3C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>
              <w:rPr>
                <w:rFonts w:ascii="標楷體" w:eastAsia="標楷體" w:hAnsi="標楷體" w:cs="標楷體"/>
              </w:rPr>
              <w:t xml:space="preserve">　　</w:t>
            </w: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西關外靠著城根的地面，本是一塊官地；中間歪歪斜斜一條細路，是貪走便道的人，用鞋底造成的，但卻成了自然的界限。路的左邊，都埋著死刑和瘐斃的人，右邊是窮人的叢塚。兩面都已埋到層層疊疊，宛然闊人家裡祝壽時的饅頭。</w:t>
            </w:r>
          </w:p>
          <w:p w14:paraId="184DAB3D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這一年的清明，分外寒冷；楊柳才吐出半粒米大的新芽。天明未久，華大媽已在右邊的一坐新墳前面，排出四碟菜，一碗飯，哭了一場。化過紙，呆呆的坐在地上；彷彿等候什麼似的，但自己也說不出等候什麼。微風起來，吹動他短髮，確乎比去年白得多了。</w:t>
            </w:r>
          </w:p>
          <w:p w14:paraId="76AEF882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路上又來了一個女人，也是半白頭髮，襤褸的衣裙；提一個破舊的朱漆圓籃，外掛一串紙錠，三步一歇的走。忽然見華大媽坐在地上看他，便有些躊躇，慘白的臉上，現出些羞愧的顏色；但終於硬著頭皮，走到左邊的一坐墳前，放下了籃子。</w:t>
            </w:r>
          </w:p>
          <w:p w14:paraId="318079A8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墳與小栓的墳，一字兒排著，中間只隔一條小路。華大媽看他排好四碟菜，一碗飯，立著哭了一通，化過紙錠；心裡暗暗地想，「這墳裡的也是兒子了。」那老女人徘徊觀望了一回，忽然手腳有些發抖，蹌蹌踉踉退下幾步，瞪著眼只是發怔。</w:t>
            </w:r>
          </w:p>
          <w:p w14:paraId="28C7E13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華大媽見這樣子，生怕他傷心到快要發狂了；便忍不住立起身，跨過小路，低聲對他說，「你這位老奶奶不要傷心了，——我們還是回去罷。」</w:t>
            </w:r>
          </w:p>
          <w:p w14:paraId="171719BA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那人點一點頭，眼睛仍然向上瞪著；也低聲吃吃的說道，「你看，——看這是什麼呢？」</w:t>
            </w:r>
          </w:p>
          <w:p w14:paraId="6C42B0E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華大媽跟了他指頭看去，眼光便到了前面的墳，這墳上草根還沒有全合，露出一塊一塊的黃土，煞是難看。再往上仔細看時，卻不覺也吃一驚；——分明有一圈紅白的花，圍著那尖圓的墳頂。</w:t>
            </w:r>
          </w:p>
          <w:p w14:paraId="5588D6C5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們的眼睛都已老花多年了，但望這紅白的花，卻還能明白看見。花也不很多，圓圓的排成一個圈，不很精神，倒也整齊。華大媽忙看他兒子和別人的墳，卻只有不怕冷的幾點青白小花，零星開著；便覺得心裡忽然感到一種不足和空虛，不願意根究。那老女人又走近幾步，細看了一遍，自言自語的說，「這沒有根，不像自己開的。——這地方有誰來呢？孩子不會來玩；——親戚本家早不來了。——這是怎麼一回事呢？」他想了又想，忽又流下淚來，大聲說道：</w:t>
            </w:r>
          </w:p>
          <w:p w14:paraId="7DA42964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瑜兒，他們都冤枉了你，你還是忘不了，傷心不過，今天特意顯點靈，要我知道麼？」他四面一看，只見一隻烏鴉，站在一株沒有葉的樹上，便接著說，「我知道了。——瑜兒，可憐他們坑了你，他們將來總有報應，天都知道；你閉了眼睛就是了。——你如果真在這裡，聽到我的話，——便教這烏鴉飛上你的墳頂，給我看罷。」</w:t>
            </w:r>
          </w:p>
          <w:p w14:paraId="1DD4DBC3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微風早經停息了；枯草支支直立，有如銅絲。一絲發抖的聲音，在空氣中愈顫愈細，細到沒有，周圍便都是死一般靜。兩人站在枯草叢裡，仰面看那烏鴉；那烏鴉也在筆直的樹枝間，縮著頭，鐵鑄一般站著。</w:t>
            </w:r>
          </w:p>
          <w:p w14:paraId="09FF9A3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許多的工夫過去了；上墳的人漸漸增多，幾個老的小的，在土墳間出沒。</w:t>
            </w:r>
          </w:p>
          <w:p w14:paraId="2DCAEED1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華大媽不知怎的，似乎卸下了一挑重擔，便想到要走；一面勸著說，「我們還是回去罷。」</w:t>
            </w:r>
          </w:p>
          <w:p w14:paraId="5D38976C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那老女人歎一口氣，無精打采的收起飯菜；又遲疑了一刻，終於慢慢地走了。嘴裡自言自語的說，「這是怎麼一回事呢？……」</w:t>
            </w:r>
          </w:p>
          <w:p w14:paraId="5F15FFB8" w14:textId="77777777" w:rsidR="007016B3" w:rsidRPr="00D5018E" w:rsidRDefault="007016B3" w:rsidP="00D5018E">
            <w:pP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他們走不上二三十步遠，忽聽得背後「啞——」的一聲大叫；兩個人都悚然的回過頭，只見那烏鴉張開兩翅，一挫身，直向著遠處的天空，箭也似的飛去了。</w:t>
            </w:r>
          </w:p>
          <w:p w14:paraId="6A002EDA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</w:rPr>
            </w:pPr>
            <w:r w:rsidRPr="00D5018E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一九一九年四月。</w:t>
            </w:r>
          </w:p>
        </w:tc>
      </w:tr>
    </w:tbl>
    <w:p w14:paraId="6C7222CA" w14:textId="77777777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六</w:t>
      </w:r>
      <w:r>
        <w:rPr>
          <w:rFonts w:ascii="標楷體" w:eastAsia="標楷體" w:hAnsi="標楷體" w:cs="標楷體"/>
          <w:b/>
        </w:rPr>
        <w:t>、請依據表格整理第四部份的小說內容</w:t>
      </w:r>
      <w:r w:rsidR="00030849">
        <w:rPr>
          <w:rFonts w:ascii="標楷體" w:eastAsia="標楷體" w:hAnsi="標楷體" w:cs="標楷體" w:hint="eastAsia"/>
          <w:b/>
        </w:rPr>
        <w:t>。</w:t>
      </w:r>
    </w:p>
    <w:tbl>
      <w:tblPr>
        <w:tblStyle w:val="2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125"/>
        <w:gridCol w:w="1843"/>
        <w:gridCol w:w="1053"/>
        <w:gridCol w:w="6163"/>
      </w:tblGrid>
      <w:tr w:rsidR="007016B3" w14:paraId="5707E1A9" w14:textId="77777777" w:rsidTr="00D5018E">
        <w:tc>
          <w:tcPr>
            <w:tcW w:w="552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D965E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地點</w:t>
            </w:r>
          </w:p>
        </w:tc>
        <w:tc>
          <w:tcPr>
            <w:tcW w:w="905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E7F13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場景描述</w:t>
            </w:r>
          </w:p>
        </w:tc>
        <w:tc>
          <w:tcPr>
            <w:tcW w:w="51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DB72C" w14:textId="77777777" w:rsidR="007016B3" w:rsidRPr="00BC5E6D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人物</w:t>
            </w:r>
          </w:p>
        </w:tc>
        <w:tc>
          <w:tcPr>
            <w:tcW w:w="3027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8E076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外貌/神情描述</w:t>
            </w:r>
          </w:p>
        </w:tc>
      </w:tr>
      <w:tr w:rsidR="007016B3" w14:paraId="3624A07C" w14:textId="77777777" w:rsidTr="00E74EB8">
        <w:trPr>
          <w:trHeight w:val="440"/>
        </w:trPr>
        <w:tc>
          <w:tcPr>
            <w:tcW w:w="552" w:type="pct"/>
            <w:vMerge w:val="restart"/>
            <w:vAlign w:val="center"/>
          </w:tcPr>
          <w:p w14:paraId="6469059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(墳場)</w:t>
            </w:r>
          </w:p>
        </w:tc>
        <w:tc>
          <w:tcPr>
            <w:tcW w:w="90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80244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路的左邊，都埋著死刑和瘐斃的人，右邊是窮人的叢塚。兩面都已埋到層層疊疊，宛然闊人家裡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color w:val="FF0000"/>
              </w:rPr>
              <w:t>祝壽時的饅頭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BBC1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華大媽</w:t>
            </w:r>
          </w:p>
        </w:tc>
        <w:tc>
          <w:tcPr>
            <w:tcW w:w="30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B08C8" w14:textId="77777777" w:rsidR="007016B3" w:rsidRDefault="007016B3" w:rsidP="00D5018E">
            <w:pPr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D5018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哭了</w:t>
            </w:r>
            <w:r w:rsidR="00D5018E" w:rsidRPr="00D5018E">
              <w:rPr>
                <w:rFonts w:ascii="標楷體" w:eastAsia="標楷體" w:hAnsi="標楷體" w:cs="標楷體"/>
              </w:rPr>
              <w:t xml:space="preserve">) </w:t>
            </w:r>
            <w:r w:rsidRPr="00D5018E">
              <w:rPr>
                <w:rFonts w:ascii="標楷體" w:eastAsia="標楷體" w:hAnsi="標楷體" w:cs="標楷體"/>
              </w:rPr>
              <w:t>一場</w:t>
            </w:r>
            <w:r w:rsidR="00D5018E" w:rsidRPr="00D5018E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490CBF5E" w14:textId="77777777" w:rsidR="007016B3" w:rsidRDefault="007016B3" w:rsidP="00D5018E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2.呆呆的坐在地上；彷彿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等候什麼似的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，但自己也說不出等候什麼</w:t>
            </w:r>
          </w:p>
          <w:p w14:paraId="09164368" w14:textId="77777777" w:rsidR="007016B3" w:rsidRDefault="007016B3" w:rsidP="00D5018E">
            <w:r>
              <w:rPr>
                <w:rFonts w:ascii="標楷體" w:eastAsia="標楷體" w:hAnsi="標楷體" w:cs="標楷體"/>
              </w:rPr>
              <w:t>3.微風起來，吹動他短髮，確乎比去年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6D1A3E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得多了</w:t>
            </w:r>
          </w:p>
        </w:tc>
      </w:tr>
      <w:tr w:rsidR="007016B3" w14:paraId="2C979789" w14:textId="77777777" w:rsidTr="00E74EB8">
        <w:trPr>
          <w:trHeight w:val="440"/>
        </w:trPr>
        <w:tc>
          <w:tcPr>
            <w:tcW w:w="55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D754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0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8585F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DD8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女人</w:t>
            </w:r>
          </w:p>
        </w:tc>
        <w:tc>
          <w:tcPr>
            <w:tcW w:w="302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838AF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1.半白頭髮，襤褸的衣裙；提一個破舊的朱漆圓籃</w:t>
            </w:r>
          </w:p>
          <w:p w14:paraId="6B0392D3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2.然見華大媽坐在地上看他，便有些躊躇，慘白的臉</w:t>
            </w:r>
            <w:r w:rsidR="00D5018E">
              <w:rPr>
                <w:rFonts w:ascii="標楷體" w:eastAsia="標楷體" w:hAnsi="標楷體" w:cs="標楷體"/>
              </w:rPr>
              <w:t>上</w:t>
            </w:r>
            <w:r>
              <w:rPr>
                <w:rFonts w:ascii="標楷體" w:eastAsia="標楷體" w:hAnsi="標楷體" w:cs="標楷體"/>
              </w:rPr>
              <w:t>，現出些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羞愧的顏色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6D1A3E">
              <w:rPr>
                <w:rFonts w:ascii="標楷體" w:eastAsia="標楷體" w:hAnsi="標楷體" w:cs="標楷體"/>
              </w:rPr>
              <w:t>)</w:t>
            </w:r>
          </w:p>
          <w:p w14:paraId="03248F3C" w14:textId="77777777" w:rsidR="007016B3" w:rsidRDefault="007016B3" w:rsidP="00D5018E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333333"/>
              </w:rPr>
              <w:t>3.</w:t>
            </w:r>
            <w:r>
              <w:rPr>
                <w:rFonts w:ascii="標楷體" w:eastAsia="標楷體" w:hAnsi="標楷體" w:cs="標楷體"/>
              </w:rPr>
              <w:t>徘徊觀望了一回，忽然手腳有些發抖，蹌蹌踉踉退下幾步，瞪著眼只是</w:t>
            </w:r>
            <w:r w:rsidRPr="006D1A3E">
              <w:rPr>
                <w:rFonts w:ascii="標楷體" w:eastAsia="標楷體" w:hAnsi="標楷體" w:cs="標楷體"/>
              </w:rPr>
              <w:t>(</w:t>
            </w:r>
            <w:r w:rsidR="00D5018E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發怔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 w:rsidR="00D5018E">
              <w:rPr>
                <w:rFonts w:ascii="標楷體" w:eastAsia="標楷體" w:hAnsi="標楷體" w:cs="標楷體"/>
                <w:color w:val="FF0000"/>
              </w:rPr>
              <w:t xml:space="preserve">  </w:t>
            </w:r>
            <w:r w:rsidRPr="006D1A3E">
              <w:rPr>
                <w:rFonts w:ascii="標楷體" w:eastAsia="標楷體" w:hAnsi="標楷體" w:cs="標楷體"/>
              </w:rPr>
              <w:t>)</w:t>
            </w:r>
          </w:p>
        </w:tc>
      </w:tr>
    </w:tbl>
    <w:p w14:paraId="4E9D3917" w14:textId="009ACC40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七</w:t>
      </w:r>
      <w:r>
        <w:rPr>
          <w:rFonts w:ascii="標楷體" w:eastAsia="標楷體" w:hAnsi="標楷體" w:cs="標楷體"/>
          <w:b/>
        </w:rPr>
        <w:t>、根據開頭的說明和第四部份的內容，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</w:rPr>
        <w:t>「</w:t>
      </w:r>
      <w:r>
        <w:rPr>
          <w:rFonts w:ascii="標楷體" w:eastAsia="標楷體" w:hAnsi="標楷體" w:cs="標楷體"/>
          <w:b/>
        </w:rPr>
        <w:t>女人</w:t>
      </w:r>
      <w:r>
        <w:rPr>
          <w:rFonts w:ascii="標楷體" w:eastAsia="標楷體" w:hAnsi="標楷體" w:cs="標楷體"/>
        </w:rPr>
        <w:t>」</w:t>
      </w:r>
      <w:r>
        <w:rPr>
          <w:rFonts w:ascii="標楷體" w:eastAsia="標楷體" w:hAnsi="標楷體" w:cs="標楷體"/>
          <w:b/>
        </w:rPr>
        <w:t>是誰</w:t>
      </w:r>
      <w:r w:rsidR="00B57C11">
        <w:rPr>
          <w:rFonts w:ascii="標楷體" w:eastAsia="標楷體" w:hAnsi="標楷體" w:cs="標楷體" w:hint="eastAsia"/>
          <w:b/>
        </w:rPr>
        <w:t>？</w:t>
      </w:r>
      <w:r>
        <w:rPr>
          <w:rFonts w:ascii="標楷體" w:eastAsia="標楷體" w:hAnsi="標楷體" w:cs="標楷體"/>
          <w:b/>
        </w:rPr>
        <w:t>及</w:t>
      </w:r>
      <w:r w:rsidR="009372A7">
        <w:rPr>
          <w:rFonts w:ascii="標楷體" w:eastAsia="標楷體" w:hAnsi="標楷體" w:cs="標楷體" w:hint="eastAsia"/>
          <w:b/>
        </w:rPr>
        <w:t>她</w:t>
      </w:r>
      <w:r>
        <w:rPr>
          <w:rFonts w:ascii="標楷體" w:eastAsia="標楷體" w:hAnsi="標楷體" w:cs="標楷體"/>
          <w:b/>
        </w:rPr>
        <w:t>與前三部分的關聯性，</w:t>
      </w:r>
      <w:r w:rsidR="009372A7">
        <w:rPr>
          <w:rFonts w:ascii="標楷體" w:eastAsia="標楷體" w:hAnsi="標楷體" w:cs="標楷體" w:hint="eastAsia"/>
          <w:b/>
        </w:rPr>
        <w:t>最後</w:t>
      </w:r>
      <w:r>
        <w:rPr>
          <w:rFonts w:ascii="標楷體" w:eastAsia="標楷體" w:hAnsi="標楷體" w:cs="標楷體"/>
          <w:b/>
        </w:rPr>
        <w:t>說明你</w:t>
      </w:r>
      <w:r w:rsidR="00E8040D">
        <w:rPr>
          <w:rFonts w:ascii="標楷體" w:eastAsia="標楷體" w:hAnsi="標楷體" w:cs="標楷體"/>
          <w:b/>
        </w:rPr>
        <w:t>推論</w:t>
      </w:r>
      <w:r>
        <w:rPr>
          <w:rFonts w:ascii="標楷體" w:eastAsia="標楷體" w:hAnsi="標楷體" w:cs="標楷體"/>
          <w:b/>
        </w:rPr>
        <w:t>的原因。</w:t>
      </w:r>
    </w:p>
    <w:p w14:paraId="00A3FB6E" w14:textId="30EC7BEF" w:rsidR="007016B3" w:rsidRDefault="007016B3" w:rsidP="00D5018E">
      <w:pPr>
        <w:tabs>
          <w:tab w:val="left" w:pos="530"/>
        </w:tabs>
        <w:spacing w:before="12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</w:rPr>
        <w:t>答：</w:t>
      </w:r>
      <w:r w:rsidR="00D5018E">
        <w:rPr>
          <w:rFonts w:ascii="標楷體" w:eastAsia="標楷體" w:hAnsi="標楷體" w:cs="標楷體"/>
          <w:b/>
        </w:rPr>
        <w:tab/>
      </w:r>
      <w:r>
        <w:rPr>
          <w:rFonts w:ascii="標楷體" w:eastAsia="標楷體" w:hAnsi="標楷體" w:cs="標楷體"/>
          <w:color w:val="FF0000"/>
          <w:u w:val="single"/>
        </w:rPr>
        <w:t>「女人」就是夏家四奶奶，就是前三部分中被處決犯人的母親。從華大媽</w:t>
      </w:r>
      <w:r w:rsidR="00E8040D">
        <w:rPr>
          <w:rFonts w:ascii="標楷體" w:eastAsia="標楷體" w:hAnsi="標楷體" w:cs="標楷體"/>
          <w:color w:val="FF0000"/>
          <w:u w:val="single"/>
        </w:rPr>
        <w:t>推論</w:t>
      </w:r>
      <w:r>
        <w:rPr>
          <w:rFonts w:ascii="標楷體" w:eastAsia="標楷體" w:hAnsi="標楷體" w:cs="標楷體"/>
          <w:color w:val="FF0000"/>
          <w:u w:val="single"/>
        </w:rPr>
        <w:t>女人是來祭拜兒子，與女人稱呼被祭拜的兒子「瑜兒」可以</w:t>
      </w:r>
      <w:r w:rsidR="00E8040D">
        <w:rPr>
          <w:rFonts w:ascii="標楷體" w:eastAsia="標楷體" w:hAnsi="標楷體" w:cs="標楷體"/>
          <w:color w:val="FF0000"/>
          <w:u w:val="single"/>
        </w:rPr>
        <w:t>推論</w:t>
      </w:r>
      <w:r>
        <w:rPr>
          <w:rFonts w:ascii="標楷體" w:eastAsia="標楷體" w:hAnsi="標楷體" w:cs="標楷體"/>
          <w:color w:val="FF0000"/>
          <w:u w:val="single"/>
        </w:rPr>
        <w:t>出。</w:t>
      </w:r>
    </w:p>
    <w:p w14:paraId="2DF156CC" w14:textId="4301DC17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十</w:t>
      </w:r>
      <w:r>
        <w:rPr>
          <w:rFonts w:ascii="標楷體" w:eastAsia="標楷體" w:hAnsi="標楷體" w:cs="標楷體" w:hint="eastAsia"/>
          <w:b/>
        </w:rPr>
        <w:t>八</w:t>
      </w:r>
      <w:r w:rsidR="00D5018E">
        <w:rPr>
          <w:rFonts w:ascii="標楷體" w:eastAsia="標楷體" w:hAnsi="標楷體" w:cs="標楷體"/>
          <w:b/>
        </w:rPr>
        <w:t>、</w:t>
      </w:r>
      <w:r w:rsidR="00E8040D" w:rsidRPr="00BE102E">
        <w:rPr>
          <w:rFonts w:ascii="標楷體" w:eastAsia="標楷體" w:hAnsi="標楷體" w:cs="標楷體" w:hint="eastAsia"/>
          <w:b/>
        </w:rPr>
        <w:t>請依據提示，完成表格內容。(</w:t>
      </w:r>
      <w:r w:rsidR="00E8040D" w:rsidRPr="00BE102E">
        <w:rPr>
          <w:rFonts w:ascii="標楷體" w:eastAsia="標楷體" w:hAnsi="標楷體" w:cs="標楷體"/>
          <w:b/>
        </w:rPr>
        <w:t>1)</w:t>
      </w:r>
      <w:r w:rsidR="00E8040D" w:rsidRPr="00BE102E">
        <w:rPr>
          <w:rFonts w:ascii="標楷體" w:eastAsia="標楷體" w:hAnsi="標楷體" w:cs="標楷體" w:hint="eastAsia"/>
          <w:b/>
        </w:rPr>
        <w:t>根據「紅白的花」的來源，推論其背後的涵義</w:t>
      </w:r>
      <w:r w:rsidR="00B37D6C" w:rsidRPr="00BE102E">
        <w:rPr>
          <w:rFonts w:ascii="標楷體" w:eastAsia="標楷體" w:hAnsi="標楷體" w:cs="標楷體" w:hint="eastAsia"/>
          <w:b/>
        </w:rPr>
        <w:t>。</w:t>
      </w:r>
      <w:r w:rsidR="00E8040D" w:rsidRPr="00BE102E">
        <w:rPr>
          <w:rFonts w:ascii="標楷體" w:eastAsia="標楷體" w:hAnsi="標楷體" w:cs="標楷體"/>
          <w:b/>
        </w:rPr>
        <w:t>(</w:t>
      </w:r>
      <w:r w:rsidR="00E8040D" w:rsidRPr="00BE102E">
        <w:rPr>
          <w:rFonts w:ascii="標楷體" w:eastAsia="標楷體" w:hAnsi="標楷體" w:cs="標楷體" w:hint="eastAsia"/>
          <w:b/>
        </w:rPr>
        <w:t>2</w:t>
      </w:r>
      <w:r w:rsidR="00E8040D" w:rsidRPr="00BE102E">
        <w:rPr>
          <w:rFonts w:ascii="標楷體" w:eastAsia="標楷體" w:hAnsi="標楷體" w:cs="標楷體"/>
          <w:b/>
        </w:rPr>
        <w:t>)</w:t>
      </w:r>
      <w:r w:rsidR="00B37D6C" w:rsidRPr="00BE102E">
        <w:rPr>
          <w:rFonts w:ascii="標楷體" w:eastAsia="標楷體" w:hAnsi="標楷體" w:cs="標楷體" w:hint="eastAsia"/>
          <w:b/>
        </w:rPr>
        <w:t>根據背後涵義，推論女人大聲哭喊的原因。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23"/>
        <w:gridCol w:w="1811"/>
        <w:gridCol w:w="3379"/>
        <w:gridCol w:w="3271"/>
      </w:tblGrid>
      <w:tr w:rsidR="007016B3" w14:paraId="28CCA16D" w14:textId="77777777" w:rsidTr="008F2AE1">
        <w:trPr>
          <w:trHeight w:val="432"/>
        </w:trPr>
        <w:tc>
          <w:tcPr>
            <w:tcW w:w="846" w:type="pct"/>
            <w:vMerge w:val="restart"/>
            <w:shd w:val="clear" w:color="auto" w:fill="D9D9D9" w:themeFill="background1" w:themeFillShade="D9"/>
            <w:vAlign w:val="center"/>
          </w:tcPr>
          <w:p w14:paraId="1E9B8D8E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紅白的花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50923D77" w14:textId="283694E4" w:rsidR="007016B3" w:rsidRPr="00BC5E6D" w:rsidRDefault="00E8040D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來源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14:paraId="154CDB42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背後的涵義</w:t>
            </w:r>
          </w:p>
        </w:tc>
        <w:tc>
          <w:tcPr>
            <w:tcW w:w="1606" w:type="pct"/>
            <w:shd w:val="clear" w:color="auto" w:fill="D9D9D9" w:themeFill="background1" w:themeFillShade="D9"/>
            <w:vAlign w:val="center"/>
          </w:tcPr>
          <w:p w14:paraId="408426AD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/>
                <w:b/>
              </w:rPr>
              <w:t>女人大聲哭喊</w:t>
            </w:r>
            <w:r w:rsidRPr="00BC5E6D">
              <w:rPr>
                <w:rFonts w:ascii="標楷體" w:eastAsia="標楷體" w:hAnsi="標楷體" w:cs="標楷體" w:hint="eastAsia"/>
                <w:b/>
              </w:rPr>
              <w:t>的原因</w:t>
            </w:r>
          </w:p>
        </w:tc>
      </w:tr>
      <w:tr w:rsidR="007016B3" w14:paraId="337B610B" w14:textId="77777777" w:rsidTr="008F2AE1">
        <w:trPr>
          <w:trHeight w:val="432"/>
        </w:trPr>
        <w:tc>
          <w:tcPr>
            <w:tcW w:w="846" w:type="pct"/>
            <w:vMerge/>
            <w:shd w:val="clear" w:color="auto" w:fill="D9D9D9" w:themeFill="background1" w:themeFillShade="D9"/>
            <w:vAlign w:val="center"/>
          </w:tcPr>
          <w:p w14:paraId="4D599FA0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89" w:type="pct"/>
            <w:vAlign w:val="center"/>
          </w:tcPr>
          <w:p w14:paraId="024D8C7A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他人祭拜</w:t>
            </w:r>
          </w:p>
        </w:tc>
        <w:tc>
          <w:tcPr>
            <w:tcW w:w="1659" w:type="pct"/>
            <w:vAlign w:val="center"/>
          </w:tcPr>
          <w:p w14:paraId="7412E581" w14:textId="77777777" w:rsidR="007016B3" w:rsidRPr="007E5EFF" w:rsidRDefault="007016B3" w:rsidP="008F2AE1">
            <w:pPr>
              <w:spacing w:before="120" w:afterLines="50" w:after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7E5EFF">
              <w:rPr>
                <w:rFonts w:ascii="標楷體" w:eastAsia="標楷體" w:hAnsi="標楷體" w:cs="標楷體" w:hint="eastAsia"/>
                <w:color w:val="FF0000"/>
              </w:rPr>
              <w:t>(仍有人追念夏瑜的英烈事蹟)</w:t>
            </w:r>
          </w:p>
        </w:tc>
        <w:tc>
          <w:tcPr>
            <w:tcW w:w="1606" w:type="pct"/>
            <w:vAlign w:val="center"/>
          </w:tcPr>
          <w:p w14:paraId="13FB871F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兒子並非白白犧牲</w:t>
            </w:r>
          </w:p>
        </w:tc>
      </w:tr>
      <w:tr w:rsidR="007016B3" w14:paraId="3CEAAE59" w14:textId="77777777" w:rsidTr="008F2AE1">
        <w:trPr>
          <w:trHeight w:val="615"/>
        </w:trPr>
        <w:tc>
          <w:tcPr>
            <w:tcW w:w="846" w:type="pct"/>
            <w:vMerge/>
            <w:shd w:val="clear" w:color="auto" w:fill="D9D9D9" w:themeFill="background1" w:themeFillShade="D9"/>
            <w:vAlign w:val="center"/>
          </w:tcPr>
          <w:p w14:paraId="1F469FFD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89" w:type="pct"/>
            <w:vAlign w:val="center"/>
          </w:tcPr>
          <w:p w14:paraId="73748134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</w:rPr>
              <w:t>自己生成</w:t>
            </w:r>
          </w:p>
        </w:tc>
        <w:tc>
          <w:tcPr>
            <w:tcW w:w="1659" w:type="pct"/>
            <w:vAlign w:val="center"/>
          </w:tcPr>
          <w:p w14:paraId="578D8EFE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7E5EFF">
              <w:rPr>
                <w:rFonts w:ascii="標楷體" w:eastAsia="標楷體" w:hAnsi="標楷體" w:cs="標楷體" w:hint="eastAsia"/>
                <w:color w:val="FF0000"/>
              </w:rPr>
              <w:t>(兒子顯靈)</w:t>
            </w:r>
          </w:p>
        </w:tc>
        <w:tc>
          <w:tcPr>
            <w:tcW w:w="1606" w:type="pct"/>
            <w:vAlign w:val="center"/>
          </w:tcPr>
          <w:p w14:paraId="6CB37DB6" w14:textId="77777777" w:rsidR="007016B3" w:rsidRPr="007E5EFF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7E5EFF">
              <w:rPr>
                <w:rFonts w:ascii="標楷體" w:eastAsia="標楷體" w:hAnsi="標楷體" w:cs="標楷體" w:hint="eastAsia"/>
                <w:color w:val="FF0000"/>
              </w:rPr>
              <w:t>(兒子並非完全離去)</w:t>
            </w:r>
          </w:p>
        </w:tc>
      </w:tr>
    </w:tbl>
    <w:p w14:paraId="122F504C" w14:textId="140A526C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十九、</w:t>
      </w:r>
      <w:r w:rsidR="0056602F" w:rsidRPr="00916CD6">
        <w:rPr>
          <w:rFonts w:ascii="標楷體" w:eastAsia="標楷體" w:hAnsi="標楷體" w:cs="標楷體" w:hint="eastAsia"/>
          <w:b/>
        </w:rPr>
        <w:t>根據</w:t>
      </w:r>
      <w:r w:rsidR="00916CD6" w:rsidRPr="00916CD6">
        <w:rPr>
          <w:rFonts w:ascii="標楷體" w:eastAsia="標楷體" w:hAnsi="標楷體" w:cs="標楷體" w:hint="eastAsia"/>
          <w:b/>
        </w:rPr>
        <w:t>第四段</w:t>
      </w:r>
      <w:r w:rsidR="0056602F" w:rsidRPr="00916CD6">
        <w:rPr>
          <w:rFonts w:ascii="標楷體" w:eastAsia="標楷體" w:hAnsi="標楷體" w:cs="標楷體" w:hint="eastAsia"/>
          <w:b/>
        </w:rPr>
        <w:t>，</w:t>
      </w:r>
      <w:r w:rsidR="00916CD6" w:rsidRPr="00916CD6">
        <w:rPr>
          <w:rFonts w:ascii="標楷體" w:eastAsia="標楷體" w:hAnsi="標楷體" w:cs="標楷體" w:hint="eastAsia"/>
          <w:b/>
        </w:rPr>
        <w:t>關於</w:t>
      </w:r>
      <w:r w:rsidR="0056602F" w:rsidRPr="00916CD6">
        <w:rPr>
          <w:rFonts w:ascii="標楷體" w:eastAsia="標楷體" w:hAnsi="標楷體" w:cs="標楷體"/>
          <w:b/>
        </w:rPr>
        <w:t>華大媽</w:t>
      </w:r>
      <w:r w:rsidRPr="00916CD6">
        <w:rPr>
          <w:rFonts w:ascii="標楷體" w:eastAsia="標楷體" w:hAnsi="標楷體" w:cs="標楷體"/>
          <w:b/>
        </w:rPr>
        <w:t>「心裡忽然感到一種不足和空虛」</w:t>
      </w:r>
      <w:r w:rsidR="00916CD6" w:rsidRPr="00916CD6">
        <w:rPr>
          <w:rFonts w:ascii="標楷體" w:eastAsia="標楷體" w:hAnsi="標楷體" w:cs="標楷體" w:hint="eastAsia"/>
          <w:b/>
        </w:rPr>
        <w:t>，</w:t>
      </w:r>
      <w:r w:rsidR="00916CD6" w:rsidRPr="00BE102E">
        <w:rPr>
          <w:rFonts w:ascii="標楷體" w:eastAsia="標楷體" w:hAnsi="標楷體" w:cs="標楷體" w:hint="eastAsia"/>
          <w:b/>
        </w:rPr>
        <w:t>敘述</w:t>
      </w:r>
      <w:r w:rsidR="008F2AE1" w:rsidRPr="00BE102E">
        <w:rPr>
          <w:rFonts w:ascii="標楷體" w:eastAsia="標楷體" w:hAnsi="標楷體" w:cs="標楷體" w:hint="eastAsia"/>
          <w:b/>
        </w:rPr>
        <w:t>適當的有</w:t>
      </w:r>
      <w:r w:rsidRPr="00916CD6">
        <w:rPr>
          <w:rFonts w:ascii="標楷體" w:eastAsia="標楷體" w:hAnsi="標楷體" w:cs="標楷體" w:hint="eastAsia"/>
          <w:b/>
        </w:rPr>
        <w:t>：(</w:t>
      </w:r>
      <w:r w:rsidR="00030849">
        <w:rPr>
          <w:rFonts w:ascii="標楷體" w:eastAsia="標楷體" w:hAnsi="標楷體" w:cs="標楷體" w:hint="eastAsia"/>
          <w:b/>
        </w:rPr>
        <w:t>多選</w:t>
      </w:r>
      <w:r>
        <w:rPr>
          <w:rFonts w:ascii="標楷體" w:eastAsia="標楷體" w:hAnsi="標楷體" w:cs="標楷體" w:hint="eastAsia"/>
          <w:b/>
        </w:rPr>
        <w:t>)</w:t>
      </w:r>
    </w:p>
    <w:p w14:paraId="3C281D6C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5C2A98">
        <w:rPr>
          <w:rFonts w:ascii="標楷體" w:eastAsia="標楷體" w:hAnsi="標楷體" w:cs="標楷體" w:hint="eastAsia"/>
        </w:rPr>
        <w:t>如果真有靈魂存在，為什麼自己的兒子沒有顯靈</w:t>
      </w:r>
    </w:p>
    <w:p w14:paraId="69FD7958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5C2A98">
        <w:rPr>
          <w:rFonts w:ascii="標楷體" w:eastAsia="標楷體" w:hAnsi="標楷體" w:cs="標楷體" w:hint="eastAsia"/>
        </w:rPr>
        <w:t>除了自己之外，沒有其他人前來祭拜自己的兒子</w:t>
      </w:r>
    </w:p>
    <w:p w14:paraId="3C251F41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比起烏鴉，華大媽更喜歡其他象徵是喜慶的鳥類</w:t>
      </w:r>
    </w:p>
    <w:p w14:paraId="772CC4DF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華大媽不捨認識許久的夏瑜過世，徒留母親一人</w:t>
      </w:r>
    </w:p>
    <w:p w14:paraId="0B898B10" w14:textId="77777777" w:rsidR="007016B3" w:rsidRPr="005C2A98" w:rsidRDefault="007016B3" w:rsidP="00273292">
      <w:pPr>
        <w:spacing w:beforeLines="20" w:before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華大媽從一雙老花的眼，感受到青春年華的老去</w:t>
      </w:r>
    </w:p>
    <w:p w14:paraId="36A89597" w14:textId="77777777" w:rsidR="007016B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二十、</w:t>
      </w:r>
      <w:r w:rsidRPr="008E2CE8">
        <w:rPr>
          <w:rFonts w:ascii="標楷體" w:eastAsia="標楷體" w:hAnsi="標楷體" w:cs="標楷體" w:hint="eastAsia"/>
          <w:b/>
        </w:rPr>
        <w:t>故事最後安排「</w:t>
      </w:r>
      <w:r w:rsidRPr="008E2CE8">
        <w:rPr>
          <w:rFonts w:ascii="標楷體" w:eastAsia="標楷體" w:hAnsi="標楷體" w:cs="標楷體"/>
          <w:b/>
        </w:rPr>
        <w:t>烏鴉</w:t>
      </w:r>
      <w:r w:rsidRPr="008E2CE8">
        <w:rPr>
          <w:rFonts w:ascii="標楷體" w:eastAsia="標楷體" w:hAnsi="標楷體" w:cs="標楷體" w:hint="eastAsia"/>
          <w:b/>
        </w:rPr>
        <w:t>」的出現，</w:t>
      </w:r>
      <w:r>
        <w:rPr>
          <w:rFonts w:ascii="標楷體" w:eastAsia="標楷體" w:hAnsi="標楷體" w:cs="標楷體" w:hint="eastAsia"/>
          <w:b/>
        </w:rPr>
        <w:t>請問：(</w:t>
      </w:r>
      <w:r>
        <w:rPr>
          <w:rFonts w:ascii="標楷體" w:eastAsia="標楷體" w:hAnsi="標楷體" w:cs="標楷體"/>
          <w:b/>
        </w:rPr>
        <w:t>1)</w:t>
      </w:r>
      <w:r w:rsidRPr="008E2CE8">
        <w:rPr>
          <w:rFonts w:ascii="標楷體" w:eastAsia="標楷體" w:hAnsi="標楷體" w:cs="標楷體"/>
          <w:b/>
        </w:rPr>
        <w:t>烏鴉</w:t>
      </w:r>
      <w:r>
        <w:rPr>
          <w:rFonts w:ascii="標楷體" w:eastAsia="標楷體" w:hAnsi="標楷體" w:cs="標楷體" w:hint="eastAsia"/>
          <w:b/>
        </w:rPr>
        <w:t>對於</w:t>
      </w:r>
      <w:r w:rsidRPr="008E2CE8">
        <w:rPr>
          <w:rFonts w:ascii="標楷體" w:eastAsia="標楷體" w:hAnsi="標楷體" w:cs="標楷體" w:hint="eastAsia"/>
          <w:b/>
        </w:rPr>
        <w:t>女人而言具有何種意義？</w:t>
      </w:r>
      <w:r>
        <w:rPr>
          <w:rFonts w:ascii="標楷體" w:eastAsia="標楷體" w:hAnsi="標楷體" w:cs="標楷體"/>
          <w:b/>
        </w:rPr>
        <w:t>舉文本中的文句作為</w:t>
      </w:r>
      <w:r>
        <w:rPr>
          <w:rFonts w:ascii="標楷體" w:eastAsia="標楷體" w:hAnsi="標楷體" w:cs="標楷體" w:hint="eastAsia"/>
          <w:b/>
        </w:rPr>
        <w:t>推論</w:t>
      </w:r>
      <w:r>
        <w:rPr>
          <w:rFonts w:ascii="標楷體" w:eastAsia="標楷體" w:hAnsi="標楷體" w:cs="標楷體"/>
          <w:b/>
        </w:rPr>
        <w:t>的證據</w:t>
      </w:r>
      <w:r>
        <w:rPr>
          <w:rFonts w:ascii="標楷體" w:eastAsia="標楷體" w:hAnsi="標楷體" w:cs="標楷體" w:hint="eastAsia"/>
          <w:b/>
        </w:rPr>
        <w:t>。(</w:t>
      </w:r>
      <w:r>
        <w:rPr>
          <w:rFonts w:ascii="標楷體" w:eastAsia="標楷體" w:hAnsi="標楷體" w:cs="標楷體"/>
          <w:b/>
        </w:rPr>
        <w:t>2)</w:t>
      </w:r>
      <w:r>
        <w:rPr>
          <w:rFonts w:ascii="標楷體" w:eastAsia="標楷體" w:hAnsi="標楷體" w:cs="標楷體" w:hint="eastAsia"/>
          <w:b/>
        </w:rPr>
        <w:t>試想</w:t>
      </w:r>
      <w:r w:rsidRPr="008E2CE8">
        <w:rPr>
          <w:rFonts w:ascii="標楷體" w:eastAsia="標楷體" w:hAnsi="標楷體" w:cs="標楷體" w:hint="eastAsia"/>
          <w:b/>
        </w:rPr>
        <w:t>烏鴉大叫時，為什麼華大媽和女人都會</w:t>
      </w:r>
      <w:r w:rsidRPr="008E2CE8">
        <w:rPr>
          <w:rFonts w:ascii="標楷體" w:eastAsia="標楷體" w:hAnsi="標楷體" w:cs="標楷體"/>
          <w:b/>
        </w:rPr>
        <w:t>悚然的回過頭</w:t>
      </w:r>
      <w:r w:rsidRPr="008E2CE8">
        <w:rPr>
          <w:rFonts w:ascii="標楷體" w:eastAsia="標楷體" w:hAnsi="標楷體" w:cs="標楷體" w:hint="eastAsia"/>
          <w:b/>
        </w:rPr>
        <w:t>？</w:t>
      </w:r>
    </w:p>
    <w:p w14:paraId="7C7FA535" w14:textId="77777777" w:rsidR="007016B3" w:rsidRPr="00360E4A" w:rsidRDefault="007016B3" w:rsidP="00CB0A5D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</w:rPr>
        <w:t>答：</w:t>
      </w:r>
      <w:r>
        <w:rPr>
          <w:rFonts w:ascii="標楷體" w:eastAsia="標楷體" w:hAnsi="標楷體" w:cs="標楷體" w:hint="eastAsia"/>
          <w:color w:val="FF0000"/>
          <w:u w:val="single"/>
        </w:rPr>
        <w:t>1</w:t>
      </w:r>
      <w:r>
        <w:rPr>
          <w:rFonts w:ascii="標楷體" w:eastAsia="標楷體" w:hAnsi="標楷體" w:cs="標楷體"/>
          <w:color w:val="FF0000"/>
          <w:u w:val="single"/>
        </w:rPr>
        <w:t>.</w:t>
      </w:r>
      <w:r w:rsidRPr="00360E4A">
        <w:rPr>
          <w:rFonts w:ascii="標楷體" w:eastAsia="標楷體" w:hAnsi="標楷體" w:cs="標楷體" w:hint="eastAsia"/>
          <w:color w:val="FF0000"/>
          <w:u w:val="single"/>
        </w:rPr>
        <w:t>烏鴉對於女人而言是兒子夏瑜靈魂的象徵，也是兒子蒙受冤屈的象徵。所以文章中女人才會對天大喊：「你如果真在這裡，聽到我的話，——便教這烏鴉飛上你的墳頂，給我看罷。」</w:t>
      </w:r>
    </w:p>
    <w:p w14:paraId="47F1DCE9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 w:hint="eastAsia"/>
          <w:color w:val="FF0000"/>
          <w:u w:val="single"/>
        </w:rPr>
        <w:t>2</w:t>
      </w:r>
      <w:r>
        <w:rPr>
          <w:rFonts w:ascii="標楷體" w:eastAsia="標楷體" w:hAnsi="標楷體" w:cs="標楷體"/>
          <w:color w:val="FF0000"/>
          <w:u w:val="single"/>
        </w:rPr>
        <w:t>.</w:t>
      </w:r>
      <w:r w:rsidRPr="00360E4A">
        <w:rPr>
          <w:rFonts w:ascii="標楷體" w:eastAsia="標楷體" w:hAnsi="標楷體" w:cs="標楷體" w:hint="eastAsia"/>
          <w:color w:val="FF0000"/>
          <w:u w:val="single"/>
        </w:rPr>
        <w:t>華大媽和女人等待許久，內心或許都期待有靈魂的存在，藉此安慰自己思念兒子的心。因此聽到烏鴉的叫聲後才會恐懼地轉頭，或許他們既期待世間有靈魂，卻又恐懼靈魂若真的存在，逝去的靈魂是否會如女人所言，一一回報生前對不起自己的人。</w:t>
      </w:r>
    </w:p>
    <w:p w14:paraId="24B4BDD3" w14:textId="77777777" w:rsidR="007016B3" w:rsidRPr="00360E4A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 w:hint="eastAsia"/>
          <w:color w:val="FF0000"/>
          <w:u w:val="single"/>
        </w:rPr>
        <w:t>(學生可自行回答，言之有理即可)</w:t>
      </w:r>
    </w:p>
    <w:p w14:paraId="44E2FFB3" w14:textId="77777777" w:rsidR="007016B3" w:rsidRPr="00B25FF3" w:rsidRDefault="007016B3" w:rsidP="007016B3">
      <w:pPr>
        <w:spacing w:before="240" w:afterLines="100" w:after="240"/>
        <w:rPr>
          <w:rFonts w:ascii="標楷體" w:eastAsia="標楷體" w:hAnsi="標楷體" w:cs="標楷體"/>
          <w:b/>
        </w:rPr>
      </w:pPr>
      <w:r w:rsidRPr="00B25FF3">
        <w:rPr>
          <w:rFonts w:ascii="標楷體" w:eastAsia="標楷體" w:hAnsi="標楷體" w:cs="標楷體" w:hint="eastAsia"/>
          <w:b/>
        </w:rPr>
        <w:t>二</w:t>
      </w:r>
      <w:r w:rsidRPr="00B25FF3">
        <w:rPr>
          <w:rFonts w:ascii="標楷體" w:eastAsia="標楷體" w:hAnsi="標楷體" w:cs="標楷體"/>
          <w:b/>
        </w:rPr>
        <w:t>十</w:t>
      </w:r>
      <w:r w:rsidR="008333EB">
        <w:rPr>
          <w:rFonts w:ascii="標楷體" w:eastAsia="標楷體" w:hAnsi="標楷體" w:cs="標楷體"/>
          <w:b/>
        </w:rPr>
        <w:t>一</w:t>
      </w:r>
      <w:r>
        <w:rPr>
          <w:rFonts w:ascii="標楷體" w:eastAsia="標楷體" w:hAnsi="標楷體" w:cs="標楷體" w:hint="eastAsia"/>
          <w:b/>
        </w:rPr>
        <w:t>、承上題，</w:t>
      </w:r>
      <w:r w:rsidRPr="00B25FF3">
        <w:rPr>
          <w:rFonts w:ascii="標楷體" w:eastAsia="標楷體" w:hAnsi="標楷體" w:cs="標楷體" w:hint="eastAsia"/>
          <w:b/>
        </w:rPr>
        <w:t>試想魯迅為什麼不安排烏鴉如女人的預言「</w:t>
      </w:r>
      <w:r w:rsidRPr="00B25FF3">
        <w:rPr>
          <w:rFonts w:ascii="標楷體" w:eastAsia="標楷體" w:hAnsi="標楷體" w:cs="標楷體"/>
          <w:b/>
        </w:rPr>
        <w:t>飛上你的墳頂</w:t>
      </w:r>
      <w:r w:rsidRPr="00B25FF3">
        <w:rPr>
          <w:rFonts w:ascii="標楷體" w:eastAsia="標楷體" w:hAnsi="標楷體" w:cs="標楷體" w:hint="eastAsia"/>
          <w:b/>
        </w:rPr>
        <w:t>」，反而是「</w:t>
      </w:r>
      <w:r w:rsidRPr="00B25FF3">
        <w:rPr>
          <w:rFonts w:ascii="標楷體" w:eastAsia="標楷體" w:hAnsi="標楷體" w:cs="標楷體"/>
          <w:b/>
        </w:rPr>
        <w:t>張開兩翅，一挫身，直向著遠處的天空，箭也似的飛去了</w:t>
      </w:r>
      <w:r w:rsidRPr="00B25FF3">
        <w:rPr>
          <w:rFonts w:ascii="標楷體" w:eastAsia="標楷體" w:hAnsi="標楷體" w:cs="標楷體" w:hint="eastAsia"/>
          <w:b/>
        </w:rPr>
        <w:t>」：</w:t>
      </w:r>
    </w:p>
    <w:p w14:paraId="53784AC5" w14:textId="77777777" w:rsidR="007016B3" w:rsidRPr="00CB0A5D" w:rsidRDefault="007016B3" w:rsidP="00CB0A5D">
      <w:pPr>
        <w:spacing w:before="120"/>
        <w:ind w:left="425" w:hangingChars="177" w:hanging="425"/>
        <w:jc w:val="both"/>
        <w:rPr>
          <w:rFonts w:ascii="標楷體" w:eastAsia="標楷體" w:hAnsi="標楷體" w:cs="標楷體"/>
          <w:color w:val="FF0000"/>
          <w:u w:val="single"/>
        </w:rPr>
      </w:pPr>
      <w:r>
        <w:rPr>
          <w:rFonts w:ascii="標楷體" w:eastAsia="標楷體" w:hAnsi="標楷體" w:cs="標楷體"/>
          <w:b/>
        </w:rPr>
        <w:t>答：</w:t>
      </w:r>
      <w:r w:rsidRPr="00CB0A5D">
        <w:rPr>
          <w:rFonts w:ascii="標楷體" w:eastAsia="標楷體" w:hAnsi="標楷體" w:cs="標楷體" w:hint="eastAsia"/>
          <w:color w:val="FF0000"/>
          <w:u w:val="single"/>
        </w:rPr>
        <w:t>如果安排烏鴉如女人的預言「</w:t>
      </w:r>
      <w:r w:rsidRPr="00CB0A5D">
        <w:rPr>
          <w:rFonts w:ascii="標楷體" w:eastAsia="標楷體" w:hAnsi="標楷體" w:cs="標楷體"/>
          <w:color w:val="FF0000"/>
          <w:u w:val="single"/>
        </w:rPr>
        <w:t>飛上你的墳頂</w:t>
      </w:r>
      <w:r w:rsidRPr="00CB0A5D">
        <w:rPr>
          <w:rFonts w:ascii="標楷體" w:eastAsia="標楷體" w:hAnsi="標楷體" w:cs="標楷體" w:hint="eastAsia"/>
          <w:color w:val="FF0000"/>
          <w:u w:val="single"/>
        </w:rPr>
        <w:t>」，那女人將堅信有靈魂的存在，也會因此等待與期待著「</w:t>
      </w:r>
      <w:r w:rsidRPr="00CB0A5D">
        <w:rPr>
          <w:rFonts w:ascii="標楷體" w:eastAsia="標楷體" w:hAnsi="標楷體" w:cs="標楷體"/>
          <w:color w:val="FF0000"/>
          <w:u w:val="single"/>
        </w:rPr>
        <w:t>他們將來總有報應</w:t>
      </w:r>
      <w:r w:rsidRPr="00CB0A5D">
        <w:rPr>
          <w:rFonts w:ascii="標楷體" w:eastAsia="標楷體" w:hAnsi="標楷體" w:cs="標楷體" w:hint="eastAsia"/>
          <w:color w:val="FF0000"/>
          <w:u w:val="single"/>
        </w:rPr>
        <w:t>」，使女人的餘生活在仇恨之中。而且如果故事傳達出靈魂的存在，反而使故事落入迷信思想，與「善惡終有報」的窠臼中。這些觀念與魯迅反封建的創作主旨不合，且會削弱故事的批判性。</w:t>
      </w:r>
    </w:p>
    <w:p w14:paraId="48D9521D" w14:textId="77777777" w:rsidR="007016B3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 w:rsidRPr="003B5A00">
        <w:rPr>
          <w:rFonts w:ascii="標楷體" w:eastAsia="標楷體" w:hAnsi="標楷體" w:cs="標楷體" w:hint="eastAsia"/>
          <w:color w:val="FF0000"/>
          <w:u w:val="single"/>
        </w:rPr>
        <w:t>故事中「烏鴉</w:t>
      </w:r>
      <w:r w:rsidRPr="003B5A00">
        <w:rPr>
          <w:rFonts w:ascii="標楷體" w:eastAsia="標楷體" w:hAnsi="標楷體" w:cs="標楷體"/>
          <w:color w:val="FF0000"/>
          <w:u w:val="single"/>
        </w:rPr>
        <w:t>張開兩翅，一挫身，直向著遠處的天空，箭也似的飛去了</w:t>
      </w:r>
      <w:r w:rsidRPr="003B5A00">
        <w:rPr>
          <w:rFonts w:ascii="標楷體" w:eastAsia="標楷體" w:hAnsi="標楷體" w:cs="標楷體" w:hint="eastAsia"/>
          <w:color w:val="FF0000"/>
          <w:u w:val="single"/>
        </w:rPr>
        <w:t>」反而使故事具有更多元的解釋層面，讓讀者讀完後有餘音嫋嫋之感。</w:t>
      </w:r>
    </w:p>
    <w:p w14:paraId="5430079D" w14:textId="77777777" w:rsidR="007016B3" w:rsidRPr="003B5A00" w:rsidRDefault="007016B3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  <w:r w:rsidRPr="003B5A00">
        <w:rPr>
          <w:rFonts w:ascii="標楷體" w:eastAsia="標楷體" w:hAnsi="標楷體" w:cs="標楷體" w:hint="eastAsia"/>
          <w:color w:val="FF0000"/>
          <w:u w:val="single"/>
        </w:rPr>
        <w:t>(學生可自行回答，言之有理即可)</w:t>
      </w:r>
    </w:p>
    <w:p w14:paraId="51A0ED26" w14:textId="4F50C05A" w:rsidR="007016B3" w:rsidRPr="008F2AE1" w:rsidRDefault="008333EB" w:rsidP="007016B3">
      <w:pPr>
        <w:spacing w:before="240" w:afterLines="100" w:after="240"/>
        <w:rPr>
          <w:rFonts w:ascii="標楷體" w:eastAsia="標楷體" w:hAnsi="標楷體" w:cs="標楷體"/>
          <w:b/>
          <w:u w:val="double"/>
        </w:rPr>
      </w:pPr>
      <w:r>
        <w:rPr>
          <w:rFonts w:ascii="標楷體" w:eastAsia="標楷體" w:hAnsi="標楷體" w:cs="標楷體" w:hint="eastAsia"/>
          <w:b/>
        </w:rPr>
        <w:t>二十二</w:t>
      </w:r>
      <w:r w:rsidR="007016B3">
        <w:rPr>
          <w:rFonts w:ascii="標楷體" w:eastAsia="標楷體" w:hAnsi="標楷體" w:cs="標楷體"/>
          <w:b/>
        </w:rPr>
        <w:t>、</w:t>
      </w:r>
      <w:r w:rsidR="007016B3" w:rsidRPr="00BE102E">
        <w:rPr>
          <w:rFonts w:ascii="標楷體" w:eastAsia="標楷體" w:hAnsi="標楷體" w:cs="標楷體"/>
          <w:b/>
        </w:rPr>
        <w:t>小說家王安憶曾說：「魯迅的小說是嘲諷性的</w:t>
      </w:r>
      <w:r w:rsidR="008F2AE1" w:rsidRPr="00BE102E">
        <w:rPr>
          <w:rFonts w:ascii="標楷體" w:eastAsia="標楷體" w:hAnsi="標楷體" w:cs="標楷體"/>
          <w:b/>
        </w:rPr>
        <w:t>，而他嘲諷的常是典型</w:t>
      </w:r>
      <w:r w:rsidR="008F2AE1" w:rsidRPr="00BE102E">
        <w:rPr>
          <w:rFonts w:ascii="標楷體" w:eastAsia="標楷體" w:hAnsi="標楷體" w:cs="標楷體" w:hint="eastAsia"/>
          <w:b/>
        </w:rPr>
        <w:t>。</w:t>
      </w:r>
      <w:r w:rsidR="008F2AE1" w:rsidRPr="00BE102E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7016B3" w:rsidRPr="00BE102E">
        <w:rPr>
          <w:rFonts w:ascii="標楷體" w:eastAsia="標楷體" w:hAnsi="標楷體" w:cs="標楷體"/>
          <w:b/>
        </w:rPr>
        <w:t>」</w:t>
      </w:r>
      <w:r w:rsidR="00C33D3F" w:rsidRPr="00BE102E">
        <w:rPr>
          <w:rFonts w:ascii="標楷體" w:eastAsia="標楷體" w:hAnsi="標楷體" w:cs="標楷體" w:hint="eastAsia"/>
          <w:b/>
        </w:rPr>
        <w:t>若以</w:t>
      </w:r>
      <w:r w:rsidR="00C33D3F" w:rsidRPr="00BE102E">
        <w:rPr>
          <w:rFonts w:ascii="標楷體" w:eastAsia="標楷體" w:hAnsi="標楷體" w:cs="標楷體"/>
          <w:b/>
        </w:rPr>
        <w:t>王安憶</w:t>
      </w:r>
      <w:r w:rsidR="00C33D3F" w:rsidRPr="00BE102E">
        <w:rPr>
          <w:rFonts w:ascii="標楷體" w:eastAsia="標楷體" w:hAnsi="標楷體" w:cs="標楷體" w:hint="eastAsia"/>
          <w:b/>
        </w:rPr>
        <w:t>的評價審視</w:t>
      </w:r>
      <w:r w:rsidR="007016B3" w:rsidRPr="00BE102E">
        <w:rPr>
          <w:rFonts w:ascii="標楷體" w:eastAsia="標楷體" w:hAnsi="標楷體" w:cs="標楷體"/>
          <w:b/>
        </w:rPr>
        <w:t>第四</w:t>
      </w:r>
      <w:r w:rsidR="00C33D3F" w:rsidRPr="00BE102E">
        <w:rPr>
          <w:rFonts w:ascii="標楷體" w:eastAsia="標楷體" w:hAnsi="標楷體" w:cs="標楷體" w:hint="eastAsia"/>
          <w:b/>
        </w:rPr>
        <w:t>段</w:t>
      </w:r>
      <w:r w:rsidR="007016B3" w:rsidRPr="00BE102E">
        <w:rPr>
          <w:rFonts w:ascii="標楷體" w:eastAsia="標楷體" w:hAnsi="標楷體" w:cs="標楷體" w:hint="eastAsia"/>
          <w:b/>
        </w:rPr>
        <w:t>，</w:t>
      </w:r>
      <w:r w:rsidR="00AD5E2B" w:rsidRPr="00BE102E">
        <w:rPr>
          <w:rFonts w:ascii="標楷體" w:eastAsia="標楷體" w:hAnsi="標楷體" w:cs="標楷體" w:hint="eastAsia"/>
          <w:b/>
        </w:rPr>
        <w:t>能印證</w:t>
      </w:r>
      <w:r w:rsidR="00AD5E2B" w:rsidRPr="00BE102E">
        <w:rPr>
          <w:rFonts w:ascii="標楷體" w:eastAsia="標楷體" w:hAnsi="標楷體" w:cs="標楷體"/>
          <w:b/>
        </w:rPr>
        <w:t>王安憶</w:t>
      </w:r>
      <w:r w:rsidR="00AD5E2B" w:rsidRPr="00BE102E">
        <w:rPr>
          <w:rFonts w:ascii="標楷體" w:eastAsia="標楷體" w:hAnsi="標楷體" w:cs="標楷體" w:hint="eastAsia"/>
          <w:b/>
        </w:rPr>
        <w:t>評價的</w:t>
      </w:r>
      <w:r w:rsidR="00C33D3F" w:rsidRPr="00BE102E">
        <w:rPr>
          <w:rFonts w:ascii="標楷體" w:eastAsia="標楷體" w:hAnsi="標楷體" w:cs="標楷體" w:hint="eastAsia"/>
          <w:b/>
        </w:rPr>
        <w:t>文句為何？</w:t>
      </w:r>
      <w:r w:rsidR="00C33D3F" w:rsidRPr="00BE102E">
        <w:rPr>
          <w:rFonts w:ascii="標楷體" w:eastAsia="標楷體" w:hAnsi="標楷體" w:cs="標楷體" w:hint="eastAsia"/>
          <w:b/>
          <w:u w:val="double"/>
        </w:rPr>
        <w:t>找出任一</w:t>
      </w:r>
      <w:r w:rsidR="008E0035" w:rsidRPr="00BE102E">
        <w:rPr>
          <w:rFonts w:ascii="標楷體" w:eastAsia="標楷體" w:hAnsi="標楷體" w:cs="標楷體" w:hint="eastAsia"/>
          <w:b/>
          <w:u w:val="double"/>
        </w:rPr>
        <w:t>文句</w:t>
      </w:r>
      <w:r w:rsidR="00C837F9" w:rsidRPr="00BE102E">
        <w:rPr>
          <w:rFonts w:ascii="標楷體" w:eastAsia="標楷體" w:hAnsi="標楷體" w:cs="標楷體" w:hint="eastAsia"/>
          <w:b/>
          <w:u w:val="double"/>
        </w:rPr>
        <w:t>並予以</w:t>
      </w:r>
      <w:bookmarkStart w:id="0" w:name="_Hlk111062298"/>
      <w:r w:rsidR="00174AF6" w:rsidRPr="00BE102E">
        <w:rPr>
          <w:rFonts w:ascii="標楷體" w:eastAsia="標楷體" w:hAnsi="標楷體" w:cs="標楷體" w:hint="eastAsia"/>
          <w:b/>
          <w:u w:val="double"/>
        </w:rPr>
        <w:t>劃記</w:t>
      </w:r>
      <w:bookmarkEnd w:id="0"/>
      <w:r w:rsidR="00C837F9" w:rsidRPr="00BE102E">
        <w:rPr>
          <w:rFonts w:ascii="標楷體" w:eastAsia="標楷體" w:hAnsi="標楷體" w:cs="標楷體" w:hint="eastAsia"/>
          <w:b/>
          <w:u w:val="double"/>
        </w:rPr>
        <w:t>。</w:t>
      </w:r>
    </w:p>
    <w:p w14:paraId="25B69FDA" w14:textId="45E6D2C9" w:rsidR="007016B3" w:rsidRPr="00CB0A5D" w:rsidRDefault="007016B3" w:rsidP="007016B3">
      <w:pPr>
        <w:spacing w:before="120"/>
        <w:rPr>
          <w:rFonts w:ascii="標楷體" w:eastAsia="標楷體" w:hAnsi="標楷體" w:cs="標楷體"/>
          <w:b/>
          <w:color w:val="FF0000"/>
        </w:rPr>
      </w:pPr>
      <w:r w:rsidRPr="00CB0A5D">
        <w:rPr>
          <w:rFonts w:ascii="標楷體" w:eastAsia="標楷體" w:hAnsi="標楷體" w:cs="標楷體" w:hint="eastAsia"/>
          <w:b/>
          <w:color w:val="FF0000"/>
        </w:rPr>
        <w:t>建議</w:t>
      </w:r>
      <w:r w:rsidR="00C33D3F" w:rsidRPr="00C33D3F">
        <w:rPr>
          <w:rFonts w:ascii="標楷體" w:eastAsia="標楷體" w:hAnsi="標楷體" w:cs="標楷體" w:hint="eastAsia"/>
          <w:b/>
          <w:color w:val="FF0000"/>
        </w:rPr>
        <w:t>劃記</w:t>
      </w:r>
      <w:r w:rsidRPr="00CB0A5D">
        <w:rPr>
          <w:rFonts w:ascii="標楷體" w:eastAsia="標楷體" w:hAnsi="標楷體" w:cs="標楷體" w:hint="eastAsia"/>
          <w:b/>
          <w:color w:val="FF0000"/>
        </w:rPr>
        <w:t>句子：</w:t>
      </w:r>
    </w:p>
    <w:p w14:paraId="6A1F27E3" w14:textId="77777777" w:rsidR="007016B3" w:rsidRPr="0087594A" w:rsidRDefault="007016B3" w:rsidP="007016B3">
      <w:pPr>
        <w:pStyle w:val="a5"/>
        <w:numPr>
          <w:ilvl w:val="0"/>
          <w:numId w:val="9"/>
        </w:numPr>
        <w:spacing w:before="120"/>
        <w:ind w:left="837" w:hanging="35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路的左邊，都埋著死刑和瘐斃的人，右邊是窮人的叢塚。兩面都已埋到層層疊疊，宛然闊人家裡祝壽時的饅頭。</w:t>
      </w:r>
    </w:p>
    <w:p w14:paraId="484A2A6C" w14:textId="77777777" w:rsidR="007016B3" w:rsidRPr="0087594A" w:rsidRDefault="007016B3" w:rsidP="007016B3">
      <w:pPr>
        <w:pStyle w:val="a5"/>
        <w:spacing w:before="120"/>
        <w:ind w:leftChars="0" w:left="83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→</w:t>
      </w:r>
      <w:r>
        <w:rPr>
          <w:rFonts w:ascii="標楷體" w:eastAsia="標楷體" w:hAnsi="標楷體" w:cs="標楷體"/>
          <w:color w:val="FF0000"/>
          <w:u w:val="single"/>
        </w:rPr>
        <w:t>魯迅使用「祝壽時的饅頭」來形容層層疊疊的墳墓，在此嘲諷了生與死似乎是一樣的。</w:t>
      </w:r>
    </w:p>
    <w:p w14:paraId="604A4DD8" w14:textId="77777777" w:rsidR="007016B3" w:rsidRPr="0087594A" w:rsidRDefault="007016B3" w:rsidP="007016B3">
      <w:pPr>
        <w:pStyle w:val="a5"/>
        <w:numPr>
          <w:ilvl w:val="0"/>
          <w:numId w:val="9"/>
        </w:numPr>
        <w:spacing w:before="120"/>
        <w:ind w:left="837" w:hanging="35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那墳與小栓的墳，一字兒排著，中間只隔一條小路。</w:t>
      </w:r>
    </w:p>
    <w:p w14:paraId="1D9944CB" w14:textId="77777777" w:rsidR="007016B3" w:rsidRDefault="007016B3" w:rsidP="007016B3">
      <w:pPr>
        <w:pStyle w:val="a5"/>
        <w:spacing w:before="120"/>
        <w:ind w:leftChars="0" w:left="83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→</w:t>
      </w:r>
      <w:r>
        <w:rPr>
          <w:rFonts w:ascii="標楷體" w:eastAsia="標楷體" w:hAnsi="標楷體" w:cs="標楷體"/>
          <w:color w:val="FF0000"/>
          <w:u w:val="single"/>
        </w:rPr>
        <w:t>小栓試圖用「人血饅頭」治癒自己的疾病，但到最後仍是死去，變成一堆堆似「祝壽饅頭」的墳頭。</w:t>
      </w:r>
    </w:p>
    <w:p w14:paraId="1BF0D3C0" w14:textId="77777777" w:rsidR="007016B3" w:rsidRDefault="007016B3" w:rsidP="007016B3">
      <w:pPr>
        <w:pStyle w:val="a5"/>
        <w:spacing w:before="120"/>
        <w:ind w:leftChars="0" w:left="83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→</w:t>
      </w:r>
      <w:r>
        <w:rPr>
          <w:rFonts w:ascii="標楷體" w:eastAsia="標楷體" w:hAnsi="標楷體" w:cs="標楷體"/>
          <w:color w:val="FF0000"/>
          <w:u w:val="single"/>
        </w:rPr>
        <w:t>夏瑜的血被拿來沾上饅頭以治療小栓，但小栓最後仍死去，並且和當初人血的主人埋葬在兩側。</w:t>
      </w:r>
    </w:p>
    <w:p w14:paraId="00F8227A" w14:textId="77777777" w:rsidR="007016B3" w:rsidRPr="0087594A" w:rsidRDefault="007016B3" w:rsidP="007016B3">
      <w:pPr>
        <w:pStyle w:val="a5"/>
        <w:spacing w:before="120"/>
        <w:ind w:leftChars="0" w:left="837"/>
        <w:rPr>
          <w:rFonts w:ascii="標楷體" w:eastAsia="標楷體" w:hAnsi="標楷體" w:cs="標楷體"/>
          <w:color w:val="FF0000"/>
          <w:u w:val="single"/>
        </w:rPr>
      </w:pPr>
      <w:r w:rsidRPr="0087594A">
        <w:rPr>
          <w:rFonts w:ascii="標楷體" w:eastAsia="標楷體" w:hAnsi="標楷體" w:cs="標楷體" w:hint="eastAsia"/>
          <w:color w:val="FF0000"/>
          <w:u w:val="single"/>
        </w:rPr>
        <w:t>→</w:t>
      </w:r>
      <w:r>
        <w:rPr>
          <w:rFonts w:ascii="標楷體" w:eastAsia="標楷體" w:hAnsi="標楷體" w:cs="標楷體"/>
          <w:color w:val="FF0000"/>
          <w:u w:val="single"/>
        </w:rPr>
        <w:t>同樣愛子心切卻不知道真相的兩位母親，在故事的最後相見了。</w:t>
      </w:r>
    </w:p>
    <w:p w14:paraId="4A4F5EDD" w14:textId="4131DA93" w:rsidR="007016B3" w:rsidRDefault="007016B3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</w:t>
      </w:r>
      <w:r>
        <w:rPr>
          <w:rFonts w:ascii="標楷體" w:eastAsia="標楷體" w:hAnsi="標楷體" w:cs="標楷體"/>
          <w:b/>
        </w:rPr>
        <w:t>十</w:t>
      </w:r>
      <w:r w:rsidR="008333EB">
        <w:rPr>
          <w:rFonts w:ascii="標楷體" w:eastAsia="標楷體" w:hAnsi="標楷體" w:cs="標楷體" w:hint="eastAsia"/>
          <w:b/>
        </w:rPr>
        <w:t>三</w:t>
      </w:r>
      <w:r>
        <w:rPr>
          <w:rFonts w:ascii="標楷體" w:eastAsia="標楷體" w:hAnsi="標楷體" w:cs="標楷體"/>
          <w:b/>
        </w:rPr>
        <w:t>、綜合小說的題目</w:t>
      </w:r>
      <w:r>
        <w:rPr>
          <w:rFonts w:ascii="標楷體" w:eastAsia="標楷體" w:hAnsi="標楷體" w:cs="標楷體" w:hint="eastAsia"/>
          <w:b/>
        </w:rPr>
        <w:t>〈藥〉</w:t>
      </w:r>
      <w:r>
        <w:rPr>
          <w:rFonts w:ascii="標楷體" w:eastAsia="標楷體" w:hAnsi="標楷體" w:cs="標楷體"/>
          <w:b/>
        </w:rPr>
        <w:t>與情節，</w:t>
      </w:r>
      <w:r w:rsidR="00B37D6C">
        <w:rPr>
          <w:rFonts w:ascii="標楷體" w:eastAsia="標楷體" w:hAnsi="標楷體" w:cs="標楷體" w:hint="eastAsia"/>
          <w:b/>
        </w:rPr>
        <w:t>讀者會發現：</w:t>
      </w:r>
      <w:r>
        <w:rPr>
          <w:rFonts w:ascii="標楷體" w:eastAsia="標楷體" w:hAnsi="標楷體" w:cs="標楷體" w:hint="eastAsia"/>
          <w:b/>
        </w:rPr>
        <w:t>文本中主要的</w:t>
      </w:r>
      <w:r>
        <w:rPr>
          <w:rFonts w:ascii="標楷體" w:eastAsia="標楷體" w:hAnsi="標楷體" w:cs="標楷體"/>
          <w:b/>
        </w:rPr>
        <w:t>「藥」</w:t>
      </w:r>
      <w:r>
        <w:rPr>
          <w:rFonts w:ascii="標楷體" w:eastAsia="標楷體" w:hAnsi="標楷體" w:cs="標楷體" w:hint="eastAsia"/>
          <w:b/>
        </w:rPr>
        <w:t>指的是革命烈士「夏瑜」，夏瑜的存在對於小栓或當時舊式社會而言，都是不同意含的「藥」。以此為出發點，完成下列分析表</w:t>
      </w:r>
      <w:r w:rsidR="00B37D6C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51"/>
        <w:gridCol w:w="1177"/>
        <w:gridCol w:w="2275"/>
        <w:gridCol w:w="2407"/>
        <w:gridCol w:w="2548"/>
        <w:gridCol w:w="1126"/>
      </w:tblGrid>
      <w:tr w:rsidR="007016B3" w14:paraId="37B73610" w14:textId="77777777" w:rsidTr="00030849">
        <w:tc>
          <w:tcPr>
            <w:tcW w:w="319" w:type="pct"/>
            <w:vMerge w:val="restart"/>
            <w:shd w:val="clear" w:color="auto" w:fill="D9D9D9" w:themeFill="background1" w:themeFillShade="D9"/>
            <w:vAlign w:val="center"/>
          </w:tcPr>
          <w:p w14:paraId="61F71522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夏瑜</w:t>
            </w:r>
          </w:p>
          <w:p w14:paraId="5EF29E47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．</w:t>
            </w:r>
            <w:r>
              <w:rPr>
                <w:rFonts w:ascii="標楷體" w:eastAsia="標楷體" w:hAnsi="標楷體" w:cs="標楷體"/>
                <w:b/>
              </w:rPr>
              <w:t>藥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14:paraId="1CAEFD56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醫治對象</w:t>
            </w:r>
          </w:p>
        </w:tc>
        <w:tc>
          <w:tcPr>
            <w:tcW w:w="1117" w:type="pct"/>
            <w:shd w:val="clear" w:color="auto" w:fill="D9D9D9" w:themeFill="background1" w:themeFillShade="D9"/>
            <w:vAlign w:val="center"/>
          </w:tcPr>
          <w:p w14:paraId="0039832B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醫治方法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14:paraId="3969C191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得益對象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14:paraId="2933B351" w14:textId="77777777" w:rsidR="007016B3" w:rsidRPr="00BC5E6D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旁人</w:t>
            </w:r>
            <w:r>
              <w:rPr>
                <w:rFonts w:ascii="標楷體" w:eastAsia="標楷體" w:hAnsi="標楷體" w:cs="標楷體" w:hint="eastAsia"/>
                <w:b/>
              </w:rPr>
              <w:t>的</w:t>
            </w:r>
            <w:r w:rsidRPr="00BC5E6D">
              <w:rPr>
                <w:rFonts w:ascii="標楷體" w:eastAsia="標楷體" w:hAnsi="標楷體" w:cs="標楷體" w:hint="eastAsia"/>
                <w:b/>
              </w:rPr>
              <w:t>評價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14:paraId="3F72F1E8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BC5E6D">
              <w:rPr>
                <w:rFonts w:ascii="標楷體" w:eastAsia="標楷體" w:hAnsi="標楷體" w:cs="標楷體" w:hint="eastAsia"/>
                <w:b/>
              </w:rPr>
              <w:t>療效</w:t>
            </w:r>
          </w:p>
        </w:tc>
      </w:tr>
      <w:tr w:rsidR="007016B3" w14:paraId="12327BCC" w14:textId="77777777" w:rsidTr="00030849">
        <w:trPr>
          <w:trHeight w:val="888"/>
        </w:trPr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14:paraId="0AA1C30E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78" w:type="pct"/>
            <w:vAlign w:val="center"/>
          </w:tcPr>
          <w:p w14:paraId="7AC4AF3F" w14:textId="77777777" w:rsidR="007016B3" w:rsidRPr="00A6134E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A6134E">
              <w:rPr>
                <w:rFonts w:ascii="標楷體" w:eastAsia="標楷體" w:hAnsi="標楷體" w:cs="標楷體" w:hint="eastAsia"/>
              </w:rPr>
              <w:t>小栓</w:t>
            </w:r>
          </w:p>
        </w:tc>
        <w:tc>
          <w:tcPr>
            <w:tcW w:w="1117" w:type="pct"/>
            <w:vAlign w:val="center"/>
          </w:tcPr>
          <w:p w14:paraId="668408CF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2EAC">
              <w:rPr>
                <w:rFonts w:ascii="標楷體" w:eastAsia="標楷體" w:hAnsi="標楷體" w:cs="標楷體" w:hint="eastAsia"/>
                <w:color w:val="FF0000"/>
              </w:rPr>
              <w:t>(犧牲性命，製成人血饅頭)</w:t>
            </w:r>
          </w:p>
        </w:tc>
        <w:tc>
          <w:tcPr>
            <w:tcW w:w="1182" w:type="pct"/>
            <w:vAlign w:val="center"/>
          </w:tcPr>
          <w:p w14:paraId="7252D007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22FEE">
              <w:rPr>
                <w:rFonts w:ascii="標楷體" w:eastAsia="標楷體" w:hAnsi="標楷體" w:cs="標楷體" w:hint="eastAsia"/>
              </w:rPr>
              <w:t>小栓一家</w:t>
            </w:r>
          </w:p>
        </w:tc>
        <w:tc>
          <w:tcPr>
            <w:tcW w:w="1251" w:type="pct"/>
            <w:vAlign w:val="center"/>
          </w:tcPr>
          <w:p w14:paraId="6E038CC8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EE1786">
              <w:rPr>
                <w:rFonts w:ascii="標楷體" w:eastAsia="標楷體" w:hAnsi="標楷體" w:cs="標楷體" w:hint="eastAsia"/>
              </w:rPr>
              <w:t>(</w:t>
            </w:r>
            <w:r w:rsidRPr="00EE1786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102EAC">
              <w:rPr>
                <w:rFonts w:ascii="標楷體" w:eastAsia="標楷體" w:hAnsi="標楷體" w:cs="標楷體"/>
                <w:color w:val="FF0000"/>
              </w:rPr>
              <w:t>包好</w:t>
            </w:r>
            <w:r>
              <w:rPr>
                <w:rFonts w:ascii="標楷體" w:eastAsia="標楷體" w:hAnsi="標楷體" w:cs="標楷體" w:hint="eastAsia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 w:rsidRPr="00EE1786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553" w:type="pct"/>
            <w:vAlign w:val="center"/>
          </w:tcPr>
          <w:p w14:paraId="193CD8C2" w14:textId="77777777" w:rsidR="007016B3" w:rsidRPr="00E22FEE" w:rsidRDefault="007016B3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22FEE">
              <w:rPr>
                <w:rFonts w:ascii="標楷體" w:eastAsia="標楷體" w:hAnsi="標楷體" w:cs="標楷體"/>
              </w:rPr>
              <w:t>成功</w:t>
            </w:r>
          </w:p>
          <w:p w14:paraId="4E5446F1" w14:textId="77777777" w:rsidR="007016B3" w:rsidRPr="00102EAC" w:rsidRDefault="007016B3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Pr="00E22FEE">
              <w:rPr>
                <w:rFonts w:ascii="標楷體" w:eastAsia="標楷體" w:hAnsi="標楷體" w:cs="標楷體"/>
              </w:rPr>
              <w:t>失敗</w:t>
            </w:r>
          </w:p>
        </w:tc>
      </w:tr>
      <w:tr w:rsidR="007016B3" w14:paraId="358D4DDE" w14:textId="77777777" w:rsidTr="00030849">
        <w:trPr>
          <w:trHeight w:val="842"/>
        </w:trPr>
        <w:tc>
          <w:tcPr>
            <w:tcW w:w="319" w:type="pct"/>
            <w:vMerge/>
            <w:shd w:val="clear" w:color="auto" w:fill="D9D9D9" w:themeFill="background1" w:themeFillShade="D9"/>
            <w:vAlign w:val="center"/>
          </w:tcPr>
          <w:p w14:paraId="35C3F855" w14:textId="77777777" w:rsidR="007016B3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578" w:type="pct"/>
            <w:vAlign w:val="center"/>
          </w:tcPr>
          <w:p w14:paraId="3A1AA9B3" w14:textId="77777777" w:rsidR="007016B3" w:rsidRPr="00A6134E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</w:rPr>
            </w:pPr>
            <w:r w:rsidRPr="00A6134E">
              <w:rPr>
                <w:rFonts w:ascii="標楷體" w:eastAsia="標楷體" w:hAnsi="標楷體" w:cs="標楷體" w:hint="eastAsia"/>
              </w:rPr>
              <w:t>舊式社會</w:t>
            </w:r>
          </w:p>
        </w:tc>
        <w:tc>
          <w:tcPr>
            <w:tcW w:w="1117" w:type="pct"/>
            <w:vAlign w:val="center"/>
          </w:tcPr>
          <w:p w14:paraId="2BED032F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2EAC">
              <w:rPr>
                <w:rFonts w:ascii="標楷體" w:eastAsia="標楷體" w:hAnsi="標楷體" w:cs="標楷體" w:hint="eastAsia"/>
                <w:color w:val="FF0000"/>
              </w:rPr>
              <w:t>(拋頭顱、灑熱血，進行革命抗爭)</w:t>
            </w:r>
          </w:p>
        </w:tc>
        <w:tc>
          <w:tcPr>
            <w:tcW w:w="1182" w:type="pct"/>
            <w:vAlign w:val="center"/>
          </w:tcPr>
          <w:p w14:paraId="3E9FDCAB" w14:textId="77777777" w:rsidR="007016B3" w:rsidRPr="00102EAC" w:rsidRDefault="007016B3" w:rsidP="00E74EB8">
            <w:pPr>
              <w:spacing w:before="120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102EAC">
              <w:rPr>
                <w:rFonts w:ascii="標楷體" w:eastAsia="標楷體" w:hAnsi="標楷體" w:cs="標楷體" w:hint="eastAsia"/>
                <w:color w:val="FF0000"/>
              </w:rPr>
              <w:t>(社會中的全體人民)</w:t>
            </w:r>
          </w:p>
        </w:tc>
        <w:tc>
          <w:tcPr>
            <w:tcW w:w="1251" w:type="pct"/>
            <w:vAlign w:val="center"/>
          </w:tcPr>
          <w:p w14:paraId="15E1679D" w14:textId="77777777" w:rsidR="007016B3" w:rsidRPr="00102EAC" w:rsidRDefault="007016B3" w:rsidP="00E74EB8">
            <w:pPr>
              <w:spacing w:before="120"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102EAC">
              <w:rPr>
                <w:rFonts w:ascii="標楷體" w:eastAsia="標楷體" w:hAnsi="標楷體" w:cs="標楷體"/>
                <w:color w:val="FF0000"/>
              </w:rPr>
              <w:t>(不要命的人</w:t>
            </w:r>
            <w:r w:rsidRPr="00102EAC">
              <w:rPr>
                <w:rFonts w:ascii="標楷體" w:eastAsia="標楷體" w:hAnsi="標楷體" w:cs="標楷體" w:hint="eastAsia"/>
                <w:color w:val="FF0000"/>
              </w:rPr>
              <w:t>，不說人話</w:t>
            </w:r>
            <w:r w:rsidRPr="00102EAC">
              <w:rPr>
                <w:rFonts w:ascii="標楷體" w:eastAsia="標楷體" w:hAnsi="標楷體" w:cs="標楷體"/>
                <w:color w:val="FF0000"/>
              </w:rPr>
              <w:t>)</w:t>
            </w:r>
          </w:p>
        </w:tc>
        <w:tc>
          <w:tcPr>
            <w:tcW w:w="553" w:type="pct"/>
            <w:vAlign w:val="center"/>
          </w:tcPr>
          <w:p w14:paraId="03509D33" w14:textId="77777777" w:rsidR="007016B3" w:rsidRPr="00E22FEE" w:rsidRDefault="007016B3" w:rsidP="00E74EB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</w:t>
            </w:r>
            <w:r w:rsidRPr="00E22FEE">
              <w:rPr>
                <w:rFonts w:ascii="標楷體" w:eastAsia="標楷體" w:hAnsi="標楷體" w:cs="標楷體"/>
              </w:rPr>
              <w:t>成功</w:t>
            </w:r>
          </w:p>
          <w:p w14:paraId="46AB529E" w14:textId="77777777" w:rsidR="007016B3" w:rsidRPr="00102EAC" w:rsidRDefault="007016B3" w:rsidP="00030849">
            <w:pPr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Pr="00E22FEE">
              <w:rPr>
                <w:rFonts w:ascii="標楷體" w:eastAsia="標楷體" w:hAnsi="標楷體" w:cs="標楷體"/>
              </w:rPr>
              <w:t>失敗</w:t>
            </w:r>
          </w:p>
        </w:tc>
      </w:tr>
    </w:tbl>
    <w:p w14:paraId="08F11FA9" w14:textId="29B40C78" w:rsidR="007016B3" w:rsidRDefault="008333EB" w:rsidP="00030849">
      <w:pPr>
        <w:spacing w:before="12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二十四</w:t>
      </w:r>
      <w:r w:rsidR="007016B3">
        <w:rPr>
          <w:rFonts w:ascii="標楷體" w:eastAsia="標楷體" w:hAnsi="標楷體" w:cs="標楷體" w:hint="eastAsia"/>
          <w:b/>
        </w:rPr>
        <w:t>、承上題，下列敘述適當的</w:t>
      </w:r>
      <w:r w:rsidR="00070E18">
        <w:rPr>
          <w:rFonts w:ascii="標楷體" w:eastAsia="標楷體" w:hAnsi="標楷體" w:cs="標楷體" w:hint="eastAsia"/>
          <w:b/>
        </w:rPr>
        <w:t>有</w:t>
      </w:r>
      <w:r w:rsidR="007016B3">
        <w:rPr>
          <w:rFonts w:ascii="標楷體" w:eastAsia="標楷體" w:hAnsi="標楷體" w:cs="標楷體" w:hint="eastAsia"/>
          <w:b/>
        </w:rPr>
        <w:t>：(</w:t>
      </w:r>
      <w:r w:rsidR="00030849"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255839FD" w14:textId="107A597B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■眾人無法理解革命分子企圖</w:t>
      </w:r>
      <w:r w:rsidR="00D215C0">
        <w:rPr>
          <w:rFonts w:ascii="標楷體" w:eastAsia="標楷體" w:hAnsi="標楷體" w:cs="標楷體" w:hint="eastAsia"/>
        </w:rPr>
        <w:t>想</w:t>
      </w:r>
      <w:r>
        <w:rPr>
          <w:rFonts w:ascii="標楷體" w:eastAsia="標楷體" w:hAnsi="標楷體" w:cs="標楷體" w:hint="eastAsia"/>
        </w:rPr>
        <w:t>改革社會的苦心</w:t>
      </w:r>
    </w:p>
    <w:p w14:paraId="44B55D1A" w14:textId="5E44C232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D215C0">
        <w:rPr>
          <w:rFonts w:ascii="標楷體" w:eastAsia="標楷體" w:hAnsi="標楷體" w:cs="標楷體" w:hint="eastAsia"/>
        </w:rPr>
        <w:t>比起私人利益，當時人</w:t>
      </w:r>
      <w:r>
        <w:rPr>
          <w:rFonts w:ascii="標楷體" w:eastAsia="標楷體" w:hAnsi="標楷體" w:cs="標楷體" w:hint="eastAsia"/>
        </w:rPr>
        <w:t>更看重全體人民的利益</w:t>
      </w:r>
    </w:p>
    <w:p w14:paraId="7CC17F24" w14:textId="415F0654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D215C0">
        <w:rPr>
          <w:rFonts w:ascii="標楷體" w:eastAsia="標楷體" w:hAnsi="標楷體" w:cs="標楷體" w:hint="eastAsia"/>
        </w:rPr>
        <w:t>當時的</w:t>
      </w:r>
      <w:r>
        <w:rPr>
          <w:rFonts w:ascii="標楷體" w:eastAsia="標楷體" w:hAnsi="標楷體" w:cs="標楷體" w:hint="eastAsia"/>
        </w:rPr>
        <w:t>人</w:t>
      </w:r>
      <w:r w:rsidR="00D215C0">
        <w:rPr>
          <w:rFonts w:ascii="標楷體" w:eastAsia="標楷體" w:hAnsi="標楷體" w:cs="標楷體" w:hint="eastAsia"/>
        </w:rPr>
        <w:t>們</w:t>
      </w:r>
      <w:r>
        <w:rPr>
          <w:rFonts w:ascii="標楷體" w:eastAsia="標楷體" w:hAnsi="標楷體" w:cs="標楷體" w:hint="eastAsia"/>
        </w:rPr>
        <w:t>富有同理心，能對任何人伸出援手</w:t>
      </w:r>
    </w:p>
    <w:p w14:paraId="263779F9" w14:textId="2F07778F" w:rsidR="007016B3" w:rsidRPr="005C2A98" w:rsidRDefault="00D215C0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■魯迅藉由眾人的愚昧，以呈現</w:t>
      </w:r>
      <w:r w:rsidR="007016B3">
        <w:rPr>
          <w:rFonts w:ascii="標楷體" w:eastAsia="標楷體" w:hAnsi="標楷體" w:cs="標楷體" w:hint="eastAsia"/>
        </w:rPr>
        <w:t>當時社會的荒誕</w:t>
      </w:r>
    </w:p>
    <w:p w14:paraId="394EFC88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■從藥的療效</w:t>
      </w:r>
      <w:r w:rsidRPr="009026DD">
        <w:rPr>
          <w:rFonts w:ascii="標楷體" w:eastAsia="標楷體" w:hAnsi="標楷體" w:cs="標楷體" w:hint="eastAsia"/>
        </w:rPr>
        <w:t>可</w:t>
      </w:r>
      <w:r>
        <w:rPr>
          <w:rFonts w:ascii="標楷體" w:eastAsia="標楷體" w:hAnsi="標楷體" w:cs="標楷體" w:hint="eastAsia"/>
        </w:rPr>
        <w:t>知</w:t>
      </w:r>
      <w:r w:rsidRPr="009026DD">
        <w:rPr>
          <w:rFonts w:ascii="標楷體" w:eastAsia="標楷體" w:hAnsi="標楷體" w:cs="標楷體" w:hint="eastAsia"/>
        </w:rPr>
        <w:t>魯迅創作時抱持著悲觀的心情</w:t>
      </w:r>
    </w:p>
    <w:p w14:paraId="263AB44A" w14:textId="77777777" w:rsidR="00030849" w:rsidRPr="005C2A98" w:rsidRDefault="00030849" w:rsidP="00030849">
      <w:pPr>
        <w:spacing w:afterLines="50" w:after="120"/>
        <w:ind w:firstLineChars="235" w:firstLine="564"/>
        <w:rPr>
          <w:rFonts w:ascii="標楷體" w:eastAsia="標楷體" w:hAnsi="標楷體" w:cs="標楷體"/>
        </w:rPr>
      </w:pPr>
    </w:p>
    <w:p w14:paraId="35234E47" w14:textId="77777777" w:rsidR="007016B3" w:rsidRDefault="007016B3" w:rsidP="007016B3">
      <w:pPr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[課後練習]：延伸閱讀──〈阿Q正傳〉</w:t>
      </w:r>
    </w:p>
    <w:p w14:paraId="267EDA01" w14:textId="77777777" w:rsidR="007016B3" w:rsidRDefault="007016B3" w:rsidP="00030849">
      <w:pPr>
        <w:spacing w:beforeLines="50" w:before="120" w:afterLines="50" w:after="120"/>
        <w:ind w:firstLineChars="200" w:firstLine="48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魯迅的〈藥〉以「人血饅頭」展現舊社會中民眾的無知與迷信，與悲觀地傳達反抗烈士的犧牲似乎趨近於無義，呈現出無奈與悲傷的心情。以下文字節錄自魯迅另一篇小說〈阿Q正傳〉，</w:t>
      </w:r>
      <w:r>
        <w:rPr>
          <w:rFonts w:ascii="標楷體" w:eastAsia="標楷體" w:hAnsi="標楷體" w:cs="標楷體" w:hint="eastAsia"/>
        </w:rPr>
        <w:t>此篇小說的主題是藉由主角──阿Q批判舊式社會的腐敗。</w:t>
      </w:r>
      <w:r>
        <w:rPr>
          <w:rFonts w:ascii="標楷體" w:eastAsia="標楷體" w:hAnsi="標楷體" w:cs="標楷體"/>
        </w:rPr>
        <w:t>請閱讀下列文字，並回答問題：</w:t>
      </w:r>
    </w:p>
    <w:tbl>
      <w:tblPr>
        <w:tblStyle w:val="1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184"/>
      </w:tblGrid>
      <w:tr w:rsidR="007016B3" w:rsidRPr="00A743D8" w14:paraId="094E3F80" w14:textId="77777777" w:rsidTr="00E74EB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E1487" w14:textId="77777777" w:rsidR="007016B3" w:rsidRPr="00030849" w:rsidRDefault="007016B3" w:rsidP="00CB0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03084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一</w:t>
            </w:r>
          </w:p>
          <w:p w14:paraId="5EE679C6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>阿Q不獨是姓名籍貫有些渺茫，連他先前的「行狀」也渺茫。因為未庄的人們之於阿Q，只要他幫忙，只拿他玩笑，從來沒有留心他的「行狀」的。而阿Q自己也不說，獨有和別人口角的時候，間或瞪著眼睛道：</w:t>
            </w:r>
          </w:p>
          <w:p w14:paraId="4ADA8F26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「我們先前——比你闊的多啦！你算是什麼東西！」</w:t>
            </w:r>
          </w:p>
          <w:p w14:paraId="3DB28610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阿Q沒有家，住在未庄的土穀祠裡；也沒有固定的職業，只給人家做短工，割麥便割麥，舂米便舂米，撐船便撐船。工作略長久時，他也或住在臨時主人的家裡，但一完就走了。所以，人們忙碌的時候，也還記起阿Q來，然而記起的是做工，並不是「行狀」；一閒空，連阿Q都早忘卻，更不必說「行狀」了。 </w:t>
            </w:r>
          </w:p>
          <w:p w14:paraId="04CDE4D0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又很自尊，所有未庄的居民，全不在他眼神裡，甚而至於對於兩位「文童」也有以為不值一笑的神情。夫文童者，將來恐怕要變秀才者也；趙太爺錢太爺大受居民的尊敬，除有錢之外，就因為都是文童的爹爹，而阿Q在精神上獨不表格外的崇奉，他想：我的兒子會闊得多啦！加以進了幾回城， 阿Q自然更自負，然而他又很鄙薄城裡人，譬如用三尺三寸寬的木板做成的 凳子，未庄人叫「長凳」，他也叫「長凳」，城裡人卻叫「條凳」，他想： 這是錯的，可笑！油煎大頭魚，未庄都加上半寸長的蔥葉，城裡卻加上切細的蔥絲，他想：這也是錯的，可笑！然而未庄人真是不見世面的可笑的鄉下人呵，他們沒有見過城裡的煎魚！</w:t>
            </w:r>
          </w:p>
          <w:p w14:paraId="69CFC09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阿Q「先前闊」，見識高，而且「真能做」，本來幾乎是一個「完人」了， 但可惜他體質上還有一些缺點。最惱人的是在他頭皮上，頗有幾處不知於何時的癩瘡疤。這雖然也在他身上，而看阿Q的意思，倒也似乎以為不足貴的， 因為他諱說「癩」以及一切近於「賴」的音，後來推而廣之，「光」也諱，「亮」也諱，再後來，連「燈」「燭」都諱了。一犯諱，不問有心與無心， 阿Q便全疤通紅的發起怒來，估量了對手，口訥的他便罵，氣力小的他便打； 然而不知怎麼一回事，總還是阿Q吃虧的時候多。於是他漸漸的變換了方針，大抵改為怒目而視了。</w:t>
            </w:r>
          </w:p>
          <w:p w14:paraId="621CA0E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誰知道阿Q采用怒目主義之後，未庄的閒人們便愈喜歡玩笑他。一見面，他們便假作吃驚的說：「噲，亮起來了。」 </w:t>
            </w:r>
          </w:p>
          <w:p w14:paraId="7F555FEF" w14:textId="77777777" w:rsidR="007016B3" w:rsidRPr="005728E0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阿Q照例的發了怒，他怒目而視了。</w:t>
            </w:r>
          </w:p>
        </w:tc>
      </w:tr>
    </w:tbl>
    <w:p w14:paraId="19E6C5BA" w14:textId="38A1D55B" w:rsidR="007016B3" w:rsidRPr="005717CB" w:rsidRDefault="002F2C09" w:rsidP="0003084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一</w:t>
      </w:r>
      <w:r w:rsidR="007016B3">
        <w:rPr>
          <w:rFonts w:ascii="標楷體" w:eastAsia="標楷體" w:hAnsi="標楷體" w:cs="標楷體" w:hint="eastAsia"/>
          <w:b/>
        </w:rPr>
        <w:t>、根據第一段</w:t>
      </w:r>
      <w:r w:rsidR="007016B3" w:rsidRPr="00E96EFF">
        <w:rPr>
          <w:rFonts w:ascii="標楷體" w:eastAsia="標楷體" w:hAnsi="標楷體" w:cs="標楷體" w:hint="eastAsia"/>
          <w:b/>
        </w:rPr>
        <w:t>，統整出阿Q的</w:t>
      </w:r>
      <w:r w:rsidR="007016B3">
        <w:rPr>
          <w:rFonts w:ascii="標楷體" w:eastAsia="標楷體" w:hAnsi="標楷體" w:cs="標楷體" w:hint="eastAsia"/>
          <w:b/>
        </w:rPr>
        <w:t>生活、</w:t>
      </w:r>
      <w:r w:rsidR="007016B3" w:rsidRPr="00E96EFF">
        <w:rPr>
          <w:rFonts w:ascii="標楷體" w:eastAsia="標楷體" w:hAnsi="標楷體" w:cs="標楷體" w:hint="eastAsia"/>
          <w:b/>
        </w:rPr>
        <w:t>性格以及旁人如何評價</w:t>
      </w:r>
      <w:r w:rsidR="007016B3">
        <w:rPr>
          <w:rFonts w:ascii="標楷體" w:eastAsia="標楷體" w:hAnsi="標楷體" w:cs="標楷體" w:hint="eastAsia"/>
          <w:b/>
        </w:rPr>
        <w:t>阿Q</w:t>
      </w:r>
      <w:r w:rsidR="005717CB"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19"/>
        <w:gridCol w:w="2691"/>
        <w:gridCol w:w="2410"/>
        <w:gridCol w:w="2964"/>
      </w:tblGrid>
      <w:tr w:rsidR="007016B3" w:rsidRPr="003C3012" w14:paraId="6D841E7D" w14:textId="77777777" w:rsidTr="00030849">
        <w:trPr>
          <w:trHeight w:val="540"/>
        </w:trPr>
        <w:tc>
          <w:tcPr>
            <w:tcW w:w="2362" w:type="pct"/>
            <w:gridSpan w:val="2"/>
            <w:shd w:val="clear" w:color="auto" w:fill="D9D9D9" w:themeFill="background1" w:themeFillShade="D9"/>
            <w:vAlign w:val="center"/>
          </w:tcPr>
          <w:p w14:paraId="453C3B33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生活方面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32B7EA12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性格方面(</w:t>
            </w:r>
            <w:r w:rsidR="00030849">
              <w:rPr>
                <w:rFonts w:ascii="標楷體" w:eastAsia="標楷體" w:hAnsi="標楷體" w:cs="標楷體" w:hint="eastAsia"/>
                <w:b/>
              </w:rPr>
              <w:t>多</w:t>
            </w:r>
            <w:r>
              <w:rPr>
                <w:rFonts w:ascii="標楷體" w:eastAsia="標楷體" w:hAnsi="標楷體" w:cs="標楷體" w:hint="eastAsia"/>
                <w:b/>
              </w:rPr>
              <w:t>選)</w:t>
            </w:r>
          </w:p>
        </w:tc>
        <w:tc>
          <w:tcPr>
            <w:tcW w:w="1456" w:type="pct"/>
            <w:shd w:val="clear" w:color="auto" w:fill="D9D9D9" w:themeFill="background1" w:themeFillShade="D9"/>
            <w:vAlign w:val="center"/>
          </w:tcPr>
          <w:p w14:paraId="549B8682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旁人反應(</w:t>
            </w:r>
            <w:r w:rsidR="00030849">
              <w:rPr>
                <w:rFonts w:ascii="標楷體" w:eastAsia="標楷體" w:hAnsi="標楷體" w:cs="標楷體" w:hint="eastAsia"/>
                <w:b/>
              </w:rPr>
              <w:t>多</w:t>
            </w:r>
            <w:r>
              <w:rPr>
                <w:rFonts w:ascii="標楷體" w:eastAsia="標楷體" w:hAnsi="標楷體" w:cs="標楷體" w:hint="eastAsia"/>
                <w:b/>
              </w:rPr>
              <w:t>選)</w:t>
            </w:r>
          </w:p>
        </w:tc>
      </w:tr>
      <w:tr w:rsidR="007016B3" w:rsidRPr="003C3012" w14:paraId="7BC4E7E9" w14:textId="77777777" w:rsidTr="00030849">
        <w:trPr>
          <w:trHeight w:val="594"/>
        </w:trPr>
        <w:tc>
          <w:tcPr>
            <w:tcW w:w="1041" w:type="pct"/>
            <w:shd w:val="clear" w:color="auto" w:fill="FFFFFF" w:themeFill="background1"/>
            <w:vAlign w:val="center"/>
          </w:tcPr>
          <w:p w14:paraId="00928585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住所</w:t>
            </w:r>
          </w:p>
        </w:tc>
        <w:tc>
          <w:tcPr>
            <w:tcW w:w="1320" w:type="pct"/>
            <w:shd w:val="clear" w:color="auto" w:fill="FFFFFF" w:themeFill="background1"/>
            <w:vAlign w:val="center"/>
          </w:tcPr>
          <w:p w14:paraId="1018E635" w14:textId="77777777" w:rsidR="007016B3" w:rsidRDefault="007016B3" w:rsidP="0003084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職業</w:t>
            </w:r>
          </w:p>
        </w:tc>
        <w:tc>
          <w:tcPr>
            <w:tcW w:w="1183" w:type="pct"/>
            <w:vMerge w:val="restart"/>
            <w:vAlign w:val="center"/>
          </w:tcPr>
          <w:p w14:paraId="26443D26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■自大易怒</w:t>
            </w:r>
          </w:p>
          <w:p w14:paraId="22EA9B22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□謙遜有禮</w:t>
            </w:r>
          </w:p>
          <w:p w14:paraId="1D4E2BA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■自欺欺人</w:t>
            </w:r>
          </w:p>
          <w:p w14:paraId="5AED5BA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□謹慎小心</w:t>
            </w:r>
          </w:p>
          <w:p w14:paraId="5EE1FDC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■自欺欺人</w:t>
            </w:r>
          </w:p>
        </w:tc>
        <w:tc>
          <w:tcPr>
            <w:tcW w:w="1456" w:type="pct"/>
            <w:vMerge w:val="restart"/>
            <w:vAlign w:val="center"/>
          </w:tcPr>
          <w:p w14:paraId="1ED1B73A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□重視阿Q的存在</w:t>
            </w:r>
          </w:p>
          <w:p w14:paraId="6E6EF02D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■忽視阿Q的存在</w:t>
            </w:r>
          </w:p>
          <w:p w14:paraId="3100F2D2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■戳痛阿Q的痛處</w:t>
            </w:r>
          </w:p>
          <w:p w14:paraId="0C704187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□協助阿Q的生活</w:t>
            </w:r>
          </w:p>
          <w:p w14:paraId="498E8659" w14:textId="77777777" w:rsidR="007016B3" w:rsidRPr="00A62C31" w:rsidRDefault="007016B3" w:rsidP="00030849">
            <w:pPr>
              <w:jc w:val="center"/>
              <w:rPr>
                <w:rFonts w:ascii="標楷體" w:eastAsia="標楷體" w:hAnsi="標楷體" w:cs="標楷體"/>
              </w:rPr>
            </w:pPr>
            <w:r w:rsidRPr="00A62C31">
              <w:rPr>
                <w:rFonts w:ascii="標楷體" w:eastAsia="標楷體" w:hAnsi="標楷體" w:cs="標楷體" w:hint="eastAsia"/>
              </w:rPr>
              <w:t>■鄙夷阿Q的存在</w:t>
            </w:r>
          </w:p>
        </w:tc>
      </w:tr>
      <w:tr w:rsidR="007016B3" w:rsidRPr="003C3012" w14:paraId="77A1AD51" w14:textId="77777777" w:rsidTr="00030849">
        <w:trPr>
          <w:trHeight w:val="634"/>
        </w:trPr>
        <w:tc>
          <w:tcPr>
            <w:tcW w:w="1041" w:type="pct"/>
            <w:vAlign w:val="center"/>
          </w:tcPr>
          <w:p w14:paraId="4C01BED8" w14:textId="77777777" w:rsidR="007016B3" w:rsidRDefault="007016B3" w:rsidP="002F2C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城鎮（</w:t>
            </w:r>
            <w:r w:rsidRPr="003C3012">
              <w:rPr>
                <w:rFonts w:ascii="標楷體" w:eastAsia="標楷體" w:hAnsi="標楷體" w:cs="標楷體" w:hint="eastAsia"/>
                <w:color w:val="FF0000"/>
                <w:u w:val="single"/>
              </w:rPr>
              <w:t>未庄</w:t>
            </w:r>
            <w:r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1320" w:type="pct"/>
            <w:vMerge w:val="restart"/>
            <w:vAlign w:val="center"/>
          </w:tcPr>
          <w:p w14:paraId="7A033F34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  <w:r w:rsidRPr="003C3012">
              <w:rPr>
                <w:rFonts w:ascii="標楷體" w:eastAsia="標楷體" w:hAnsi="標楷體" w:cs="標楷體" w:hint="eastAsia"/>
                <w:color w:val="FF0000"/>
                <w:u w:val="single"/>
              </w:rPr>
              <w:t>沒有固定的工作，僅能以短工維生</w:t>
            </w:r>
          </w:p>
        </w:tc>
        <w:tc>
          <w:tcPr>
            <w:tcW w:w="1183" w:type="pct"/>
            <w:vMerge/>
            <w:vAlign w:val="center"/>
          </w:tcPr>
          <w:p w14:paraId="699CACD1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56" w:type="pct"/>
            <w:vMerge/>
            <w:vAlign w:val="center"/>
          </w:tcPr>
          <w:p w14:paraId="3A9EC2BD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7016B3" w:rsidRPr="003C3012" w14:paraId="3EEF3232" w14:textId="77777777" w:rsidTr="00030849">
        <w:trPr>
          <w:trHeight w:val="634"/>
        </w:trPr>
        <w:tc>
          <w:tcPr>
            <w:tcW w:w="1041" w:type="pct"/>
            <w:vAlign w:val="center"/>
          </w:tcPr>
          <w:p w14:paraId="1082E268" w14:textId="77777777" w:rsidR="007016B3" w:rsidRDefault="007016B3" w:rsidP="002F2C09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地點（</w:t>
            </w:r>
            <w:r w:rsidRPr="003C3012">
              <w:rPr>
                <w:rFonts w:ascii="標楷體" w:eastAsia="標楷體" w:hAnsi="標楷體" w:cs="標楷體"/>
                <w:color w:val="FF0000"/>
                <w:u w:val="single"/>
              </w:rPr>
              <w:t>土穀祠</w:t>
            </w:r>
            <w:r>
              <w:rPr>
                <w:rFonts w:ascii="標楷體" w:eastAsia="標楷體" w:hAnsi="標楷體" w:cs="標楷體" w:hint="eastAsia"/>
                <w:b/>
              </w:rPr>
              <w:t>）</w:t>
            </w:r>
          </w:p>
        </w:tc>
        <w:tc>
          <w:tcPr>
            <w:tcW w:w="1320" w:type="pct"/>
            <w:vMerge/>
            <w:vAlign w:val="center"/>
          </w:tcPr>
          <w:p w14:paraId="08346B81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183" w:type="pct"/>
            <w:vMerge/>
            <w:vAlign w:val="center"/>
          </w:tcPr>
          <w:p w14:paraId="5E0CDE6C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56" w:type="pct"/>
            <w:vMerge/>
            <w:vAlign w:val="center"/>
          </w:tcPr>
          <w:p w14:paraId="2EBDB5AB" w14:textId="77777777" w:rsidR="007016B3" w:rsidRDefault="007016B3" w:rsidP="00E74EB8">
            <w:pPr>
              <w:spacing w:before="240" w:afterLines="100" w:after="24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</w:tbl>
    <w:p w14:paraId="7965702B" w14:textId="77777777" w:rsidR="007016B3" w:rsidRDefault="007016B3" w:rsidP="007016B3">
      <w:pPr>
        <w:rPr>
          <w:rFonts w:ascii="標楷體" w:eastAsia="標楷體" w:hAnsi="標楷體" w:cs="標楷體"/>
          <w:color w:val="FF0000"/>
          <w:u w:val="single"/>
        </w:rPr>
      </w:pPr>
    </w:p>
    <w:p w14:paraId="438D10D1" w14:textId="77777777" w:rsidR="002F2C09" w:rsidRPr="00253AC2" w:rsidRDefault="002F2C09" w:rsidP="007016B3">
      <w:pPr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6C3E2476" w14:textId="77777777" w:rsidTr="00E678E7">
        <w:trPr>
          <w:trHeight w:val="699"/>
        </w:trPr>
        <w:tc>
          <w:tcPr>
            <w:tcW w:w="5000" w:type="pct"/>
          </w:tcPr>
          <w:p w14:paraId="15CAEAAF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 w:cs="標楷體"/>
                <w:b/>
                <w:color w:val="000000" w:themeColor="text1"/>
                <w:bdr w:val="single" w:sz="4" w:space="0" w:color="auto"/>
              </w:rPr>
            </w:pPr>
            <w:r w:rsidRPr="00030849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二</w:t>
            </w:r>
          </w:p>
          <w:p w14:paraId="2499FD5D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但阿Q這回的回來，卻與先前大不同，確乎很值得驚異。天色將黑，他睡眼蒙朧的在酒店門前出現了，他走近柜台，從腰間伸出手來，滿把是銀的和銅的，在柜上一扔說，「現錢！打酒來！」穿的是新夾襖，看去腰間還挂著一個大搭連，沉鈿鈿的將褲帶墜成了很彎很彎的弧線。未庄老例，看見略有些醒目的人物，是與其慢也寧敬的，現在雖然明知道是阿Q，但因為和破夾襖的阿Q有些兩樣了，古人云，「士別三日便當刮目相待」，所以堂倌，掌柜，酒客，路人，便自然顯出一種凝而且敬的形態來。掌柜既先之以點頭，又繼之以談話： </w:t>
            </w:r>
          </w:p>
          <w:p w14:paraId="42999EB2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「豁，阿Q，你回來了！」 </w:t>
            </w:r>
          </w:p>
          <w:p w14:paraId="1A69D833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「回來了。」 </w:t>
            </w:r>
          </w:p>
          <w:p w14:paraId="6997E59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「發財發財，你是——在……」 </w:t>
            </w:r>
          </w:p>
          <w:p w14:paraId="034F62CB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「上城去了！」 </w:t>
            </w:r>
          </w:p>
          <w:p w14:paraId="178DBB2C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這一件新聞，第二天便傳遍了全未庄。人人都願意知道現錢和新夾襖的阿Q的中興史，所以在酒店裡，茶館裡，廟檐下，便漸漸的探聽出來了。這結果，是阿Q得了新敬畏。 </w:t>
            </w:r>
          </w:p>
          <w:p w14:paraId="33524E05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據阿Q說，他是在舉人老爺家裡幫</w:t>
            </w:r>
            <w:r w:rsidRPr="0003084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忙。……</w:t>
            </w:r>
          </w:p>
          <w:p w14:paraId="7787E7C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「你們可看見過殺頭麼？」阿Q說，「咳，好看。殺革命黨。唉，好看好看，……」 他搖搖頭，將唾沫飛在正對面的趙司晨的臉上。這一節，聽的人都凜然了。 但阿Q又四面一看，忽然揚起右手，照著伸長脖子聽得出神的王胡的後項窩上直劈下去道： </w:t>
            </w:r>
          </w:p>
          <w:p w14:paraId="33D3FF49" w14:textId="77777777" w:rsidR="007016B3" w:rsidRPr="00030849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「嚓！」 </w:t>
            </w:r>
          </w:p>
          <w:p w14:paraId="66F55155" w14:textId="77777777" w:rsidR="007016B3" w:rsidRPr="001674C3" w:rsidRDefault="007016B3" w:rsidP="00030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84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王胡驚得一跳，同時電光石火似的赶快縮了頭，而聽的人又都悚然而且欣然了。從此王胡瘟頭瘟腦的許多日，並且再不敢走近阿Q的身邊；別的人也一樣。 阿Q這時在未庄人眼睛裡的地位，雖不敢說超過趙太爺，但謂之差不多，大約也就沒有什麼語病的了。</w:t>
            </w:r>
          </w:p>
        </w:tc>
      </w:tr>
    </w:tbl>
    <w:p w14:paraId="51588C63" w14:textId="77777777" w:rsidR="005717CB" w:rsidRDefault="005717CB" w:rsidP="00030849">
      <w:pPr>
        <w:spacing w:before="240" w:afterLines="100" w:after="240"/>
        <w:rPr>
          <w:rFonts w:ascii="標楷體" w:eastAsia="標楷體" w:hAnsi="標楷體" w:cs="標楷體"/>
          <w:b/>
        </w:rPr>
      </w:pPr>
    </w:p>
    <w:p w14:paraId="2709A301" w14:textId="09EFD8B0" w:rsidR="007016B3" w:rsidRDefault="002F2C09" w:rsidP="00030849">
      <w:pPr>
        <w:spacing w:before="240" w:afterLines="100" w:after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二</w:t>
      </w:r>
      <w:r w:rsidR="007016B3">
        <w:rPr>
          <w:rFonts w:ascii="標楷體" w:eastAsia="標楷體" w:hAnsi="標楷體" w:cs="標楷體" w:hint="eastAsia"/>
          <w:b/>
        </w:rPr>
        <w:t>、</w:t>
      </w:r>
      <w:r w:rsidR="005717CB">
        <w:rPr>
          <w:rFonts w:ascii="標楷體" w:eastAsia="標楷體" w:hAnsi="標楷體" w:cs="標楷體"/>
          <w:b/>
        </w:rPr>
        <w:t>根據文章線索</w:t>
      </w:r>
      <w:r w:rsidR="005717CB">
        <w:rPr>
          <w:rFonts w:ascii="標楷體" w:eastAsia="標楷體" w:hAnsi="標楷體" w:cs="標楷體" w:hint="eastAsia"/>
          <w:b/>
        </w:rPr>
        <w:t>，</w:t>
      </w:r>
      <w:r w:rsidR="007016B3">
        <w:rPr>
          <w:rFonts w:ascii="標楷體" w:eastAsia="標楷體" w:hAnsi="標楷體" w:cs="標楷體" w:hint="eastAsia"/>
          <w:b/>
        </w:rPr>
        <w:t>(</w:t>
      </w:r>
      <w:r w:rsidR="007016B3">
        <w:rPr>
          <w:rFonts w:ascii="標楷體" w:eastAsia="標楷體" w:hAnsi="標楷體" w:cs="標楷體"/>
          <w:b/>
        </w:rPr>
        <w:t>1</w:t>
      </w:r>
      <w:r w:rsidR="007016B3">
        <w:rPr>
          <w:rFonts w:ascii="標楷體" w:eastAsia="標楷體" w:hAnsi="標楷體" w:cs="標楷體" w:hint="eastAsia"/>
          <w:b/>
        </w:rPr>
        <w:t>)比較</w:t>
      </w:r>
      <w:r w:rsidR="007016B3">
        <w:rPr>
          <w:rFonts w:ascii="標楷體" w:eastAsia="標楷體" w:hAnsi="標楷體" w:cs="標楷體"/>
          <w:b/>
        </w:rPr>
        <w:t>第二段</w:t>
      </w:r>
      <w:r w:rsidR="007016B3">
        <w:rPr>
          <w:rFonts w:ascii="標楷體" w:eastAsia="標楷體" w:hAnsi="標楷體" w:cs="標楷體" w:hint="eastAsia"/>
          <w:b/>
        </w:rPr>
        <w:t>中</w:t>
      </w:r>
      <w:r w:rsidR="007016B3" w:rsidRPr="00E119D6">
        <w:rPr>
          <w:rFonts w:ascii="標楷體" w:eastAsia="標楷體" w:hAnsi="標楷體" w:cs="標楷體" w:hint="eastAsia"/>
          <w:b/>
        </w:rPr>
        <w:t>阿Q</w:t>
      </w:r>
      <w:r w:rsidR="007016B3">
        <w:rPr>
          <w:rFonts w:ascii="標楷體" w:eastAsia="標楷體" w:hAnsi="標楷體" w:cs="標楷體" w:hint="eastAsia"/>
          <w:b/>
        </w:rPr>
        <w:t>從城中回來後</w:t>
      </w:r>
      <w:r w:rsidR="007016B3" w:rsidRPr="00E119D6">
        <w:rPr>
          <w:rFonts w:ascii="標楷體" w:eastAsia="標楷體" w:hAnsi="標楷體" w:cs="標楷體" w:hint="eastAsia"/>
          <w:b/>
        </w:rPr>
        <w:t>，</w:t>
      </w:r>
      <w:r w:rsidR="007016B3">
        <w:rPr>
          <w:rFonts w:ascii="標楷體" w:eastAsia="標楷體" w:hAnsi="標楷體" w:cs="標楷體" w:hint="eastAsia"/>
          <w:b/>
        </w:rPr>
        <w:t>他</w:t>
      </w:r>
      <w:r w:rsidR="007016B3" w:rsidRPr="00E119D6">
        <w:rPr>
          <w:rFonts w:ascii="標楷體" w:eastAsia="標楷體" w:hAnsi="標楷體" w:cs="標楷體" w:hint="eastAsia"/>
          <w:b/>
        </w:rPr>
        <w:t>的</w:t>
      </w:r>
      <w:r w:rsidR="007016B3">
        <w:rPr>
          <w:rFonts w:ascii="標楷體" w:eastAsia="標楷體" w:hAnsi="標楷體" w:cs="標楷體" w:hint="eastAsia"/>
          <w:b/>
        </w:rPr>
        <w:t>衣著、經濟、性格方面</w:t>
      </w:r>
      <w:r w:rsidR="007016B3" w:rsidRPr="00E119D6">
        <w:rPr>
          <w:rFonts w:ascii="標楷體" w:eastAsia="標楷體" w:hAnsi="標楷體" w:cs="標楷體" w:hint="eastAsia"/>
          <w:b/>
        </w:rPr>
        <w:t>產生什麼轉變？</w:t>
      </w:r>
      <w:r w:rsidR="007016B3">
        <w:rPr>
          <w:rFonts w:ascii="標楷體" w:eastAsia="標楷體" w:hAnsi="標楷體" w:cs="標楷體" w:hint="eastAsia"/>
          <w:b/>
        </w:rPr>
        <w:t>(</w:t>
      </w:r>
      <w:r w:rsidR="007016B3">
        <w:rPr>
          <w:rFonts w:ascii="標楷體" w:eastAsia="標楷體" w:hAnsi="標楷體" w:cs="標楷體"/>
          <w:b/>
        </w:rPr>
        <w:t>2)</w:t>
      </w:r>
      <w:r w:rsidR="007016B3">
        <w:rPr>
          <w:rFonts w:ascii="標楷體" w:eastAsia="標楷體" w:hAnsi="標楷體" w:cs="標楷體" w:hint="eastAsia"/>
          <w:b/>
        </w:rPr>
        <w:t>藉由阿Q本身的轉變，</w:t>
      </w:r>
      <w:r w:rsidR="00E8040D">
        <w:rPr>
          <w:rFonts w:ascii="標楷體" w:eastAsia="標楷體" w:hAnsi="標楷體" w:cs="標楷體" w:hint="eastAsia"/>
          <w:b/>
        </w:rPr>
        <w:t>推論</w:t>
      </w:r>
      <w:r w:rsidR="007016B3">
        <w:rPr>
          <w:rFonts w:ascii="標楷體" w:eastAsia="標楷體" w:hAnsi="標楷體" w:cs="標楷體" w:hint="eastAsia"/>
          <w:b/>
        </w:rPr>
        <w:t>旁人反應</w:t>
      </w:r>
      <w:r w:rsidR="007016B3" w:rsidRPr="00E119D6">
        <w:rPr>
          <w:rFonts w:ascii="標楷體" w:eastAsia="標楷體" w:hAnsi="標楷體" w:cs="標楷體" w:hint="eastAsia"/>
          <w:b/>
        </w:rPr>
        <w:t>產生改變的</w:t>
      </w:r>
      <w:r w:rsidR="007016B3" w:rsidRPr="00BC5E6D">
        <w:rPr>
          <w:rFonts w:ascii="標楷體" w:eastAsia="標楷體" w:hAnsi="標楷體" w:cs="標楷體" w:hint="eastAsia"/>
          <w:b/>
        </w:rPr>
        <w:t>原因</w:t>
      </w:r>
      <w:r>
        <w:rPr>
          <w:rFonts w:ascii="標楷體" w:eastAsia="標楷體" w:hAnsi="標楷體" w:cs="標楷體" w:hint="eastAsia"/>
          <w:b/>
        </w:rPr>
        <w:t>。</w:t>
      </w:r>
    </w:p>
    <w:tbl>
      <w:tblPr>
        <w:tblStyle w:val="a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015"/>
        <w:gridCol w:w="1994"/>
        <w:gridCol w:w="2059"/>
        <w:gridCol w:w="2057"/>
        <w:gridCol w:w="2059"/>
      </w:tblGrid>
      <w:tr w:rsidR="007016B3" w14:paraId="766D0CAA" w14:textId="77777777" w:rsidTr="002F2C09">
        <w:tc>
          <w:tcPr>
            <w:tcW w:w="1968" w:type="pct"/>
            <w:gridSpan w:val="2"/>
            <w:shd w:val="clear" w:color="auto" w:fill="D9D9D9" w:themeFill="background1" w:themeFillShade="D9"/>
            <w:vAlign w:val="center"/>
          </w:tcPr>
          <w:p w14:paraId="37BF12A3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阿Q的衣著、經濟(複選)</w:t>
            </w:r>
          </w:p>
        </w:tc>
        <w:tc>
          <w:tcPr>
            <w:tcW w:w="1011" w:type="pct"/>
            <w:vMerge w:val="restart"/>
            <w:shd w:val="clear" w:color="auto" w:fill="D9D9D9" w:themeFill="background1" w:themeFillShade="D9"/>
            <w:vAlign w:val="center"/>
          </w:tcPr>
          <w:p w14:paraId="383AD6AD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性格方面(複選)</w:t>
            </w:r>
          </w:p>
        </w:tc>
        <w:tc>
          <w:tcPr>
            <w:tcW w:w="2021" w:type="pct"/>
            <w:gridSpan w:val="2"/>
            <w:shd w:val="clear" w:color="auto" w:fill="D9D9D9" w:themeFill="background1" w:themeFillShade="D9"/>
          </w:tcPr>
          <w:p w14:paraId="444A6E0F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旁人反應(複選)</w:t>
            </w:r>
          </w:p>
        </w:tc>
      </w:tr>
      <w:tr w:rsidR="007016B3" w14:paraId="7525184E" w14:textId="77777777" w:rsidTr="002F2C09"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508BC015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前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14:paraId="1C54B5E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後</w:t>
            </w:r>
          </w:p>
        </w:tc>
        <w:tc>
          <w:tcPr>
            <w:tcW w:w="1011" w:type="pct"/>
            <w:vMerge/>
            <w:shd w:val="clear" w:color="auto" w:fill="D9D9D9" w:themeFill="background1" w:themeFillShade="D9"/>
            <w:vAlign w:val="center"/>
          </w:tcPr>
          <w:p w14:paraId="78D240D1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010" w:type="pct"/>
            <w:shd w:val="clear" w:color="auto" w:fill="D9D9D9" w:themeFill="background1" w:themeFillShade="D9"/>
            <w:vAlign w:val="center"/>
          </w:tcPr>
          <w:p w14:paraId="350D8817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前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632A9F10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後</w:t>
            </w:r>
          </w:p>
        </w:tc>
      </w:tr>
      <w:tr w:rsidR="007016B3" w:rsidRPr="001E79D0" w14:paraId="0D627C08" w14:textId="77777777" w:rsidTr="002F2C09">
        <w:trPr>
          <w:trHeight w:val="1263"/>
        </w:trPr>
        <w:tc>
          <w:tcPr>
            <w:tcW w:w="989" w:type="pct"/>
            <w:vAlign w:val="center"/>
          </w:tcPr>
          <w:p w14:paraId="2B224CF7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 w:rsidRPr="001E79D0">
              <w:rPr>
                <w:rFonts w:ascii="標楷體" w:eastAsia="標楷體" w:hAnsi="標楷體" w:cs="標楷體"/>
              </w:rPr>
              <w:t>破夾襖</w:t>
            </w:r>
          </w:p>
          <w:p w14:paraId="5DEF7778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新夾襖</w:t>
            </w:r>
          </w:p>
          <w:p w14:paraId="46C72B55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滿把是銀和銅</w:t>
            </w:r>
          </w:p>
          <w:p w14:paraId="61D63591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■賒帳</w:t>
            </w:r>
          </w:p>
        </w:tc>
        <w:tc>
          <w:tcPr>
            <w:tcW w:w="979" w:type="pct"/>
            <w:vAlign w:val="center"/>
          </w:tcPr>
          <w:p w14:paraId="71D1E5C6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 w:rsidRPr="001E79D0">
              <w:rPr>
                <w:rFonts w:ascii="標楷體" w:eastAsia="標楷體" w:hAnsi="標楷體" w:cs="標楷體"/>
              </w:rPr>
              <w:t>破夾襖</w:t>
            </w:r>
          </w:p>
          <w:p w14:paraId="1C68BE90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 w:rsidRPr="001E79D0">
              <w:rPr>
                <w:rFonts w:ascii="標楷體" w:eastAsia="標楷體" w:hAnsi="標楷體" w:cs="標楷體"/>
              </w:rPr>
              <w:t>新夾襖</w:t>
            </w:r>
          </w:p>
          <w:p w14:paraId="796367DC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 w:rsidRPr="001E79D0">
              <w:rPr>
                <w:rFonts w:ascii="標楷體" w:eastAsia="標楷體" w:hAnsi="標楷體" w:cs="標楷體"/>
              </w:rPr>
              <w:t>滿把是銀和銅</w:t>
            </w:r>
          </w:p>
          <w:p w14:paraId="7594630C" w14:textId="77777777" w:rsidR="007016B3" w:rsidRPr="001E79D0" w:rsidRDefault="007016B3" w:rsidP="002F2C09">
            <w:pPr>
              <w:spacing w:line="360" w:lineRule="atLeast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□賒帳</w:t>
            </w:r>
          </w:p>
        </w:tc>
        <w:tc>
          <w:tcPr>
            <w:tcW w:w="1011" w:type="pct"/>
            <w:vAlign w:val="center"/>
          </w:tcPr>
          <w:p w14:paraId="58A8B493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喜愛炫耀</w:t>
            </w:r>
          </w:p>
          <w:p w14:paraId="5B2456EC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低調行事</w:t>
            </w:r>
          </w:p>
          <w:p w14:paraId="1C278EAD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耀武揚威</w:t>
            </w:r>
          </w:p>
        </w:tc>
        <w:tc>
          <w:tcPr>
            <w:tcW w:w="1010" w:type="pct"/>
            <w:vAlign w:val="center"/>
          </w:tcPr>
          <w:p w14:paraId="34994EC0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□敬畏</w:t>
            </w:r>
          </w:p>
          <w:p w14:paraId="786EF5A9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□驚訝</w:t>
            </w:r>
          </w:p>
          <w:p w14:paraId="53D35366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■輕視</w:t>
            </w:r>
          </w:p>
          <w:p w14:paraId="6D334565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怠慢</w:t>
            </w:r>
          </w:p>
        </w:tc>
        <w:tc>
          <w:tcPr>
            <w:tcW w:w="1011" w:type="pct"/>
            <w:vAlign w:val="center"/>
          </w:tcPr>
          <w:p w14:paraId="62FA2F9F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■敬畏</w:t>
            </w:r>
          </w:p>
          <w:p w14:paraId="3301D163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■驚訝</w:t>
            </w:r>
          </w:p>
          <w:p w14:paraId="67CA88A5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□輕視</w:t>
            </w:r>
          </w:p>
          <w:p w14:paraId="5FE91F4B" w14:textId="77777777" w:rsidR="007016B3" w:rsidRPr="001E79D0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1E79D0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怠慢</w:t>
            </w:r>
          </w:p>
        </w:tc>
      </w:tr>
    </w:tbl>
    <w:p w14:paraId="163CF515" w14:textId="460E7015" w:rsidR="007016B3" w:rsidRDefault="002F2C09" w:rsidP="002F2C09">
      <w:pPr>
        <w:spacing w:beforeLines="50" w:before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※</w:t>
      </w:r>
      <w:r w:rsidR="00E8040D">
        <w:rPr>
          <w:rFonts w:ascii="標楷體" w:eastAsia="標楷體" w:hAnsi="標楷體" w:cs="標楷體" w:hint="eastAsia"/>
          <w:b/>
        </w:rPr>
        <w:t>推論</w:t>
      </w:r>
      <w:r w:rsidR="007016B3">
        <w:rPr>
          <w:rFonts w:ascii="標楷體" w:eastAsia="標楷體" w:hAnsi="標楷體" w:cs="標楷體" w:hint="eastAsia"/>
          <w:b/>
        </w:rPr>
        <w:t>旁人反應</w:t>
      </w:r>
      <w:r w:rsidR="007016B3" w:rsidRPr="00E119D6">
        <w:rPr>
          <w:rFonts w:ascii="標楷體" w:eastAsia="標楷體" w:hAnsi="標楷體" w:cs="標楷體" w:hint="eastAsia"/>
          <w:b/>
        </w:rPr>
        <w:t>產生改變的</w:t>
      </w:r>
      <w:r w:rsidR="007016B3" w:rsidRPr="00BC5E6D">
        <w:rPr>
          <w:rFonts w:ascii="標楷體" w:eastAsia="標楷體" w:hAnsi="標楷體" w:cs="標楷體" w:hint="eastAsia"/>
          <w:b/>
        </w:rPr>
        <w:t>原因</w:t>
      </w:r>
      <w:r w:rsidR="007016B3">
        <w:rPr>
          <w:rFonts w:ascii="標楷體" w:eastAsia="標楷體" w:hAnsi="標楷體" w:cs="標楷體" w:hint="eastAsia"/>
          <w:b/>
        </w:rPr>
        <w:t>：</w:t>
      </w:r>
    </w:p>
    <w:p w14:paraId="3B92E69E" w14:textId="1E819BB5" w:rsidR="007016B3" w:rsidRDefault="002F2C09" w:rsidP="00CB0A5D">
      <w:pPr>
        <w:spacing w:beforeLines="50" w:before="120" w:afterLines="150" w:after="360"/>
        <w:rPr>
          <w:rFonts w:ascii="標楷體" w:eastAsia="標楷體" w:hAnsi="標楷體" w:cs="標楷體"/>
          <w:color w:val="FF0000"/>
        </w:rPr>
      </w:pPr>
      <w:r w:rsidRPr="002F2C09">
        <w:rPr>
          <w:rFonts w:ascii="標楷體" w:eastAsia="標楷體" w:hAnsi="標楷體" w:cs="標楷體"/>
          <w:b/>
        </w:rPr>
        <w:t>答</w:t>
      </w:r>
      <w:r w:rsidRPr="002F2C09">
        <w:rPr>
          <w:rFonts w:ascii="標楷體" w:eastAsia="標楷體" w:hAnsi="標楷體" w:cs="標楷體" w:hint="eastAsia"/>
          <w:b/>
        </w:rPr>
        <w:t>：</w:t>
      </w:r>
      <w:r w:rsidR="007016B3">
        <w:rPr>
          <w:rFonts w:ascii="標楷體" w:eastAsia="標楷體" w:hAnsi="標楷體" w:cs="標楷體" w:hint="eastAsia"/>
          <w:color w:val="FF0000"/>
        </w:rPr>
        <w:t>因為阿Q的</w:t>
      </w:r>
      <w:r w:rsidR="007016B3" w:rsidRPr="00373309">
        <w:rPr>
          <w:rFonts w:ascii="標楷體" w:eastAsia="標楷體" w:hAnsi="標楷體" w:cs="標楷體" w:hint="eastAsia"/>
          <w:color w:val="FF0000"/>
        </w:rPr>
        <w:t>衣著、經濟</w:t>
      </w:r>
      <w:r w:rsidR="007016B3">
        <w:rPr>
          <w:rFonts w:ascii="標楷體" w:eastAsia="標楷體" w:hAnsi="標楷體" w:cs="標楷體" w:hint="eastAsia"/>
          <w:color w:val="FF0000"/>
        </w:rPr>
        <w:t>從貧困變成富裕，所以旁人的反應才從輕視變成敬畏。</w:t>
      </w:r>
    </w:p>
    <w:p w14:paraId="6D3F3AE1" w14:textId="77777777" w:rsidR="00596BD3" w:rsidRDefault="00596BD3" w:rsidP="00CB0A5D">
      <w:pPr>
        <w:spacing w:beforeLines="50" w:before="120" w:afterLines="150" w:after="360"/>
        <w:rPr>
          <w:rFonts w:ascii="標楷體" w:eastAsia="標楷體" w:hAnsi="標楷體" w:cs="標楷體"/>
          <w:color w:val="FF000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660434C7" w14:textId="77777777" w:rsidTr="00E74EB8">
        <w:tc>
          <w:tcPr>
            <w:tcW w:w="5000" w:type="pct"/>
          </w:tcPr>
          <w:p w14:paraId="0DA619E3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2F2C09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</w:p>
          <w:p w14:paraId="383BCED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阿Q的耳朵裡，本來早聽到過革命黨這一句話，今年又親眼見過殺掉革命黨。 但他有一種不知從那裡來的意見，以為革命黨便是造反，造反便是與他為難，所以一向是「深惡而痛絕之」的。殊不料這卻使百裡聞名的舉人老爺有這樣怕，於是他未免也有些「神往」了，況且未庄的一群鳥男女的慌張的神情，也使阿Q更快意。 </w:t>
            </w:r>
          </w:p>
          <w:p w14:paraId="6979E7F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「革命也好罷，」阿Q想，「革這伙媽媽的命，太可惡！太可恨！……便是我，也要投降革命黨了。」 </w:t>
            </w:r>
          </w:p>
          <w:p w14:paraId="04C5BA5E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近來用度窘，大約略略有些不平；加以午間喝了兩碗空肚酒，愈加醉得快，一面想一面走，便又飄飄然起來。不知怎麼一來，忽而似乎革命黨便是自己，未庄人卻都是他的俘虜了。他得意之余，禁不住大聲的嚷道： </w:t>
            </w:r>
          </w:p>
          <w:p w14:paraId="308B596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「造反了！造反了！」 未庄人都用了驚懼的眼光對他看。這一種可怜的眼光，是阿Q從來沒有見過 的，一見之下，又使他舒服得如六月裡喝了雪水。他更加高興的走而且喊道： 　　　　</w:t>
            </w:r>
          </w:p>
          <w:p w14:paraId="6CF09EAD" w14:textId="77777777" w:rsidR="007016B3" w:rsidRPr="001674C3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「好，……我要什麼就是什麼，我歡喜誰就是誰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。」</w:t>
            </w:r>
          </w:p>
        </w:tc>
      </w:tr>
    </w:tbl>
    <w:p w14:paraId="4A699FB7" w14:textId="7EE69092" w:rsidR="007016B3" w:rsidRDefault="002F2C09" w:rsidP="002F2C09">
      <w:pPr>
        <w:spacing w:before="24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三</w:t>
      </w:r>
      <w:r w:rsidR="007016B3" w:rsidRPr="00A94855">
        <w:rPr>
          <w:rFonts w:ascii="標楷體" w:eastAsia="標楷體" w:hAnsi="標楷體" w:cs="標楷體" w:hint="eastAsia"/>
          <w:b/>
        </w:rPr>
        <w:t>、</w:t>
      </w:r>
      <w:r w:rsidR="007016B3">
        <w:rPr>
          <w:rFonts w:ascii="標楷體" w:eastAsia="標楷體" w:hAnsi="標楷體" w:cs="標楷體" w:hint="eastAsia"/>
          <w:b/>
        </w:rPr>
        <w:t>根據</w:t>
      </w:r>
      <w:r w:rsidR="007016B3">
        <w:rPr>
          <w:rFonts w:ascii="標楷體" w:eastAsia="標楷體" w:hAnsi="標楷體" w:cs="標楷體"/>
          <w:b/>
        </w:rPr>
        <w:t>第二</w:t>
      </w:r>
      <w:r w:rsidR="007016B3">
        <w:rPr>
          <w:rFonts w:ascii="標楷體" w:eastAsia="標楷體" w:hAnsi="標楷體" w:cs="標楷體" w:hint="eastAsia"/>
          <w:b/>
        </w:rPr>
        <w:t>、</w:t>
      </w:r>
      <w:r w:rsidR="007016B3">
        <w:rPr>
          <w:rFonts w:ascii="標楷體" w:eastAsia="標楷體" w:hAnsi="標楷體" w:cs="標楷體"/>
          <w:b/>
        </w:rPr>
        <w:t>三</w:t>
      </w:r>
      <w:r w:rsidR="007016B3">
        <w:rPr>
          <w:rFonts w:ascii="標楷體" w:eastAsia="標楷體" w:hAnsi="標楷體" w:cs="標楷體" w:hint="eastAsia"/>
          <w:b/>
        </w:rPr>
        <w:t>段內容</w:t>
      </w:r>
      <w:r w:rsidR="007016B3" w:rsidRPr="00A94855">
        <w:rPr>
          <w:rFonts w:ascii="標楷體" w:eastAsia="標楷體" w:hAnsi="標楷體" w:cs="標楷體" w:hint="eastAsia"/>
          <w:b/>
        </w:rPr>
        <w:t>，</w:t>
      </w:r>
      <w:r w:rsidR="007016B3">
        <w:rPr>
          <w:rFonts w:ascii="標楷體" w:eastAsia="標楷體" w:hAnsi="標楷體" w:cs="標楷體" w:hint="eastAsia"/>
          <w:b/>
        </w:rPr>
        <w:t>有關「</w:t>
      </w:r>
      <w:r w:rsidR="007016B3" w:rsidRPr="00A94855">
        <w:rPr>
          <w:rFonts w:ascii="標楷體" w:eastAsia="標楷體" w:hAnsi="標楷體" w:cs="標楷體" w:hint="eastAsia"/>
          <w:b/>
        </w:rPr>
        <w:t>阿Q對革命黨的</w:t>
      </w:r>
      <w:r w:rsidR="007016B3">
        <w:rPr>
          <w:rFonts w:ascii="標楷體" w:eastAsia="標楷體" w:hAnsi="標楷體" w:cs="標楷體"/>
          <w:b/>
        </w:rPr>
        <w:t>看法</w:t>
      </w:r>
      <w:r w:rsidR="007016B3">
        <w:rPr>
          <w:rFonts w:ascii="標楷體" w:eastAsia="標楷體" w:hAnsi="標楷體" w:cs="標楷體" w:hint="eastAsia"/>
          <w:b/>
        </w:rPr>
        <w:t>」，下列敘述適當的</w:t>
      </w:r>
      <w:r w:rsidR="00070E18">
        <w:rPr>
          <w:rFonts w:ascii="標楷體" w:eastAsia="標楷體" w:hAnsi="標楷體" w:cs="標楷體" w:hint="eastAsia"/>
          <w:b/>
        </w:rPr>
        <w:t>有</w:t>
      </w:r>
      <w:r w:rsidR="007016B3" w:rsidRPr="00A94855">
        <w:rPr>
          <w:rFonts w:ascii="標楷體" w:eastAsia="標楷體" w:hAnsi="標楷體" w:cs="標楷體" w:hint="eastAsia"/>
          <w:b/>
        </w:rPr>
        <w:t>：</w:t>
      </w:r>
      <w:r w:rsidR="007016B3"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51211F1F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FC28DD">
        <w:rPr>
          <w:rFonts w:ascii="標楷體" w:eastAsia="標楷體" w:hAnsi="標楷體" w:cs="標楷體" w:hint="eastAsia"/>
        </w:rPr>
        <w:t>第二段中，阿Q</w:t>
      </w:r>
      <w:r>
        <w:rPr>
          <w:rFonts w:ascii="標楷體" w:eastAsia="標楷體" w:hAnsi="標楷體" w:cs="標楷體" w:hint="eastAsia"/>
        </w:rPr>
        <w:t>認為被處刑的</w:t>
      </w:r>
      <w:r w:rsidRPr="00FC28DD">
        <w:rPr>
          <w:rFonts w:ascii="標楷體" w:eastAsia="標楷體" w:hAnsi="標楷體" w:cs="標楷體" w:hint="eastAsia"/>
        </w:rPr>
        <w:t>革命黨，</w:t>
      </w:r>
      <w:r>
        <w:rPr>
          <w:rFonts w:ascii="標楷體" w:eastAsia="標楷體" w:hAnsi="標楷體" w:cs="標楷體" w:hint="eastAsia"/>
        </w:rPr>
        <w:t>是</w:t>
      </w:r>
      <w:r w:rsidRPr="00FC28DD">
        <w:rPr>
          <w:rFonts w:ascii="標楷體" w:eastAsia="標楷體" w:hAnsi="標楷體" w:cs="標楷體" w:hint="eastAsia"/>
        </w:rPr>
        <w:t>一齣有趣</w:t>
      </w:r>
      <w:r>
        <w:rPr>
          <w:rFonts w:ascii="標楷體" w:eastAsia="標楷體" w:hAnsi="標楷體" w:cs="標楷體" w:hint="eastAsia"/>
        </w:rPr>
        <w:t>、好看</w:t>
      </w:r>
      <w:r w:rsidRPr="00FC28DD">
        <w:rPr>
          <w:rFonts w:ascii="標楷體" w:eastAsia="標楷體" w:hAnsi="標楷體" w:cs="標楷體" w:hint="eastAsia"/>
        </w:rPr>
        <w:t>的戲劇</w:t>
      </w:r>
    </w:p>
    <w:p w14:paraId="7EB3DAD3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FC28DD">
        <w:rPr>
          <w:rFonts w:ascii="標楷體" w:eastAsia="標楷體" w:hAnsi="標楷體" w:cs="標楷體" w:hint="eastAsia"/>
        </w:rPr>
        <w:t>第二段中，阿Q</w:t>
      </w:r>
      <w:r>
        <w:rPr>
          <w:rFonts w:ascii="標楷體" w:eastAsia="標楷體" w:hAnsi="標楷體" w:cs="標楷體" w:hint="eastAsia"/>
        </w:rPr>
        <w:t>將革命黨</w:t>
      </w:r>
      <w:r w:rsidRPr="00FC28DD">
        <w:rPr>
          <w:rFonts w:ascii="標楷體" w:eastAsia="標楷體" w:hAnsi="標楷體" w:cs="標楷體" w:hint="eastAsia"/>
        </w:rPr>
        <w:t>當作吸引他人的談資與捉弄他人的方法</w:t>
      </w:r>
    </w:p>
    <w:p w14:paraId="54DEC670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Pr="00E56712">
        <w:rPr>
          <w:rFonts w:ascii="標楷體" w:eastAsia="標楷體" w:hAnsi="標楷體" w:cs="標楷體" w:hint="eastAsia"/>
        </w:rPr>
        <w:t>第三段中，</w:t>
      </w:r>
      <w:r w:rsidRPr="00FC28DD">
        <w:rPr>
          <w:rFonts w:ascii="標楷體" w:eastAsia="標楷體" w:hAnsi="標楷體" w:cs="標楷體" w:hint="eastAsia"/>
        </w:rPr>
        <w:t>阿Q</w:t>
      </w:r>
      <w:r w:rsidRPr="00E56712">
        <w:rPr>
          <w:rFonts w:ascii="標楷體" w:eastAsia="標楷體" w:hAnsi="標楷體" w:cs="標楷體" w:hint="eastAsia"/>
        </w:rPr>
        <w:t>對革命黨深惡而痛絕</w:t>
      </w:r>
      <w:r>
        <w:rPr>
          <w:rFonts w:ascii="標楷體" w:eastAsia="標楷體" w:hAnsi="標楷體" w:cs="標楷體" w:hint="eastAsia"/>
        </w:rPr>
        <w:t>，認為他們破壞自己的生活</w:t>
      </w:r>
    </w:p>
    <w:p w14:paraId="016FA536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E56712">
        <w:rPr>
          <w:rFonts w:ascii="標楷體" w:eastAsia="標楷體" w:hAnsi="標楷體" w:cs="標楷體" w:hint="eastAsia"/>
        </w:rPr>
        <w:t>第三段中，</w:t>
      </w:r>
      <w:r w:rsidRPr="00FC28DD">
        <w:rPr>
          <w:rFonts w:ascii="標楷體" w:eastAsia="標楷體" w:hAnsi="標楷體" w:cs="標楷體" w:hint="eastAsia"/>
        </w:rPr>
        <w:t>阿Q</w:t>
      </w:r>
      <w:r w:rsidRPr="00E56712">
        <w:rPr>
          <w:rFonts w:ascii="標楷體" w:eastAsia="標楷體" w:hAnsi="標楷體" w:cs="標楷體" w:hint="eastAsia"/>
        </w:rPr>
        <w:t>因旁人和</w:t>
      </w:r>
      <w:r w:rsidRPr="00E56712">
        <w:rPr>
          <w:rFonts w:ascii="標楷體" w:eastAsia="標楷體" w:hAnsi="標楷體" w:cs="標楷體"/>
        </w:rPr>
        <w:t>舉人老爺</w:t>
      </w:r>
      <w:r w:rsidRPr="00E56712">
        <w:rPr>
          <w:rFonts w:ascii="標楷體" w:eastAsia="標楷體" w:hAnsi="標楷體" w:cs="標楷體" w:hint="eastAsia"/>
        </w:rPr>
        <w:t>害怕革命黨，所以自居革命黨</w:t>
      </w:r>
    </w:p>
    <w:p w14:paraId="3321B906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關於革命黨，阿Q一直保持固定不變的想法，不會因他人而改變</w:t>
      </w:r>
    </w:p>
    <w:p w14:paraId="2FC3DBB2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■關於革命黨，阿Q會因自己的利益和需求，進而產生不同的觀點</w:t>
      </w:r>
    </w:p>
    <w:p w14:paraId="07D009B5" w14:textId="77777777" w:rsidR="002F2C09" w:rsidRPr="00C52684" w:rsidRDefault="002F2C09" w:rsidP="002F2C09">
      <w:pPr>
        <w:spacing w:afterLines="50" w:after="120"/>
        <w:ind w:leftChars="200" w:left="480"/>
        <w:rPr>
          <w:rFonts w:ascii="標楷體" w:eastAsia="標楷體" w:hAnsi="標楷體" w:cs="標楷體"/>
          <w:color w:val="FF000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7DB89169" w14:textId="77777777" w:rsidTr="007016B3">
        <w:tc>
          <w:tcPr>
            <w:tcW w:w="5000" w:type="pct"/>
          </w:tcPr>
          <w:p w14:paraId="53110BE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2F2C09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  <w:p w14:paraId="5002866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趙司晨腦後空蕩蕩的走來，看見的人大嚷說， </w:t>
            </w:r>
          </w:p>
          <w:p w14:paraId="0BEA1726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「豁，革命黨來了！」</w:t>
            </w:r>
          </w:p>
          <w:p w14:paraId="2E86D37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 阿Q聽到了很羡慕。他雖然早知道秀才盤辮的大新聞，但總沒有想到自己可以照樣做，現在看見趙司晨也如此，才有了學樣的意思，定下實行的決心 他用一支竹筷將辮子盤在頭頂上，遲疑多時，這才放膽的走去。他在街上走，人也看他，然而不說什麼話，阿Q當初很不快，後來便很不平。他近來很容易鬧脾氣了；其實他的生活，倒也並不比造反之前反艱難，人見他也客氣，店舖也不說要現錢。而阿Q總覺得自己太失意：既然革了命，不應該只是這樣的。況且有一回看見小D，愈使他氣破肚皮了。 </w:t>
            </w:r>
          </w:p>
          <w:p w14:paraId="056B3AB9" w14:textId="77777777" w:rsidR="007016B3" w:rsidRPr="001674C3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50" w:after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小D也將辮子盤在頭頂上了，而且也居然用一支竹筷。阿Q萬料不到他也敢這樣做，自己也決不准他這樣做！小D是什麼東西呢？他很想即刻揪住他，拗斷他的竹筷，放下他的辮子，並且批他幾個嘴巴，聊且懲罰他忘了生辰八字，也敢來做革命黨的罪。但他終於饒放了，單是怒目而視的吐一口唾沫道 「呸！」</w:t>
            </w:r>
          </w:p>
        </w:tc>
      </w:tr>
    </w:tbl>
    <w:p w14:paraId="2CAF70EB" w14:textId="133F99D8" w:rsidR="007016B3" w:rsidRPr="00070E18" w:rsidRDefault="002F2C09" w:rsidP="00CB0A5D">
      <w:pPr>
        <w:spacing w:before="240" w:afterLines="50" w:after="120"/>
        <w:rPr>
          <w:rFonts w:ascii="標楷體" w:eastAsia="標楷體" w:hAnsi="標楷體" w:cs="標楷體"/>
          <w:b/>
          <w:highlight w:val="yellow"/>
        </w:rPr>
      </w:pPr>
      <w:r>
        <w:rPr>
          <w:rFonts w:ascii="標楷體" w:eastAsia="標楷體" w:hAnsi="標楷體" w:cs="標楷體" w:hint="eastAsia"/>
          <w:b/>
        </w:rPr>
        <w:t>四</w:t>
      </w:r>
      <w:r w:rsidR="007016B3">
        <w:rPr>
          <w:rFonts w:ascii="標楷體" w:eastAsia="標楷體" w:hAnsi="標楷體" w:cs="標楷體" w:hint="eastAsia"/>
          <w:b/>
        </w:rPr>
        <w:t>、</w:t>
      </w:r>
      <w:r w:rsidR="00FB31A1" w:rsidRPr="00BE102E">
        <w:rPr>
          <w:rFonts w:ascii="標楷體" w:eastAsia="標楷體" w:hAnsi="標楷體" w:cs="標楷體" w:hint="eastAsia"/>
          <w:b/>
        </w:rPr>
        <w:t>作者透過阿Q的「外貌」，展現阿Q為假扮革命黨所做的改變。請說明阿Q的改變是</w:t>
      </w:r>
      <w:r w:rsidR="00BE102E">
        <w:rPr>
          <w:rFonts w:ascii="標楷體" w:eastAsia="標楷體" w:hAnsi="標楷體" w:cs="標楷體" w:hint="eastAsia"/>
          <w:b/>
        </w:rPr>
        <w:t>：</w:t>
      </w:r>
    </w:p>
    <w:p w14:paraId="618B9FF1" w14:textId="77777777" w:rsidR="007016B3" w:rsidRPr="00596BD3" w:rsidRDefault="007016B3" w:rsidP="007016B3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cs="標楷體" w:hint="eastAsia"/>
          <w:b/>
        </w:rPr>
        <w:t>答：</w:t>
      </w:r>
      <w:r w:rsidRPr="00596BD3">
        <w:rPr>
          <w:rFonts w:ascii="標楷體" w:eastAsia="標楷體" w:hAnsi="標楷體"/>
          <w:color w:val="FF0000"/>
        </w:rPr>
        <w:t>他用一支竹筷將辮子盤在頭頂上</w:t>
      </w:r>
      <w:r w:rsidRPr="00596BD3">
        <w:rPr>
          <w:rFonts w:ascii="標楷體" w:eastAsia="標楷體" w:hAnsi="標楷體" w:hint="eastAsia"/>
          <w:color w:val="FF0000"/>
        </w:rPr>
        <w:t>。</w:t>
      </w:r>
    </w:p>
    <w:p w14:paraId="4483BFB6" w14:textId="6BACE638" w:rsidR="007016B3" w:rsidRPr="00A62C31" w:rsidRDefault="002F2C09" w:rsidP="00B37D6C">
      <w:pPr>
        <w:spacing w:before="240" w:afterLines="50" w:after="12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五</w:t>
      </w:r>
      <w:r w:rsidR="007016B3" w:rsidRPr="00A62C31">
        <w:rPr>
          <w:rFonts w:ascii="標楷體" w:eastAsia="標楷體" w:hAnsi="標楷體" w:cs="標楷體" w:hint="eastAsia"/>
          <w:b/>
        </w:rPr>
        <w:t>、</w:t>
      </w:r>
      <w:r w:rsidR="00684ADD" w:rsidRPr="00BE102E">
        <w:rPr>
          <w:rFonts w:ascii="標楷體" w:eastAsia="標楷體" w:hAnsi="標楷體" w:cs="標楷體" w:hint="eastAsia"/>
          <w:b/>
        </w:rPr>
        <w:t>回答下列問題：</w:t>
      </w:r>
      <w:r w:rsidR="00087BFE" w:rsidRPr="00BE102E">
        <w:rPr>
          <w:rFonts w:ascii="標楷體" w:eastAsia="標楷體" w:hAnsi="標楷體" w:cs="標楷體" w:hint="eastAsia"/>
          <w:b/>
        </w:rPr>
        <w:t>(</w:t>
      </w:r>
      <w:r w:rsidR="00087BFE" w:rsidRPr="00BE102E">
        <w:rPr>
          <w:rFonts w:ascii="標楷體" w:eastAsia="標楷體" w:hAnsi="標楷體" w:cs="標楷體"/>
          <w:b/>
        </w:rPr>
        <w:t>1)</w:t>
      </w:r>
      <w:r w:rsidR="00B37D6C" w:rsidRPr="00BE102E">
        <w:rPr>
          <w:rFonts w:ascii="標楷體" w:eastAsia="標楷體" w:hAnsi="標楷體" w:cs="標楷體" w:hint="eastAsia"/>
          <w:b/>
        </w:rPr>
        <w:t>「假扮革命黨」後的阿</w:t>
      </w:r>
      <w:r w:rsidR="00087BFE" w:rsidRPr="00BE102E">
        <w:rPr>
          <w:rFonts w:ascii="標楷體" w:eastAsia="標楷體" w:hAnsi="標楷體" w:cs="標楷體" w:hint="eastAsia"/>
          <w:b/>
        </w:rPr>
        <w:t>Q生活</w:t>
      </w:r>
      <w:r w:rsidR="00B37D6C" w:rsidRPr="00BE102E">
        <w:rPr>
          <w:rFonts w:ascii="標楷體" w:eastAsia="標楷體" w:hAnsi="標楷體" w:cs="標楷體" w:hint="eastAsia"/>
          <w:b/>
        </w:rPr>
        <w:t>產生了哪</w:t>
      </w:r>
      <w:r w:rsidR="00087BFE" w:rsidRPr="00BE102E">
        <w:rPr>
          <w:rFonts w:ascii="標楷體" w:eastAsia="標楷體" w:hAnsi="標楷體" w:cs="標楷體" w:hint="eastAsia"/>
          <w:b/>
        </w:rPr>
        <w:t>些變化？(2)阿Q如何評論小D</w:t>
      </w:r>
      <w:r w:rsidR="00B37D6C" w:rsidRPr="00BE102E">
        <w:rPr>
          <w:rFonts w:ascii="標楷體" w:eastAsia="標楷體" w:hAnsi="標楷體" w:cs="標楷體" w:hint="eastAsia"/>
          <w:b/>
        </w:rPr>
        <w:t>的</w:t>
      </w:r>
      <w:r w:rsidR="00087BFE" w:rsidRPr="00BE102E">
        <w:rPr>
          <w:rFonts w:ascii="標楷體" w:eastAsia="標楷體" w:hAnsi="標楷體" w:cs="標楷體" w:hint="eastAsia"/>
          <w:b/>
        </w:rPr>
        <w:t>自稱「革命黨」</w:t>
      </w:r>
      <w:r w:rsidR="00070E18" w:rsidRPr="00BE102E">
        <w:rPr>
          <w:rFonts w:ascii="標楷體" w:eastAsia="標楷體" w:hAnsi="標楷體" w:cs="標楷體" w:hint="eastAsia"/>
          <w:b/>
        </w:rPr>
        <w:t>？</w:t>
      </w:r>
      <w:r w:rsidR="00087BFE" w:rsidRPr="00A62C31">
        <w:rPr>
          <w:rFonts w:ascii="標楷體" w:eastAsia="標楷體" w:hAnsi="標楷體" w:cs="標楷體"/>
          <w:b/>
        </w:rPr>
        <w:t xml:space="preserve"> </w:t>
      </w:r>
    </w:p>
    <w:p w14:paraId="7C0117A0" w14:textId="5027FC45" w:rsidR="007016B3" w:rsidRPr="00596BD3" w:rsidRDefault="007016B3" w:rsidP="00596BD3">
      <w:pPr>
        <w:rPr>
          <w:rFonts w:ascii="標楷體" w:eastAsia="標楷體" w:hAnsi="標楷體" w:cs="標楷體"/>
          <w:color w:val="FF0000"/>
        </w:rPr>
      </w:pPr>
      <w:r w:rsidRPr="00577C70">
        <w:rPr>
          <w:rFonts w:ascii="標楷體" w:eastAsia="標楷體" w:hAnsi="標楷體" w:hint="eastAsia"/>
          <w:b/>
          <w:color w:val="000000" w:themeColor="text1"/>
        </w:rPr>
        <w:t>答：</w:t>
      </w:r>
      <w:r w:rsidR="009B62DB">
        <w:rPr>
          <w:rFonts w:ascii="標楷體" w:eastAsia="標楷體" w:hAnsi="標楷體" w:cs="標楷體" w:hint="eastAsia"/>
          <w:color w:val="FF0000"/>
        </w:rPr>
        <w:t>(</w:t>
      </w:r>
      <w:r w:rsidR="009B62DB">
        <w:rPr>
          <w:rFonts w:ascii="標楷體" w:eastAsia="標楷體" w:hAnsi="標楷體" w:cs="標楷體"/>
          <w:color w:val="FF0000"/>
        </w:rPr>
        <w:t>1)</w:t>
      </w:r>
      <w:r w:rsidR="009B62DB">
        <w:rPr>
          <w:rFonts w:ascii="標楷體" w:eastAsia="標楷體" w:hAnsi="標楷體" w:cs="標楷體" w:hint="eastAsia"/>
          <w:color w:val="FF0000"/>
        </w:rPr>
        <w:t>阿</w:t>
      </w:r>
      <w:r w:rsidRPr="00596BD3">
        <w:rPr>
          <w:rFonts w:ascii="標楷體" w:eastAsia="標楷體" w:hAnsi="標楷體" w:cs="標楷體"/>
          <w:color w:val="FF0000"/>
        </w:rPr>
        <w:t>Q認為自己</w:t>
      </w:r>
      <w:r w:rsidRPr="00596BD3">
        <w:rPr>
          <w:rFonts w:ascii="標楷體" w:eastAsia="標楷體" w:hAnsi="標楷體" w:cs="標楷體" w:hint="eastAsia"/>
          <w:color w:val="FF0000"/>
        </w:rPr>
        <w:t>變成的革命黨，旁人對他的態度也客氣，有比現在更好的生活。</w:t>
      </w:r>
    </w:p>
    <w:p w14:paraId="50F43DF3" w14:textId="74AAD3A4" w:rsidR="007016B3" w:rsidRPr="00596BD3" w:rsidRDefault="009B62DB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>(</w:t>
      </w:r>
      <w:r>
        <w:rPr>
          <w:rFonts w:ascii="標楷體" w:eastAsia="標楷體" w:hAnsi="標楷體" w:cs="標楷體"/>
          <w:color w:val="FF0000"/>
        </w:rPr>
        <w:t>2)</w:t>
      </w:r>
      <w:r w:rsidR="007016B3" w:rsidRPr="00596BD3">
        <w:rPr>
          <w:rFonts w:ascii="標楷體" w:eastAsia="標楷體" w:hAnsi="標楷體" w:cs="標楷體" w:hint="eastAsia"/>
          <w:color w:val="FF0000"/>
        </w:rPr>
        <w:t>阿</w:t>
      </w:r>
      <w:r w:rsidR="007016B3" w:rsidRPr="00596BD3">
        <w:rPr>
          <w:rFonts w:ascii="標楷體" w:eastAsia="標楷體" w:hAnsi="標楷體" w:cs="標楷體"/>
          <w:color w:val="FF0000"/>
        </w:rPr>
        <w:t>Q認為不是每個人都可以做革命黨，例如他就認為他所輕視的小D不配當革命黨。</w:t>
      </w:r>
    </w:p>
    <w:p w14:paraId="44F9719D" w14:textId="77777777" w:rsidR="002F2C09" w:rsidRPr="00F16635" w:rsidRDefault="002F2C09" w:rsidP="007016B3">
      <w:pPr>
        <w:spacing w:before="120"/>
        <w:ind w:leftChars="200" w:left="480"/>
        <w:rPr>
          <w:rFonts w:ascii="標楷體" w:eastAsia="標楷體" w:hAnsi="標楷體" w:cs="標楷體"/>
          <w:color w:val="FF000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7016B3" w14:paraId="7950428F" w14:textId="77777777" w:rsidTr="00E74EB8">
        <w:tc>
          <w:tcPr>
            <w:tcW w:w="5000" w:type="pct"/>
          </w:tcPr>
          <w:p w14:paraId="308861D0" w14:textId="77777777" w:rsidR="007016B3" w:rsidRPr="004C5D2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before="120" w:afterLines="50" w:after="120"/>
              <w:rPr>
                <w:rFonts w:ascii="標楷體" w:eastAsia="標楷體" w:hAnsi="標楷體"/>
                <w:b/>
                <w:color w:val="000000" w:themeColor="text1"/>
              </w:rPr>
            </w:pPr>
            <w:r w:rsidRPr="004C5D29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  <w:p w14:paraId="7B1D30D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5728E0">
              <w:rPr>
                <w:rFonts w:ascii="標楷體" w:eastAsia="標楷體" w:hAnsi="標楷體" w:cs="標楷體"/>
                <w:color w:val="000000" w:themeColor="text1"/>
              </w:rPr>
              <w:t xml:space="preserve">　　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趙家遭搶之後，未庄人大抵很快意而且恐慌，阿Q也很快意而且恐慌。但四天之後，阿Q在半夜裡忽被抓進縣城裡去了。那時恰是暗夜，一隊兵，一隊 團丁，一隊警察，五個偵探，悄悄地到了未庄，乘昏暗圍住土穀祠，正對架好机關槍；然而阿Q不沖出。許多時沒有動靜，把總焦急起來了，懸了二十千的賞，才有兩個團丁冒了險，逾垣進去，裡應外合，一擁而入，將阿Q抓出來；直待擒出祠外面的机關槍左近，他才有些清醒了。 </w:t>
            </w:r>
          </w:p>
          <w:p w14:paraId="29E8995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到進城，已經是正午，阿Q見自己被攙進一所破衙門，轉了五六個彎，便推在一間小屋裡。他剛剛一蹌踉，那用整株的木料做成的柵欄門便跟著他的腳跟闔上了，其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餘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的三面都是牆壁，仔細看時，屋角上還有兩個人。 </w:t>
            </w:r>
          </w:p>
          <w:p w14:paraId="5B4FF054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雖然有些忐忑，卻並不很苦悶，因為他那土穀祠裡的臥室，也並沒有比這間屋子更高明。那兩個也仿佛是鄉下人，漸漸和他兜搭起來了，一個說是舉人老爺要追他祖父欠下來的陳租，一個不知道為了什麼事。他們問阿Q， 阿Q爽利的答道，「因為我想造反。」 </w:t>
            </w:r>
          </w:p>
          <w:p w14:paraId="24C3B02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他下半天便又被抓出柵欄門去了，到得大堂，上面坐著一個滿頭剃得精光的老頭子。阿Q疑心他是和尚，但看見下面站著一排兵，兩旁又站著十幾個長衫人物，也有滿頭剃得精光像這老頭子的，也有將一尺來長的頭發披在背後像那假洋鬼子的，都是一臉橫肉，怒目而視的看他；他便知道這人一定有些來歷，膝關節立刻自然而然的寬鬆，便跪了下去了。 </w:t>
            </w:r>
          </w:p>
          <w:p w14:paraId="024A1972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「站著說！不要跪！」長衫人物都吆喝說。</w:t>
            </w:r>
          </w:p>
          <w:p w14:paraId="6FBEEA40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 　　阿Q雖然似乎懂得，但總覺得站不住，身不由己的蹲了下去，而且終於趁勢為跪下了。 </w:t>
            </w:r>
          </w:p>
          <w:p w14:paraId="0A2D902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「奴隸性！……」長衫人物又鄙夷似的說，但也沒有叫他起來。 </w:t>
            </w:r>
          </w:p>
          <w:p w14:paraId="11006FDB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「你從實招來罷，免得吃苦。我早都知道了。招了可以放你。」那光頭的老頭子看定了阿Q的臉，沉靜的清楚的說。 </w:t>
            </w:r>
          </w:p>
          <w:p w14:paraId="58CFDACE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「招罷！」長衫人物也大聲說。 </w:t>
            </w:r>
          </w:p>
          <w:p w14:paraId="3909FE2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「我本來要……來投……」阿Q胡裡胡涂的想了一通，這才斷斷續續的說。 </w:t>
            </w:r>
          </w:p>
          <w:p w14:paraId="4F681EE5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「那麼，為什麼不來的呢？」老頭子和氣的問。 </w:t>
            </w:r>
          </w:p>
          <w:p w14:paraId="68761347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「假洋鬼子不准我！」 </w:t>
            </w:r>
          </w:p>
          <w:p w14:paraId="14CE6DB4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「胡說！此刻說，也遲了。現在你的同黨在那裡？」 </w:t>
            </w:r>
          </w:p>
          <w:p w14:paraId="4E533CE0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 xml:space="preserve">    </w:t>
            </w: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「什麼？……」 </w:t>
            </w:r>
          </w:p>
          <w:p w14:paraId="6A5336D6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「那一晚打劫趙家的一伙人。」 </w:t>
            </w:r>
          </w:p>
          <w:p w14:paraId="156BAB4D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「他們沒有來叫我。他們自己搬走了。」阿Q提起來便憤憤。 </w:t>
            </w:r>
          </w:p>
          <w:p w14:paraId="5E97709A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「走到那裡去了呢？說出來便放你了。」老頭子更和氣了。 </w:t>
            </w:r>
          </w:p>
          <w:p w14:paraId="72C7B6A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「我不知道，……他們沒有來叫我……」 然而老頭子使了一個眼色，阿Q便又被抓進柵欄門裡了。他第二次抓出柵欄門，是第二天的上午。 </w:t>
            </w:r>
          </w:p>
          <w:p w14:paraId="72B74EC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大堂的情形都照舊。上面仍然坐著光頭的老頭子，阿Q也仍然下了跪。 </w:t>
            </w:r>
          </w:p>
          <w:p w14:paraId="7D552889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老頭子和氣的問道，「你還有什麼話說麼？」 </w:t>
            </w:r>
          </w:p>
          <w:p w14:paraId="47011BA9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阿Q一想，沒有話，便回答說，「沒有。」 </w:t>
            </w:r>
          </w:p>
          <w:p w14:paraId="108F0108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於是一個長衫人物拿了一張紙，並一支筆送到阿Q的面前，要將筆塞在他手裡。阿Q這時很吃驚，幾乎「魂飛魄散」了：因為他的手和筆相關，這回是初次。他正不知怎樣拿；那人卻又指著一處地方教他畫花押。 </w:t>
            </w:r>
          </w:p>
          <w:p w14:paraId="59275331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「我……我……不認得字。」阿Q一把抓住了筆，惶恐而且慚愧的說。 </w:t>
            </w:r>
          </w:p>
          <w:p w14:paraId="54AF5CFC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「那麼，便宜你，畫一個圓圈！」 </w:t>
            </w:r>
          </w:p>
          <w:p w14:paraId="668F15BF" w14:textId="77777777" w:rsidR="007016B3" w:rsidRPr="002F2C09" w:rsidRDefault="007016B3" w:rsidP="002F2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 w:themeColor="text1"/>
                <w:highlight w:val="white"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要畫圓圈了，那手捏著筆卻只是抖。於是那人替他將紙舖在地上，阿Q伏下去，使盡了平生的力氣畫圓圈。他生怕被人笑話，立志要畫得圓，但這可惡的筆不但很沉重，並且不聽話，剛剛一抖一抖的幾乎要合縫，卻又向外 一聳，畫成瓜子模樣了。 </w:t>
            </w:r>
          </w:p>
          <w:p w14:paraId="1A42374D" w14:textId="77777777" w:rsidR="007016B3" w:rsidRDefault="007016B3" w:rsidP="002F2C09">
            <w:pPr>
              <w:spacing w:afterLines="50" w:after="120"/>
              <w:jc w:val="both"/>
              <w:rPr>
                <w:rFonts w:ascii="標楷體" w:eastAsia="標楷體" w:hAnsi="標楷體" w:cs="標楷體"/>
                <w:b/>
              </w:rPr>
            </w:pPr>
            <w:r w:rsidRPr="002F2C09">
              <w:rPr>
                <w:rFonts w:ascii="標楷體" w:eastAsia="標楷體" w:hAnsi="標楷體" w:cs="標楷體"/>
                <w:color w:val="000000" w:themeColor="text1"/>
                <w:highlight w:val="white"/>
              </w:rPr>
              <w:t xml:space="preserve">　　阿Q正羞愧自己畫得不圓，那人卻不計較，早已掣了紙筆去</w:t>
            </w:r>
            <w:r w:rsidRPr="002F2C09">
              <w:rPr>
                <w:rFonts w:ascii="標楷體" w:eastAsia="標楷體" w:hAnsi="標楷體" w:cs="標楷體" w:hint="eastAsia"/>
                <w:color w:val="000000" w:themeColor="text1"/>
                <w:highlight w:val="white"/>
              </w:rPr>
              <w:t>。</w:t>
            </w:r>
          </w:p>
        </w:tc>
      </w:tr>
    </w:tbl>
    <w:p w14:paraId="171673FE" w14:textId="4654A220" w:rsidR="007016B3" w:rsidRDefault="002F2C09" w:rsidP="00CB0A5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六</w:t>
      </w:r>
      <w:r w:rsidR="007016B3">
        <w:rPr>
          <w:rFonts w:ascii="標楷體" w:eastAsia="標楷體" w:hAnsi="標楷體" w:cs="標楷體" w:hint="eastAsia"/>
          <w:b/>
        </w:rPr>
        <w:t>、根據</w:t>
      </w:r>
      <w:r w:rsidR="000C0987">
        <w:rPr>
          <w:rFonts w:ascii="標楷體" w:eastAsia="標楷體" w:hAnsi="標楷體" w:cs="標楷體" w:hint="eastAsia"/>
          <w:b/>
        </w:rPr>
        <w:t>第</w:t>
      </w:r>
      <w:r w:rsidR="007016B3">
        <w:rPr>
          <w:rFonts w:ascii="標楷體" w:eastAsia="標楷體" w:hAnsi="標楷體" w:cs="標楷體" w:hint="eastAsia"/>
          <w:b/>
        </w:rPr>
        <w:t>五</w:t>
      </w:r>
      <w:r w:rsidR="000C0987">
        <w:rPr>
          <w:rFonts w:ascii="標楷體" w:eastAsia="標楷體" w:hAnsi="標楷體" w:cs="標楷體" w:hint="eastAsia"/>
          <w:b/>
        </w:rPr>
        <w:t>段</w:t>
      </w:r>
      <w:r w:rsidR="007016B3">
        <w:rPr>
          <w:rFonts w:ascii="標楷體" w:eastAsia="標楷體" w:hAnsi="標楷體" w:cs="標楷體" w:hint="eastAsia"/>
          <w:b/>
        </w:rPr>
        <w:t>，</w:t>
      </w:r>
      <w:r w:rsidR="00E25890" w:rsidRPr="00BE102E">
        <w:rPr>
          <w:rFonts w:ascii="標楷體" w:eastAsia="標楷體" w:hAnsi="標楷體" w:cs="標楷體" w:hint="eastAsia"/>
          <w:b/>
        </w:rPr>
        <w:t>阿Q</w:t>
      </w:r>
      <w:r w:rsidR="002C2DDA" w:rsidRPr="00BE102E">
        <w:rPr>
          <w:rFonts w:ascii="標楷體" w:eastAsia="標楷體" w:hAnsi="標楷體" w:cs="標楷體" w:hint="eastAsia"/>
          <w:b/>
        </w:rPr>
        <w:t>被捕當下和入獄後分別展現的</w:t>
      </w:r>
      <w:r w:rsidR="00E25890" w:rsidRPr="00BE102E">
        <w:rPr>
          <w:rFonts w:ascii="標楷體" w:eastAsia="標楷體" w:hAnsi="標楷體" w:cs="標楷體" w:hint="eastAsia"/>
          <w:b/>
        </w:rPr>
        <w:t>態度</w:t>
      </w:r>
      <w:r w:rsidR="002C2DDA" w:rsidRPr="00BE102E">
        <w:rPr>
          <w:rFonts w:ascii="標楷體" w:eastAsia="標楷體" w:hAnsi="標楷體" w:cs="標楷體" w:hint="eastAsia"/>
          <w:b/>
        </w:rPr>
        <w:t>是</w:t>
      </w:r>
      <w:r w:rsidR="007016B3" w:rsidRPr="00BE102E">
        <w:rPr>
          <w:rFonts w:ascii="標楷體" w:eastAsia="標楷體" w:hAnsi="標楷體" w:cs="標楷體" w:hint="eastAsia"/>
          <w:b/>
        </w:rPr>
        <w:t>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59"/>
        <w:gridCol w:w="5835"/>
      </w:tblGrid>
      <w:tr w:rsidR="007016B3" w14:paraId="6E80A649" w14:textId="77777777" w:rsidTr="002F2C09">
        <w:tc>
          <w:tcPr>
            <w:tcW w:w="2138" w:type="pct"/>
            <w:shd w:val="clear" w:color="auto" w:fill="D9D9D9" w:themeFill="background1" w:themeFillShade="D9"/>
            <w:vAlign w:val="center"/>
          </w:tcPr>
          <w:p w14:paraId="536C9D7B" w14:textId="2C9BB393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14C0D">
              <w:rPr>
                <w:rFonts w:ascii="標楷體" w:eastAsia="標楷體" w:hAnsi="標楷體" w:cs="標楷體" w:hint="eastAsia"/>
                <w:b/>
              </w:rPr>
              <w:t>被捕</w:t>
            </w:r>
            <w:r w:rsidR="00E25890">
              <w:rPr>
                <w:rFonts w:ascii="標楷體" w:eastAsia="標楷體" w:hAnsi="標楷體" w:cs="標楷體" w:hint="eastAsia"/>
                <w:b/>
              </w:rPr>
              <w:t>當下</w:t>
            </w:r>
          </w:p>
        </w:tc>
        <w:tc>
          <w:tcPr>
            <w:tcW w:w="2862" w:type="pct"/>
            <w:shd w:val="clear" w:color="auto" w:fill="D9D9D9" w:themeFill="background1" w:themeFillShade="D9"/>
            <w:vAlign w:val="center"/>
          </w:tcPr>
          <w:p w14:paraId="08E25918" w14:textId="77777777" w:rsidR="007016B3" w:rsidRDefault="007016B3" w:rsidP="00E74EB8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入獄後</w:t>
            </w:r>
          </w:p>
        </w:tc>
      </w:tr>
      <w:tr w:rsidR="007016B3" w14:paraId="38324918" w14:textId="77777777" w:rsidTr="00E74EB8">
        <w:tc>
          <w:tcPr>
            <w:tcW w:w="2138" w:type="pct"/>
            <w:vAlign w:val="center"/>
          </w:tcPr>
          <w:p w14:paraId="5878440A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從容不迫</w:t>
            </w:r>
          </w:p>
          <w:p w14:paraId="18D727D9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Pr="00514C0D">
              <w:rPr>
                <w:rFonts w:ascii="標楷體" w:eastAsia="標楷體" w:hAnsi="標楷體" w:cs="標楷體" w:hint="eastAsia"/>
              </w:rPr>
              <w:t>忐忑</w:t>
            </w:r>
            <w:r>
              <w:rPr>
                <w:rFonts w:ascii="標楷體" w:eastAsia="標楷體" w:hAnsi="標楷體" w:cs="標楷體" w:hint="eastAsia"/>
              </w:rPr>
              <w:t>不安</w:t>
            </w:r>
          </w:p>
          <w:p w14:paraId="11207F1C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呼天搶地</w:t>
            </w:r>
          </w:p>
        </w:tc>
        <w:tc>
          <w:tcPr>
            <w:tcW w:w="2862" w:type="pct"/>
            <w:vAlign w:val="center"/>
          </w:tcPr>
          <w:p w14:paraId="26B90F65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■</w:t>
            </w:r>
            <w:r w:rsidRPr="00514C0D">
              <w:rPr>
                <w:rFonts w:ascii="標楷體" w:eastAsia="標楷體" w:hAnsi="標楷體" w:cs="標楷體" w:hint="eastAsia"/>
              </w:rPr>
              <w:t>以革命黨為傲</w:t>
            </w:r>
          </w:p>
          <w:p w14:paraId="24904E57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矢口否認犯罪</w:t>
            </w:r>
          </w:p>
          <w:p w14:paraId="4F1A1F5E" w14:textId="77777777" w:rsidR="007016B3" w:rsidRDefault="007016B3" w:rsidP="002F2C09">
            <w:pPr>
              <w:spacing w:line="36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5C2A98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哀求獄卒放人</w:t>
            </w:r>
          </w:p>
        </w:tc>
      </w:tr>
    </w:tbl>
    <w:p w14:paraId="7C2ADF6D" w14:textId="28CD132C" w:rsidR="007016B3" w:rsidRPr="00A62C31" w:rsidRDefault="002F2C09" w:rsidP="00CB0A5D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七</w:t>
      </w:r>
      <w:r w:rsidR="007016B3" w:rsidRPr="00A62C31">
        <w:rPr>
          <w:rFonts w:ascii="標楷體" w:eastAsia="標楷體" w:hAnsi="標楷體" w:cs="標楷體" w:hint="eastAsia"/>
          <w:b/>
        </w:rPr>
        <w:t>、根據</w:t>
      </w:r>
      <w:r w:rsidR="000C0987">
        <w:rPr>
          <w:rFonts w:ascii="標楷體" w:eastAsia="標楷體" w:hAnsi="標楷體" w:cs="標楷體" w:hint="eastAsia"/>
          <w:b/>
        </w:rPr>
        <w:t>第五段</w:t>
      </w:r>
      <w:r w:rsidR="007016B3" w:rsidRPr="00A62C31">
        <w:rPr>
          <w:rFonts w:ascii="標楷體" w:eastAsia="標楷體" w:hAnsi="標楷體" w:cs="標楷體" w:hint="eastAsia"/>
          <w:b/>
        </w:rPr>
        <w:t>，旁人如何看待被捕的阿Q：</w:t>
      </w:r>
    </w:p>
    <w:p w14:paraId="13CA6444" w14:textId="77777777" w:rsidR="007016B3" w:rsidRDefault="007016B3" w:rsidP="007016B3">
      <w:pPr>
        <w:rPr>
          <w:rFonts w:ascii="標楷體" w:eastAsia="標楷體" w:hAnsi="標楷體"/>
          <w:color w:val="FF0000"/>
          <w:u w:val="single"/>
        </w:rPr>
      </w:pPr>
      <w:r w:rsidRPr="00E078BD">
        <w:rPr>
          <w:rFonts w:ascii="標楷體" w:eastAsia="標楷體" w:hAnsi="標楷體" w:hint="eastAsia"/>
          <w:b/>
          <w:color w:val="000000" w:themeColor="text1"/>
        </w:rPr>
        <w:t>答：</w:t>
      </w:r>
      <w:r w:rsidRPr="00E078BD">
        <w:rPr>
          <w:rFonts w:ascii="標楷體" w:eastAsia="標楷體" w:hAnsi="標楷體" w:hint="eastAsia"/>
          <w:color w:val="FF0000"/>
          <w:u w:val="single"/>
        </w:rPr>
        <w:t>旁人鄙視阿Q的</w:t>
      </w:r>
      <w:r w:rsidRPr="00E078BD">
        <w:rPr>
          <w:rFonts w:ascii="標楷體" w:eastAsia="標楷體" w:hAnsi="標楷體"/>
          <w:color w:val="FF0000"/>
          <w:u w:val="single"/>
        </w:rPr>
        <w:t>奴隸性</w:t>
      </w:r>
      <w:r w:rsidRPr="00E078BD">
        <w:rPr>
          <w:rFonts w:ascii="標楷體" w:eastAsia="標楷體" w:hAnsi="標楷體" w:hint="eastAsia"/>
          <w:color w:val="FF0000"/>
          <w:u w:val="single"/>
        </w:rPr>
        <w:t>，似乎也將他當作替死鬼，簡略地審查後就定罪。</w:t>
      </w:r>
    </w:p>
    <w:p w14:paraId="56754E5B" w14:textId="77777777" w:rsidR="002F2C09" w:rsidRDefault="002F2C09" w:rsidP="007016B3">
      <w:pPr>
        <w:rPr>
          <w:rFonts w:ascii="標楷體" w:eastAsia="標楷體" w:hAnsi="標楷體"/>
          <w:color w:val="FF0000"/>
          <w:u w:val="single"/>
        </w:rPr>
      </w:pPr>
    </w:p>
    <w:p w14:paraId="6D4BE81A" w14:textId="77777777" w:rsidR="007016B3" w:rsidRPr="00E96EFF" w:rsidRDefault="002F2C09" w:rsidP="002F2C09">
      <w:pPr>
        <w:spacing w:before="120" w:afterLines="50" w:after="120"/>
        <w:jc w:val="both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八、綜合〈藥〉和</w:t>
      </w:r>
      <w:r w:rsidR="007016B3" w:rsidRPr="00A62C31">
        <w:rPr>
          <w:rFonts w:ascii="標楷體" w:eastAsia="標楷體" w:hAnsi="標楷體" w:cs="標楷體" w:hint="eastAsia"/>
          <w:b/>
        </w:rPr>
        <w:t>〈阿Q〉的內容，在魯迅的筆下，當時的人民具有那些</w:t>
      </w:r>
      <w:r w:rsidR="007016B3">
        <w:rPr>
          <w:rFonts w:ascii="標楷體" w:eastAsia="標楷體" w:hAnsi="標楷體" w:cs="標楷體" w:hint="eastAsia"/>
          <w:b/>
        </w:rPr>
        <w:t>特性：(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14140EA1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514C0D">
        <w:rPr>
          <w:rFonts w:ascii="標楷體" w:eastAsia="標楷體" w:hAnsi="標楷體" w:cs="標楷體" w:hint="eastAsia"/>
        </w:rPr>
        <w:t>在〈藥〉</w:t>
      </w:r>
      <w:r>
        <w:rPr>
          <w:rFonts w:ascii="標楷體" w:eastAsia="標楷體" w:hAnsi="標楷體" w:cs="標楷體" w:hint="eastAsia"/>
        </w:rPr>
        <w:t>中</w:t>
      </w:r>
      <w:r w:rsidRPr="00514C0D">
        <w:rPr>
          <w:rFonts w:ascii="標楷體" w:eastAsia="標楷體" w:hAnsi="標楷體" w:cs="標楷體" w:hint="eastAsia"/>
        </w:rPr>
        <w:t>可以看出，當時人民具有迷信與自私自利的弊病</w:t>
      </w:r>
    </w:p>
    <w:p w14:paraId="60820097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Pr="00514C0D">
        <w:rPr>
          <w:rFonts w:ascii="標楷體" w:eastAsia="標楷體" w:hAnsi="標楷體" w:cs="標楷體" w:hint="eastAsia"/>
        </w:rPr>
        <w:t>在〈藥〉</w:t>
      </w:r>
      <w:r>
        <w:rPr>
          <w:rFonts w:ascii="標楷體" w:eastAsia="標楷體" w:hAnsi="標楷體" w:cs="標楷體" w:hint="eastAsia"/>
        </w:rPr>
        <w:t>中</w:t>
      </w:r>
      <w:r w:rsidRPr="00514C0D">
        <w:rPr>
          <w:rFonts w:ascii="標楷體" w:eastAsia="標楷體" w:hAnsi="標楷體" w:cs="標楷體" w:hint="eastAsia"/>
        </w:rPr>
        <w:t>可以看出，</w:t>
      </w:r>
      <w:r>
        <w:rPr>
          <w:rFonts w:ascii="標楷體" w:eastAsia="標楷體" w:hAnsi="標楷體" w:cs="標楷體" w:hint="eastAsia"/>
        </w:rPr>
        <w:t>當時人民具有各種有效的治病小偏方</w:t>
      </w:r>
    </w:p>
    <w:p w14:paraId="765D9358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514C0D">
        <w:rPr>
          <w:rFonts w:ascii="標楷體" w:eastAsia="標楷體" w:hAnsi="標楷體" w:cs="標楷體" w:hint="eastAsia"/>
        </w:rPr>
        <w:t>在〈阿Q正傳〉中，以阿Q為代表</w:t>
      </w:r>
      <w:r>
        <w:rPr>
          <w:rFonts w:ascii="標楷體" w:eastAsia="標楷體" w:hAnsi="標楷體" w:cs="標楷體" w:hint="eastAsia"/>
        </w:rPr>
        <w:t>展現</w:t>
      </w:r>
      <w:r w:rsidRPr="00514C0D">
        <w:rPr>
          <w:rFonts w:ascii="標楷體" w:eastAsia="標楷體" w:hAnsi="標楷體" w:cs="標楷體" w:hint="eastAsia"/>
        </w:rPr>
        <w:t>時人具有自大的弊病</w:t>
      </w:r>
    </w:p>
    <w:p w14:paraId="7EEA85C9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514C0D">
        <w:rPr>
          <w:rFonts w:ascii="標楷體" w:eastAsia="標楷體" w:hAnsi="標楷體" w:cs="標楷體" w:hint="eastAsia"/>
        </w:rPr>
        <w:t>在〈阿Q正傳〉中，</w:t>
      </w:r>
      <w:r>
        <w:rPr>
          <w:rFonts w:ascii="標楷體" w:eastAsia="標楷體" w:hAnsi="標楷體" w:cs="標楷體" w:hint="eastAsia"/>
        </w:rPr>
        <w:t>展現</w:t>
      </w:r>
      <w:r w:rsidRPr="00514C0D">
        <w:rPr>
          <w:rFonts w:ascii="標楷體" w:eastAsia="標楷體" w:hAnsi="標楷體" w:cs="標楷體" w:hint="eastAsia"/>
        </w:rPr>
        <w:t>時人</w:t>
      </w:r>
      <w:r>
        <w:rPr>
          <w:rFonts w:ascii="標楷體" w:eastAsia="標楷體" w:hAnsi="標楷體" w:cs="標楷體" w:hint="eastAsia"/>
        </w:rPr>
        <w:t>常用</w:t>
      </w:r>
      <w:r w:rsidRPr="0025180C">
        <w:rPr>
          <w:rFonts w:ascii="標楷體" w:eastAsia="標楷體" w:hAnsi="標楷體" w:cs="標楷體" w:hint="eastAsia"/>
        </w:rPr>
        <w:t>不切實際的內容</w:t>
      </w:r>
      <w:r>
        <w:rPr>
          <w:rFonts w:ascii="標楷體" w:eastAsia="標楷體" w:hAnsi="標楷體" w:cs="標楷體" w:hint="eastAsia"/>
        </w:rPr>
        <w:t>安慰</w:t>
      </w:r>
      <w:r w:rsidRPr="0025180C">
        <w:rPr>
          <w:rFonts w:ascii="標楷體" w:eastAsia="標楷體" w:hAnsi="標楷體" w:cs="標楷體" w:hint="eastAsia"/>
        </w:rPr>
        <w:t>自</w:t>
      </w:r>
      <w:r>
        <w:rPr>
          <w:rFonts w:ascii="標楷體" w:eastAsia="標楷體" w:hAnsi="標楷體" w:cs="標楷體" w:hint="eastAsia"/>
        </w:rPr>
        <w:t>己</w:t>
      </w:r>
    </w:p>
    <w:p w14:paraId="061B62BD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■兩篇文章都展現出當時的人具有愚昧無知、麻木不仁的弊病</w:t>
      </w:r>
    </w:p>
    <w:p w14:paraId="63A7A3BB" w14:textId="77777777" w:rsidR="007016B3" w:rsidRPr="0025180C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>
        <w:rPr>
          <w:rFonts w:ascii="標楷體" w:eastAsia="標楷體" w:hAnsi="標楷體" w:cs="標楷體" w:hint="eastAsia"/>
        </w:rPr>
        <w:t>兩篇文章都以主角展現出時人具有嫉妒心、心胸狹隘的弊病</w:t>
      </w:r>
    </w:p>
    <w:p w14:paraId="31412A2E" w14:textId="4E2A4A56" w:rsidR="007016B3" w:rsidRPr="00A62C31" w:rsidRDefault="002F2C09" w:rsidP="002F2C09">
      <w:pPr>
        <w:spacing w:before="240" w:afterLines="50" w:after="12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九</w:t>
      </w:r>
      <w:r w:rsidR="007016B3" w:rsidRPr="00A62C31">
        <w:rPr>
          <w:rFonts w:ascii="標楷體" w:eastAsia="標楷體" w:hAnsi="標楷體" w:cs="標楷體" w:hint="eastAsia"/>
          <w:b/>
        </w:rPr>
        <w:t>、</w:t>
      </w:r>
      <w:r w:rsidR="0022478C" w:rsidRPr="0022478C">
        <w:rPr>
          <w:rFonts w:ascii="標楷體" w:eastAsia="標楷體" w:hAnsi="標楷體" w:cs="標楷體" w:hint="eastAsia"/>
          <w:b/>
        </w:rPr>
        <w:t>下列</w:t>
      </w:r>
      <w:r w:rsidR="0022478C">
        <w:rPr>
          <w:rFonts w:ascii="標楷體" w:eastAsia="標楷體" w:hAnsi="標楷體" w:cs="標楷體" w:hint="eastAsia"/>
          <w:b/>
        </w:rPr>
        <w:t>的選項</w:t>
      </w:r>
      <w:r w:rsidR="0022478C" w:rsidRPr="0022478C">
        <w:rPr>
          <w:rFonts w:ascii="標楷體" w:eastAsia="標楷體" w:hAnsi="標楷體" w:cs="標楷體" w:hint="eastAsia"/>
          <w:b/>
        </w:rPr>
        <w:t>，</w:t>
      </w:r>
      <w:r w:rsidR="0022478C" w:rsidRPr="00433196">
        <w:rPr>
          <w:rFonts w:ascii="標楷體" w:eastAsia="標楷體" w:hAnsi="標楷體" w:cs="標楷體" w:hint="eastAsia"/>
          <w:b/>
        </w:rPr>
        <w:t>能印證魯迅在〈藥〉和〈阿Q正傳〉中眾人對革命黨的</w:t>
      </w:r>
      <w:r w:rsidR="00164B9E" w:rsidRPr="00433196">
        <w:rPr>
          <w:rFonts w:ascii="標楷體" w:eastAsia="標楷體" w:hAnsi="標楷體" w:cs="標楷體" w:hint="eastAsia"/>
          <w:b/>
        </w:rPr>
        <w:t>態度</w:t>
      </w:r>
      <w:r w:rsidR="002C2DDA" w:rsidRPr="00433196">
        <w:rPr>
          <w:rFonts w:ascii="標楷體" w:eastAsia="標楷體" w:hAnsi="標楷體" w:cs="標楷體" w:hint="eastAsia"/>
          <w:b/>
        </w:rPr>
        <w:t>有</w:t>
      </w:r>
      <w:r w:rsidR="0022478C" w:rsidRPr="00433196">
        <w:rPr>
          <w:rFonts w:ascii="標楷體" w:eastAsia="標楷體" w:hAnsi="標楷體" w:cs="標楷體" w:hint="eastAsia"/>
          <w:b/>
        </w:rPr>
        <w:t>：</w:t>
      </w:r>
      <w:r w:rsidR="0022478C">
        <w:rPr>
          <w:rFonts w:ascii="標楷體" w:eastAsia="標楷體" w:hAnsi="標楷體" w:cs="標楷體" w:hint="eastAsia"/>
          <w:b/>
        </w:rPr>
        <w:t xml:space="preserve"> </w:t>
      </w:r>
      <w:r w:rsidR="007016B3">
        <w:rPr>
          <w:rFonts w:ascii="標楷體" w:eastAsia="標楷體" w:hAnsi="標楷體" w:cs="標楷體" w:hint="eastAsia"/>
          <w:b/>
        </w:rPr>
        <w:t>(</w:t>
      </w:r>
      <w:r>
        <w:rPr>
          <w:rFonts w:ascii="標楷體" w:eastAsia="標楷體" w:hAnsi="標楷體" w:cs="標楷體" w:hint="eastAsia"/>
          <w:b/>
        </w:rPr>
        <w:t>多</w:t>
      </w:r>
      <w:r w:rsidR="007016B3">
        <w:rPr>
          <w:rFonts w:ascii="標楷體" w:eastAsia="標楷體" w:hAnsi="標楷體" w:cs="標楷體" w:hint="eastAsia"/>
          <w:b/>
        </w:rPr>
        <w:t>選)</w:t>
      </w:r>
    </w:p>
    <w:p w14:paraId="2BFBFA1C" w14:textId="77777777" w:rsidR="007016B3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3C0D5F">
        <w:rPr>
          <w:rFonts w:ascii="標楷體" w:eastAsia="標楷體" w:hAnsi="標楷體" w:cs="標楷體" w:hint="eastAsia"/>
        </w:rPr>
        <w:t>害怕</w:t>
      </w:r>
      <w:r>
        <w:rPr>
          <w:rFonts w:ascii="標楷體" w:eastAsia="標楷體" w:hAnsi="標楷體" w:cs="標楷體" w:hint="eastAsia"/>
        </w:rPr>
        <w:t>自己會因為</w:t>
      </w:r>
      <w:r w:rsidRPr="003C0D5F">
        <w:rPr>
          <w:rFonts w:ascii="標楷體" w:eastAsia="標楷體" w:hAnsi="標楷體" w:cs="標楷體" w:hint="eastAsia"/>
        </w:rPr>
        <w:t>革命黨</w:t>
      </w:r>
      <w:r>
        <w:rPr>
          <w:rFonts w:ascii="標楷體" w:eastAsia="標楷體" w:hAnsi="標楷體" w:cs="標楷體" w:hint="eastAsia"/>
        </w:rPr>
        <w:t>而有池魚之殃，危害到自己的生命安全</w:t>
      </w:r>
    </w:p>
    <w:p w14:paraId="7CB6BE03" w14:textId="77777777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</w:t>
      </w:r>
      <w:r w:rsidRPr="003C0D5F">
        <w:rPr>
          <w:rFonts w:ascii="標楷體" w:eastAsia="標楷體" w:hAnsi="標楷體" w:cs="標楷體" w:hint="eastAsia"/>
        </w:rPr>
        <w:t>時人並不理解革命黨的理念，多認為他們是一群不知死活的人</w:t>
      </w:r>
    </w:p>
    <w:p w14:paraId="09A481FD" w14:textId="52A1954F" w:rsidR="007016B3" w:rsidRPr="005C2A98" w:rsidRDefault="007016B3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4E5AF6">
        <w:rPr>
          <w:rFonts w:ascii="標楷體" w:eastAsia="標楷體" w:hAnsi="標楷體" w:cs="標楷體" w:hint="eastAsia"/>
        </w:rPr>
        <w:t>暗中</w:t>
      </w:r>
      <w:r>
        <w:rPr>
          <w:rFonts w:ascii="標楷體" w:eastAsia="標楷體" w:hAnsi="標楷體" w:cs="標楷體" w:hint="eastAsia"/>
        </w:rPr>
        <w:t>支持革命黨，並掩護革命分子的蹤跡，以逃避朝廷的追捕</w:t>
      </w:r>
    </w:p>
    <w:p w14:paraId="16253332" w14:textId="29D1E50C" w:rsidR="001A77BF" w:rsidRDefault="001A77BF" w:rsidP="00CB0A5D">
      <w:pPr>
        <w:spacing w:afterLines="20" w:after="48"/>
        <w:ind w:leftChars="200" w:left="480"/>
        <w:rPr>
          <w:rFonts w:ascii="標楷體" w:eastAsia="標楷體" w:hAnsi="標楷體" w:cs="標楷體"/>
        </w:rPr>
      </w:pPr>
      <w:r w:rsidRPr="005C2A98">
        <w:rPr>
          <w:rFonts w:ascii="標楷體" w:eastAsia="標楷體" w:hAnsi="標楷體" w:cs="標楷體" w:hint="eastAsia"/>
        </w:rPr>
        <w:t>□</w:t>
      </w:r>
      <w:r w:rsidR="004E5AF6">
        <w:rPr>
          <w:rFonts w:ascii="標楷體" w:eastAsia="標楷體" w:hAnsi="標楷體" w:cs="標楷體" w:hint="eastAsia"/>
        </w:rPr>
        <w:t>多駒</w:t>
      </w:r>
      <w:r w:rsidR="00395748">
        <w:rPr>
          <w:rFonts w:ascii="標楷體" w:eastAsia="標楷體" w:hAnsi="標楷體" w:cs="標楷體" w:hint="eastAsia"/>
        </w:rPr>
        <w:t>支持革命黨，卻</w:t>
      </w:r>
      <w:r w:rsidR="0097637C">
        <w:rPr>
          <w:rFonts w:ascii="標楷體" w:eastAsia="標楷體" w:hAnsi="標楷體" w:cs="標楷體" w:hint="eastAsia"/>
        </w:rPr>
        <w:t>害怕受到</w:t>
      </w:r>
      <w:r w:rsidR="00395748">
        <w:rPr>
          <w:rFonts w:ascii="標楷體" w:eastAsia="標楷體" w:hAnsi="標楷體" w:cs="標楷體" w:hint="eastAsia"/>
        </w:rPr>
        <w:t>牽連，</w:t>
      </w:r>
      <w:r w:rsidR="0097637C">
        <w:rPr>
          <w:rFonts w:ascii="標楷體" w:eastAsia="標楷體" w:hAnsi="標楷體" w:cs="標楷體" w:hint="eastAsia"/>
        </w:rPr>
        <w:t>會口頭上</w:t>
      </w:r>
      <w:r w:rsidR="00395748">
        <w:rPr>
          <w:rFonts w:ascii="標楷體" w:eastAsia="標楷體" w:hAnsi="標楷體" w:cs="標楷體" w:hint="eastAsia"/>
        </w:rPr>
        <w:t>假意嘲笑</w:t>
      </w:r>
      <w:r w:rsidR="0097637C">
        <w:rPr>
          <w:rFonts w:ascii="標楷體" w:eastAsia="標楷體" w:hAnsi="標楷體" w:cs="標楷體" w:hint="eastAsia"/>
        </w:rPr>
        <w:t>革命黨</w:t>
      </w:r>
    </w:p>
    <w:p w14:paraId="28C50A71" w14:textId="7801137B" w:rsidR="001A77BF" w:rsidRPr="005C2A98" w:rsidRDefault="004E5AF6" w:rsidP="001A77BF">
      <w:pPr>
        <w:spacing w:afterLines="20" w:after="48"/>
        <w:ind w:leftChars="200"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■大多</w:t>
      </w:r>
      <w:r w:rsidR="001A77BF">
        <w:rPr>
          <w:rFonts w:ascii="標楷體" w:eastAsia="標楷體" w:hAnsi="標楷體" w:cs="標楷體" w:hint="eastAsia"/>
        </w:rPr>
        <w:t>不顧革命分子的生命安全，</w:t>
      </w:r>
      <w:r>
        <w:rPr>
          <w:rFonts w:ascii="標楷體" w:eastAsia="標楷體" w:hAnsi="標楷體" w:cs="標楷體" w:hint="eastAsia"/>
        </w:rPr>
        <w:t>並</w:t>
      </w:r>
      <w:r w:rsidR="001A77BF">
        <w:rPr>
          <w:rFonts w:ascii="標楷體" w:eastAsia="標楷體" w:hAnsi="標楷體" w:cs="標楷體" w:hint="eastAsia"/>
        </w:rPr>
        <w:t>企圖從他們的身上賺取利益</w:t>
      </w:r>
    </w:p>
    <w:p w14:paraId="436402F3" w14:textId="1FC7067C" w:rsidR="002C0EB2" w:rsidRDefault="002C0EB2">
      <w:pPr>
        <w:widowControl/>
      </w:pPr>
      <w:r>
        <w:br w:type="page"/>
      </w:r>
    </w:p>
    <w:p w14:paraId="702C2F29" w14:textId="77777777" w:rsidR="002C0EB2" w:rsidRPr="002C0EB2" w:rsidRDefault="002C0EB2" w:rsidP="002C0EB2">
      <w:pPr>
        <w:snapToGrid w:val="0"/>
        <w:spacing w:beforeLines="20" w:before="48" w:line="240" w:lineRule="atLeast"/>
        <w:rPr>
          <w:rFonts w:ascii="標楷體" w:eastAsia="標楷體" w:hAnsi="標楷體"/>
          <w:sz w:val="32"/>
          <w:szCs w:val="32"/>
        </w:rPr>
      </w:pPr>
      <w:r w:rsidRPr="002C0EB2">
        <w:rPr>
          <w:rFonts w:ascii="標楷體" w:eastAsia="標楷體" w:hAnsi="標楷體" w:hint="eastAsia"/>
          <w:color w:val="000000" w:themeColor="text1"/>
          <w:sz w:val="32"/>
          <w:szCs w:val="32"/>
        </w:rPr>
        <w:t>短文寫作：鮮明的</w:t>
      </w:r>
      <w:r w:rsidRPr="002C0EB2">
        <w:rPr>
          <w:rFonts w:ascii="標楷體" w:eastAsia="標楷體" w:hAnsi="標楷體" w:hint="eastAsia"/>
          <w:sz w:val="32"/>
          <w:szCs w:val="32"/>
        </w:rPr>
        <w:t>人物</w:t>
      </w:r>
    </w:p>
    <w:p w14:paraId="724769BF" w14:textId="292E76F1" w:rsidR="002C0EB2" w:rsidRDefault="002C0EB2" w:rsidP="00CB0A5D">
      <w:pPr>
        <w:spacing w:afterLines="20" w:after="48"/>
      </w:pPr>
    </w:p>
    <w:p w14:paraId="7CFC9C54" w14:textId="77777777" w:rsidR="002C0EB2" w:rsidRDefault="002C0EB2" w:rsidP="002C0EB2">
      <w:pPr>
        <w:spacing w:before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※請</w:t>
      </w:r>
      <w:r w:rsidRPr="00E00E89">
        <w:rPr>
          <w:rFonts w:ascii="標楷體" w:eastAsia="標楷體" w:hAnsi="標楷體" w:hint="eastAsia"/>
        </w:rPr>
        <w:t>閱讀下列文章：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2C0EB2" w14:paraId="3EA9C982" w14:textId="77777777" w:rsidTr="00633C3D">
        <w:tc>
          <w:tcPr>
            <w:tcW w:w="5000" w:type="pct"/>
          </w:tcPr>
          <w:p w14:paraId="02062BF2" w14:textId="77777777" w:rsidR="002C0EB2" w:rsidRPr="00B963AA" w:rsidRDefault="002C0EB2" w:rsidP="00633C3D">
            <w:pPr>
              <w:spacing w:before="120"/>
              <w:rPr>
                <w:rFonts w:ascii="標楷體" w:eastAsia="標楷體" w:hAnsi="標楷體" w:cs="標楷體"/>
                <w:bdr w:val="single" w:sz="4" w:space="0" w:color="auto"/>
              </w:rPr>
            </w:pPr>
            <w:r>
              <w:rPr>
                <w:rFonts w:ascii="標楷體" w:eastAsia="標楷體" w:hAnsi="標楷體" w:cs="標楷體"/>
                <w:bdr w:val="single" w:sz="4" w:space="0" w:color="auto"/>
              </w:rPr>
              <w:t>甲</w:t>
            </w:r>
          </w:p>
          <w:p w14:paraId="41D085E8" w14:textId="77777777" w:rsidR="002C0EB2" w:rsidRDefault="002C0EB2" w:rsidP="00633C3D">
            <w:pPr>
              <w:spacing w:before="120"/>
              <w:ind w:firstLineChars="200" w:firstLine="480"/>
              <w:rPr>
                <w:rFonts w:ascii="標楷體" w:eastAsia="標楷體" w:hAnsi="標楷體" w:cs="標楷體"/>
              </w:rPr>
            </w:pPr>
            <w:r w:rsidRPr="0000336C">
              <w:rPr>
                <w:rFonts w:ascii="標楷體" w:eastAsia="標楷體" w:hAnsi="標楷體" w:cs="標楷體" w:hint="eastAsia"/>
              </w:rPr>
              <w:t>她不是魯鎮人。有一年的冬初，四叔家</w:t>
            </w:r>
            <w:r>
              <w:rPr>
                <w:rFonts w:ascii="標楷體" w:eastAsia="標楷體" w:hAnsi="標楷體" w:cs="標楷體" w:hint="eastAsia"/>
              </w:rPr>
              <w:t>裡</w:t>
            </w:r>
            <w:r w:rsidRPr="0000336C">
              <w:rPr>
                <w:rFonts w:ascii="標楷體" w:eastAsia="標楷體" w:hAnsi="標楷體" w:cs="標楷體" w:hint="eastAsia"/>
              </w:rPr>
              <w:t>要換女工，做中人的衛老婆子帶她進來了</w:t>
            </w:r>
            <w:r>
              <w:rPr>
                <w:rFonts w:ascii="標楷體" w:eastAsia="標楷體" w:hAnsi="標楷體" w:cs="標楷體" w:hint="eastAsia"/>
              </w:rPr>
              <w:t>。</w:t>
            </w:r>
            <w:r w:rsidRPr="0000336C">
              <w:rPr>
                <w:rFonts w:ascii="標楷體" w:eastAsia="標楷體" w:hAnsi="標楷體" w:cs="標楷體" w:hint="eastAsia"/>
              </w:rPr>
              <w:t>頭上扎著白頭繩，烏裙，藍夾襖，月白背心，年紀大約二十六七，臉色青黃，但兩頰卻還是紅的。衛老婆子叫她祥林嫂，說是自己母家的鄰舍，死了當家人，所以出來做工了。四叔皺了皺眉，四嬸已經知道了他的意思，是在討厭她是一個寡婦。但是她模樣還周正，手腳都壯大，又只是順著</w:t>
            </w:r>
            <w:r>
              <w:rPr>
                <w:rFonts w:ascii="標楷體" w:eastAsia="標楷體" w:hAnsi="標楷體" w:cs="標楷體" w:hint="eastAsia"/>
              </w:rPr>
              <w:t>些</w:t>
            </w:r>
            <w:r w:rsidRPr="0000336C">
              <w:rPr>
                <w:rFonts w:ascii="標楷體" w:eastAsia="標楷體" w:hAnsi="標楷體" w:cs="標楷體" w:hint="eastAsia"/>
              </w:rPr>
              <w:t>，不開一句口，很像一個</w:t>
            </w:r>
            <w:r w:rsidRPr="004E3CBE">
              <w:rPr>
                <w:rFonts w:ascii="標楷體" w:eastAsia="標楷體" w:hAnsi="標楷體" w:cs="標楷體" w:hint="eastAsia"/>
              </w:rPr>
              <w:t>□□□□</w:t>
            </w:r>
            <w:r w:rsidRPr="0000336C">
              <w:rPr>
                <w:rFonts w:ascii="標楷體" w:eastAsia="標楷體" w:hAnsi="標楷體" w:cs="標楷體" w:hint="eastAsia"/>
              </w:rPr>
              <w:t>的人，便不管四叔的皺眉，將她留下了。試工期內，她整天的做，似乎閒著就無聊，又有力，簡直抵得過一個男子，所以第三天就定局，每月工錢五百文。</w:t>
            </w:r>
          </w:p>
          <w:p w14:paraId="77ADE873" w14:textId="77777777" w:rsidR="002C0EB2" w:rsidRPr="0000336C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00336C">
              <w:rPr>
                <w:rFonts w:ascii="標楷體" w:eastAsia="標楷體" w:hAnsi="標楷體" w:cs="標楷體" w:hint="eastAsia"/>
              </w:rPr>
              <w:t>大家都叫她祥林嫂；沒問她姓什</w:t>
            </w:r>
            <w:r>
              <w:rPr>
                <w:rFonts w:ascii="標楷體" w:eastAsia="標楷體" w:hAnsi="標楷體" w:cs="標楷體" w:hint="eastAsia"/>
              </w:rPr>
              <w:t>麼</w:t>
            </w:r>
            <w:r w:rsidRPr="0000336C">
              <w:rPr>
                <w:rFonts w:ascii="標楷體" w:eastAsia="標楷體" w:hAnsi="標楷體" w:cs="標楷體" w:hint="eastAsia"/>
              </w:rPr>
              <w:t>，但中人是衛家山人，既說是鄰居，那大概也就姓衛了。她不很愛說話，別人問了才回答，答的也不多。直到十</w:t>
            </w:r>
            <w:r>
              <w:rPr>
                <w:rFonts w:ascii="標楷體" w:eastAsia="標楷體" w:hAnsi="標楷體" w:cs="標楷體" w:hint="eastAsia"/>
              </w:rPr>
              <w:t>幾</w:t>
            </w:r>
            <w:r w:rsidRPr="0000336C">
              <w:rPr>
                <w:rFonts w:ascii="標楷體" w:eastAsia="標楷體" w:hAnsi="標楷體" w:cs="標楷體" w:hint="eastAsia"/>
              </w:rPr>
              <w:t>天之</w:t>
            </w:r>
            <w:r>
              <w:rPr>
                <w:rFonts w:ascii="標楷體" w:eastAsia="標楷體" w:hAnsi="標楷體" w:cs="標楷體" w:hint="eastAsia"/>
              </w:rPr>
              <w:t>後</w:t>
            </w:r>
            <w:r w:rsidRPr="0000336C">
              <w:rPr>
                <w:rFonts w:ascii="標楷體" w:eastAsia="標楷體" w:hAnsi="標楷體" w:cs="標楷體" w:hint="eastAsia"/>
              </w:rPr>
              <w:t>，這才陸續的知道她家</w:t>
            </w:r>
            <w:r>
              <w:rPr>
                <w:rFonts w:ascii="標楷體" w:eastAsia="標楷體" w:hAnsi="標楷體" w:cs="標楷體" w:hint="eastAsia"/>
              </w:rPr>
              <w:t>裡</w:t>
            </w:r>
            <w:r w:rsidRPr="0000336C">
              <w:rPr>
                <w:rFonts w:ascii="標楷體" w:eastAsia="標楷體" w:hAnsi="標楷體" w:cs="標楷體" w:hint="eastAsia"/>
              </w:rPr>
              <w:t>還有嚴厲的婆婆，一個小叔子，十多歲，能打柴了；她是春天沒了丈夫的；他本來也打柴為生，比她小十歲：大家所知道的就只是這一點。</w:t>
            </w:r>
          </w:p>
          <w:p w14:paraId="65BB8C72" w14:textId="77777777" w:rsidR="002C0EB2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00336C">
              <w:rPr>
                <w:rFonts w:ascii="標楷體" w:eastAsia="標楷體" w:hAnsi="標楷體" w:cs="標楷體" w:hint="eastAsia"/>
              </w:rPr>
              <w:t>日子很快的過去了，她的做工卻毫沒有懈</w:t>
            </w:r>
            <w:r>
              <w:rPr>
                <w:rFonts w:ascii="標楷體" w:eastAsia="標楷體" w:hAnsi="標楷體" w:cs="標楷體" w:hint="eastAsia"/>
              </w:rPr>
              <w:t>怠</w:t>
            </w:r>
            <w:r w:rsidRPr="0000336C">
              <w:rPr>
                <w:rFonts w:ascii="標楷體" w:eastAsia="標楷體" w:hAnsi="標楷體" w:cs="標楷體" w:hint="eastAsia"/>
              </w:rPr>
              <w:t>，食物不論，力</w:t>
            </w:r>
            <w:r>
              <w:rPr>
                <w:rFonts w:ascii="標楷體" w:eastAsia="標楷體" w:hAnsi="標楷體" w:cs="標楷體" w:hint="eastAsia"/>
              </w:rPr>
              <w:t>氣是不惜的。人們都說魯四老爺家裡</w:t>
            </w:r>
            <w:r w:rsidRPr="0000336C">
              <w:rPr>
                <w:rFonts w:ascii="標楷體" w:eastAsia="標楷體" w:hAnsi="標楷體" w:cs="標楷體" w:hint="eastAsia"/>
              </w:rPr>
              <w:t>雇著了女工，實在比勤快的男人還勤快。到年底，掃塵，洗地，殺雞，宰鵝，徹夜的煮福禮，全是一人擔當，竟沒有添短工。然而她反滿足，口角邊漸漸的有了笑影，臉上也白胖了。</w:t>
            </w:r>
            <w:r>
              <w:rPr>
                <w:rFonts w:ascii="標楷體" w:eastAsia="標楷體" w:hAnsi="標楷體" w:cs="標楷體" w:hint="eastAsia"/>
              </w:rPr>
              <w:t>(節選自魯迅〈祥林嫂〉)</w:t>
            </w:r>
          </w:p>
          <w:p w14:paraId="6707D73D" w14:textId="77777777" w:rsidR="002C0EB2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</w:p>
          <w:p w14:paraId="32D93998" w14:textId="77777777" w:rsidR="002C0EB2" w:rsidRPr="00EC1BD6" w:rsidRDefault="002C0EB2" w:rsidP="00633C3D">
            <w:pPr>
              <w:rPr>
                <w:rFonts w:ascii="標楷體" w:eastAsia="標楷體" w:hAnsi="標楷體" w:cs="標楷體"/>
              </w:rPr>
            </w:pPr>
          </w:p>
          <w:p w14:paraId="52834E6A" w14:textId="77777777" w:rsidR="002C0EB2" w:rsidRPr="00673CA4" w:rsidRDefault="002C0EB2" w:rsidP="00633C3D">
            <w:pPr>
              <w:rPr>
                <w:rFonts w:ascii="標楷體" w:eastAsia="標楷體" w:hAnsi="標楷體" w:cs="標楷體"/>
                <w:bdr w:val="single" w:sz="4" w:space="0" w:color="auto"/>
              </w:rPr>
            </w:pPr>
            <w:r>
              <w:rPr>
                <w:rFonts w:ascii="標楷體" w:eastAsia="標楷體" w:hAnsi="標楷體" w:cs="標楷體"/>
                <w:bdr w:val="single" w:sz="4" w:space="0" w:color="auto"/>
              </w:rPr>
              <w:t>乙</w:t>
            </w:r>
          </w:p>
          <w:p w14:paraId="12641C51" w14:textId="77777777" w:rsidR="002C0EB2" w:rsidRPr="004E3CBE" w:rsidRDefault="002C0EB2" w:rsidP="00633C3D">
            <w:pPr>
              <w:spacing w:before="12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1F35EF">
              <w:rPr>
                <w:rFonts w:ascii="標楷體" w:eastAsia="標楷體" w:hAnsi="標楷體" w:cs="標楷體" w:hint="eastAsia"/>
              </w:rPr>
              <w:t>「人物」是文章的主角，也是文章的靈魂。特別是對於小說來說，都是通過人物的不同表現呈現小說的想法。</w:t>
            </w:r>
            <w:r>
              <w:rPr>
                <w:rFonts w:ascii="標楷體" w:eastAsia="標楷體" w:hAnsi="標楷體" w:cs="標楷體"/>
              </w:rPr>
              <w:t>能夠刻</w:t>
            </w:r>
            <w:r w:rsidRPr="00542622">
              <w:rPr>
                <w:rFonts w:ascii="標楷體" w:eastAsia="標楷體" w:hAnsi="標楷體" w:cs="標楷體" w:hint="eastAsia"/>
              </w:rPr>
              <w:t>劃</w:t>
            </w:r>
            <w:r>
              <w:rPr>
                <w:rFonts w:ascii="標楷體" w:eastAsia="標楷體" w:hAnsi="標楷體" w:cs="標楷體"/>
              </w:rPr>
              <w:t>和塑造一個豐滿的人物形象，是</w:t>
            </w:r>
            <w:r w:rsidRPr="004B40D5">
              <w:rPr>
                <w:rFonts w:ascii="標楷體" w:eastAsia="標楷體" w:hAnsi="標楷體" w:cs="標楷體"/>
              </w:rPr>
              <w:t>必備的寫作技能，</w:t>
            </w:r>
            <w:r>
              <w:rPr>
                <w:rFonts w:ascii="標楷體" w:eastAsia="標楷體" w:hAnsi="標楷體" w:cs="標楷體"/>
              </w:rPr>
              <w:t>而</w:t>
            </w:r>
            <w:r w:rsidRPr="004E3CBE">
              <w:rPr>
                <w:rFonts w:ascii="標楷體" w:eastAsia="標楷體" w:hAnsi="標楷體" w:cs="標楷體" w:hint="eastAsia"/>
              </w:rPr>
              <w:t>如何用文字將人物描寫</w:t>
            </w:r>
            <w:r w:rsidRPr="00542622">
              <w:rPr>
                <w:rFonts w:ascii="標楷體" w:eastAsia="標楷體" w:hAnsi="標楷體" w:cs="標楷體" w:hint="eastAsia"/>
              </w:rPr>
              <w:t>得</w:t>
            </w:r>
            <w:r w:rsidRPr="004E3CBE">
              <w:rPr>
                <w:rFonts w:ascii="標楷體" w:eastAsia="標楷體" w:hAnsi="標楷體" w:cs="標楷體" w:hint="eastAsia"/>
              </w:rPr>
              <w:t>活靈活現？</w:t>
            </w:r>
            <w:r>
              <w:rPr>
                <w:rFonts w:ascii="標楷體" w:eastAsia="標楷體" w:hAnsi="標楷體" w:cs="標楷體" w:hint="eastAsia"/>
              </w:rPr>
              <w:t>可</w:t>
            </w:r>
            <w:r w:rsidRPr="004E3CBE">
              <w:rPr>
                <w:rFonts w:ascii="標楷體" w:eastAsia="標楷體" w:hAnsi="標楷體" w:cs="標楷體" w:hint="eastAsia"/>
              </w:rPr>
              <w:t>從</w:t>
            </w:r>
            <w:r>
              <w:rPr>
                <w:rFonts w:ascii="標楷體" w:eastAsia="標楷體" w:hAnsi="標楷體" w:cs="標楷體" w:hint="eastAsia"/>
              </w:rPr>
              <w:t>以下</w:t>
            </w:r>
            <w:bookmarkStart w:id="1" w:name="_Hlk111405118"/>
            <w:r w:rsidRPr="004E3CBE">
              <w:rPr>
                <w:rFonts w:ascii="標楷體" w:eastAsia="標楷體" w:hAnsi="標楷體" w:cs="標楷體" w:hint="eastAsia"/>
              </w:rPr>
              <w:t>三個表現技法</w:t>
            </w:r>
            <w:bookmarkEnd w:id="1"/>
            <w:r w:rsidRPr="004E3CBE">
              <w:rPr>
                <w:rFonts w:ascii="標楷體" w:eastAsia="標楷體" w:hAnsi="標楷體" w:cs="標楷體" w:hint="eastAsia"/>
              </w:rPr>
              <w:t>著手，</w:t>
            </w:r>
            <w:r>
              <w:rPr>
                <w:rFonts w:ascii="標楷體" w:eastAsia="標楷體" w:hAnsi="標楷體" w:cs="標楷體" w:hint="eastAsia"/>
              </w:rPr>
              <w:t>讓</w:t>
            </w:r>
            <w:r w:rsidRPr="004E3CBE">
              <w:rPr>
                <w:rFonts w:ascii="標楷體" w:eastAsia="標楷體" w:hAnsi="標楷體" w:cs="標楷體" w:hint="eastAsia"/>
              </w:rPr>
              <w:t>具體形象一次到位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14:paraId="259F00CE" w14:textId="77777777" w:rsidR="002C0EB2" w:rsidRPr="009A27E7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  <w:r w:rsidRPr="009A27E7"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9A27E7">
              <w:rPr>
                <w:rFonts w:ascii="標楷體" w:eastAsia="標楷體" w:hAnsi="標楷體" w:cs="標楷體" w:hint="eastAsia"/>
              </w:rPr>
              <w:t>相貌描寫法</w:t>
            </w:r>
          </w:p>
          <w:p w14:paraId="5FEEAD36" w14:textId="77777777" w:rsidR="002C0EB2" w:rsidRPr="009A27E7" w:rsidRDefault="002C0EB2" w:rsidP="00633C3D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9A27E7">
              <w:rPr>
                <w:rFonts w:ascii="標楷體" w:eastAsia="標楷體" w:hAnsi="標楷體" w:cs="標楷體" w:hint="eastAsia"/>
              </w:rPr>
              <w:t>「相貌描寫法」，是指對人物的外貌特徵和穿著打扮等做描寫。每個人的相貌不一樣，要分辨出差異性，不能千人一個樣兒。同時相貌描寫要針對特徵來寫，不用鉅細靡遺、從頭寫到尾。最後，要注意人物在不同情境之下的不同變化，才能栩栩如生、表達得宜。</w:t>
            </w:r>
          </w:p>
          <w:p w14:paraId="6277CA4E" w14:textId="77777777" w:rsidR="002C0EB2" w:rsidRPr="009A27E7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  <w:r w:rsidRPr="009A27E7"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9A27E7">
              <w:rPr>
                <w:rFonts w:ascii="標楷體" w:eastAsia="標楷體" w:hAnsi="標楷體" w:cs="標楷體" w:hint="eastAsia"/>
              </w:rPr>
              <w:t>動作描寫法</w:t>
            </w:r>
          </w:p>
          <w:p w14:paraId="2898FC70" w14:textId="77777777" w:rsidR="002C0EB2" w:rsidRPr="009A27E7" w:rsidRDefault="002C0EB2" w:rsidP="00633C3D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9A27E7">
              <w:rPr>
                <w:rFonts w:ascii="標楷體" w:eastAsia="標楷體" w:hAnsi="標楷體" w:cs="標楷體" w:hint="eastAsia"/>
              </w:rPr>
              <w:t>「動作描寫法」，是指對人物的舉止動作等做描寫。動作是一個人物個性的具體表現，一個人的身體會隨著環境的需要，而做出各種富有代表性的動作。由於人與人之間有著文化、年紀、性別、風俗、習慣、職業等差異；所以，在進行動作描寫時，不能讓不同的人物出現一致的動作，因為這樣就不能表現出人物的個性了。</w:t>
            </w:r>
          </w:p>
          <w:p w14:paraId="10190FF6" w14:textId="77777777" w:rsidR="002C0EB2" w:rsidRPr="009A27E7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  <w:r w:rsidRPr="009A27E7"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9A27E7">
              <w:rPr>
                <w:rFonts w:ascii="標楷體" w:eastAsia="標楷體" w:hAnsi="標楷體" w:cs="標楷體" w:hint="eastAsia"/>
              </w:rPr>
              <w:t>神態描寫法</w:t>
            </w:r>
          </w:p>
          <w:p w14:paraId="2C85F77B" w14:textId="77777777" w:rsidR="002C0EB2" w:rsidRDefault="002C0EB2" w:rsidP="00633C3D">
            <w:pPr>
              <w:spacing w:befor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9A27E7">
              <w:rPr>
                <w:rFonts w:ascii="標楷體" w:eastAsia="標楷體" w:hAnsi="標楷體" w:cs="標楷體" w:hint="eastAsia"/>
              </w:rPr>
              <w:t>「神態描寫法」，是指對人物的神情、姿態等做描寫。在各個不同的場合中，人們的內心世界往往藉著各種神態表現出來，它和相貌描寫的不同點是：相貌描寫重在「形似」，神態描寫則強調「神似」。神態描寫要寫得好，必須有洞悉人物心理變化的敏銳度，細膩的觀察與精心的推敲是必要的。</w:t>
            </w:r>
            <w:r>
              <w:rPr>
                <w:rFonts w:ascii="標楷體" w:eastAsia="標楷體" w:hAnsi="標楷體" w:cs="標楷體" w:hint="eastAsia"/>
              </w:rPr>
              <w:t xml:space="preserve"> (節選自林明進</w:t>
            </w:r>
            <w:r w:rsidRPr="009A27E7">
              <w:rPr>
                <w:rFonts w:ascii="標楷體" w:eastAsia="標楷體" w:hAnsi="標楷體" w:cs="標楷體" w:hint="eastAsia"/>
              </w:rPr>
              <w:t>《起步走笨作文：進階技巧篇》</w:t>
            </w:r>
            <w:r>
              <w:rPr>
                <w:rFonts w:ascii="標楷體" w:eastAsia="標楷體" w:hAnsi="標楷體" w:cs="標楷體" w:hint="eastAsia"/>
              </w:rPr>
              <w:t>)</w:t>
            </w:r>
          </w:p>
          <w:p w14:paraId="2A73FC7B" w14:textId="77777777" w:rsidR="002C0EB2" w:rsidRPr="00542622" w:rsidRDefault="002C0EB2" w:rsidP="00633C3D">
            <w:pPr>
              <w:spacing w:before="120"/>
              <w:rPr>
                <w:rFonts w:ascii="標楷體" w:eastAsia="標楷體" w:hAnsi="標楷體" w:cs="標楷體"/>
              </w:rPr>
            </w:pPr>
          </w:p>
        </w:tc>
      </w:tr>
    </w:tbl>
    <w:p w14:paraId="7D6BD25F" w14:textId="77777777" w:rsidR="00646D96" w:rsidRDefault="00646D96" w:rsidP="002C0EB2">
      <w:pPr>
        <w:spacing w:before="120"/>
        <w:jc w:val="both"/>
        <w:rPr>
          <w:rFonts w:ascii="標楷體" w:eastAsia="標楷體" w:hAnsi="標楷體" w:cs="標楷體"/>
        </w:rPr>
      </w:pPr>
    </w:p>
    <w:p w14:paraId="12A45D5E" w14:textId="598FECAA" w:rsidR="002C0EB2" w:rsidRPr="002E662C" w:rsidRDefault="00646D96" w:rsidP="002C0EB2">
      <w:pPr>
        <w:spacing w:before="120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※</w:t>
      </w:r>
      <w:bookmarkStart w:id="2" w:name="_GoBack"/>
      <w:bookmarkEnd w:id="2"/>
      <w:r w:rsidR="002C0EB2" w:rsidRPr="002E662C">
        <w:rPr>
          <w:rFonts w:ascii="標楷體" w:eastAsia="標楷體" w:hAnsi="標楷體" w:cs="標楷體" w:hint="eastAsia"/>
        </w:rPr>
        <w:t>請分項回答下列問題：</w:t>
      </w:r>
    </w:p>
    <w:p w14:paraId="469E8A28" w14:textId="77777777" w:rsidR="002C0EB2" w:rsidRDefault="002C0EB2" w:rsidP="002C0EB2">
      <w:pPr>
        <w:spacing w:beforeLines="50" w:before="120" w:afterLines="50" w:after="120" w:line="360" w:lineRule="atLeast"/>
        <w:ind w:left="992" w:hangingChars="413" w:hanging="992"/>
        <w:rPr>
          <w:rFonts w:ascii="標楷體" w:eastAsia="標楷體" w:hAnsi="標楷體" w:cs="標楷體"/>
          <w:color w:val="FF0000"/>
        </w:rPr>
      </w:pPr>
      <w:r w:rsidRPr="008D626D">
        <w:rPr>
          <w:rFonts w:ascii="標楷體" w:eastAsia="標楷體" w:hAnsi="標楷體" w:cs="標楷體"/>
          <w:b/>
        </w:rPr>
        <w:t>問題一</w:t>
      </w:r>
      <w:r w:rsidRPr="008D626D">
        <w:rPr>
          <w:rFonts w:ascii="標楷體" w:eastAsia="標楷體" w:hAnsi="標楷體" w:cs="標楷體" w:hint="eastAsia"/>
          <w:b/>
        </w:rPr>
        <w:t>：</w:t>
      </w:r>
      <w:r w:rsidRPr="00B66457">
        <w:rPr>
          <w:rFonts w:ascii="標楷體" w:eastAsia="標楷體" w:hAnsi="標楷體" w:cs="標楷體" w:hint="eastAsia"/>
        </w:rPr>
        <w:t>閱讀甲文，最適合填入□□□□內的詞是：</w:t>
      </w:r>
      <w:r>
        <w:rPr>
          <w:rFonts w:ascii="標楷體" w:eastAsia="標楷體" w:hAnsi="標楷體" w:cs="標楷體"/>
          <w:color w:val="FF0000"/>
        </w:rPr>
        <w:t xml:space="preserve"> </w:t>
      </w:r>
    </w:p>
    <w:p w14:paraId="4B270469" w14:textId="77777777" w:rsidR="002C0EB2" w:rsidRPr="00673CA4" w:rsidRDefault="002C0EB2" w:rsidP="002C0EB2">
      <w:pPr>
        <w:spacing w:before="120"/>
        <w:rPr>
          <w:rFonts w:ascii="標楷體" w:eastAsia="標楷體" w:hAnsi="標楷體" w:cs="標楷體"/>
          <w:color w:val="FF0000"/>
        </w:rPr>
      </w:pPr>
      <w:r w:rsidRPr="00673CA4">
        <w:rPr>
          <w:rFonts w:ascii="標楷體" w:eastAsia="標楷體" w:hAnsi="標楷體" w:cs="標楷體" w:hint="eastAsia"/>
          <w:color w:val="FF0000"/>
        </w:rPr>
        <w:t>參考答案：安分耐勞</w:t>
      </w:r>
      <w:r>
        <w:rPr>
          <w:rFonts w:ascii="標楷體" w:eastAsia="標楷體" w:hAnsi="標楷體" w:cs="標楷體" w:hint="eastAsia"/>
          <w:color w:val="FF0000"/>
        </w:rPr>
        <w:t>。（吃苦耐勞、任勞任怨</w:t>
      </w:r>
      <w:r>
        <w:rPr>
          <w:rFonts w:ascii="標楷體" w:eastAsia="標楷體" w:hAnsi="標楷體" w:cs="標楷體"/>
          <w:color w:val="FF0000"/>
        </w:rPr>
        <w:t>）</w:t>
      </w:r>
    </w:p>
    <w:p w14:paraId="32E10EDB" w14:textId="77777777" w:rsidR="002C0EB2" w:rsidRDefault="002C0EB2" w:rsidP="002C0EB2">
      <w:pPr>
        <w:spacing w:beforeLines="50" w:before="120" w:afterLines="50" w:after="120" w:line="360" w:lineRule="atLeast"/>
        <w:ind w:left="992" w:hangingChars="413" w:hanging="992"/>
        <w:rPr>
          <w:rFonts w:ascii="標楷體" w:eastAsia="標楷體" w:hAnsi="標楷體" w:cs="標楷體"/>
          <w:b/>
        </w:rPr>
      </w:pPr>
    </w:p>
    <w:p w14:paraId="7F03B1CF" w14:textId="77777777" w:rsidR="002C0EB2" w:rsidRPr="008D626D" w:rsidRDefault="002C0EB2" w:rsidP="002C0EB2">
      <w:pPr>
        <w:spacing w:beforeLines="50" w:before="120" w:afterLines="50" w:after="120" w:line="360" w:lineRule="atLeast"/>
        <w:ind w:left="992" w:hangingChars="413" w:hanging="992"/>
        <w:rPr>
          <w:rFonts w:ascii="標楷體" w:eastAsia="標楷體" w:hAnsi="標楷體" w:cs="標楷體"/>
        </w:rPr>
      </w:pPr>
      <w:r w:rsidRPr="008D626D">
        <w:rPr>
          <w:rFonts w:ascii="標楷體" w:eastAsia="標楷體" w:hAnsi="標楷體" w:cs="標楷體"/>
          <w:b/>
        </w:rPr>
        <w:t>問題</w:t>
      </w:r>
      <w:r>
        <w:rPr>
          <w:rFonts w:ascii="標楷體" w:eastAsia="標楷體" w:hAnsi="標楷體" w:cs="標楷體" w:hint="eastAsia"/>
          <w:b/>
        </w:rPr>
        <w:t>二</w:t>
      </w:r>
      <w:r w:rsidRPr="008D626D">
        <w:rPr>
          <w:rFonts w:ascii="標楷體" w:eastAsia="標楷體" w:hAnsi="標楷體" w:cs="標楷體" w:hint="eastAsia"/>
          <w:b/>
        </w:rPr>
        <w:t>：</w:t>
      </w:r>
      <w:r w:rsidRPr="002C0EB2">
        <w:rPr>
          <w:rFonts w:ascii="標楷體" w:eastAsia="標楷體" w:hAnsi="標楷體" w:cs="標楷體" w:hint="eastAsia"/>
        </w:rPr>
        <w:t>甲文描寫「祥林嫂」的文句，正運用到乙文所介紹到的三種表現技法，請分項說明三種表現技法的使用與文句。</w:t>
      </w:r>
    </w:p>
    <w:p w14:paraId="4BC952A0" w14:textId="77777777" w:rsidR="002C0EB2" w:rsidRDefault="002C0EB2" w:rsidP="002C0EB2">
      <w:pPr>
        <w:spacing w:before="120"/>
        <w:rPr>
          <w:rFonts w:ascii="標楷體" w:eastAsia="標楷體" w:hAnsi="標楷體" w:cs="標楷體"/>
          <w:color w:val="FF0000"/>
        </w:rPr>
      </w:pPr>
      <w:r w:rsidRPr="00673CA4">
        <w:rPr>
          <w:rFonts w:ascii="標楷體" w:eastAsia="標楷體" w:hAnsi="標楷體" w:cs="標楷體" w:hint="eastAsia"/>
          <w:color w:val="FF0000"/>
        </w:rPr>
        <w:t>參考答案：</w:t>
      </w:r>
    </w:p>
    <w:p w14:paraId="0573AADB" w14:textId="77777777" w:rsidR="002C0EB2" w:rsidRPr="00673CA4" w:rsidRDefault="002C0EB2" w:rsidP="002C0EB2">
      <w:pPr>
        <w:spacing w:before="120"/>
        <w:ind w:left="480" w:firstLine="48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>以乙文中</w:t>
      </w:r>
      <w:r w:rsidRPr="0015261A">
        <w:rPr>
          <w:rFonts w:ascii="標楷體" w:eastAsia="標楷體" w:hAnsi="標楷體" w:cs="標楷體" w:hint="eastAsia"/>
          <w:color w:val="FF0000"/>
        </w:rPr>
        <w:t>三</w:t>
      </w:r>
      <w:r>
        <w:rPr>
          <w:rFonts w:ascii="標楷體" w:eastAsia="標楷體" w:hAnsi="標楷體" w:cs="標楷體" w:hint="eastAsia"/>
          <w:color w:val="FF0000"/>
        </w:rPr>
        <w:t>種</w:t>
      </w:r>
      <w:r w:rsidRPr="0015261A">
        <w:rPr>
          <w:rFonts w:ascii="標楷體" w:eastAsia="標楷體" w:hAnsi="標楷體" w:cs="標楷體" w:hint="eastAsia"/>
          <w:color w:val="FF0000"/>
        </w:rPr>
        <w:t>表現技法</w:t>
      </w:r>
      <w:r>
        <w:rPr>
          <w:rFonts w:ascii="標楷體" w:eastAsia="標楷體" w:hAnsi="標楷體" w:cs="標楷體" w:hint="eastAsia"/>
          <w:color w:val="FF0000"/>
        </w:rPr>
        <w:t>分析魯迅的〈</w:t>
      </w:r>
      <w:r w:rsidRPr="00673CA4">
        <w:rPr>
          <w:rFonts w:ascii="標楷體" w:eastAsia="標楷體" w:hAnsi="標楷體" w:cs="標楷體" w:hint="eastAsia"/>
          <w:color w:val="FF0000"/>
        </w:rPr>
        <w:t>祥林嫂</w:t>
      </w:r>
      <w:r>
        <w:rPr>
          <w:rFonts w:ascii="標楷體" w:eastAsia="標楷體" w:hAnsi="標楷體" w:cs="標楷體" w:hint="eastAsia"/>
          <w:color w:val="FF0000"/>
        </w:rPr>
        <w:t>〉，各個表現技法的文句如下</w:t>
      </w:r>
      <w:r w:rsidRPr="00673CA4">
        <w:rPr>
          <w:rFonts w:ascii="標楷體" w:eastAsia="標楷體" w:hAnsi="標楷體" w:cs="標楷體" w:hint="eastAsia"/>
          <w:color w:val="FF0000"/>
        </w:rPr>
        <w:t>：</w:t>
      </w:r>
    </w:p>
    <w:p w14:paraId="416E4829" w14:textId="77777777" w:rsidR="002C0EB2" w:rsidRPr="00673CA4" w:rsidRDefault="002C0EB2" w:rsidP="002C0EB2">
      <w:pPr>
        <w:ind w:right="240"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>(</w:t>
      </w:r>
      <w:r>
        <w:rPr>
          <w:rFonts w:ascii="標楷體" w:eastAsia="標楷體" w:hAnsi="標楷體" w:cs="標楷體" w:hint="eastAsia"/>
          <w:color w:val="FF0000"/>
        </w:rPr>
        <w:t>1)</w:t>
      </w:r>
      <w:r w:rsidRPr="00673CA4">
        <w:rPr>
          <w:rFonts w:ascii="標楷體" w:eastAsia="標楷體" w:hAnsi="標楷體" w:cs="標楷體" w:hint="eastAsia"/>
          <w:color w:val="FF0000"/>
        </w:rPr>
        <w:t>相貌描寫法：</w:t>
      </w:r>
    </w:p>
    <w:p w14:paraId="3ED31400" w14:textId="77777777" w:rsidR="002C0EB2" w:rsidRPr="00673CA4" w:rsidRDefault="002C0EB2" w:rsidP="002C0EB2">
      <w:pPr>
        <w:ind w:left="360" w:firstLineChars="200" w:firstLine="480"/>
        <w:rPr>
          <w:rFonts w:ascii="標楷體" w:eastAsia="標楷體" w:hAnsi="標楷體" w:cs="標楷體"/>
          <w:color w:val="FF0000"/>
        </w:rPr>
      </w:pPr>
      <w:r w:rsidRPr="00673CA4">
        <w:rPr>
          <w:rFonts w:ascii="標楷體" w:eastAsia="標楷體" w:hAnsi="標楷體" w:cs="標楷體" w:hint="eastAsia"/>
          <w:color w:val="FF0000"/>
        </w:rPr>
        <w:t>頭上扎著白頭繩，烏裙，藍夾襖，月白背心，年紀大約二十六七，臉色青黃，但兩頰卻還是紅的。</w:t>
      </w:r>
    </w:p>
    <w:p w14:paraId="42B32C4D" w14:textId="77777777" w:rsidR="002C0EB2" w:rsidRPr="00673CA4" w:rsidRDefault="002C0EB2" w:rsidP="002C0EB2">
      <w:pPr>
        <w:ind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>(2)</w:t>
      </w:r>
      <w:r w:rsidRPr="00673CA4">
        <w:rPr>
          <w:rFonts w:ascii="標楷體" w:eastAsia="標楷體" w:hAnsi="標楷體" w:cs="標楷體" w:hint="eastAsia"/>
          <w:color w:val="FF0000"/>
        </w:rPr>
        <w:t>動作描寫法:</w:t>
      </w:r>
    </w:p>
    <w:p w14:paraId="6EB759D1" w14:textId="77777777" w:rsidR="002C0EB2" w:rsidRPr="00673CA4" w:rsidRDefault="002C0EB2" w:rsidP="002C0EB2">
      <w:pPr>
        <w:ind w:left="480" w:firstLineChars="200" w:firstLine="480"/>
        <w:rPr>
          <w:rFonts w:ascii="標楷體" w:eastAsia="標楷體" w:hAnsi="標楷體" w:cs="標楷體"/>
          <w:color w:val="FF0000"/>
        </w:rPr>
      </w:pPr>
      <w:r w:rsidRPr="00673CA4">
        <w:rPr>
          <w:rFonts w:ascii="標楷體" w:eastAsia="標楷體" w:hAnsi="標楷體" w:cs="標楷體" w:hint="eastAsia"/>
          <w:color w:val="FF0000"/>
        </w:rPr>
        <w:t>日子很快的過去了，她的做工卻毫沒有懈怠，食物不論，力氣是不惜的。</w:t>
      </w:r>
    </w:p>
    <w:p w14:paraId="0AFD8A96" w14:textId="77777777" w:rsidR="002C0EB2" w:rsidRPr="00673CA4" w:rsidRDefault="002C0EB2" w:rsidP="002C0EB2">
      <w:pPr>
        <w:ind w:firstLine="360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>(3)</w:t>
      </w:r>
      <w:r w:rsidRPr="00673CA4">
        <w:rPr>
          <w:rFonts w:ascii="標楷體" w:eastAsia="標楷體" w:hAnsi="標楷體" w:cs="標楷體" w:hint="eastAsia"/>
          <w:color w:val="FF0000"/>
        </w:rPr>
        <w:t>神態描寫法：</w:t>
      </w:r>
    </w:p>
    <w:p w14:paraId="3BBA4015" w14:textId="77777777" w:rsidR="002C0EB2" w:rsidRDefault="002C0EB2" w:rsidP="002C0EB2">
      <w:pPr>
        <w:ind w:left="480" w:firstLineChars="200" w:firstLine="480"/>
        <w:rPr>
          <w:rFonts w:ascii="標楷體" w:eastAsia="標楷體" w:hAnsi="標楷體" w:cs="標楷體"/>
          <w:color w:val="FF0000"/>
        </w:rPr>
      </w:pPr>
      <w:r w:rsidRPr="00673CA4">
        <w:rPr>
          <w:rFonts w:ascii="標楷體" w:eastAsia="標楷體" w:hAnsi="標楷體" w:cs="標楷體" w:hint="eastAsia"/>
          <w:color w:val="FF0000"/>
        </w:rPr>
        <w:t>她不很愛說話，別人問了才回答，答的也不多。</w:t>
      </w:r>
    </w:p>
    <w:p w14:paraId="73394A2E" w14:textId="77777777" w:rsidR="002C0EB2" w:rsidRPr="00673CA4" w:rsidRDefault="002C0EB2" w:rsidP="002C0EB2">
      <w:pPr>
        <w:ind w:firstLineChars="150" w:firstLine="360"/>
        <w:rPr>
          <w:rFonts w:ascii="標楷體" w:eastAsia="標楷體" w:hAnsi="標楷體" w:cs="標楷體"/>
          <w:color w:val="FF0000"/>
        </w:rPr>
      </w:pPr>
    </w:p>
    <w:p w14:paraId="77DFBDC5" w14:textId="77777777" w:rsidR="002C0EB2" w:rsidRPr="00B27152" w:rsidRDefault="002C0EB2" w:rsidP="002C0EB2">
      <w:pPr>
        <w:spacing w:line="360" w:lineRule="atLeast"/>
        <w:ind w:left="992" w:hangingChars="413" w:hanging="992"/>
        <w:jc w:val="both"/>
        <w:rPr>
          <w:rFonts w:ascii="標楷體" w:eastAsia="標楷體" w:hAnsi="標楷體" w:cs="標楷體"/>
        </w:rPr>
      </w:pPr>
      <w:r w:rsidRPr="008D626D">
        <w:rPr>
          <w:rFonts w:ascii="標楷體" w:eastAsia="標楷體" w:hAnsi="標楷體" w:cs="標楷體"/>
          <w:b/>
        </w:rPr>
        <w:t>問題</w:t>
      </w:r>
      <w:r>
        <w:rPr>
          <w:rFonts w:ascii="標楷體" w:eastAsia="標楷體" w:hAnsi="標楷體" w:cs="標楷體" w:hint="eastAsia"/>
          <w:b/>
        </w:rPr>
        <w:t>三：</w:t>
      </w:r>
      <w:r w:rsidRPr="00B27152">
        <w:rPr>
          <w:rFonts w:ascii="標楷體" w:eastAsia="標楷體" w:hAnsi="標楷體" w:cs="標楷體" w:hint="eastAsia"/>
        </w:rPr>
        <w:t>美國心理</w:t>
      </w:r>
      <w:r>
        <w:rPr>
          <w:rFonts w:ascii="標楷體" w:eastAsia="標楷體" w:hAnsi="標楷體" w:cs="標楷體" w:hint="eastAsia"/>
        </w:rPr>
        <w:t>學</w:t>
      </w:r>
      <w:r w:rsidRPr="00B27152">
        <w:rPr>
          <w:rFonts w:ascii="標楷體" w:eastAsia="標楷體" w:hAnsi="標楷體" w:cs="標楷體" w:hint="eastAsia"/>
        </w:rPr>
        <w:t>家哈利</w:t>
      </w:r>
      <w:r>
        <w:rPr>
          <w:rFonts w:ascii="標楷體" w:eastAsia="標楷體" w:hAnsi="標楷體" w:cs="標楷體" w:hint="eastAsia"/>
        </w:rPr>
        <w:t>‧</w:t>
      </w:r>
      <w:r w:rsidRPr="00B27152">
        <w:rPr>
          <w:rFonts w:ascii="標楷體" w:eastAsia="標楷體" w:hAnsi="標楷體" w:cs="標楷體" w:hint="eastAsia"/>
        </w:rPr>
        <w:t>蘇利文</w:t>
      </w:r>
      <w:r>
        <w:rPr>
          <w:rFonts w:ascii="標楷體" w:eastAsia="標楷體" w:hAnsi="標楷體" w:cs="標楷體" w:hint="eastAsia"/>
        </w:rPr>
        <w:t>提出「重要他人」的概念，認為</w:t>
      </w:r>
      <w:r w:rsidRPr="00B27152">
        <w:rPr>
          <w:rFonts w:ascii="標楷體" w:eastAsia="標楷體" w:hAnsi="標楷體" w:cs="標楷體" w:hint="eastAsia"/>
        </w:rPr>
        <w:t>個人的自我觀念、價值和態度</w:t>
      </w:r>
      <w:r>
        <w:rPr>
          <w:rFonts w:ascii="標楷體" w:eastAsia="標楷體" w:hAnsi="標楷體" w:cs="標楷體" w:hint="eastAsia"/>
        </w:rPr>
        <w:t>都是</w:t>
      </w:r>
      <w:r w:rsidRPr="00525330">
        <w:rPr>
          <w:rFonts w:ascii="標楷體" w:eastAsia="標楷體" w:hAnsi="標楷體" w:cs="標楷體" w:hint="eastAsia"/>
        </w:rPr>
        <w:t>社會化學習的結果</w:t>
      </w:r>
      <w:r>
        <w:rPr>
          <w:rFonts w:ascii="標楷體" w:eastAsia="標楷體" w:hAnsi="標楷體" w:cs="標楷體" w:hint="eastAsia"/>
        </w:rPr>
        <w:t>，重要他人對自我擁有極大的影響力，他可能是家人、朋友或師長。請以「</w:t>
      </w:r>
      <w:r w:rsidRPr="002C0EB2">
        <w:rPr>
          <w:rFonts w:ascii="標楷體" w:eastAsia="標楷體" w:hAnsi="標楷體" w:cs="標楷體" w:hint="eastAsia"/>
        </w:rPr>
        <w:t>我生命中重要的他人</w:t>
      </w:r>
      <w:r>
        <w:rPr>
          <w:rFonts w:ascii="標楷體" w:eastAsia="標楷體" w:hAnsi="標楷體" w:cs="標楷體" w:hint="eastAsia"/>
        </w:rPr>
        <w:t>」為題，寫一篇文章，描寫重要他人</w:t>
      </w:r>
      <w:r w:rsidRPr="008D626D">
        <w:rPr>
          <w:rFonts w:ascii="標楷體" w:eastAsia="標楷體" w:hAnsi="標楷體" w:cs="標楷體" w:hint="eastAsia"/>
        </w:rPr>
        <w:t>的相貌、動作和神態，並描述在</w:t>
      </w:r>
      <w:r>
        <w:rPr>
          <w:rFonts w:ascii="標楷體" w:eastAsia="標楷體" w:hAnsi="標楷體" w:cs="標楷體" w:hint="eastAsia"/>
        </w:rPr>
        <w:t>他</w:t>
      </w:r>
      <w:r w:rsidRPr="008D626D">
        <w:rPr>
          <w:rFonts w:ascii="標楷體" w:eastAsia="標楷體" w:hAnsi="標楷體" w:cs="標楷體" w:hint="eastAsia"/>
        </w:rPr>
        <w:t>身上所領悟到的體會或感受，文長約3</w:t>
      </w:r>
      <w:r w:rsidRPr="008D626D">
        <w:rPr>
          <w:rFonts w:ascii="標楷體" w:eastAsia="標楷體" w:hAnsi="標楷體" w:cs="標楷體"/>
        </w:rPr>
        <w:t>00-350</w:t>
      </w:r>
      <w:r w:rsidRPr="008D626D">
        <w:rPr>
          <w:rFonts w:ascii="標楷體" w:eastAsia="標楷體" w:hAnsi="標楷體" w:cs="標楷體" w:hint="eastAsia"/>
        </w:rPr>
        <w:t>字左右。</w:t>
      </w:r>
    </w:p>
    <w:p w14:paraId="5D802088" w14:textId="77777777" w:rsidR="002C0EB2" w:rsidRDefault="002C0EB2" w:rsidP="002C0EB2">
      <w:pPr>
        <w:jc w:val="right"/>
        <w:rPr>
          <w:rFonts w:ascii="標楷體" w:eastAsia="標楷體" w:hAnsi="標楷體"/>
        </w:rPr>
      </w:pPr>
    </w:p>
    <w:p w14:paraId="176CE5E3" w14:textId="77777777" w:rsidR="002C0EB2" w:rsidRPr="00113B1D" w:rsidRDefault="002C0EB2" w:rsidP="002C0EB2">
      <w:pPr>
        <w:jc w:val="right"/>
        <w:rPr>
          <w:rFonts w:ascii="標楷體" w:eastAsia="標楷體" w:hAnsi="標楷體"/>
        </w:rPr>
      </w:pPr>
      <w:r w:rsidRPr="00982E84">
        <w:rPr>
          <w:rFonts w:ascii="標楷體" w:eastAsia="標楷體" w:hAnsi="標楷體" w:hint="eastAsia"/>
        </w:rPr>
        <w:t>教學設計由</w:t>
      </w:r>
      <w:r w:rsidRPr="008D626D">
        <w:rPr>
          <w:rFonts w:ascii="標楷體" w:eastAsia="標楷體" w:hAnsi="標楷體"/>
        </w:rPr>
        <w:t>左營高中 楊乙玲</w:t>
      </w:r>
      <w:r w:rsidRPr="00140635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提供</w:t>
      </w:r>
    </w:p>
    <w:p w14:paraId="7695BFCF" w14:textId="71E495C3" w:rsidR="002C0EB2" w:rsidRPr="002C0EB2" w:rsidRDefault="002C0EB2" w:rsidP="00CB0A5D">
      <w:pPr>
        <w:spacing w:afterLines="20" w:after="48"/>
      </w:pPr>
    </w:p>
    <w:p w14:paraId="695246A2" w14:textId="77777777" w:rsidR="002C0EB2" w:rsidRPr="007016B3" w:rsidRDefault="002C0EB2" w:rsidP="00CB0A5D">
      <w:pPr>
        <w:spacing w:afterLines="20" w:after="48"/>
        <w:rPr>
          <w:rFonts w:hint="eastAsia"/>
        </w:rPr>
      </w:pPr>
    </w:p>
    <w:sectPr w:rsidR="002C0EB2" w:rsidRPr="007016B3">
      <w:footerReference w:type="default" r:id="rId10"/>
      <w:pgSz w:w="11906" w:h="16838"/>
      <w:pgMar w:top="851" w:right="851" w:bottom="851" w:left="851" w:header="851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34FD" w14:textId="77777777" w:rsidR="00843EFD" w:rsidRDefault="00843EFD">
      <w:r>
        <w:separator/>
      </w:r>
    </w:p>
  </w:endnote>
  <w:endnote w:type="continuationSeparator" w:id="0">
    <w:p w14:paraId="0180C81E" w14:textId="77777777" w:rsidR="00843EFD" w:rsidRDefault="008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2089" w14:textId="5AD17420" w:rsidR="00164BB8" w:rsidRDefault="00164B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43EFD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1670176" w14:textId="77777777" w:rsidR="00164BB8" w:rsidRDefault="00164BB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C5A90" w14:textId="77777777" w:rsidR="00843EFD" w:rsidRDefault="00843EFD">
      <w:r>
        <w:separator/>
      </w:r>
    </w:p>
  </w:footnote>
  <w:footnote w:type="continuationSeparator" w:id="0">
    <w:p w14:paraId="09BF87FA" w14:textId="77777777" w:rsidR="00843EFD" w:rsidRDefault="0084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3D2"/>
    <w:multiLevelType w:val="hybridMultilevel"/>
    <w:tmpl w:val="9BE421D0"/>
    <w:lvl w:ilvl="0" w:tplc="2B3AA724">
      <w:start w:val="1"/>
      <w:numFmt w:val="decimal"/>
      <w:lvlText w:val="(%1)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70F0D"/>
    <w:multiLevelType w:val="hybridMultilevel"/>
    <w:tmpl w:val="BF0239D8"/>
    <w:lvl w:ilvl="0" w:tplc="C7CEB0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BE2181"/>
    <w:multiLevelType w:val="hybridMultilevel"/>
    <w:tmpl w:val="B8E242AA"/>
    <w:lvl w:ilvl="0" w:tplc="E1A6217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0C5236"/>
    <w:multiLevelType w:val="hybridMultilevel"/>
    <w:tmpl w:val="6DC0E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3B31B7"/>
    <w:multiLevelType w:val="hybridMultilevel"/>
    <w:tmpl w:val="4BF68ADE"/>
    <w:lvl w:ilvl="0" w:tplc="79A66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BB052E"/>
    <w:multiLevelType w:val="hybridMultilevel"/>
    <w:tmpl w:val="AA920FF6"/>
    <w:lvl w:ilvl="0" w:tplc="A9360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CB3A66"/>
    <w:multiLevelType w:val="hybridMultilevel"/>
    <w:tmpl w:val="2E2E0C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C4F03C4"/>
    <w:multiLevelType w:val="hybridMultilevel"/>
    <w:tmpl w:val="7730D0B8"/>
    <w:lvl w:ilvl="0" w:tplc="EE32973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9E2313"/>
    <w:multiLevelType w:val="hybridMultilevel"/>
    <w:tmpl w:val="CD40BC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B3"/>
    <w:rsid w:val="00030849"/>
    <w:rsid w:val="000620FB"/>
    <w:rsid w:val="00070E18"/>
    <w:rsid w:val="00087BFE"/>
    <w:rsid w:val="000A1C6C"/>
    <w:rsid w:val="000C0987"/>
    <w:rsid w:val="000D0971"/>
    <w:rsid w:val="000F4050"/>
    <w:rsid w:val="00164B9E"/>
    <w:rsid w:val="00164BB8"/>
    <w:rsid w:val="00164FD4"/>
    <w:rsid w:val="00174AF6"/>
    <w:rsid w:val="00195983"/>
    <w:rsid w:val="001A77BF"/>
    <w:rsid w:val="001B4558"/>
    <w:rsid w:val="001D7F1A"/>
    <w:rsid w:val="001F4EF3"/>
    <w:rsid w:val="0020211B"/>
    <w:rsid w:val="0022478C"/>
    <w:rsid w:val="00264F67"/>
    <w:rsid w:val="00273292"/>
    <w:rsid w:val="00297B40"/>
    <w:rsid w:val="002B7BD6"/>
    <w:rsid w:val="002C0EB2"/>
    <w:rsid w:val="002C2DDA"/>
    <w:rsid w:val="002F2C09"/>
    <w:rsid w:val="002F4879"/>
    <w:rsid w:val="00395748"/>
    <w:rsid w:val="004167B3"/>
    <w:rsid w:val="00433196"/>
    <w:rsid w:val="004B6397"/>
    <w:rsid w:val="004E5AF6"/>
    <w:rsid w:val="00536868"/>
    <w:rsid w:val="005513D4"/>
    <w:rsid w:val="0056602F"/>
    <w:rsid w:val="005717CB"/>
    <w:rsid w:val="00596BD3"/>
    <w:rsid w:val="00612EC1"/>
    <w:rsid w:val="00621C56"/>
    <w:rsid w:val="00646D96"/>
    <w:rsid w:val="00657543"/>
    <w:rsid w:val="00681F98"/>
    <w:rsid w:val="00684ADD"/>
    <w:rsid w:val="006B35E7"/>
    <w:rsid w:val="006E58B2"/>
    <w:rsid w:val="007016B3"/>
    <w:rsid w:val="00726BA1"/>
    <w:rsid w:val="0074258A"/>
    <w:rsid w:val="007576D0"/>
    <w:rsid w:val="0082682C"/>
    <w:rsid w:val="008333EB"/>
    <w:rsid w:val="00843EFD"/>
    <w:rsid w:val="00845F00"/>
    <w:rsid w:val="00883163"/>
    <w:rsid w:val="008979D0"/>
    <w:rsid w:val="008E0035"/>
    <w:rsid w:val="008F2AE1"/>
    <w:rsid w:val="009024F1"/>
    <w:rsid w:val="00916CD6"/>
    <w:rsid w:val="009372A7"/>
    <w:rsid w:val="00966039"/>
    <w:rsid w:val="0097637C"/>
    <w:rsid w:val="0098405B"/>
    <w:rsid w:val="009B62DB"/>
    <w:rsid w:val="009F1370"/>
    <w:rsid w:val="00A13EFD"/>
    <w:rsid w:val="00A65690"/>
    <w:rsid w:val="00AD5E2B"/>
    <w:rsid w:val="00AD5FF5"/>
    <w:rsid w:val="00B168F9"/>
    <w:rsid w:val="00B37D6C"/>
    <w:rsid w:val="00B57C11"/>
    <w:rsid w:val="00B60A18"/>
    <w:rsid w:val="00B7576A"/>
    <w:rsid w:val="00BE102E"/>
    <w:rsid w:val="00BE77FA"/>
    <w:rsid w:val="00BF040E"/>
    <w:rsid w:val="00C33D3F"/>
    <w:rsid w:val="00C837F9"/>
    <w:rsid w:val="00C85E01"/>
    <w:rsid w:val="00C933CE"/>
    <w:rsid w:val="00CB0A5D"/>
    <w:rsid w:val="00D0033D"/>
    <w:rsid w:val="00D215C0"/>
    <w:rsid w:val="00D5018E"/>
    <w:rsid w:val="00DA05D5"/>
    <w:rsid w:val="00DB7AE9"/>
    <w:rsid w:val="00E25890"/>
    <w:rsid w:val="00E35B2F"/>
    <w:rsid w:val="00E45B4D"/>
    <w:rsid w:val="00E678E7"/>
    <w:rsid w:val="00E67C8F"/>
    <w:rsid w:val="00E74EB8"/>
    <w:rsid w:val="00E8040D"/>
    <w:rsid w:val="00EB7EBE"/>
    <w:rsid w:val="00F10143"/>
    <w:rsid w:val="00F14B1D"/>
    <w:rsid w:val="00F23492"/>
    <w:rsid w:val="00F30EED"/>
    <w:rsid w:val="00F855BF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0B477"/>
  <w15:chartTrackingRefBased/>
  <w15:docId w15:val="{24A5D0C3-5207-496D-84AB-B48DBF9D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B3"/>
    <w:pPr>
      <w:widowControl w:val="0"/>
    </w:pPr>
    <w:rPr>
      <w:rFonts w:ascii="Calibri" w:hAnsi="Calibri" w:cs="Calibri"/>
      <w:kern w:val="0"/>
      <w:szCs w:val="24"/>
    </w:rPr>
  </w:style>
  <w:style w:type="paragraph" w:styleId="1">
    <w:name w:val="heading 1"/>
    <w:basedOn w:val="a"/>
    <w:next w:val="a"/>
    <w:link w:val="10"/>
    <w:rsid w:val="00701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701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701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7016B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7016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701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16B3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7016B3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7016B3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7016B3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rsid w:val="007016B3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rsid w:val="007016B3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7016B3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7016B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rsid w:val="007016B3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uiPriority w:val="34"/>
    <w:qFormat/>
    <w:rsid w:val="007016B3"/>
    <w:pPr>
      <w:ind w:leftChars="200" w:left="480"/>
    </w:pPr>
  </w:style>
  <w:style w:type="table" w:styleId="a6">
    <w:name w:val="Table Grid"/>
    <w:basedOn w:val="a1"/>
    <w:uiPriority w:val="39"/>
    <w:rsid w:val="007016B3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016B3"/>
    <w:rPr>
      <w:rFonts w:ascii="Calibri" w:hAnsi="Calibri" w:cs="Calibr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1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016B3"/>
    <w:rPr>
      <w:rFonts w:ascii="Calibri" w:hAnsi="Calibri" w:cs="Calibri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16B3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016B3"/>
  </w:style>
  <w:style w:type="character" w:customStyle="1" w:styleId="ad">
    <w:name w:val="註解文字 字元"/>
    <w:basedOn w:val="a0"/>
    <w:link w:val="ac"/>
    <w:uiPriority w:val="99"/>
    <w:rsid w:val="007016B3"/>
    <w:rPr>
      <w:rFonts w:ascii="Calibri" w:hAnsi="Calibri" w:cs="Calibri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16B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16B3"/>
    <w:rPr>
      <w:rFonts w:ascii="Calibri" w:hAnsi="Calibri" w:cs="Calibri"/>
      <w:b/>
      <w:bCs/>
      <w:kern w:val="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1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016B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2">
    <w:name w:val="Revision"/>
    <w:hidden/>
    <w:uiPriority w:val="99"/>
    <w:semiHidden/>
    <w:rsid w:val="007016B3"/>
    <w:pPr>
      <w:widowControl w:val="0"/>
    </w:pPr>
    <w:rPr>
      <w:rFonts w:ascii="Calibri" w:hAnsi="Calibri" w:cs="Calibri"/>
      <w:kern w:val="0"/>
      <w:szCs w:val="24"/>
    </w:rPr>
  </w:style>
  <w:style w:type="character" w:styleId="af3">
    <w:name w:val="Placeholder Text"/>
    <w:basedOn w:val="a0"/>
    <w:uiPriority w:val="99"/>
    <w:semiHidden/>
    <w:rsid w:val="007016B3"/>
    <w:rPr>
      <w:color w:val="808080"/>
    </w:rPr>
  </w:style>
  <w:style w:type="paragraph" w:styleId="af4">
    <w:name w:val="Subtitle"/>
    <w:basedOn w:val="a"/>
    <w:next w:val="a"/>
    <w:link w:val="af5"/>
    <w:rsid w:val="00701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副標題 字元"/>
    <w:basedOn w:val="a0"/>
    <w:link w:val="af4"/>
    <w:rsid w:val="007016B3"/>
    <w:rPr>
      <w:rFonts w:ascii="Georgia" w:eastAsia="Georgia" w:hAnsi="Georgia" w:cs="Georgia"/>
      <w:i/>
      <w:color w:val="666666"/>
      <w:kern w:val="0"/>
      <w:sz w:val="48"/>
      <w:szCs w:val="48"/>
    </w:rPr>
  </w:style>
  <w:style w:type="table" w:customStyle="1" w:styleId="13">
    <w:name w:val="13"/>
    <w:basedOn w:val="TableNormal"/>
    <w:rsid w:val="007016B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"/>
    <w:basedOn w:val="TableNormal"/>
    <w:rsid w:val="00701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h-page">
    <w:name w:val="ilh-page"/>
    <w:basedOn w:val="a0"/>
    <w:rsid w:val="00297B40"/>
  </w:style>
  <w:style w:type="character" w:styleId="af6">
    <w:name w:val="Hyperlink"/>
    <w:basedOn w:val="a0"/>
    <w:uiPriority w:val="99"/>
    <w:semiHidden/>
    <w:unhideWhenUsed/>
    <w:rsid w:val="00297B40"/>
    <w:rPr>
      <w:color w:val="0000FF"/>
      <w:u w:val="single"/>
    </w:rPr>
  </w:style>
  <w:style w:type="character" w:styleId="af7">
    <w:name w:val="Emphasis"/>
    <w:basedOn w:val="a0"/>
    <w:uiPriority w:val="20"/>
    <w:qFormat/>
    <w:rsid w:val="008F2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.cloud.edu.tw/Entry/Detail/?title=%E9%AD%AF%E8%BF%85%EF%BC%8C%E6%93%B7%E5%8F%96%E6%97%A520220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h.m.wikipedia.org/w/index.php?title=%E5%8F%A3%E6%9C%8D%E9%BB%9E%E6%BB%B4&amp;action=edit&amp;redlink=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041E-DB3D-4C69-9BE7-71BDFC7D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10816</Words>
  <Characters>10925</Characters>
  <Application>Microsoft Office Word</Application>
  <DocSecurity>0</DocSecurity>
  <Lines>642</Lines>
  <Paragraphs>639</Paragraphs>
  <ScaleCrop>false</ScaleCrop>
  <Company/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user</cp:lastModifiedBy>
  <cp:revision>8</cp:revision>
  <dcterms:created xsi:type="dcterms:W3CDTF">2022-09-20T00:28:00Z</dcterms:created>
  <dcterms:modified xsi:type="dcterms:W3CDTF">2022-09-20T01:38:00Z</dcterms:modified>
</cp:coreProperties>
</file>