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D1" w:rsidRDefault="00FF13D1" w:rsidP="00061107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國文學科中心高中高職寫作學習網站各校作品選登</w:t>
      </w:r>
    </w:p>
    <w:p w:rsidR="00FF13D1" w:rsidRDefault="00FF13D1" w:rsidP="00061107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FF13D1" w:rsidRDefault="00FF13D1" w:rsidP="00061107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民國一百年十二月份推薦作品</w:t>
      </w:r>
    </w:p>
    <w:p w:rsidR="00FF13D1" w:rsidRDefault="00FF13D1" w:rsidP="004940C0">
      <w:r>
        <w:rPr>
          <w:rFonts w:hint="eastAsia"/>
        </w:rPr>
        <w:t>推薦老師：</w:t>
      </w:r>
      <w:r w:rsidRPr="00723733">
        <w:rPr>
          <w:rFonts w:hint="eastAsia"/>
        </w:rPr>
        <w:t>鄭麗涓</w:t>
      </w:r>
    </w:p>
    <w:p w:rsidR="00FF13D1" w:rsidRPr="00C575D5" w:rsidRDefault="00FF13D1" w:rsidP="004940C0">
      <w:pPr>
        <w:rPr>
          <w:b/>
        </w:rPr>
      </w:pPr>
      <w:r>
        <w:rPr>
          <w:rFonts w:hint="eastAsia"/>
        </w:rPr>
        <w:t>學生姓名：</w:t>
      </w:r>
      <w:r w:rsidRPr="00C575D5">
        <w:rPr>
          <w:rFonts w:ascii="新細明體" w:hAnsi="新細明體" w:hint="eastAsia"/>
          <w:b/>
          <w:bCs/>
        </w:rPr>
        <w:t>吳毓軒</w:t>
      </w:r>
    </w:p>
    <w:p w:rsidR="00FF13D1" w:rsidRDefault="00FF13D1" w:rsidP="004940C0">
      <w:r>
        <w:rPr>
          <w:rFonts w:hint="eastAsia"/>
        </w:rPr>
        <w:t>學校全名：國立台中文華高中</w:t>
      </w:r>
    </w:p>
    <w:p w:rsidR="00FF13D1" w:rsidRDefault="00FF13D1" w:rsidP="004940C0">
      <w:r>
        <w:rPr>
          <w:rFonts w:hint="eastAsia"/>
        </w:rPr>
        <w:t>就讀班級：二年七班</w:t>
      </w:r>
    </w:p>
    <w:p w:rsidR="00FF13D1" w:rsidRPr="00C575D5" w:rsidRDefault="00FF13D1" w:rsidP="00061107">
      <w:pPr>
        <w:jc w:val="center"/>
        <w:rPr>
          <w:b/>
        </w:rPr>
      </w:pPr>
      <w:r w:rsidRPr="00C575D5">
        <w:rPr>
          <w:rFonts w:ascii="新細明體" w:hAnsi="新細明體" w:hint="eastAsia"/>
          <w:b/>
          <w:bCs/>
        </w:rPr>
        <w:t>關於詩經的種種美麗</w:t>
      </w:r>
    </w:p>
    <w:p w:rsidR="00FF13D1" w:rsidRDefault="00FF13D1" w:rsidP="004940C0"/>
    <w:p w:rsidR="00FF13D1" w:rsidRPr="00723733" w:rsidRDefault="00FF13D1" w:rsidP="00723733">
      <w:pPr>
        <w:spacing w:line="276" w:lineRule="auto"/>
        <w:rPr>
          <w:rFonts w:ascii="新細明體"/>
          <w:bCs/>
        </w:rPr>
      </w:pPr>
      <w:r w:rsidRPr="00723733">
        <w:rPr>
          <w:rFonts w:ascii="新細明體" w:hAnsi="新細明體" w:hint="eastAsia"/>
        </w:rPr>
        <w:t xml:space="preserve">　　</w:t>
      </w:r>
      <w:bookmarkStart w:id="0" w:name="_GoBack"/>
      <w:bookmarkEnd w:id="0"/>
      <w:r w:rsidRPr="00723733">
        <w:rPr>
          <w:rFonts w:ascii="新細明體" w:hAnsi="新細明體"/>
          <w:bCs/>
        </w:rPr>
        <w:t xml:space="preserve"> </w:t>
      </w:r>
      <w:r w:rsidRPr="00723733">
        <w:rPr>
          <w:rFonts w:ascii="新細明體" w:hAnsi="新細明體" w:hint="eastAsia"/>
          <w:bCs/>
        </w:rPr>
        <w:t>「詩三百，一言以蔽之，思無邪。」詩經內容分為風雅頌三類，風有十五國風，雅分大小雅，頌含周魯商──以上枯燥無味的答案詢問任何一個考生便能得知。但詩經，這流傳了千年的芳華，我們只能讀得如此無趣嗎？身為中國最早的詩歌總集，它的美麗絕不可能僅只如此。</w:t>
      </w:r>
    </w:p>
    <w:p w:rsidR="00FF13D1" w:rsidRPr="00723733" w:rsidRDefault="00FF13D1" w:rsidP="00723733">
      <w:pPr>
        <w:spacing w:line="276" w:lineRule="auto"/>
        <w:rPr>
          <w:rFonts w:ascii="新細明體"/>
          <w:bCs/>
        </w:rPr>
      </w:pPr>
      <w:r w:rsidRPr="00723733">
        <w:rPr>
          <w:rFonts w:ascii="新細明體" w:hAnsi="新細明體"/>
          <w:bCs/>
        </w:rPr>
        <w:t xml:space="preserve">    </w:t>
      </w:r>
      <w:r w:rsidRPr="00723733">
        <w:rPr>
          <w:rFonts w:ascii="新細明體" w:hAnsi="新細明體" w:hint="eastAsia"/>
          <w:bCs/>
        </w:rPr>
        <w:t>提到詩經，許多人的印象即是「關關雎鳩，在河之州」便再無下文，這是多麼可惜的一件事！若能靜下心來細細思索便可發現，國風‧周南中的關雎實為一首愛情詩，愛情詩呢！在那個思想保守的封建時代，孔老夫子將關雎當成了詩經的開篇，開明的令人會心一笑。千百年來許多學者對於此篇有著不同的見解，那麼，我是不是也能讓自己在閱讀此篇時有趣一點呢？於是一個大膽荒唐的想法在我腦中成形──所謂「琴瑟友之」，若放到現代來看，不就是一個男生抱著吉他站在樓下，對著樓上心儀的女生歌詠愛情的年少輕狂嗎？雖然這樣的想法可說是難登大雅之堂的謬解，但這的確讓我在閱讀上輕快了許多，甚至不禁莞爾。千百年來佚散的詩句和解釋，構成了詩經這般殘缺模糊而又天馬行空的美。</w:t>
      </w:r>
    </w:p>
    <w:p w:rsidR="00FF13D1" w:rsidRPr="00723733" w:rsidRDefault="00FF13D1" w:rsidP="00723733">
      <w:pPr>
        <w:spacing w:line="276" w:lineRule="auto"/>
        <w:rPr>
          <w:rFonts w:ascii="新細明體"/>
          <w:bCs/>
        </w:rPr>
      </w:pPr>
      <w:r w:rsidRPr="00723733">
        <w:rPr>
          <w:rFonts w:ascii="新細明體" w:hAnsi="新細明體"/>
          <w:bCs/>
        </w:rPr>
        <w:t xml:space="preserve">    </w:t>
      </w:r>
      <w:r w:rsidRPr="00723733">
        <w:rPr>
          <w:rFonts w:ascii="新細明體" w:hAnsi="新細明體" w:hint="eastAsia"/>
          <w:bCs/>
        </w:rPr>
        <w:t>說起女權運動，很多人想到的無非是十八世紀時西方的啟蒙運動，但其實我們並沒有讓西方專美於前。在國風‧召南中的行露一篇便揭露了古代女性敢於說不的氣節。千百年來被父權社會欺壓、只敢吞聲忍泣的弱女子們，大約沒有想到她們的前輩是一個性情如此剛烈如火的女子。本篇大意是在敘述一名已有家室且家財萬貫的男子，搶要強娶一名女子作妾而遭拒絕的故事。男方已使出了行育如此下流的手段，但女方並未屈服，且用此詩以明己志。這種寧為玉碎的氣節，竟是在距今兩千五百年前的女子身上看到，怎不令人驚喜？寥寥數字，一個不畏強權不願屈嫁的女烈寫真便鮮明活脫地躍然紙上。氣節是主體價值的一種體現。詩經中所隱含的智慧與氣度，在一次令我懾服。此番烈火灼燒過的美，絕無僅有。</w:t>
      </w:r>
    </w:p>
    <w:p w:rsidR="00FF13D1" w:rsidRPr="00723733" w:rsidRDefault="00FF13D1" w:rsidP="00723733">
      <w:pPr>
        <w:spacing w:line="276" w:lineRule="auto"/>
        <w:rPr>
          <w:rFonts w:ascii="新細明體"/>
          <w:bCs/>
        </w:rPr>
      </w:pPr>
      <w:r w:rsidRPr="00723733">
        <w:rPr>
          <w:rFonts w:ascii="新細明體" w:hAnsi="新細明體"/>
          <w:bCs/>
        </w:rPr>
        <w:t xml:space="preserve">    </w:t>
      </w:r>
      <w:r w:rsidRPr="00723733">
        <w:rPr>
          <w:rFonts w:ascii="新細明體" w:hAnsi="新細明體" w:hint="eastAsia"/>
          <w:bCs/>
        </w:rPr>
        <w:t>於我，詩經絕對不是學院派的專利，它並不需要時時刻刻抱著字典坐在冷氣房裡鑽研些了無生趣的釋義，詩經可以非常生活化，也可以在更貼近大眾一些。詩經的種種美麗，只要平心靜氣，手捧茗茶，跨越千年的智慧與幽默將一覽無遺。詩經的美，有如關雎班的青澀，亦有如行露般的剛烈；有如桃夭般的音律，亦有如風雨般的精鍊……詩經的種種美麗如雲，難以訴清，但我絕不會忘記當年看到書上「既見君子，云胡不喜」的悸動，那種文字純粹洗鍊後如沐風雨般的清新感動。</w:t>
      </w:r>
    </w:p>
    <w:p w:rsidR="00FF13D1" w:rsidRPr="00061107" w:rsidRDefault="00FF13D1" w:rsidP="00723733">
      <w:pPr>
        <w:spacing w:line="276" w:lineRule="auto"/>
        <w:rPr>
          <w:rFonts w:ascii="標楷體" w:eastAsia="標楷體" w:hAnsi="標楷體"/>
          <w:b/>
          <w:color w:val="993300"/>
        </w:rPr>
      </w:pPr>
      <w:smartTag w:uri="urn:schemas-microsoft-com:office:smarttags" w:element="PersonName">
        <w:smartTagPr>
          <w:attr w:name="ProductID" w:val="鄭麗涓"/>
        </w:smartTagPr>
        <w:r w:rsidRPr="005521FA">
          <w:rPr>
            <w:rFonts w:ascii="標楷體" w:eastAsia="標楷體" w:hAnsi="標楷體" w:hint="eastAsia"/>
            <w:b/>
            <w:color w:val="993300"/>
          </w:rPr>
          <w:t>鄭麗涓</w:t>
        </w:r>
      </w:smartTag>
      <w:r w:rsidRPr="005521FA">
        <w:rPr>
          <w:rFonts w:ascii="標楷體" w:eastAsia="標楷體" w:hAnsi="標楷體" w:hint="eastAsia"/>
          <w:b/>
          <w:bCs/>
          <w:color w:val="993300"/>
        </w:rPr>
        <w:t>老師評語</w:t>
      </w:r>
      <w:r w:rsidRPr="00061107">
        <w:rPr>
          <w:rFonts w:ascii="標楷體" w:eastAsia="標楷體" w:hAnsi="標楷體" w:hint="eastAsia"/>
          <w:b/>
          <w:bCs/>
          <w:color w:val="993300"/>
        </w:rPr>
        <w:t>：以現代學子眼光詮釋詩經的溫柔敦厚，脫去經典的厚重外衣，讀來親切可喜。</w:t>
      </w:r>
    </w:p>
    <w:sectPr w:rsidR="00FF13D1" w:rsidRPr="00061107" w:rsidSect="004940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D1" w:rsidRDefault="00FF13D1" w:rsidP="004940C0">
      <w:r>
        <w:separator/>
      </w:r>
    </w:p>
  </w:endnote>
  <w:endnote w:type="continuationSeparator" w:id="0">
    <w:p w:rsidR="00FF13D1" w:rsidRDefault="00FF13D1" w:rsidP="0049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D1" w:rsidRDefault="00FF13D1" w:rsidP="004940C0">
      <w:r>
        <w:separator/>
      </w:r>
    </w:p>
  </w:footnote>
  <w:footnote w:type="continuationSeparator" w:id="0">
    <w:p w:rsidR="00FF13D1" w:rsidRDefault="00FF13D1" w:rsidP="00494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E7B"/>
    <w:rsid w:val="00022F72"/>
    <w:rsid w:val="00061107"/>
    <w:rsid w:val="001B6262"/>
    <w:rsid w:val="002B5FA2"/>
    <w:rsid w:val="002C44CD"/>
    <w:rsid w:val="00396A8D"/>
    <w:rsid w:val="004940C0"/>
    <w:rsid w:val="005521FA"/>
    <w:rsid w:val="005617FE"/>
    <w:rsid w:val="006565DC"/>
    <w:rsid w:val="006C399F"/>
    <w:rsid w:val="006E5AAF"/>
    <w:rsid w:val="00723733"/>
    <w:rsid w:val="00767D78"/>
    <w:rsid w:val="007E03DF"/>
    <w:rsid w:val="00812DF7"/>
    <w:rsid w:val="009132D5"/>
    <w:rsid w:val="009D3920"/>
    <w:rsid w:val="00C575D5"/>
    <w:rsid w:val="00F52590"/>
    <w:rsid w:val="00FE7E7B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F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94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40C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94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40C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165</Words>
  <Characters>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</dc:creator>
  <cp:keywords/>
  <dc:description/>
  <cp:lastModifiedBy>monlin</cp:lastModifiedBy>
  <cp:revision>12</cp:revision>
  <dcterms:created xsi:type="dcterms:W3CDTF">2011-10-30T09:04:00Z</dcterms:created>
  <dcterms:modified xsi:type="dcterms:W3CDTF">2011-11-23T11:49:00Z</dcterms:modified>
</cp:coreProperties>
</file>