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8" w:rsidRDefault="003867E8" w:rsidP="003867E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3867E8" w:rsidRDefault="003867E8" w:rsidP="003867E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3867E8" w:rsidRPr="00EB4775" w:rsidRDefault="003867E8" w:rsidP="003867E8">
      <w:pPr>
        <w:spacing w:line="360" w:lineRule="exact"/>
        <w:jc w:val="center"/>
        <w:rPr>
          <w:b/>
          <w:szCs w:val="24"/>
        </w:rPr>
      </w:pPr>
      <w:r w:rsidRPr="00EB4775">
        <w:rPr>
          <w:rFonts w:ascii="新細明體" w:hAnsi="新細明體" w:cs="新細明體" w:hint="eastAsia"/>
          <w:b/>
          <w:color w:val="333333"/>
          <w:spacing w:val="17"/>
          <w:kern w:val="0"/>
          <w:szCs w:val="24"/>
        </w:rPr>
        <w:t>慈濟大學附屬高級中學</w:t>
      </w:r>
      <w:r w:rsidRPr="00EB4775">
        <w:rPr>
          <w:b/>
          <w:szCs w:val="24"/>
        </w:rPr>
        <w:t>100</w:t>
      </w:r>
      <w:r w:rsidRPr="00EB4775">
        <w:rPr>
          <w:rFonts w:hint="eastAsia"/>
          <w:b/>
          <w:szCs w:val="24"/>
        </w:rPr>
        <w:t>學年度作文比賽</w:t>
      </w:r>
    </w:p>
    <w:p w:rsidR="003867E8" w:rsidRPr="00EB4775" w:rsidRDefault="003867E8" w:rsidP="003867E8">
      <w:pPr>
        <w:spacing w:line="360" w:lineRule="exact"/>
        <w:jc w:val="center"/>
        <w:rPr>
          <w:b/>
          <w:szCs w:val="24"/>
        </w:rPr>
      </w:pPr>
      <w:r w:rsidRPr="00EB4775">
        <w:rPr>
          <w:rFonts w:hint="eastAsia"/>
          <w:b/>
          <w:szCs w:val="24"/>
        </w:rPr>
        <w:t>高中組</w:t>
      </w:r>
      <w:r w:rsidRPr="00EB4775">
        <w:rPr>
          <w:b/>
          <w:szCs w:val="24"/>
        </w:rPr>
        <w:t xml:space="preserve">  </w:t>
      </w:r>
      <w:r w:rsidRPr="00EB4775">
        <w:rPr>
          <w:rFonts w:hint="eastAsia"/>
          <w:b/>
          <w:szCs w:val="24"/>
        </w:rPr>
        <w:t>第二名</w:t>
      </w:r>
    </w:p>
    <w:p w:rsidR="003867E8" w:rsidRPr="00EB4775" w:rsidRDefault="003867E8" w:rsidP="003867E8">
      <w:pPr>
        <w:widowControl/>
        <w:shd w:val="clear" w:color="auto" w:fill="FFFFFF"/>
        <w:spacing w:line="360" w:lineRule="exact"/>
        <w:jc w:val="center"/>
        <w:rPr>
          <w:rFonts w:ascii="新細明體" w:hAnsi="新細明體" w:cs="新細明體"/>
          <w:b/>
          <w:color w:val="333333"/>
          <w:spacing w:val="17"/>
          <w:kern w:val="0"/>
          <w:szCs w:val="24"/>
        </w:rPr>
      </w:pPr>
      <w:r w:rsidRPr="00EB4775">
        <w:rPr>
          <w:rFonts w:hint="eastAsia"/>
          <w:b/>
          <w:szCs w:val="24"/>
        </w:rPr>
        <w:t>林亞萱</w:t>
      </w:r>
    </w:p>
    <w:p w:rsidR="003867E8" w:rsidRPr="00EB4775" w:rsidRDefault="003867E8" w:rsidP="003867E8">
      <w:pPr>
        <w:widowControl/>
        <w:shd w:val="clear" w:color="auto" w:fill="FFFFFF"/>
        <w:spacing w:line="360" w:lineRule="exact"/>
        <w:jc w:val="center"/>
        <w:rPr>
          <w:b/>
          <w:szCs w:val="24"/>
        </w:rPr>
      </w:pPr>
      <w:r w:rsidRPr="00EB4775">
        <w:rPr>
          <w:rFonts w:hint="eastAsia"/>
          <w:b/>
          <w:szCs w:val="24"/>
        </w:rPr>
        <w:t>高三知足</w:t>
      </w:r>
    </w:p>
    <w:p w:rsidR="003867E8" w:rsidRPr="00EB4775" w:rsidRDefault="003867E8" w:rsidP="003867E8">
      <w:pPr>
        <w:widowControl/>
        <w:shd w:val="clear" w:color="auto" w:fill="FFFFFF"/>
        <w:spacing w:line="360" w:lineRule="exact"/>
        <w:jc w:val="center"/>
        <w:rPr>
          <w:rFonts w:ascii="新細明體" w:cs="新細明體"/>
          <w:b/>
          <w:color w:val="333333"/>
          <w:spacing w:val="17"/>
          <w:kern w:val="0"/>
          <w:szCs w:val="24"/>
        </w:rPr>
      </w:pPr>
    </w:p>
    <w:p w:rsidR="003867E8" w:rsidRPr="00EB4775" w:rsidRDefault="003867E8" w:rsidP="003867E8">
      <w:pPr>
        <w:spacing w:line="480" w:lineRule="exact"/>
        <w:jc w:val="center"/>
        <w:rPr>
          <w:b/>
          <w:szCs w:val="24"/>
        </w:rPr>
      </w:pPr>
      <w:r w:rsidRPr="00EB4775">
        <w:rPr>
          <w:rFonts w:hint="eastAsia"/>
          <w:b/>
          <w:szCs w:val="24"/>
        </w:rPr>
        <w:t>為與不為</w:t>
      </w:r>
    </w:p>
    <w:p w:rsidR="003867E8" w:rsidRDefault="003867E8" w:rsidP="003867E8">
      <w:pPr>
        <w:spacing w:line="480" w:lineRule="exact"/>
        <w:rPr>
          <w:sz w:val="28"/>
          <w:szCs w:val="28"/>
        </w:rPr>
      </w:pPr>
    </w:p>
    <w:p w:rsidR="003867E8" w:rsidRPr="00EF6861" w:rsidRDefault="003867E8" w:rsidP="003867E8">
      <w:pPr>
        <w:spacing w:line="480" w:lineRule="exact"/>
        <w:rPr>
          <w:rFonts w:ascii="新細明體"/>
          <w:sz w:val="28"/>
          <w:szCs w:val="28"/>
        </w:rPr>
      </w:pPr>
      <w:r w:rsidRPr="00EF6861">
        <w:rPr>
          <w:sz w:val="28"/>
          <w:szCs w:val="28"/>
        </w:rPr>
        <w:t xml:space="preserve">    </w:t>
      </w:r>
      <w:r w:rsidRPr="00EF6861">
        <w:rPr>
          <w:rFonts w:hint="eastAsia"/>
          <w:sz w:val="28"/>
          <w:szCs w:val="28"/>
        </w:rPr>
        <w:t>西元一九一一年，歷經十次的失敗，第十一次終於成功推翻滿清政府，使我們脫離帝王體制，朝民主向前邁進一大步</w:t>
      </w:r>
      <w:r w:rsidRPr="00EF6861">
        <w:rPr>
          <w:rFonts w:ascii="新細明體" w:hAnsi="新細明體" w:hint="eastAsia"/>
          <w:sz w:val="28"/>
          <w:szCs w:val="28"/>
        </w:rPr>
        <w:t>。這是許多人所熟知的－－武昌革命。</w:t>
      </w:r>
    </w:p>
    <w:p w:rsidR="003867E8" w:rsidRPr="00EF6861" w:rsidRDefault="003867E8" w:rsidP="003867E8">
      <w:pPr>
        <w:spacing w:line="480" w:lineRule="exact"/>
        <w:rPr>
          <w:rFonts w:ascii="新細明體"/>
          <w:sz w:val="28"/>
          <w:szCs w:val="28"/>
        </w:rPr>
      </w:pPr>
      <w:r w:rsidRPr="00EF6861">
        <w:rPr>
          <w:sz w:val="28"/>
          <w:szCs w:val="28"/>
        </w:rPr>
        <w:t xml:space="preserve">    </w:t>
      </w:r>
      <w:r w:rsidRPr="00EF6861">
        <w:rPr>
          <w:rFonts w:hint="eastAsia"/>
          <w:sz w:val="28"/>
          <w:szCs w:val="28"/>
        </w:rPr>
        <w:t>清朝</w:t>
      </w:r>
      <w:proofErr w:type="gramStart"/>
      <w:r w:rsidRPr="00EF6861">
        <w:rPr>
          <w:rFonts w:hint="eastAsia"/>
          <w:sz w:val="28"/>
          <w:szCs w:val="28"/>
        </w:rPr>
        <w:t>末年，</w:t>
      </w:r>
      <w:proofErr w:type="gramEnd"/>
      <w:r w:rsidRPr="00EF6861">
        <w:rPr>
          <w:rFonts w:hint="eastAsia"/>
          <w:sz w:val="28"/>
          <w:szCs w:val="28"/>
        </w:rPr>
        <w:t>人民已對</w:t>
      </w:r>
      <w:r>
        <w:rPr>
          <w:rFonts w:hint="eastAsia"/>
          <w:sz w:val="28"/>
          <w:szCs w:val="28"/>
        </w:rPr>
        <w:t>政治腐敗感到不堪其擾，民生困苦，百業蕭條，而那些當政的高官們卻個</w:t>
      </w:r>
      <w:r w:rsidRPr="00EF6861">
        <w:rPr>
          <w:rFonts w:hint="eastAsia"/>
          <w:sz w:val="28"/>
          <w:szCs w:val="28"/>
        </w:rPr>
        <w:t>個是</w:t>
      </w:r>
      <w:r w:rsidRPr="00EF6861">
        <w:rPr>
          <w:rFonts w:ascii="新細明體" w:hAnsi="新細明體" w:hint="eastAsia"/>
          <w:sz w:val="28"/>
          <w:szCs w:val="28"/>
        </w:rPr>
        <w:t>「</w:t>
      </w:r>
      <w:proofErr w:type="gramStart"/>
      <w:r w:rsidRPr="00EF6861">
        <w:rPr>
          <w:rFonts w:ascii="新細明體" w:hAnsi="新細明體" w:hint="eastAsia"/>
          <w:sz w:val="28"/>
          <w:szCs w:val="28"/>
        </w:rPr>
        <w:t>朱門酒肉香</w:t>
      </w:r>
      <w:proofErr w:type="gramEnd"/>
      <w:r w:rsidRPr="00EF6861">
        <w:rPr>
          <w:rFonts w:ascii="新細明體" w:hAnsi="新細明體" w:hint="eastAsia"/>
          <w:sz w:val="28"/>
          <w:szCs w:val="28"/>
        </w:rPr>
        <w:t>」、對於民間疾苦言道「何不食肉</w:t>
      </w:r>
      <w:proofErr w:type="gramStart"/>
      <w:r w:rsidRPr="00EF6861">
        <w:rPr>
          <w:rFonts w:ascii="新細明體" w:hAnsi="新細明體" w:hint="eastAsia"/>
          <w:sz w:val="28"/>
          <w:szCs w:val="28"/>
        </w:rPr>
        <w:t>糜</w:t>
      </w:r>
      <w:proofErr w:type="gramEnd"/>
      <w:r w:rsidRPr="00EF6861">
        <w:rPr>
          <w:rFonts w:ascii="新細明體" w:hAnsi="新細明體" w:hint="eastAsia"/>
          <w:sz w:val="28"/>
          <w:szCs w:val="28"/>
        </w:rPr>
        <w:t>」的污吏。面對內憂外患，人民恪守者中國的「優良」民族性逆來順受，莫敢於改變。這樣的情況隨著鴉片戰爭的失敗逐漸有了變化，改革聲浪響起，甚至有人意欲推翻已然腐敗的清廷！國父孫中山先生便是一名決意推翻清廷，建立一個民主社會的人。正因孫文先生決定為之，才能建立起現今的社會。</w:t>
      </w:r>
    </w:p>
    <w:p w:rsidR="003867E8" w:rsidRPr="00EF6861" w:rsidRDefault="003867E8" w:rsidP="003867E8">
      <w:pPr>
        <w:spacing w:line="480" w:lineRule="exact"/>
        <w:rPr>
          <w:rFonts w:ascii="新細明體"/>
          <w:sz w:val="28"/>
          <w:szCs w:val="28"/>
        </w:rPr>
      </w:pPr>
      <w:r w:rsidRPr="00EF6861">
        <w:rPr>
          <w:rFonts w:ascii="新細明體" w:hAnsi="新細明體"/>
          <w:sz w:val="28"/>
          <w:szCs w:val="28"/>
        </w:rPr>
        <w:t xml:space="preserve">    </w:t>
      </w:r>
      <w:r w:rsidRPr="00EF6861">
        <w:rPr>
          <w:rFonts w:ascii="新細明體" w:hAnsi="新細明體" w:hint="eastAsia"/>
          <w:sz w:val="28"/>
          <w:szCs w:val="28"/>
        </w:rPr>
        <w:t>為？</w:t>
      </w:r>
      <w:r>
        <w:rPr>
          <w:rFonts w:ascii="新細明體" w:hAnsi="新細明體" w:hint="eastAsia"/>
          <w:sz w:val="28"/>
          <w:szCs w:val="28"/>
        </w:rPr>
        <w:t>亦</w:t>
      </w:r>
      <w:r w:rsidRPr="00EF6861">
        <w:rPr>
          <w:rFonts w:ascii="新細明體" w:hAnsi="新細明體" w:hint="eastAsia"/>
          <w:sz w:val="28"/>
          <w:szCs w:val="28"/>
        </w:rPr>
        <w:t>或不為？其實皆只在一念之間。安於現狀的人沒有動力去改變什麼，自然是什麼都不會做。習慣了安逸的生活便不會輕易改變。哪怕有那麼一丁點的不舒適，忍一忍也就過去了，這就是人之常情。下定決心去做一件事需要很大的勇氣，若沒有明確的目標、足夠的推力、堅定的信念</w:t>
      </w:r>
      <w:r>
        <w:rPr>
          <w:rFonts w:ascii="新細明體" w:hAnsi="新細明體" w:hint="eastAsia"/>
          <w:sz w:val="28"/>
          <w:szCs w:val="28"/>
        </w:rPr>
        <w:t>，</w:t>
      </w:r>
      <w:r w:rsidRPr="00EF6861">
        <w:rPr>
          <w:rFonts w:ascii="新細明體" w:hAnsi="新細明體" w:hint="eastAsia"/>
          <w:sz w:val="28"/>
          <w:szCs w:val="28"/>
        </w:rPr>
        <w:t>人們都會選擇放棄。</w:t>
      </w:r>
    </w:p>
    <w:p w:rsidR="003867E8" w:rsidRPr="00EF6861" w:rsidRDefault="003867E8" w:rsidP="003867E8">
      <w:pPr>
        <w:spacing w:line="480" w:lineRule="exact"/>
        <w:rPr>
          <w:rFonts w:ascii="新細明體"/>
          <w:sz w:val="28"/>
          <w:szCs w:val="28"/>
        </w:rPr>
      </w:pPr>
      <w:r w:rsidRPr="00EF6861">
        <w:rPr>
          <w:rFonts w:ascii="新細明體" w:hAnsi="新細明體"/>
          <w:sz w:val="28"/>
          <w:szCs w:val="28"/>
        </w:rPr>
        <w:t xml:space="preserve">    </w:t>
      </w:r>
      <w:r w:rsidRPr="00EF6861">
        <w:rPr>
          <w:rFonts w:ascii="新細明體" w:hAnsi="新細明體" w:hint="eastAsia"/>
          <w:sz w:val="28"/>
          <w:szCs w:val="28"/>
        </w:rPr>
        <w:t>為什麼有些人能夠成功？明明當初是那麼的不被很好，日後卻成了潛力無窮的績優股？原因無他，做就對了！當心中有個什麼正在萌芽，先別急著摘除，捫心自問：自己真的甘於如此嗎？當一件事情如果不做會後悔，那個不放手去做？也許沒有達成自己的願望，至少日後想起來，不會怨嘆自己當初為何不嘗試？如果</w:t>
      </w:r>
      <w:r>
        <w:rPr>
          <w:rFonts w:ascii="新細明體" w:hAnsi="新細明體" w:hint="eastAsia"/>
          <w:sz w:val="28"/>
          <w:szCs w:val="28"/>
        </w:rPr>
        <w:t>有太多聲音影響你，試著閉上眼睛問自己：是誰在作主？自己的心是誰</w:t>
      </w:r>
      <w:r w:rsidRPr="00EF6861">
        <w:rPr>
          <w:rFonts w:ascii="新細明體" w:hAnsi="新細明體" w:hint="eastAsia"/>
          <w:sz w:val="28"/>
          <w:szCs w:val="28"/>
        </w:rPr>
        <w:t>控制？從心之所願</w:t>
      </w:r>
      <w:r w:rsidRPr="00EF6861">
        <w:rPr>
          <w:rFonts w:ascii="新細明體" w:hAnsi="新細明體" w:hint="eastAsia"/>
          <w:sz w:val="28"/>
          <w:szCs w:val="28"/>
        </w:rPr>
        <w:lastRenderedPageBreak/>
        <w:t>便能無怨無悔，</w:t>
      </w:r>
      <w:proofErr w:type="gramStart"/>
      <w:r w:rsidRPr="00EF6861">
        <w:rPr>
          <w:rFonts w:ascii="新細明體" w:hAnsi="新細明體" w:hint="eastAsia"/>
          <w:sz w:val="28"/>
          <w:szCs w:val="28"/>
        </w:rPr>
        <w:t>等盡完人</w:t>
      </w:r>
      <w:proofErr w:type="gramEnd"/>
      <w:r w:rsidRPr="00EF6861">
        <w:rPr>
          <w:rFonts w:ascii="新細明體" w:hAnsi="新細明體" w:hint="eastAsia"/>
          <w:sz w:val="28"/>
          <w:szCs w:val="28"/>
        </w:rPr>
        <w:t>事之後再等著聽天由命吧！</w:t>
      </w:r>
    </w:p>
    <w:p w:rsidR="003867E8" w:rsidRDefault="003867E8" w:rsidP="003867E8">
      <w:pPr>
        <w:spacing w:line="480" w:lineRule="exact"/>
        <w:rPr>
          <w:rFonts w:ascii="新細明體"/>
          <w:sz w:val="28"/>
          <w:szCs w:val="28"/>
        </w:rPr>
      </w:pPr>
      <w:r w:rsidRPr="00EF6861">
        <w:rPr>
          <w:rFonts w:ascii="新細明體" w:hAnsi="新細明體"/>
          <w:sz w:val="28"/>
          <w:szCs w:val="28"/>
        </w:rPr>
        <w:t xml:space="preserve">    </w:t>
      </w:r>
      <w:r w:rsidRPr="00EF6861">
        <w:rPr>
          <w:rFonts w:ascii="新細明體" w:hAnsi="新細明體" w:hint="eastAsia"/>
          <w:sz w:val="28"/>
          <w:szCs w:val="28"/>
        </w:rPr>
        <w:t>想到無法可想，做到無事可做，走到無路可走，真的用盡全力去努力之後，才有資格就放棄！</w:t>
      </w:r>
    </w:p>
    <w:p w:rsidR="004E250F" w:rsidRPr="003867E8" w:rsidRDefault="004E250F"/>
    <w:sectPr w:rsidR="004E250F" w:rsidRPr="003867E8" w:rsidSect="004E2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7E8"/>
    <w:rsid w:val="003867E8"/>
    <w:rsid w:val="004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2012-11-01T04:36:00Z</dcterms:created>
  <dcterms:modified xsi:type="dcterms:W3CDTF">2012-11-01T04:36:00Z</dcterms:modified>
</cp:coreProperties>
</file>