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6E" w:rsidRDefault="004C286E" w:rsidP="002E0DD9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高中職寫作學習網站「線上徵文評比」</w:t>
      </w:r>
    </w:p>
    <w:p w:rsidR="004C286E" w:rsidRDefault="004C286E" w:rsidP="002E0DD9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高中組徵文啟事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一、宗旨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為培養學生自發學習寫作的興趣，特舉辦線上徵文評比活動，以互相觀摩，提升學生的寫作能力。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二、徵文對象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對象：限中華民國高中學生。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限制：為求各校學生機會均等，每月徵稿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同一班級至多接受兩人稿件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三、徵文辦法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辦理時間：每年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3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4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8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月共七次。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由具有豐富教學經驗的老師組成命題及閱卷小組，以一個月為一期，擬定徵文題目，徵求學生習作。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依投稿的先後次序，錄取前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篇作品，進行批改評分，擇優選出前五名給予獎勵。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四、閱卷與登載辦法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閱卷老師於截稿前依序將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篇作品下載，批改完畢後，選擇五篇優勝作品，上網提供示範觀摩。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閱卷老師總結每月批閱結果，撰寫總評，上網公告。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五、獎勵辦法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五篇優勝作品由教育部委任之北一女中國文學科中心頒發獎狀一幀，以及圖書禮券伍百元以茲獎勵。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六、投稿方式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請採用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word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格式，以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12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號黑色新細明體字橫式輸入，並以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附加檔案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形式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chincenter01@gmail.com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寄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時，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務必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在信件主旨欄內填上學校全名、班級、真實姓名、徵文題目，收件時易於辨識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截稿日期：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每月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28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日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截稿，截稿前若稿件超過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篇，依寄件先後順序錄取。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四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附檔內文示例：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姓名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：○○○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學校全名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：○○○○</w:t>
      </w:r>
      <w:r>
        <w:rPr>
          <w:rFonts w:ascii="新細明體" w:cs="新細明體"/>
          <w:color w:val="333333"/>
          <w:spacing w:val="10"/>
          <w:kern w:val="0"/>
          <w:sz w:val="20"/>
        </w:rPr>
        <w:t> 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（綜合高中請務必註明科別）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班級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：○年○班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聯絡電話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學校地址：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住家地址：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題目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正文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七、注意事項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投稿後隔天，若未收到確認通知，請與本中心聯絡，查詢時間：週一至週五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16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投稿的作品不得抄襲或竄改他人作品，若有侵害他人權益之情事，由作者自行負責。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投稿者的個人資料填寫不全，將無法列入評選，並一律退件。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八、聯絡方式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聯絡人：國文科學科中心</w:t>
      </w:r>
      <w:smartTag w:uri="urn:schemas-microsoft-com:office:smarttags" w:element="PersonName">
        <w:r>
          <w:rPr>
            <w:rFonts w:ascii="新細明體" w:hAnsi="新細明體" w:cs="新細明體" w:hint="eastAsia"/>
            <w:color w:val="333333"/>
            <w:spacing w:val="10"/>
            <w:kern w:val="0"/>
            <w:sz w:val="20"/>
            <w:szCs w:val="20"/>
          </w:rPr>
          <w:t>孟慶玲</w:t>
        </w:r>
      </w:smartTag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老師。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聯絡電話：</w:t>
      </w:r>
      <w:r>
        <w:rPr>
          <w:rFonts w:ascii="新細明體" w:cs="新細明體"/>
          <w:color w:val="333333"/>
          <w:spacing w:val="10"/>
          <w:kern w:val="0"/>
          <w:sz w:val="20"/>
        </w:rPr>
        <w:t> 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(02)23820484#344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</w:p>
    <w:p w:rsidR="004C286E" w:rsidRPr="000069E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b/>
          <w:bCs/>
          <w:color w:val="FF0000"/>
          <w:spacing w:val="10"/>
          <w:kern w:val="0"/>
        </w:rPr>
      </w:pPr>
      <w:r w:rsidRPr="000069EE">
        <w:rPr>
          <w:rFonts w:ascii="新細明體" w:hAnsi="新細明體" w:cs="新細明體" w:hint="eastAsia"/>
          <w:b/>
          <w:bCs/>
          <w:color w:val="FF0000"/>
          <w:spacing w:val="10"/>
          <w:kern w:val="0"/>
        </w:rPr>
        <w:t>民國</w:t>
      </w:r>
      <w:r w:rsidRPr="000069EE">
        <w:rPr>
          <w:rFonts w:ascii="新細明體" w:hAnsi="新細明體" w:cs="新細明體"/>
          <w:b/>
          <w:bCs/>
          <w:color w:val="FF0000"/>
          <w:spacing w:val="10"/>
          <w:kern w:val="0"/>
        </w:rPr>
        <w:t>102</w:t>
      </w:r>
      <w:r w:rsidRPr="000069EE">
        <w:rPr>
          <w:rFonts w:ascii="新細明體" w:hAnsi="新細明體" w:cs="新細明體" w:hint="eastAsia"/>
          <w:b/>
          <w:bCs/>
          <w:color w:val="FF0000"/>
          <w:spacing w:val="10"/>
          <w:kern w:val="0"/>
        </w:rPr>
        <w:t>年「線上徵文評比」高中組</w:t>
      </w:r>
      <w:r w:rsidRPr="000069EE">
        <w:rPr>
          <w:rFonts w:ascii="新細明體" w:hAnsi="新細明體" w:cs="新細明體"/>
          <w:b/>
          <w:bCs/>
          <w:color w:val="FF0000"/>
          <w:spacing w:val="10"/>
          <w:kern w:val="0"/>
        </w:rPr>
        <w:t>11</w:t>
      </w:r>
      <w:r w:rsidRPr="000069EE">
        <w:rPr>
          <w:rFonts w:ascii="新細明體" w:hAnsi="新細明體" w:cs="新細明體" w:hint="eastAsia"/>
          <w:b/>
          <w:bCs/>
          <w:color w:val="FF0000"/>
          <w:spacing w:val="10"/>
          <w:kern w:val="0"/>
        </w:rPr>
        <w:t>月份徵文題目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FF0000"/>
          <w:spacing w:val="15"/>
          <w:kern w:val="0"/>
          <w:sz w:val="20"/>
          <w:szCs w:val="20"/>
        </w:rPr>
      </w:pPr>
    </w:p>
    <w:p w:rsidR="004C286E" w:rsidRPr="002E0DD9" w:rsidRDefault="004C286E" w:rsidP="002E0DD9">
      <w:pPr>
        <w:jc w:val="center"/>
        <w:rPr>
          <w:rFonts w:ascii="新細明體" w:cs="TT61975E41tCID-WinCharSetFFFF-H"/>
          <w:b/>
          <w:kern w:val="0"/>
        </w:rPr>
      </w:pPr>
      <w:r w:rsidRPr="002E0DD9">
        <w:rPr>
          <w:rFonts w:ascii="新細明體" w:hAnsi="新細明體" w:cs="TT61975E41tCID-WinCharSetFFFF-H" w:hint="eastAsia"/>
          <w:b/>
          <w:kern w:val="0"/>
        </w:rPr>
        <w:t>看見</w:t>
      </w:r>
    </w:p>
    <w:p w:rsidR="004C286E" w:rsidRDefault="004C286E" w:rsidP="002E0DD9">
      <w:pPr>
        <w:jc w:val="right"/>
        <w:rPr>
          <w:b/>
        </w:rPr>
      </w:pPr>
      <w:r>
        <w:rPr>
          <w:rFonts w:hint="eastAsia"/>
          <w:b/>
        </w:rPr>
        <w:t>出題老師：</w:t>
      </w:r>
      <w:r w:rsidRPr="002E0DD9">
        <w:rPr>
          <w:rFonts w:ascii="新細明體" w:hAnsi="新細明體" w:cs="TT61975E41tCID-WinCharSetFFFF-H" w:hint="eastAsia"/>
          <w:b/>
          <w:kern w:val="0"/>
        </w:rPr>
        <w:t>大甲高中吳麗卿老師</w:t>
      </w:r>
      <w:r>
        <w:rPr>
          <w:b/>
        </w:rPr>
        <w:t xml:space="preserve"> </w:t>
      </w:r>
    </w:p>
    <w:p w:rsidR="004C286E" w:rsidRDefault="004C286E" w:rsidP="0032737A">
      <w:pPr>
        <w:autoSpaceDE w:val="0"/>
        <w:autoSpaceDN w:val="0"/>
        <w:adjustRightInd w:val="0"/>
        <w:jc w:val="both"/>
        <w:rPr>
          <w:rFonts w:ascii="標楷體" w:eastAsia="標楷體" w:hAnsi="標楷體" w:cs="TT61975E41tCID-WinCharSetFFFF-H"/>
          <w:b/>
          <w:kern w:val="0"/>
        </w:rPr>
      </w:pPr>
    </w:p>
    <w:p w:rsidR="004C286E" w:rsidRPr="00375261" w:rsidRDefault="004C286E" w:rsidP="0032737A">
      <w:pPr>
        <w:autoSpaceDE w:val="0"/>
        <w:autoSpaceDN w:val="0"/>
        <w:adjustRightInd w:val="0"/>
        <w:jc w:val="both"/>
        <w:rPr>
          <w:rFonts w:ascii="新細明體" w:cs="TT61975E41tCID-WinCharSetFFFF-H"/>
          <w:kern w:val="0"/>
        </w:rPr>
      </w:pPr>
      <w:r w:rsidRPr="00375261">
        <w:rPr>
          <w:rFonts w:ascii="新細明體" w:hAnsi="新細明體" w:cs="TT61975E41tCID-WinCharSetFFFF-H" w:hint="eastAsia"/>
          <w:kern w:val="0"/>
        </w:rPr>
        <w:t>說明：燭之武「看見」秦晉間的利益衝突，成功的離間了秦晉聯軍，拯救鄭國於危難；蘇轍「看見」了自己的不足，所以觀山河、求其聞、見名人，求一言以自壯；朱自清為抒解連日來不寧靜的心緒，踱步去僻靜處，「看見」了荷塘月色，寫下傳頌不歇的佳作；莫泊桑在旅遊中「看見」了富麗的鄉間秋色，耳聞一個當地的故事，為一段手足深情而動容；蘇軾「看見」未嘗往的水和卒莫消長的月，了悟了人生的無常是常，於是能以超然灑脫的態度面對生命的順與逆……。</w:t>
      </w:r>
    </w:p>
    <w:p w:rsidR="004C286E" w:rsidRPr="00375261" w:rsidRDefault="004C286E" w:rsidP="003643EF">
      <w:pPr>
        <w:widowControl/>
        <w:shd w:val="clear" w:color="auto" w:fill="FFFFFF"/>
        <w:spacing w:line="300" w:lineRule="atLeast"/>
        <w:rPr>
          <w:rFonts w:ascii="新細明體" w:cs="TT61975E41tCID-WinCharSetFFFF-H"/>
          <w:kern w:val="0"/>
        </w:rPr>
      </w:pPr>
      <w:r w:rsidRPr="00375261">
        <w:rPr>
          <w:rFonts w:ascii="新細明體" w:hAnsi="新細明體" w:cs="TT61975E41tCID-WinCharSetFFFF-H" w:hint="eastAsia"/>
          <w:kern w:val="0"/>
        </w:rPr>
        <w:t>在日復一日的生活中，曾有甚麼人、事、或物吸引了你的目光，觸動了你的心絃？請以「看見」為題，寫下你的「所見」與「所感」〈文長至少</w:t>
      </w:r>
      <w:r w:rsidRPr="00375261">
        <w:rPr>
          <w:rFonts w:ascii="新細明體" w:hAnsi="新細明體" w:cs="TT61975E41tCID-WinCharSetFFFF-H"/>
          <w:kern w:val="0"/>
        </w:rPr>
        <w:t>600</w:t>
      </w:r>
      <w:r w:rsidRPr="00375261">
        <w:rPr>
          <w:rFonts w:ascii="新細明體" w:hAnsi="新細明體" w:cs="TT61975E41tCID-WinCharSetFFFF-H" w:hint="eastAsia"/>
          <w:kern w:val="0"/>
        </w:rPr>
        <w:t>字以上，必需分段，寫成一篇首尾俱足的文章〉。</w:t>
      </w:r>
    </w:p>
    <w:p w:rsidR="004C286E" w:rsidRDefault="004C286E" w:rsidP="002E0DD9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截稿日期：</w:t>
      </w:r>
      <w:r>
        <w:rPr>
          <w:rFonts w:ascii="Calibri" w:hAnsi="Calibri" w:cs="新細明體"/>
          <w:b/>
          <w:bCs/>
          <w:color w:val="333333"/>
          <w:spacing w:val="10"/>
          <w:kern w:val="0"/>
          <w:sz w:val="20"/>
          <w:szCs w:val="20"/>
        </w:rPr>
        <w:t>102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年</w:t>
      </w:r>
      <w:r>
        <w:rPr>
          <w:rFonts w:ascii="Calibri" w:hAnsi="Calibri" w:cs="新細明體"/>
          <w:b/>
          <w:bCs/>
          <w:color w:val="333333"/>
          <w:spacing w:val="10"/>
          <w:kern w:val="0"/>
          <w:sz w:val="20"/>
          <w:szCs w:val="20"/>
        </w:rPr>
        <w:t>11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月</w:t>
      </w:r>
      <w:r>
        <w:rPr>
          <w:rFonts w:ascii="Calibri" w:hAnsi="Calibri" w:cs="新細明體"/>
          <w:b/>
          <w:bCs/>
          <w:color w:val="333333"/>
          <w:spacing w:val="10"/>
          <w:kern w:val="0"/>
          <w:sz w:val="20"/>
          <w:szCs w:val="20"/>
        </w:rPr>
        <w:t>28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日</w:t>
      </w:r>
    </w:p>
    <w:p w:rsidR="004C286E" w:rsidRDefault="004C286E" w:rsidP="002E0DD9"/>
    <w:p w:rsidR="004C286E" w:rsidRDefault="004C286E" w:rsidP="0032737A"/>
    <w:sectPr w:rsidR="004C286E" w:rsidSect="00A44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6E" w:rsidRDefault="004C286E" w:rsidP="00257EFE">
      <w:r>
        <w:separator/>
      </w:r>
    </w:p>
  </w:endnote>
  <w:endnote w:type="continuationSeparator" w:id="0">
    <w:p w:rsidR="004C286E" w:rsidRDefault="004C286E" w:rsidP="0025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T61975E41tCID-WinCharSetFFFF-H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6E" w:rsidRDefault="004C286E" w:rsidP="00257EFE">
      <w:r>
        <w:separator/>
      </w:r>
    </w:p>
  </w:footnote>
  <w:footnote w:type="continuationSeparator" w:id="0">
    <w:p w:rsidR="004C286E" w:rsidRDefault="004C286E" w:rsidP="00257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37A"/>
    <w:rsid w:val="000069EE"/>
    <w:rsid w:val="00092DC3"/>
    <w:rsid w:val="00095D8A"/>
    <w:rsid w:val="00122EDD"/>
    <w:rsid w:val="001848D7"/>
    <w:rsid w:val="00257EFE"/>
    <w:rsid w:val="002E0DD9"/>
    <w:rsid w:val="0032737A"/>
    <w:rsid w:val="003643EF"/>
    <w:rsid w:val="00375261"/>
    <w:rsid w:val="004C286E"/>
    <w:rsid w:val="004F5BA9"/>
    <w:rsid w:val="005E7C00"/>
    <w:rsid w:val="00637E1D"/>
    <w:rsid w:val="00653A63"/>
    <w:rsid w:val="006A0226"/>
    <w:rsid w:val="00704112"/>
    <w:rsid w:val="00714886"/>
    <w:rsid w:val="00921F2C"/>
    <w:rsid w:val="00A440DB"/>
    <w:rsid w:val="00B218EC"/>
    <w:rsid w:val="00B760FB"/>
    <w:rsid w:val="00BE4C15"/>
    <w:rsid w:val="00D5658E"/>
    <w:rsid w:val="00E6692D"/>
    <w:rsid w:val="00EB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7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7EF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2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7EFE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177</Words>
  <Characters>1014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ycy</dc:creator>
  <cp:keywords/>
  <dc:description/>
  <cp:lastModifiedBy>monlin</cp:lastModifiedBy>
  <cp:revision>9</cp:revision>
  <dcterms:created xsi:type="dcterms:W3CDTF">2013-07-09T15:00:00Z</dcterms:created>
  <dcterms:modified xsi:type="dcterms:W3CDTF">2013-10-30T21:30:00Z</dcterms:modified>
</cp:coreProperties>
</file>